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9C" w:rsidRPr="0065610D" w:rsidRDefault="0026039C" w:rsidP="003F12D9">
      <w:pPr>
        <w:pStyle w:val="Prrafodelista"/>
        <w:numPr>
          <w:ilvl w:val="0"/>
          <w:numId w:val="15"/>
        </w:numPr>
        <w:ind w:left="284" w:hanging="284"/>
        <w:jc w:val="both"/>
        <w:rPr>
          <w:rFonts w:ascii="Candara" w:hAnsi="Candara" w:cs="Arial"/>
          <w:b/>
          <w:sz w:val="22"/>
          <w:lang w:val="es-CO"/>
        </w:rPr>
      </w:pPr>
      <w:bookmarkStart w:id="0" w:name="_GoBack"/>
      <w:bookmarkEnd w:id="0"/>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65610D" w:rsidTr="002D140A">
        <w:trPr>
          <w:trHeight w:val="274"/>
        </w:trPr>
        <w:tc>
          <w:tcPr>
            <w:tcW w:w="1809" w:type="dxa"/>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Facultad</w:t>
            </w:r>
          </w:p>
        </w:tc>
        <w:tc>
          <w:tcPr>
            <w:tcW w:w="3544" w:type="dxa"/>
            <w:gridSpan w:val="3"/>
            <w:vAlign w:val="center"/>
          </w:tcPr>
          <w:p w:rsidR="00B361C9" w:rsidRPr="0065610D" w:rsidRDefault="007F6449" w:rsidP="00D66EA5">
            <w:pPr>
              <w:spacing w:line="276" w:lineRule="auto"/>
              <w:rPr>
                <w:rFonts w:ascii="Candara" w:hAnsi="Candara" w:cs="Arial"/>
                <w:sz w:val="20"/>
                <w:szCs w:val="20"/>
                <w:lang w:val="es-CO"/>
              </w:rPr>
            </w:pPr>
            <w:r>
              <w:rPr>
                <w:rFonts w:ascii="Candara" w:hAnsi="Candara" w:cs="Arial"/>
                <w:sz w:val="20"/>
                <w:szCs w:val="20"/>
                <w:lang w:val="es-CO"/>
              </w:rPr>
              <w:t>Ciencias Básicas</w:t>
            </w:r>
          </w:p>
        </w:tc>
        <w:tc>
          <w:tcPr>
            <w:tcW w:w="2410" w:type="dxa"/>
            <w:gridSpan w:val="2"/>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Fecha de Actualización</w:t>
            </w:r>
          </w:p>
        </w:tc>
        <w:tc>
          <w:tcPr>
            <w:tcW w:w="1276" w:type="dxa"/>
            <w:gridSpan w:val="2"/>
            <w:vAlign w:val="center"/>
          </w:tcPr>
          <w:p w:rsidR="00B361C9" w:rsidRPr="0065610D" w:rsidRDefault="007F6449" w:rsidP="00D66EA5">
            <w:pPr>
              <w:spacing w:line="276" w:lineRule="auto"/>
              <w:rPr>
                <w:rFonts w:ascii="Candara" w:hAnsi="Candara" w:cs="Arial"/>
                <w:sz w:val="20"/>
                <w:szCs w:val="20"/>
                <w:lang w:val="es-CO"/>
              </w:rPr>
            </w:pPr>
            <w:r>
              <w:rPr>
                <w:rFonts w:ascii="Candara" w:hAnsi="Candara" w:cs="Arial"/>
                <w:sz w:val="20"/>
                <w:szCs w:val="20"/>
                <w:lang w:val="es-CO"/>
              </w:rPr>
              <w:t>22</w:t>
            </w:r>
            <w:r w:rsidR="005D43BF">
              <w:rPr>
                <w:rFonts w:ascii="Candara" w:hAnsi="Candara" w:cs="Arial"/>
                <w:sz w:val="20"/>
                <w:szCs w:val="20"/>
                <w:lang w:val="es-CO"/>
              </w:rPr>
              <w:t>-03-2017</w:t>
            </w:r>
          </w:p>
        </w:tc>
      </w:tr>
      <w:tr w:rsidR="00B82C6C" w:rsidRPr="0065610D" w:rsidTr="002D140A">
        <w:trPr>
          <w:trHeight w:val="309"/>
        </w:trPr>
        <w:tc>
          <w:tcPr>
            <w:tcW w:w="1809" w:type="dxa"/>
            <w:shd w:val="clear" w:color="auto" w:fill="F2F2F2" w:themeFill="background1" w:themeFillShade="F2"/>
            <w:vAlign w:val="center"/>
          </w:tcPr>
          <w:p w:rsidR="00B82C6C" w:rsidRPr="0065610D" w:rsidRDefault="003F12D9" w:rsidP="00D66EA5">
            <w:pPr>
              <w:spacing w:line="276" w:lineRule="auto"/>
              <w:rPr>
                <w:rFonts w:ascii="Candara" w:hAnsi="Candara" w:cs="Arial"/>
                <w:b/>
                <w:sz w:val="20"/>
                <w:szCs w:val="20"/>
                <w:lang w:val="es-CO"/>
              </w:rPr>
            </w:pPr>
            <w:r w:rsidRPr="0065610D">
              <w:rPr>
                <w:rFonts w:ascii="Candara" w:hAnsi="Candara" w:cs="Arial"/>
                <w:b/>
                <w:sz w:val="20"/>
                <w:szCs w:val="20"/>
                <w:lang w:val="es-CO"/>
              </w:rPr>
              <w:t>Programa</w:t>
            </w:r>
          </w:p>
        </w:tc>
        <w:tc>
          <w:tcPr>
            <w:tcW w:w="4820" w:type="dxa"/>
            <w:gridSpan w:val="4"/>
            <w:shd w:val="clear" w:color="auto" w:fill="F2F2F2" w:themeFill="background1" w:themeFillShade="F2"/>
            <w:vAlign w:val="center"/>
          </w:tcPr>
          <w:p w:rsidR="00B82C6C" w:rsidRPr="0065610D" w:rsidRDefault="005D43BF" w:rsidP="00D66EA5">
            <w:pPr>
              <w:spacing w:line="276" w:lineRule="auto"/>
              <w:rPr>
                <w:rFonts w:ascii="Candara" w:hAnsi="Candara" w:cs="Arial"/>
                <w:sz w:val="20"/>
                <w:szCs w:val="20"/>
                <w:lang w:val="es-CO"/>
              </w:rPr>
            </w:pPr>
            <w:r>
              <w:rPr>
                <w:rFonts w:ascii="Candara" w:hAnsi="Candara" w:cs="Arial"/>
                <w:sz w:val="20"/>
                <w:szCs w:val="20"/>
                <w:lang w:val="es-CO"/>
              </w:rPr>
              <w:t>Química</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Semestre</w:t>
            </w:r>
          </w:p>
        </w:tc>
        <w:tc>
          <w:tcPr>
            <w:tcW w:w="1276" w:type="dxa"/>
            <w:gridSpan w:val="2"/>
            <w:shd w:val="clear" w:color="auto" w:fill="F2F2F2" w:themeFill="background1" w:themeFillShade="F2"/>
            <w:vAlign w:val="center"/>
          </w:tcPr>
          <w:p w:rsidR="00B82C6C" w:rsidRPr="0065610D" w:rsidRDefault="005D43BF" w:rsidP="00D66EA5">
            <w:pPr>
              <w:spacing w:line="276" w:lineRule="auto"/>
              <w:rPr>
                <w:rFonts w:ascii="Candara" w:hAnsi="Candara" w:cs="Arial"/>
                <w:sz w:val="20"/>
                <w:szCs w:val="20"/>
                <w:lang w:val="es-CO"/>
              </w:rPr>
            </w:pPr>
            <w:r>
              <w:rPr>
                <w:rFonts w:ascii="Candara" w:hAnsi="Candara" w:cs="Arial"/>
                <w:sz w:val="20"/>
                <w:szCs w:val="20"/>
                <w:lang w:val="es-CO"/>
              </w:rPr>
              <w:t>Cuarto (IV)</w:t>
            </w:r>
          </w:p>
        </w:tc>
      </w:tr>
      <w:tr w:rsidR="00B82C6C" w:rsidRPr="0065610D" w:rsidTr="002D140A">
        <w:trPr>
          <w:trHeight w:val="320"/>
        </w:trPr>
        <w:tc>
          <w:tcPr>
            <w:tcW w:w="1809" w:type="dxa"/>
            <w:vAlign w:val="center"/>
          </w:tcPr>
          <w:p w:rsidR="00B82C6C" w:rsidRPr="0065610D" w:rsidRDefault="00762DB3" w:rsidP="00D66EA5">
            <w:pPr>
              <w:spacing w:line="276" w:lineRule="auto"/>
              <w:rPr>
                <w:rFonts w:ascii="Candara" w:hAnsi="Candara" w:cs="Arial"/>
                <w:b/>
                <w:sz w:val="20"/>
                <w:szCs w:val="20"/>
                <w:lang w:val="es-CO"/>
              </w:rPr>
            </w:pPr>
            <w:r w:rsidRPr="0065610D">
              <w:rPr>
                <w:rFonts w:ascii="Candara" w:hAnsi="Candara" w:cs="Arial"/>
                <w:b/>
                <w:sz w:val="20"/>
                <w:szCs w:val="20"/>
                <w:lang w:val="es-CO"/>
              </w:rPr>
              <w:t>Nombre</w:t>
            </w:r>
            <w:r w:rsidR="00B82C6C" w:rsidRPr="0065610D">
              <w:rPr>
                <w:rFonts w:ascii="Candara" w:hAnsi="Candara" w:cs="Arial"/>
                <w:b/>
                <w:sz w:val="20"/>
                <w:szCs w:val="20"/>
                <w:lang w:val="es-CO"/>
              </w:rPr>
              <w:t xml:space="preserve"> </w:t>
            </w:r>
          </w:p>
        </w:tc>
        <w:tc>
          <w:tcPr>
            <w:tcW w:w="4820" w:type="dxa"/>
            <w:gridSpan w:val="4"/>
            <w:vAlign w:val="center"/>
          </w:tcPr>
          <w:p w:rsidR="00B82C6C" w:rsidRPr="0065610D" w:rsidRDefault="005D43BF" w:rsidP="00D66EA5">
            <w:pPr>
              <w:spacing w:line="276" w:lineRule="auto"/>
              <w:rPr>
                <w:rFonts w:ascii="Candara" w:hAnsi="Candara" w:cs="Arial"/>
                <w:sz w:val="20"/>
                <w:szCs w:val="20"/>
                <w:lang w:val="es-CO"/>
              </w:rPr>
            </w:pPr>
            <w:r>
              <w:rPr>
                <w:rFonts w:ascii="Candara" w:hAnsi="Candara" w:cs="Arial"/>
                <w:sz w:val="20"/>
                <w:szCs w:val="20"/>
                <w:lang w:val="es-CO"/>
              </w:rPr>
              <w:t>Química Analítica I</w:t>
            </w:r>
          </w:p>
        </w:tc>
        <w:tc>
          <w:tcPr>
            <w:tcW w:w="1134" w:type="dxa"/>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Código</w:t>
            </w:r>
          </w:p>
        </w:tc>
        <w:tc>
          <w:tcPr>
            <w:tcW w:w="1276" w:type="dxa"/>
            <w:gridSpan w:val="2"/>
            <w:vAlign w:val="center"/>
          </w:tcPr>
          <w:p w:rsidR="00B82C6C" w:rsidRPr="0065610D" w:rsidRDefault="007F6449" w:rsidP="00D66EA5">
            <w:pPr>
              <w:spacing w:line="276" w:lineRule="auto"/>
              <w:rPr>
                <w:rFonts w:ascii="Candara" w:hAnsi="Candara" w:cs="Arial"/>
                <w:sz w:val="20"/>
                <w:szCs w:val="20"/>
                <w:lang w:val="es-CO"/>
              </w:rPr>
            </w:pPr>
            <w:r>
              <w:rPr>
                <w:rFonts w:ascii="Candara" w:hAnsi="Candara" w:cs="Arial"/>
                <w:sz w:val="20"/>
                <w:szCs w:val="20"/>
                <w:lang w:val="es-CO"/>
              </w:rPr>
              <w:t>2313</w:t>
            </w:r>
            <w:r w:rsidR="005D43BF">
              <w:rPr>
                <w:rFonts w:ascii="Candara" w:hAnsi="Candara" w:cs="Arial"/>
                <w:sz w:val="20"/>
                <w:szCs w:val="20"/>
                <w:lang w:val="es-CO"/>
              </w:rPr>
              <w:t>1</w:t>
            </w:r>
          </w:p>
        </w:tc>
      </w:tr>
      <w:tr w:rsidR="00B82C6C" w:rsidRPr="0065610D" w:rsidTr="002D140A">
        <w:trPr>
          <w:trHeight w:val="320"/>
        </w:trPr>
        <w:tc>
          <w:tcPr>
            <w:tcW w:w="1809"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Prerrequisitos</w:t>
            </w:r>
          </w:p>
        </w:tc>
        <w:tc>
          <w:tcPr>
            <w:tcW w:w="4820" w:type="dxa"/>
            <w:gridSpan w:val="4"/>
            <w:shd w:val="clear" w:color="auto" w:fill="F2F2F2" w:themeFill="background1" w:themeFillShade="F2"/>
            <w:vAlign w:val="center"/>
          </w:tcPr>
          <w:p w:rsidR="00B82C6C" w:rsidRPr="0065610D" w:rsidRDefault="007F6449" w:rsidP="00D66EA5">
            <w:pPr>
              <w:spacing w:line="276" w:lineRule="auto"/>
              <w:rPr>
                <w:rFonts w:ascii="Candara" w:hAnsi="Candara" w:cs="Arial"/>
                <w:sz w:val="20"/>
                <w:szCs w:val="20"/>
                <w:lang w:val="es-CO"/>
              </w:rPr>
            </w:pPr>
            <w:r>
              <w:rPr>
                <w:rFonts w:ascii="Candara" w:hAnsi="Candara" w:cs="Arial"/>
                <w:sz w:val="20"/>
                <w:szCs w:val="20"/>
                <w:lang w:val="es-CO"/>
              </w:rPr>
              <w:t xml:space="preserve">Fundamentos de </w:t>
            </w:r>
            <w:r w:rsidR="005D43BF">
              <w:rPr>
                <w:rFonts w:ascii="Candara" w:hAnsi="Candara" w:cs="Arial"/>
                <w:sz w:val="20"/>
                <w:szCs w:val="20"/>
                <w:lang w:val="es-CO"/>
              </w:rPr>
              <w:t xml:space="preserve">Química </w:t>
            </w:r>
            <w:r>
              <w:rPr>
                <w:rFonts w:ascii="Candara" w:hAnsi="Candara" w:cs="Arial"/>
                <w:sz w:val="20"/>
                <w:szCs w:val="20"/>
                <w:lang w:val="es-CO"/>
              </w:rPr>
              <w:t>y Química</w:t>
            </w:r>
            <w:r w:rsidR="005D43BF">
              <w:rPr>
                <w:rFonts w:ascii="Candara" w:hAnsi="Candara" w:cs="Arial"/>
                <w:sz w:val="20"/>
                <w:szCs w:val="20"/>
                <w:lang w:val="es-CO"/>
              </w:rPr>
              <w:t xml:space="preserve"> II</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Créditos</w:t>
            </w:r>
          </w:p>
        </w:tc>
        <w:tc>
          <w:tcPr>
            <w:tcW w:w="1276" w:type="dxa"/>
            <w:gridSpan w:val="2"/>
            <w:shd w:val="clear" w:color="auto" w:fill="F2F2F2" w:themeFill="background1" w:themeFillShade="F2"/>
            <w:vAlign w:val="center"/>
          </w:tcPr>
          <w:p w:rsidR="00B82C6C" w:rsidRPr="0065610D" w:rsidRDefault="00B47CDF" w:rsidP="00D66EA5">
            <w:pPr>
              <w:spacing w:line="276" w:lineRule="auto"/>
              <w:rPr>
                <w:rFonts w:ascii="Candara" w:hAnsi="Candara" w:cs="Arial"/>
                <w:sz w:val="20"/>
                <w:szCs w:val="20"/>
                <w:lang w:val="es-CO"/>
              </w:rPr>
            </w:pPr>
            <w:r>
              <w:rPr>
                <w:rFonts w:ascii="Candara" w:hAnsi="Candara" w:cs="Arial"/>
                <w:sz w:val="20"/>
                <w:szCs w:val="20"/>
                <w:lang w:val="es-CO"/>
              </w:rPr>
              <w:t>Cinco</w:t>
            </w:r>
            <w:r w:rsidR="005D43BF">
              <w:rPr>
                <w:rFonts w:ascii="Candara" w:hAnsi="Candara" w:cs="Arial"/>
                <w:sz w:val="20"/>
                <w:szCs w:val="20"/>
                <w:lang w:val="es-CO"/>
              </w:rPr>
              <w:t xml:space="preserve"> (</w:t>
            </w:r>
            <w:r>
              <w:rPr>
                <w:rFonts w:ascii="Candara" w:hAnsi="Candara" w:cs="Arial"/>
                <w:sz w:val="20"/>
                <w:szCs w:val="20"/>
                <w:lang w:val="es-CO"/>
              </w:rPr>
              <w:t>5</w:t>
            </w:r>
            <w:r w:rsidR="005D43BF">
              <w:rPr>
                <w:rFonts w:ascii="Candara" w:hAnsi="Candara" w:cs="Arial"/>
                <w:sz w:val="20"/>
                <w:szCs w:val="20"/>
                <w:lang w:val="es-CO"/>
              </w:rPr>
              <w:t>)</w:t>
            </w:r>
          </w:p>
        </w:tc>
      </w:tr>
      <w:tr w:rsidR="00E51041" w:rsidRPr="0065610D" w:rsidTr="002D140A">
        <w:trPr>
          <w:trHeight w:val="224"/>
        </w:trPr>
        <w:tc>
          <w:tcPr>
            <w:tcW w:w="1809" w:type="dxa"/>
            <w:vMerge w:val="restart"/>
            <w:vAlign w:val="center"/>
          </w:tcPr>
          <w:p w:rsidR="00E51041" w:rsidRPr="0065610D" w:rsidRDefault="00E51041" w:rsidP="00D66EA5">
            <w:pPr>
              <w:spacing w:line="276" w:lineRule="auto"/>
              <w:rPr>
                <w:rFonts w:ascii="Candara" w:hAnsi="Candara" w:cs="Arial"/>
                <w:b/>
                <w:sz w:val="20"/>
                <w:szCs w:val="20"/>
                <w:lang w:val="es-CO"/>
              </w:rPr>
            </w:pPr>
            <w:r w:rsidRPr="0065610D">
              <w:rPr>
                <w:rFonts w:ascii="Candara" w:hAnsi="Candara" w:cs="Arial"/>
                <w:b/>
                <w:sz w:val="20"/>
                <w:szCs w:val="20"/>
                <w:lang w:val="es-CO"/>
              </w:rPr>
              <w:t>Nivel</w:t>
            </w:r>
            <w:r w:rsidR="00E9463A" w:rsidRPr="0065610D">
              <w:rPr>
                <w:rFonts w:ascii="Candara" w:hAnsi="Candara" w:cs="Arial"/>
                <w:b/>
                <w:sz w:val="20"/>
                <w:szCs w:val="20"/>
                <w:lang w:val="es-CO"/>
              </w:rPr>
              <w:t xml:space="preserve"> de Formación</w:t>
            </w: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Técnico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Profesional </w:t>
            </w:r>
          </w:p>
        </w:tc>
        <w:tc>
          <w:tcPr>
            <w:tcW w:w="1276" w:type="dxa"/>
            <w:vAlign w:val="center"/>
          </w:tcPr>
          <w:p w:rsidR="00E51041" w:rsidRPr="0065610D" w:rsidRDefault="005D43BF"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Maestría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E51041" w:rsidRPr="0065610D" w:rsidTr="002D140A">
        <w:trPr>
          <w:trHeight w:val="265"/>
        </w:trPr>
        <w:tc>
          <w:tcPr>
            <w:tcW w:w="1809" w:type="dxa"/>
            <w:vMerge/>
            <w:vAlign w:val="center"/>
          </w:tcPr>
          <w:p w:rsidR="00E51041" w:rsidRPr="0065610D" w:rsidRDefault="00E51041" w:rsidP="00D66EA5">
            <w:pPr>
              <w:spacing w:line="276" w:lineRule="auto"/>
              <w:rPr>
                <w:rFonts w:ascii="Candara" w:hAnsi="Candara" w:cs="Arial"/>
                <w:b/>
                <w:sz w:val="20"/>
                <w:szCs w:val="20"/>
                <w:lang w:val="es-CO"/>
              </w:rPr>
            </w:pP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Tecnológico</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Especialización </w:t>
            </w:r>
          </w:p>
        </w:tc>
        <w:tc>
          <w:tcPr>
            <w:tcW w:w="1276"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Doctorado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8E410A" w:rsidRPr="0065610D" w:rsidTr="002D140A">
        <w:trPr>
          <w:trHeight w:val="103"/>
        </w:trPr>
        <w:tc>
          <w:tcPr>
            <w:tcW w:w="1809" w:type="dxa"/>
            <w:shd w:val="clear" w:color="auto" w:fill="F2F2F2" w:themeFill="background1" w:themeFillShade="F2"/>
            <w:vAlign w:val="center"/>
          </w:tcPr>
          <w:p w:rsidR="008E410A" w:rsidRPr="0065610D" w:rsidRDefault="008E410A" w:rsidP="00D66EA5">
            <w:pPr>
              <w:spacing w:line="276" w:lineRule="auto"/>
              <w:rPr>
                <w:rFonts w:ascii="Candara" w:hAnsi="Candara" w:cs="Arial"/>
                <w:b/>
                <w:sz w:val="20"/>
                <w:szCs w:val="20"/>
                <w:lang w:val="es-CO"/>
              </w:rPr>
            </w:pPr>
            <w:r w:rsidRPr="0065610D">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Básica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c>
          <w:tcPr>
            <w:tcW w:w="1559"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Profesional o Disciplinar</w:t>
            </w:r>
          </w:p>
        </w:tc>
        <w:tc>
          <w:tcPr>
            <w:tcW w:w="1276" w:type="dxa"/>
            <w:shd w:val="clear" w:color="auto" w:fill="F2F2F2" w:themeFill="background1" w:themeFillShade="F2"/>
            <w:vAlign w:val="center"/>
          </w:tcPr>
          <w:p w:rsidR="008E410A" w:rsidRPr="0065610D" w:rsidRDefault="007F6449" w:rsidP="007F6449">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Electiva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r>
      <w:tr w:rsidR="00E9463A" w:rsidRPr="0065610D" w:rsidTr="002D140A">
        <w:trPr>
          <w:trHeight w:val="103"/>
        </w:trPr>
        <w:tc>
          <w:tcPr>
            <w:tcW w:w="1809" w:type="dxa"/>
            <w:vAlign w:val="center"/>
          </w:tcPr>
          <w:p w:rsidR="00E9463A" w:rsidRPr="0065610D" w:rsidRDefault="00E9463A" w:rsidP="00D66EA5">
            <w:pPr>
              <w:spacing w:line="276" w:lineRule="auto"/>
              <w:rPr>
                <w:rFonts w:ascii="Candara" w:hAnsi="Candara" w:cs="Arial"/>
                <w:b/>
                <w:sz w:val="20"/>
                <w:szCs w:val="20"/>
                <w:lang w:val="es-CO"/>
              </w:rPr>
            </w:pPr>
            <w:r w:rsidRPr="0065610D">
              <w:rPr>
                <w:rFonts w:ascii="Candara" w:hAnsi="Candara" w:cs="Arial"/>
                <w:b/>
                <w:sz w:val="20"/>
                <w:szCs w:val="20"/>
                <w:lang w:val="es-CO"/>
              </w:rPr>
              <w:t>Tipo de Curso</w:t>
            </w:r>
          </w:p>
        </w:tc>
        <w:tc>
          <w:tcPr>
            <w:tcW w:w="1418"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w:t>
            </w:r>
          </w:p>
        </w:tc>
        <w:tc>
          <w:tcPr>
            <w:tcW w:w="567"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559"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Práctico</w:t>
            </w:r>
          </w:p>
        </w:tc>
        <w:tc>
          <w:tcPr>
            <w:tcW w:w="1276"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843" w:type="dxa"/>
            <w:gridSpan w:val="2"/>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Teórico-práctico</w:t>
            </w:r>
          </w:p>
        </w:tc>
        <w:tc>
          <w:tcPr>
            <w:tcW w:w="567" w:type="dxa"/>
            <w:vAlign w:val="center"/>
          </w:tcPr>
          <w:p w:rsidR="00E9463A" w:rsidRPr="0065610D" w:rsidRDefault="005D43BF"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r>
      <w:tr w:rsidR="00D66EA5" w:rsidRPr="0065610D" w:rsidTr="002D140A">
        <w:trPr>
          <w:trHeight w:val="103"/>
        </w:trPr>
        <w:tc>
          <w:tcPr>
            <w:tcW w:w="1809" w:type="dxa"/>
            <w:shd w:val="clear" w:color="auto" w:fill="F2F2F2" w:themeFill="background1" w:themeFillShade="F2"/>
            <w:vAlign w:val="center"/>
          </w:tcPr>
          <w:p w:rsidR="00D66EA5" w:rsidRPr="0065610D" w:rsidRDefault="00D66EA5" w:rsidP="00D66EA5">
            <w:pPr>
              <w:spacing w:line="276" w:lineRule="auto"/>
              <w:rPr>
                <w:rFonts w:ascii="Candara" w:hAnsi="Candara" w:cs="Arial"/>
                <w:b/>
                <w:sz w:val="20"/>
                <w:szCs w:val="20"/>
                <w:lang w:val="es-CO"/>
              </w:rPr>
            </w:pPr>
            <w:r w:rsidRPr="0065610D">
              <w:rPr>
                <w:rFonts w:ascii="Candara" w:hAnsi="Candara" w:cs="Arial"/>
                <w:b/>
                <w:sz w:val="20"/>
                <w:szCs w:val="20"/>
                <w:lang w:val="es-CO"/>
              </w:rPr>
              <w:t>Modalidad</w:t>
            </w:r>
          </w:p>
        </w:tc>
        <w:tc>
          <w:tcPr>
            <w:tcW w:w="1418"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shd w:val="clear" w:color="auto" w:fill="F2F2F2" w:themeFill="background1" w:themeFillShade="F2"/>
            <w:vAlign w:val="center"/>
          </w:tcPr>
          <w:p w:rsidR="00D66EA5" w:rsidRPr="0065610D" w:rsidRDefault="005D43BF"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Mixta</w:t>
            </w:r>
          </w:p>
        </w:tc>
        <w:tc>
          <w:tcPr>
            <w:tcW w:w="567"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r>
      <w:tr w:rsidR="00B82C6C" w:rsidRPr="0065610D" w:rsidTr="002D140A">
        <w:trPr>
          <w:trHeight w:val="103"/>
        </w:trPr>
        <w:tc>
          <w:tcPr>
            <w:tcW w:w="1809" w:type="dxa"/>
            <w:vAlign w:val="center"/>
          </w:tcPr>
          <w:p w:rsidR="00B82C6C" w:rsidRPr="0065610D" w:rsidRDefault="00B82C6C" w:rsidP="00B82C6C">
            <w:pPr>
              <w:rPr>
                <w:rFonts w:ascii="Candara" w:hAnsi="Candara" w:cs="Arial"/>
                <w:b/>
                <w:sz w:val="20"/>
                <w:szCs w:val="20"/>
                <w:lang w:val="es-CO"/>
              </w:rPr>
            </w:pPr>
            <w:r w:rsidRPr="0065610D">
              <w:rPr>
                <w:rFonts w:ascii="Candara" w:hAnsi="Candara" w:cs="Arial"/>
                <w:b/>
                <w:sz w:val="20"/>
                <w:szCs w:val="20"/>
                <w:lang w:val="es-CO"/>
              </w:rPr>
              <w:t>Horas de Acompañamiento Directo</w:t>
            </w:r>
          </w:p>
        </w:tc>
        <w:tc>
          <w:tcPr>
            <w:tcW w:w="1418"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vAlign w:val="center"/>
          </w:tcPr>
          <w:p w:rsidR="00B82C6C" w:rsidRPr="0065610D" w:rsidRDefault="007F6449" w:rsidP="00B82C6C">
            <w:pPr>
              <w:spacing w:line="276" w:lineRule="auto"/>
              <w:jc w:val="center"/>
              <w:rPr>
                <w:rFonts w:ascii="Candara" w:hAnsi="Candara" w:cs="Arial"/>
                <w:sz w:val="20"/>
                <w:szCs w:val="20"/>
                <w:lang w:val="es-CO"/>
              </w:rPr>
            </w:pPr>
            <w:r>
              <w:rPr>
                <w:rFonts w:ascii="Candara" w:hAnsi="Candara" w:cs="Arial"/>
                <w:sz w:val="20"/>
                <w:szCs w:val="20"/>
                <w:lang w:val="es-CO"/>
              </w:rPr>
              <w:t>96</w:t>
            </w:r>
          </w:p>
        </w:tc>
        <w:tc>
          <w:tcPr>
            <w:tcW w:w="1559"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vAlign w:val="center"/>
          </w:tcPr>
          <w:p w:rsidR="00B82C6C" w:rsidRPr="0065610D" w:rsidRDefault="007F6449" w:rsidP="007F6449">
            <w:pPr>
              <w:spacing w:line="276" w:lineRule="auto"/>
              <w:jc w:val="center"/>
              <w:rPr>
                <w:rFonts w:ascii="Candara" w:hAnsi="Candara" w:cs="Arial"/>
                <w:sz w:val="20"/>
                <w:szCs w:val="20"/>
                <w:lang w:val="es-CO"/>
              </w:rPr>
            </w:pPr>
            <w:r>
              <w:rPr>
                <w:rFonts w:ascii="Candara" w:hAnsi="Candara" w:cs="Arial"/>
                <w:sz w:val="20"/>
                <w:szCs w:val="20"/>
                <w:lang w:val="es-CO"/>
              </w:rPr>
              <w:t>0</w:t>
            </w:r>
          </w:p>
        </w:tc>
        <w:tc>
          <w:tcPr>
            <w:tcW w:w="1843" w:type="dxa"/>
            <w:gridSpan w:val="2"/>
            <w:vAlign w:val="center"/>
          </w:tcPr>
          <w:p w:rsidR="00B82C6C" w:rsidRPr="0065610D" w:rsidRDefault="00B82C6C" w:rsidP="00B82C6C">
            <w:pPr>
              <w:spacing w:line="276" w:lineRule="auto"/>
              <w:rPr>
                <w:rFonts w:ascii="Candara" w:hAnsi="Candara" w:cs="Arial"/>
                <w:b/>
                <w:sz w:val="20"/>
                <w:szCs w:val="20"/>
                <w:lang w:val="es-CO"/>
              </w:rPr>
            </w:pPr>
            <w:r w:rsidRPr="0065610D">
              <w:rPr>
                <w:rFonts w:ascii="Candara" w:hAnsi="Candara" w:cs="Arial"/>
                <w:b/>
                <w:sz w:val="20"/>
                <w:szCs w:val="20"/>
                <w:lang w:val="es-CO"/>
              </w:rPr>
              <w:t>Horas de Trabajo Independiente</w:t>
            </w:r>
          </w:p>
        </w:tc>
        <w:tc>
          <w:tcPr>
            <w:tcW w:w="567" w:type="dxa"/>
            <w:vAlign w:val="center"/>
          </w:tcPr>
          <w:p w:rsidR="00B82C6C" w:rsidRPr="0065610D" w:rsidRDefault="007F6449" w:rsidP="00B82C6C">
            <w:pPr>
              <w:spacing w:line="276" w:lineRule="auto"/>
              <w:rPr>
                <w:rFonts w:ascii="Candara" w:hAnsi="Candara" w:cs="Arial"/>
                <w:sz w:val="20"/>
                <w:szCs w:val="20"/>
                <w:lang w:val="es-CO"/>
              </w:rPr>
            </w:pPr>
            <w:r>
              <w:rPr>
                <w:rFonts w:ascii="Candara" w:hAnsi="Candara" w:cs="Arial"/>
                <w:sz w:val="20"/>
                <w:szCs w:val="20"/>
                <w:lang w:val="es-CO"/>
              </w:rPr>
              <w:t>192</w:t>
            </w:r>
          </w:p>
        </w:tc>
      </w:tr>
    </w:tbl>
    <w:p w:rsidR="00B361C9" w:rsidRPr="0065610D" w:rsidRDefault="00B361C9" w:rsidP="00B361C9">
      <w:pPr>
        <w:rPr>
          <w:rFonts w:ascii="Candara" w:hAnsi="Candara" w:cs="Arial"/>
          <w:b/>
          <w:sz w:val="22"/>
        </w:rPr>
      </w:pPr>
    </w:p>
    <w:p w:rsidR="00B361C9" w:rsidRPr="0065610D" w:rsidRDefault="00B361C9" w:rsidP="00B361C9">
      <w:pPr>
        <w:pStyle w:val="Prrafodelista"/>
        <w:ind w:left="284"/>
        <w:rPr>
          <w:rFonts w:ascii="Candara" w:hAnsi="Candara" w:cs="Arial"/>
          <w:b/>
          <w:sz w:val="22"/>
        </w:rPr>
      </w:pPr>
    </w:p>
    <w:p w:rsidR="00C60D0D" w:rsidRPr="0065610D" w:rsidRDefault="00E94F27"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DESCRIPCIÓN </w:t>
      </w:r>
      <w:r w:rsidR="003F12D9"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8828"/>
      </w:tblGrid>
      <w:tr w:rsidR="005D43BF" w:rsidRPr="0065610D" w:rsidTr="005D43BF">
        <w:trPr>
          <w:trHeight w:val="286"/>
        </w:trPr>
        <w:tc>
          <w:tcPr>
            <w:tcW w:w="8828" w:type="dxa"/>
            <w:shd w:val="clear" w:color="auto" w:fill="F2F2F2" w:themeFill="background1" w:themeFillShade="F2"/>
          </w:tcPr>
          <w:p w:rsidR="005D43BF" w:rsidRPr="0037624B" w:rsidRDefault="005D43BF" w:rsidP="005D43BF">
            <w:pPr>
              <w:jc w:val="both"/>
              <w:rPr>
                <w:rFonts w:ascii="Candara" w:hAnsi="Candara"/>
              </w:rPr>
            </w:pPr>
            <w:r w:rsidRPr="0037624B">
              <w:rPr>
                <w:rFonts w:ascii="Candara" w:hAnsi="Candara"/>
              </w:rPr>
              <w:t xml:space="preserve">La asignatura hace énfasis en el estudio de los equilibrios químicos simples, en la aplicación de la ley acción de masas a los equilibrios químicos simples que se establecen cuando solutos electrolitos reaccionan e intercambian una determinada clase de partículas. Estos equilibrios se denominan equilibrios iónicos. En ellos los reactantes intercambian una determinada partícula (protón, electrón, iones o moléculas) y los productos de reacción son sus respectivas especies conjugadas. Los equilibrios pueden constituir sistemas químicos homogéneos o heterogéneos. En resumen, se estudia y aplica el modelo de </w:t>
            </w:r>
            <w:proofErr w:type="spellStart"/>
            <w:r w:rsidRPr="0037624B">
              <w:rPr>
                <w:rFonts w:ascii="Candara" w:hAnsi="Candara"/>
              </w:rPr>
              <w:t>Brönsted-Lowry</w:t>
            </w:r>
            <w:proofErr w:type="spellEnd"/>
            <w:r w:rsidRPr="0037624B">
              <w:rPr>
                <w:rFonts w:ascii="Candara" w:hAnsi="Candara"/>
              </w:rPr>
              <w:t xml:space="preserve"> a los equilibrios ácido-base, de </w:t>
            </w:r>
            <w:proofErr w:type="spellStart"/>
            <w:r w:rsidRPr="0037624B">
              <w:rPr>
                <w:rFonts w:ascii="Candara" w:hAnsi="Candara"/>
              </w:rPr>
              <w:t>oxidorredución</w:t>
            </w:r>
            <w:proofErr w:type="spellEnd"/>
            <w:r w:rsidRPr="0037624B">
              <w:rPr>
                <w:rFonts w:ascii="Candara" w:hAnsi="Candara"/>
              </w:rPr>
              <w:t>, de solubilidad y complejos y constituyen sistemas donadores-aceptores de sus respectivas partículas.</w:t>
            </w:r>
          </w:p>
        </w:tc>
      </w:tr>
    </w:tbl>
    <w:p w:rsidR="00C60D0D" w:rsidRPr="0065610D" w:rsidRDefault="00C60D0D" w:rsidP="00C60D0D">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JUSTIFICACIÓN </w:t>
      </w:r>
      <w:r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8828"/>
      </w:tblGrid>
      <w:tr w:rsidR="003F12D9" w:rsidRPr="0065610D" w:rsidTr="0037624B">
        <w:trPr>
          <w:trHeight w:val="286"/>
        </w:trPr>
        <w:tc>
          <w:tcPr>
            <w:tcW w:w="8828" w:type="dxa"/>
            <w:shd w:val="clear" w:color="auto" w:fill="F2F2F2" w:themeFill="background1" w:themeFillShade="F2"/>
          </w:tcPr>
          <w:p w:rsidR="003F12D9" w:rsidRPr="0037624B" w:rsidRDefault="0037624B" w:rsidP="0037624B">
            <w:pPr>
              <w:jc w:val="both"/>
              <w:rPr>
                <w:rFonts w:ascii="Candara" w:hAnsi="Candara" w:cs="Arial"/>
              </w:rPr>
            </w:pPr>
            <w:r w:rsidRPr="0037624B">
              <w:rPr>
                <w:rFonts w:ascii="Candara" w:hAnsi="Candara" w:cs="Arial"/>
                <w:color w:val="000000"/>
              </w:rPr>
              <w:t xml:space="preserve">La Química Analítica es un área básica de la Química. La Química Analítica I, es la primera de las asignaturas del área y permite al estudiante adquirir formación teórico-práctica y destreza en el manejo de los cálculos algebraicos y gráficos de las concentraciones de las diferentes especies existentes en los equilibrios químicos simples, formación que lo va a conducir a interpretar la filosofía de la Química Analítica y su objetivo fundamental que es la determinación de la composición de la materia. Igualmente, la asignatura proporcionará los fundamentos teóricos, para interpretar los diferentes equilibrios químicos simples que se establecen en la naturaleza y le dará las bases necesarias para realizar las reacciones de valoración y la aplicación de algunos métodos instrumentales de análisis, en especial los </w:t>
            </w:r>
            <w:proofErr w:type="spellStart"/>
            <w:r w:rsidRPr="0037624B">
              <w:rPr>
                <w:rFonts w:ascii="Candara" w:hAnsi="Candara" w:cs="Arial"/>
                <w:color w:val="000000"/>
              </w:rPr>
              <w:t>potenciométricos</w:t>
            </w:r>
            <w:proofErr w:type="spellEnd"/>
            <w:r w:rsidRPr="0037624B">
              <w:rPr>
                <w:rFonts w:ascii="Candara" w:hAnsi="Candara" w:cs="Arial"/>
                <w:color w:val="000000"/>
              </w:rPr>
              <w:t xml:space="preserve"> que se desarrollarán en la química analítica II.</w:t>
            </w:r>
          </w:p>
        </w:tc>
      </w:tr>
    </w:tbl>
    <w:p w:rsidR="003F12D9" w:rsidRPr="0065610D" w:rsidRDefault="003F12D9" w:rsidP="003F12D9">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PRÓPOSITO GENERAL DEL CURSO</w:t>
      </w:r>
    </w:p>
    <w:p w:rsidR="003F12D9" w:rsidRPr="0065610D" w:rsidRDefault="003F12D9" w:rsidP="00C60D0D">
      <w:pPr>
        <w:rPr>
          <w:rFonts w:ascii="Candara" w:hAnsi="Candara" w:cs="Arial"/>
          <w:sz w:val="22"/>
        </w:rPr>
      </w:pPr>
    </w:p>
    <w:tbl>
      <w:tblPr>
        <w:tblStyle w:val="Tablaconcuadrcula"/>
        <w:tblW w:w="5000" w:type="pct"/>
        <w:tblLook w:val="04A0" w:firstRow="1" w:lastRow="0" w:firstColumn="1" w:lastColumn="0" w:noHBand="0" w:noVBand="1"/>
      </w:tblPr>
      <w:tblGrid>
        <w:gridCol w:w="9054"/>
      </w:tblGrid>
      <w:tr w:rsidR="00617BE0" w:rsidRPr="0065610D" w:rsidTr="003F12D9">
        <w:tc>
          <w:tcPr>
            <w:tcW w:w="5000" w:type="pct"/>
            <w:shd w:val="clear" w:color="auto" w:fill="F2F2F2" w:themeFill="background1" w:themeFillShade="F2"/>
          </w:tcPr>
          <w:p w:rsidR="00617BE0" w:rsidRPr="0037624B" w:rsidRDefault="0037624B" w:rsidP="003F12D9">
            <w:pPr>
              <w:jc w:val="both"/>
              <w:rPr>
                <w:rFonts w:ascii="Candara" w:hAnsi="Candara" w:cs="Arial"/>
              </w:rPr>
            </w:pPr>
            <w:r w:rsidRPr="0037624B">
              <w:rPr>
                <w:rFonts w:ascii="Candara" w:hAnsi="Candara"/>
              </w:rPr>
              <w:t xml:space="preserve">Proporcionar a los estudiantes la información, la orientación y los medios necesarios para que adquieran formación teórica y práctica en química analítica, destreza en el manejo de los cálculos matemáticos y en la interpretación gráfica de los diferentes tipos de equilibrios químicos simples, establecidos en sistemas </w:t>
            </w:r>
            <w:r w:rsidRPr="0037624B">
              <w:rPr>
                <w:rFonts w:ascii="Candara" w:hAnsi="Candara"/>
              </w:rPr>
              <w:lastRenderedPageBreak/>
              <w:t>acuosos homogéneos y heterogéneos, caracterizados por intercambiar una determinada clase de partículas. Así mismo manejar la terminología y el vocabulario apropiado en la elaboración de informes o presentaciones orales o escritas relacionadas con el área de la Química Analítica.</w:t>
            </w:r>
          </w:p>
        </w:tc>
      </w:tr>
    </w:tbl>
    <w:p w:rsidR="00C60D0D" w:rsidRPr="0065610D" w:rsidRDefault="00C60D0D" w:rsidP="00C60D0D">
      <w:pPr>
        <w:rPr>
          <w:rFonts w:ascii="Candara" w:hAnsi="Candara" w:cs="Arial"/>
          <w:b/>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COMPETENCIA GENERAL DEL CURSO</w:t>
      </w:r>
    </w:p>
    <w:p w:rsidR="009100CD" w:rsidRPr="0065610D" w:rsidRDefault="009100CD" w:rsidP="00C60D0D">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9100CD" w:rsidRPr="0065610D" w:rsidTr="0037624B">
        <w:trPr>
          <w:trHeight w:val="230"/>
        </w:trPr>
        <w:tc>
          <w:tcPr>
            <w:tcW w:w="8828" w:type="dxa"/>
            <w:shd w:val="clear" w:color="auto" w:fill="F2F2F2" w:themeFill="background1" w:themeFillShade="F2"/>
          </w:tcPr>
          <w:p w:rsidR="009100CD" w:rsidRPr="0037624B" w:rsidRDefault="0037624B" w:rsidP="003F12D9">
            <w:pPr>
              <w:jc w:val="both"/>
              <w:rPr>
                <w:rFonts w:ascii="Candara" w:hAnsi="Candara" w:cs="Arial"/>
              </w:rPr>
            </w:pPr>
            <w:r w:rsidRPr="0037624B">
              <w:rPr>
                <w:rFonts w:ascii="Candara" w:hAnsi="Candara" w:cs="Arial"/>
                <w:color w:val="000000"/>
              </w:rPr>
              <w:t>Interpretar los diferentes tipos de equilibrios químicos simples que se establecen en sistemas acuosos homogéneos y heterogéneos, con la destreza matemática e interpretación gráfica necesarias para ello.</w:t>
            </w:r>
          </w:p>
        </w:tc>
      </w:tr>
    </w:tbl>
    <w:p w:rsidR="003F12D9" w:rsidRPr="0065610D" w:rsidRDefault="003F12D9" w:rsidP="00C60D0D">
      <w:pPr>
        <w:rPr>
          <w:rFonts w:ascii="Candara" w:hAnsi="Candara" w:cs="Arial"/>
          <w:sz w:val="22"/>
        </w:rPr>
      </w:pPr>
    </w:p>
    <w:p w:rsidR="00B75D52" w:rsidRPr="0065610D" w:rsidRDefault="00B75D52">
      <w:pPr>
        <w:rPr>
          <w:rFonts w:ascii="Candara" w:hAnsi="Candara" w:cs="Arial"/>
          <w:sz w:val="22"/>
        </w:rPr>
        <w:sectPr w:rsidR="00B75D52" w:rsidRPr="0065610D" w:rsidSect="00055481">
          <w:headerReference w:type="default" r:id="rId9"/>
          <w:footerReference w:type="default" r:id="rId10"/>
          <w:headerReference w:type="first" r:id="rId11"/>
          <w:pgSz w:w="12240" w:h="15840"/>
          <w:pgMar w:top="1417" w:right="1701" w:bottom="1417" w:left="1701" w:header="708" w:footer="708" w:gutter="0"/>
          <w:cols w:space="708"/>
          <w:docGrid w:linePitch="360"/>
        </w:sectPr>
      </w:pPr>
    </w:p>
    <w:p w:rsidR="006F6712" w:rsidRPr="0065610D" w:rsidRDefault="006F6712" w:rsidP="006F6712">
      <w:pPr>
        <w:rPr>
          <w:rFonts w:ascii="Candara" w:hAnsi="Candara" w:cs="Arial"/>
          <w:b/>
          <w:sz w:val="22"/>
        </w:rPr>
      </w:pPr>
      <w:r w:rsidRPr="0065610D">
        <w:rPr>
          <w:rFonts w:ascii="Candara" w:hAnsi="Candara" w:cs="Arial"/>
          <w:b/>
          <w:sz w:val="22"/>
        </w:rPr>
        <w:lastRenderedPageBreak/>
        <w:t>6. PLANEACIÓN DE LAS UNIDADES DE FORMACIÓN</w:t>
      </w:r>
    </w:p>
    <w:p w:rsidR="00055481" w:rsidRPr="0065610D" w:rsidRDefault="00055481">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6F6712" w:rsidRPr="0065610D" w:rsidTr="00AC08B4">
        <w:tc>
          <w:tcPr>
            <w:tcW w:w="1242"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UNIDAD 1.</w:t>
            </w:r>
          </w:p>
        </w:tc>
        <w:tc>
          <w:tcPr>
            <w:tcW w:w="4678" w:type="dxa"/>
            <w:gridSpan w:val="2"/>
            <w:vAlign w:val="center"/>
          </w:tcPr>
          <w:p w:rsidR="009D76B0" w:rsidRPr="0065610D" w:rsidRDefault="000043AE" w:rsidP="006F6712">
            <w:pPr>
              <w:rPr>
                <w:rFonts w:ascii="Candara" w:hAnsi="Candara" w:cs="Arial"/>
                <w:sz w:val="22"/>
                <w:szCs w:val="24"/>
              </w:rPr>
            </w:pPr>
            <w:r>
              <w:rPr>
                <w:rFonts w:ascii="Candara" w:hAnsi="Candara" w:cs="Arial"/>
                <w:sz w:val="22"/>
                <w:szCs w:val="24"/>
              </w:rPr>
              <w:t>Introducción al estudio de la química analítica.</w:t>
            </w:r>
          </w:p>
        </w:tc>
        <w:tc>
          <w:tcPr>
            <w:tcW w:w="2835"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6F6712" w:rsidRPr="0065610D" w:rsidRDefault="00C76B15" w:rsidP="006F6712">
            <w:pPr>
              <w:rPr>
                <w:rFonts w:ascii="Candara" w:hAnsi="Candara" w:cs="Arial"/>
                <w:sz w:val="22"/>
                <w:szCs w:val="24"/>
              </w:rPr>
            </w:pPr>
            <w:r>
              <w:rPr>
                <w:rFonts w:ascii="Candara" w:hAnsi="Candara" w:cs="Arial"/>
                <w:sz w:val="22"/>
                <w:szCs w:val="24"/>
              </w:rPr>
              <w:t>Diferenciar la química analítica del análisis químico</w:t>
            </w:r>
          </w:p>
        </w:tc>
      </w:tr>
      <w:tr w:rsidR="00242F3C" w:rsidRPr="0065610D" w:rsidTr="00AC08B4">
        <w:tc>
          <w:tcPr>
            <w:tcW w:w="2933" w:type="dxa"/>
            <w:gridSpan w:val="2"/>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242F3C" w:rsidRPr="0065610D" w:rsidRDefault="00B361C9" w:rsidP="00B361C9">
            <w:pPr>
              <w:jc w:val="center"/>
              <w:rPr>
                <w:rFonts w:ascii="Candara" w:hAnsi="Candara" w:cs="Arial"/>
                <w:b/>
                <w:szCs w:val="24"/>
              </w:rPr>
            </w:pPr>
            <w:r w:rsidRPr="0065610D">
              <w:rPr>
                <w:rFonts w:ascii="Candara" w:hAnsi="Candara" w:cs="Arial"/>
                <w:b/>
                <w:szCs w:val="24"/>
              </w:rPr>
              <w:t>ESTRATEGIA DIDÁ</w:t>
            </w:r>
            <w:r w:rsidR="00242F3C" w:rsidRPr="0065610D">
              <w:rPr>
                <w:rFonts w:ascii="Candara" w:hAnsi="Candara" w:cs="Arial"/>
                <w:b/>
                <w:szCs w:val="24"/>
              </w:rPr>
              <w:t>CTICA</w:t>
            </w:r>
          </w:p>
        </w:tc>
        <w:tc>
          <w:tcPr>
            <w:tcW w:w="2835"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242F3C" w:rsidRPr="0065610D" w:rsidRDefault="00C9403B" w:rsidP="00B361C9">
            <w:pPr>
              <w:jc w:val="center"/>
              <w:rPr>
                <w:rFonts w:ascii="Candara" w:hAnsi="Candara" w:cs="Arial"/>
                <w:b/>
                <w:szCs w:val="24"/>
              </w:rPr>
            </w:pPr>
            <w:r w:rsidRPr="0065610D">
              <w:rPr>
                <w:rFonts w:ascii="Candara" w:hAnsi="Candara" w:cs="Arial"/>
                <w:b/>
                <w:szCs w:val="24"/>
              </w:rPr>
              <w:t>CRITERIOS</w:t>
            </w:r>
            <w:r w:rsidR="00B361C9" w:rsidRPr="0065610D">
              <w:rPr>
                <w:rFonts w:ascii="Candara" w:hAnsi="Candara" w:cs="Arial"/>
                <w:b/>
                <w:szCs w:val="24"/>
              </w:rPr>
              <w:t xml:space="preserve"> DE EVALUACIÓ</w:t>
            </w:r>
            <w:r w:rsidR="00242F3C" w:rsidRPr="0065610D">
              <w:rPr>
                <w:rFonts w:ascii="Candara" w:hAnsi="Candara" w:cs="Arial"/>
                <w:b/>
                <w:szCs w:val="24"/>
              </w:rPr>
              <w:t>N</w:t>
            </w:r>
          </w:p>
        </w:tc>
        <w:tc>
          <w:tcPr>
            <w:tcW w:w="1417"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SEMANA</w:t>
            </w:r>
          </w:p>
        </w:tc>
      </w:tr>
      <w:tr w:rsidR="000A34A3" w:rsidRPr="0065610D" w:rsidTr="00873E1E">
        <w:tc>
          <w:tcPr>
            <w:tcW w:w="2933" w:type="dxa"/>
            <w:gridSpan w:val="2"/>
          </w:tcPr>
          <w:p w:rsidR="000A34A3" w:rsidRPr="00AC08B4" w:rsidRDefault="000A34A3" w:rsidP="000A34A3">
            <w:pPr>
              <w:jc w:val="both"/>
              <w:rPr>
                <w:rFonts w:ascii="Candara" w:hAnsi="Candara" w:cs="Arial"/>
              </w:rPr>
            </w:pPr>
            <w:r w:rsidRPr="00AC08B4">
              <w:rPr>
                <w:rFonts w:ascii="Candara" w:hAnsi="Candara" w:cs="Arial"/>
              </w:rPr>
              <w:t xml:space="preserve">Presentación y entrega del </w:t>
            </w:r>
            <w:r>
              <w:rPr>
                <w:rFonts w:ascii="Candara" w:hAnsi="Candara" w:cs="Arial"/>
              </w:rPr>
              <w:t xml:space="preserve">contenido de </w:t>
            </w:r>
            <w:r w:rsidRPr="00AC08B4">
              <w:rPr>
                <w:rFonts w:ascii="Candara" w:hAnsi="Candara" w:cs="Arial"/>
              </w:rPr>
              <w:t>asignatura; propuesta sobre  su desarrollo y evaluación.</w:t>
            </w:r>
          </w:p>
          <w:p w:rsidR="000A34A3" w:rsidRPr="00AC08B4" w:rsidRDefault="000A34A3" w:rsidP="000A34A3">
            <w:pPr>
              <w:jc w:val="both"/>
              <w:rPr>
                <w:rFonts w:ascii="Candara" w:hAnsi="Candara"/>
              </w:rPr>
            </w:pPr>
          </w:p>
          <w:p w:rsidR="000A34A3" w:rsidRPr="00AC08B4" w:rsidRDefault="000A34A3" w:rsidP="000A34A3">
            <w:pPr>
              <w:jc w:val="both"/>
              <w:rPr>
                <w:rFonts w:ascii="Candara" w:hAnsi="Candara"/>
              </w:rPr>
            </w:pPr>
            <w:r w:rsidRPr="00AC08B4">
              <w:rPr>
                <w:rFonts w:ascii="Candara" w:hAnsi="Candara"/>
              </w:rPr>
              <w:t>Definiciones, Importancia, Objetivos y Métodos de la Química Analítica.</w:t>
            </w:r>
          </w:p>
          <w:p w:rsidR="000A34A3" w:rsidRPr="00AC08B4" w:rsidRDefault="000A34A3" w:rsidP="000A34A3">
            <w:pPr>
              <w:jc w:val="both"/>
              <w:rPr>
                <w:rFonts w:ascii="Candara" w:hAnsi="Candara"/>
              </w:rPr>
            </w:pPr>
          </w:p>
          <w:p w:rsidR="000A34A3" w:rsidRPr="00AC08B4" w:rsidRDefault="000A34A3" w:rsidP="000A34A3">
            <w:pPr>
              <w:jc w:val="both"/>
              <w:rPr>
                <w:rFonts w:ascii="Candara" w:hAnsi="Candara"/>
              </w:rPr>
            </w:pPr>
            <w:r w:rsidRPr="00AC08B4">
              <w:rPr>
                <w:rFonts w:ascii="Candara" w:hAnsi="Candara"/>
              </w:rPr>
              <w:t xml:space="preserve">Unidades de Concentración de Soluciones y unidades de Medidas.  </w:t>
            </w:r>
          </w:p>
          <w:p w:rsidR="000A34A3" w:rsidRPr="00AC08B4" w:rsidRDefault="000A34A3" w:rsidP="000A34A3">
            <w:pPr>
              <w:jc w:val="both"/>
              <w:rPr>
                <w:rFonts w:ascii="Candara" w:hAnsi="Candara"/>
              </w:rPr>
            </w:pPr>
          </w:p>
          <w:p w:rsidR="000A34A3" w:rsidRPr="00AC08B4" w:rsidRDefault="000A34A3" w:rsidP="000A34A3">
            <w:pPr>
              <w:jc w:val="both"/>
              <w:rPr>
                <w:rFonts w:ascii="Candara" w:hAnsi="Candara"/>
              </w:rPr>
            </w:pPr>
            <w:r w:rsidRPr="00AC08B4">
              <w:rPr>
                <w:rFonts w:ascii="Candara" w:hAnsi="Candara"/>
              </w:rPr>
              <w:t>Las Reacciones iónicas. Clasificación de los iones en grupos analíticos.</w:t>
            </w:r>
          </w:p>
          <w:p w:rsidR="000A34A3" w:rsidRPr="00AC08B4" w:rsidRDefault="000A34A3" w:rsidP="000A34A3">
            <w:pPr>
              <w:jc w:val="both"/>
              <w:rPr>
                <w:rFonts w:ascii="Candara" w:hAnsi="Candara"/>
              </w:rPr>
            </w:pPr>
          </w:p>
          <w:p w:rsidR="000A34A3" w:rsidRPr="00AC08B4" w:rsidRDefault="000A34A3" w:rsidP="000A34A3">
            <w:pPr>
              <w:jc w:val="both"/>
              <w:rPr>
                <w:rFonts w:ascii="Candara" w:hAnsi="Candara"/>
              </w:rPr>
            </w:pPr>
            <w:r w:rsidRPr="00AC08B4">
              <w:rPr>
                <w:rFonts w:ascii="Candara" w:hAnsi="Candara"/>
              </w:rPr>
              <w:t xml:space="preserve">La Literatura y el lenguaje de la Química Analítica. </w:t>
            </w:r>
          </w:p>
          <w:p w:rsidR="000A34A3" w:rsidRPr="00AC08B4" w:rsidRDefault="000A34A3" w:rsidP="000A34A3">
            <w:pPr>
              <w:spacing w:line="288" w:lineRule="auto"/>
              <w:jc w:val="both"/>
              <w:rPr>
                <w:rFonts w:ascii="Candara" w:hAnsi="Candara" w:cs="Arial"/>
                <w:color w:val="000000"/>
              </w:rPr>
            </w:pPr>
          </w:p>
        </w:tc>
        <w:tc>
          <w:tcPr>
            <w:tcW w:w="2987" w:type="dxa"/>
          </w:tcPr>
          <w:p w:rsidR="000A34A3" w:rsidRPr="00AC08B4" w:rsidRDefault="000A34A3" w:rsidP="000A34A3">
            <w:pPr>
              <w:spacing w:line="288" w:lineRule="auto"/>
              <w:rPr>
                <w:rFonts w:ascii="Candara" w:hAnsi="Candara" w:cs="Arial"/>
                <w:caps/>
                <w:color w:val="000000"/>
              </w:rPr>
            </w:pPr>
            <w:r w:rsidRPr="00AC08B4">
              <w:rPr>
                <w:rFonts w:ascii="Candara" w:hAnsi="Candara" w:cs="Arial"/>
                <w:color w:val="000000"/>
              </w:rPr>
              <w:t>1. Clase magistral.</w:t>
            </w:r>
          </w:p>
          <w:p w:rsidR="000A34A3" w:rsidRPr="00AC08B4" w:rsidRDefault="000A34A3" w:rsidP="000A34A3">
            <w:pPr>
              <w:spacing w:line="288" w:lineRule="auto"/>
              <w:rPr>
                <w:rFonts w:ascii="Candara" w:hAnsi="Candara" w:cs="Arial"/>
                <w:caps/>
                <w:color w:val="000000"/>
              </w:rPr>
            </w:pPr>
            <w:r w:rsidRPr="00AC08B4">
              <w:rPr>
                <w:rFonts w:ascii="Candara" w:hAnsi="Candara" w:cs="Arial"/>
                <w:color w:val="000000"/>
              </w:rPr>
              <w:t xml:space="preserve">2. </w:t>
            </w:r>
            <w:r>
              <w:rPr>
                <w:rFonts w:ascii="Candara" w:hAnsi="Candara" w:cs="Arial"/>
                <w:color w:val="000000"/>
              </w:rPr>
              <w:t>E</w:t>
            </w:r>
            <w:r w:rsidRPr="00AC08B4">
              <w:rPr>
                <w:rFonts w:ascii="Candara" w:hAnsi="Candara" w:cs="Arial"/>
                <w:color w:val="000000"/>
              </w:rPr>
              <w:t>xposición de temas por parte de los estudiantes.</w:t>
            </w:r>
          </w:p>
          <w:p w:rsidR="000A34A3" w:rsidRPr="00AC08B4" w:rsidRDefault="000A34A3" w:rsidP="000A34A3">
            <w:pPr>
              <w:spacing w:line="288" w:lineRule="auto"/>
              <w:rPr>
                <w:rFonts w:ascii="Candara" w:hAnsi="Candara" w:cs="Arial"/>
                <w:caps/>
                <w:color w:val="000000"/>
              </w:rPr>
            </w:pPr>
            <w:r w:rsidRPr="00AC08B4">
              <w:rPr>
                <w:rFonts w:ascii="Candara" w:hAnsi="Candara" w:cs="Arial"/>
                <w:color w:val="000000"/>
              </w:rPr>
              <w:t>3. Discusión grupal sobre soluciones y unidades de medidas.</w:t>
            </w:r>
          </w:p>
          <w:p w:rsidR="000A34A3" w:rsidRPr="00AC08B4" w:rsidRDefault="000A34A3" w:rsidP="000A34A3">
            <w:pPr>
              <w:spacing w:line="288" w:lineRule="auto"/>
              <w:rPr>
                <w:rFonts w:ascii="Candara" w:hAnsi="Candara" w:cs="Arial"/>
                <w:caps/>
                <w:color w:val="000000"/>
              </w:rPr>
            </w:pPr>
            <w:r w:rsidRPr="00AC08B4">
              <w:rPr>
                <w:rFonts w:ascii="Candara" w:hAnsi="Candara" w:cs="Arial"/>
                <w:caps/>
                <w:color w:val="000000"/>
              </w:rPr>
              <w:t>4</w:t>
            </w:r>
            <w:r w:rsidRPr="00AC08B4">
              <w:rPr>
                <w:rFonts w:ascii="Candara" w:hAnsi="Candara" w:cs="Arial"/>
                <w:color w:val="000000"/>
              </w:rPr>
              <w:t>. Consulta bibliográfica en biblioteca.</w:t>
            </w:r>
          </w:p>
          <w:p w:rsidR="000A34A3" w:rsidRPr="00AC08B4" w:rsidRDefault="000A34A3" w:rsidP="000A34A3">
            <w:pPr>
              <w:spacing w:line="288" w:lineRule="auto"/>
              <w:rPr>
                <w:rFonts w:ascii="Candara" w:hAnsi="Candara" w:cs="Arial"/>
                <w:caps/>
                <w:color w:val="000000"/>
              </w:rPr>
            </w:pPr>
          </w:p>
          <w:p w:rsidR="000A34A3" w:rsidRPr="00AC08B4" w:rsidRDefault="000A34A3" w:rsidP="000A34A3">
            <w:pPr>
              <w:spacing w:line="288" w:lineRule="auto"/>
              <w:rPr>
                <w:rFonts w:ascii="Candara" w:hAnsi="Candara" w:cs="Arial"/>
                <w:caps/>
                <w:color w:val="000000"/>
              </w:rPr>
            </w:pPr>
            <w:r>
              <w:rPr>
                <w:rFonts w:ascii="Candara" w:hAnsi="Candara" w:cs="Arial"/>
                <w:color w:val="000000"/>
                <w:u w:val="single"/>
              </w:rPr>
              <w:t xml:space="preserve"> </w:t>
            </w:r>
          </w:p>
          <w:p w:rsidR="000A34A3" w:rsidRPr="00AC08B4" w:rsidRDefault="000A34A3" w:rsidP="000A34A3">
            <w:pPr>
              <w:spacing w:line="288" w:lineRule="auto"/>
              <w:rPr>
                <w:rFonts w:ascii="Candara" w:hAnsi="Candara" w:cs="Arial"/>
                <w:caps/>
                <w:color w:val="000000"/>
              </w:rPr>
            </w:pPr>
          </w:p>
        </w:tc>
        <w:tc>
          <w:tcPr>
            <w:tcW w:w="2835" w:type="dxa"/>
          </w:tcPr>
          <w:p w:rsidR="000A34A3" w:rsidRPr="00AC08B4" w:rsidRDefault="000A34A3" w:rsidP="000A34A3">
            <w:pPr>
              <w:pStyle w:val="Ttulo3"/>
              <w:spacing w:before="120" w:after="120" w:line="288" w:lineRule="auto"/>
              <w:outlineLvl w:val="2"/>
              <w:rPr>
                <w:rFonts w:ascii="Candara" w:hAnsi="Candara" w:cs="Arial"/>
                <w:b w:val="0"/>
                <w:color w:val="auto"/>
              </w:rPr>
            </w:pPr>
            <w:r w:rsidRPr="00AC08B4">
              <w:rPr>
                <w:rFonts w:ascii="Candara" w:hAnsi="Candara" w:cs="Arial"/>
                <w:b w:val="0"/>
                <w:color w:val="auto"/>
              </w:rPr>
              <w:t>Lectura y discusión de la propuesta de contenido y de evaluación de la asignatura.</w:t>
            </w:r>
          </w:p>
          <w:p w:rsidR="000A34A3" w:rsidRPr="00AC08B4" w:rsidRDefault="000A34A3" w:rsidP="000A34A3">
            <w:pPr>
              <w:pStyle w:val="Ttulo3"/>
              <w:spacing w:before="120" w:after="120" w:line="288" w:lineRule="auto"/>
              <w:outlineLvl w:val="2"/>
              <w:rPr>
                <w:rFonts w:ascii="Candara" w:hAnsi="Candara" w:cs="Arial"/>
                <w:b w:val="0"/>
                <w:color w:val="auto"/>
              </w:rPr>
            </w:pPr>
            <w:r w:rsidRPr="00AC08B4">
              <w:rPr>
                <w:rFonts w:ascii="Candara" w:hAnsi="Candara" w:cs="Arial"/>
                <w:b w:val="0"/>
                <w:color w:val="auto"/>
              </w:rPr>
              <w:t>Informe escrito sobre consulta bibliográfica en biblioteca.</w:t>
            </w:r>
          </w:p>
          <w:p w:rsidR="000A34A3" w:rsidRPr="00AC08B4" w:rsidRDefault="000A34A3" w:rsidP="000A34A3">
            <w:pPr>
              <w:rPr>
                <w:rFonts w:ascii="Candara" w:hAnsi="Candara" w:cs="Arial"/>
                <w:lang w:eastAsia="es-ES"/>
              </w:rPr>
            </w:pPr>
            <w:r w:rsidRPr="00AC08B4">
              <w:rPr>
                <w:rFonts w:ascii="Candara" w:hAnsi="Candara" w:cs="Arial"/>
                <w:lang w:eastAsia="es-ES"/>
              </w:rPr>
              <w:t>Calidad de las presentaciones orales de temas asignados</w:t>
            </w:r>
          </w:p>
          <w:p w:rsidR="000A34A3" w:rsidRPr="00AC08B4" w:rsidRDefault="000A34A3" w:rsidP="000A34A3">
            <w:pPr>
              <w:rPr>
                <w:rFonts w:ascii="Candara" w:hAnsi="Candara" w:cs="Arial"/>
                <w:lang w:eastAsia="es-ES"/>
              </w:rPr>
            </w:pPr>
          </w:p>
          <w:p w:rsidR="000A34A3" w:rsidRPr="00AC08B4" w:rsidRDefault="000A34A3" w:rsidP="000A34A3">
            <w:pPr>
              <w:rPr>
                <w:rFonts w:ascii="Candara" w:hAnsi="Candara"/>
                <w:lang w:eastAsia="es-ES"/>
              </w:rPr>
            </w:pPr>
          </w:p>
        </w:tc>
        <w:tc>
          <w:tcPr>
            <w:tcW w:w="2977" w:type="dxa"/>
          </w:tcPr>
          <w:p w:rsidR="000A34A3" w:rsidRPr="000A34A3" w:rsidRDefault="000A34A3" w:rsidP="000A34A3">
            <w:pPr>
              <w:spacing w:line="288" w:lineRule="auto"/>
              <w:jc w:val="both"/>
              <w:rPr>
                <w:rFonts w:ascii="Candara" w:hAnsi="Candara" w:cs="Arial"/>
                <w:color w:val="000000"/>
                <w:lang w:eastAsia="es-ES"/>
              </w:rPr>
            </w:pPr>
            <w:r w:rsidRPr="000A34A3">
              <w:rPr>
                <w:rFonts w:ascii="Candara" w:hAnsi="Candara" w:cs="Arial"/>
                <w:color w:val="000000"/>
                <w:lang w:eastAsia="es-ES"/>
              </w:rPr>
              <w:t>Participación en discusión grupal sobre el contenido de asignatura</w:t>
            </w:r>
          </w:p>
          <w:p w:rsidR="000A34A3" w:rsidRDefault="000A34A3" w:rsidP="000A34A3">
            <w:pPr>
              <w:spacing w:line="288" w:lineRule="auto"/>
              <w:rPr>
                <w:rFonts w:ascii="Candara" w:hAnsi="Candara" w:cs="Arial"/>
                <w:color w:val="000000"/>
                <w:lang w:eastAsia="es-ES"/>
              </w:rPr>
            </w:pPr>
          </w:p>
          <w:p w:rsidR="000A34A3" w:rsidRPr="000A34A3" w:rsidRDefault="000A34A3" w:rsidP="000A34A3">
            <w:pPr>
              <w:spacing w:line="288" w:lineRule="auto"/>
              <w:rPr>
                <w:rFonts w:ascii="Candara" w:hAnsi="Candara" w:cs="Arial"/>
                <w:color w:val="000000"/>
                <w:lang w:eastAsia="es-ES"/>
              </w:rPr>
            </w:pPr>
            <w:r w:rsidRPr="000A34A3">
              <w:rPr>
                <w:rFonts w:ascii="Candara" w:hAnsi="Candara" w:cs="Arial"/>
                <w:color w:val="000000"/>
                <w:lang w:eastAsia="es-ES"/>
              </w:rPr>
              <w:t>Exposiciones orales.</w:t>
            </w:r>
          </w:p>
          <w:p w:rsidR="000A34A3" w:rsidRDefault="000A34A3" w:rsidP="000A34A3">
            <w:pPr>
              <w:spacing w:line="288" w:lineRule="auto"/>
              <w:rPr>
                <w:rFonts w:ascii="Candara" w:hAnsi="Candara" w:cs="Arial"/>
                <w:color w:val="000000"/>
                <w:lang w:eastAsia="es-ES"/>
              </w:rPr>
            </w:pPr>
          </w:p>
          <w:p w:rsidR="000A34A3" w:rsidRPr="000A34A3" w:rsidRDefault="000A34A3" w:rsidP="000A34A3">
            <w:pPr>
              <w:spacing w:line="288" w:lineRule="auto"/>
              <w:rPr>
                <w:rFonts w:ascii="Candara" w:hAnsi="Candara" w:cs="Arial"/>
                <w:color w:val="000000"/>
                <w:lang w:eastAsia="es-ES"/>
              </w:rPr>
            </w:pPr>
            <w:r w:rsidRPr="000A34A3">
              <w:rPr>
                <w:rFonts w:ascii="Candara" w:hAnsi="Candara" w:cs="Arial"/>
                <w:color w:val="000000"/>
                <w:lang w:eastAsia="es-ES"/>
              </w:rPr>
              <w:t>Taller:  Unidades de concentración de soluciones y unidades de medidas</w:t>
            </w:r>
          </w:p>
        </w:tc>
        <w:tc>
          <w:tcPr>
            <w:tcW w:w="1417" w:type="dxa"/>
            <w:vAlign w:val="center"/>
          </w:tcPr>
          <w:p w:rsidR="000A34A3" w:rsidRPr="0065610D" w:rsidRDefault="000A34A3" w:rsidP="000A34A3">
            <w:pPr>
              <w:rPr>
                <w:rFonts w:ascii="Candara" w:hAnsi="Candara" w:cs="Arial"/>
                <w:szCs w:val="24"/>
              </w:rPr>
            </w:pPr>
            <w:r>
              <w:rPr>
                <w:rFonts w:ascii="Candara" w:hAnsi="Candara" w:cs="Arial"/>
                <w:szCs w:val="24"/>
              </w:rPr>
              <w:t>Una (1)</w:t>
            </w:r>
          </w:p>
        </w:tc>
      </w:tr>
    </w:tbl>
    <w:p w:rsidR="009D76B0" w:rsidRDefault="009D76B0">
      <w:pPr>
        <w:rPr>
          <w:rFonts w:ascii="Candara" w:hAnsi="Candara" w:cs="Arial"/>
          <w:sz w:val="22"/>
        </w:rPr>
      </w:pPr>
    </w:p>
    <w:p w:rsidR="00956732" w:rsidRDefault="00956732">
      <w:pPr>
        <w:rPr>
          <w:rFonts w:ascii="Candara" w:hAnsi="Candara" w:cs="Arial"/>
          <w:sz w:val="22"/>
        </w:rPr>
      </w:pPr>
    </w:p>
    <w:p w:rsidR="00956732" w:rsidRDefault="00956732">
      <w:pPr>
        <w:rPr>
          <w:rFonts w:ascii="Candara" w:hAnsi="Candara" w:cs="Arial"/>
          <w:sz w:val="22"/>
        </w:rPr>
      </w:pPr>
    </w:p>
    <w:p w:rsidR="00956732" w:rsidRDefault="00956732">
      <w:pPr>
        <w:rPr>
          <w:rFonts w:ascii="Candara" w:hAnsi="Candara" w:cs="Arial"/>
          <w:sz w:val="22"/>
        </w:rPr>
      </w:pPr>
    </w:p>
    <w:p w:rsidR="00956732" w:rsidRPr="0065610D" w:rsidRDefault="00956732">
      <w:pPr>
        <w:rPr>
          <w:rFonts w:ascii="Candara" w:hAnsi="Candara" w:cs="Arial"/>
          <w:sz w:val="22"/>
        </w:rPr>
      </w:pPr>
    </w:p>
    <w:p w:rsidR="00962B78" w:rsidRPr="0065610D" w:rsidRDefault="00962B78">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962B78" w:rsidRPr="0065610D" w:rsidTr="00B078B9">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t>UNIDAD 2.</w:t>
            </w:r>
          </w:p>
        </w:tc>
        <w:tc>
          <w:tcPr>
            <w:tcW w:w="4678" w:type="dxa"/>
            <w:gridSpan w:val="2"/>
            <w:vAlign w:val="center"/>
          </w:tcPr>
          <w:p w:rsidR="00962B78" w:rsidRPr="0065610D" w:rsidRDefault="000A34A3" w:rsidP="007019FA">
            <w:pPr>
              <w:rPr>
                <w:rFonts w:ascii="Candara" w:hAnsi="Candara" w:cs="Arial"/>
                <w:sz w:val="22"/>
                <w:szCs w:val="24"/>
              </w:rPr>
            </w:pPr>
            <w:r>
              <w:rPr>
                <w:rFonts w:ascii="Candara" w:hAnsi="Candara" w:cs="Arial"/>
                <w:sz w:val="22"/>
                <w:szCs w:val="24"/>
              </w:rPr>
              <w:t>Equilibrio Químico</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37652F" w:rsidRDefault="0037652F" w:rsidP="007019FA">
            <w:pPr>
              <w:rPr>
                <w:rFonts w:ascii="Candara" w:hAnsi="Candara" w:cs="Arial"/>
              </w:rPr>
            </w:pPr>
            <w:r w:rsidRPr="0037652F">
              <w:rPr>
                <w:rFonts w:ascii="Candara" w:hAnsi="Candara" w:cs="Arial"/>
                <w:color w:val="000000"/>
              </w:rPr>
              <w:t xml:space="preserve">Relacionar las expresiones de las constantes de </w:t>
            </w:r>
            <w:r w:rsidRPr="0037652F">
              <w:rPr>
                <w:rFonts w:ascii="Candara" w:hAnsi="Candara" w:cs="Arial"/>
                <w:color w:val="000000"/>
              </w:rPr>
              <w:lastRenderedPageBreak/>
              <w:t>equilibrio termodinámica y aparente.</w:t>
            </w:r>
          </w:p>
        </w:tc>
      </w:tr>
      <w:tr w:rsidR="00B361C9" w:rsidRPr="0065610D" w:rsidTr="00B078B9">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lastRenderedPageBreak/>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0D1614" w:rsidRPr="0065610D" w:rsidTr="006F6F67">
        <w:tc>
          <w:tcPr>
            <w:tcW w:w="2933" w:type="dxa"/>
            <w:gridSpan w:val="2"/>
            <w:vAlign w:val="center"/>
          </w:tcPr>
          <w:p w:rsidR="000D1614" w:rsidRPr="0037652F" w:rsidRDefault="000D1614" w:rsidP="000D1614">
            <w:pPr>
              <w:jc w:val="both"/>
              <w:rPr>
                <w:rFonts w:ascii="Candara" w:hAnsi="Candara"/>
              </w:rPr>
            </w:pPr>
            <w:r w:rsidRPr="0037652F">
              <w:rPr>
                <w:rFonts w:ascii="Candara" w:hAnsi="Candara"/>
              </w:rPr>
              <w:t>Conceptos Cinético y Termodinámico.</w:t>
            </w:r>
          </w:p>
          <w:p w:rsidR="000D1614" w:rsidRDefault="000D1614" w:rsidP="000D1614">
            <w:pPr>
              <w:jc w:val="both"/>
              <w:rPr>
                <w:rFonts w:ascii="Candara" w:hAnsi="Candara"/>
              </w:rPr>
            </w:pPr>
            <w:r w:rsidRPr="0037652F">
              <w:rPr>
                <w:rFonts w:ascii="Candara" w:hAnsi="Candara"/>
              </w:rPr>
              <w:t>Actividad y coeficientes de actividad de solutos iónicos.</w:t>
            </w:r>
          </w:p>
          <w:p w:rsidR="000D1614" w:rsidRPr="0037652F" w:rsidRDefault="000D1614" w:rsidP="000D1614">
            <w:pPr>
              <w:jc w:val="both"/>
              <w:rPr>
                <w:rFonts w:ascii="Candara" w:hAnsi="Candara"/>
              </w:rPr>
            </w:pPr>
          </w:p>
          <w:p w:rsidR="000D1614" w:rsidRDefault="000D1614" w:rsidP="000D1614">
            <w:pPr>
              <w:jc w:val="both"/>
              <w:rPr>
                <w:rFonts w:ascii="Candara" w:hAnsi="Candara"/>
              </w:rPr>
            </w:pPr>
            <w:r w:rsidRPr="0037652F">
              <w:rPr>
                <w:rFonts w:ascii="Candara" w:hAnsi="Candara"/>
              </w:rPr>
              <w:t>Constante de equilibrio aparente y termodinámica.</w:t>
            </w:r>
          </w:p>
          <w:p w:rsidR="000D1614" w:rsidRPr="0037652F" w:rsidRDefault="000D1614" w:rsidP="000D1614">
            <w:pPr>
              <w:jc w:val="both"/>
              <w:rPr>
                <w:rFonts w:ascii="Candara" w:hAnsi="Candara"/>
              </w:rPr>
            </w:pPr>
          </w:p>
          <w:p w:rsidR="000D1614" w:rsidRDefault="000D1614" w:rsidP="000D1614">
            <w:pPr>
              <w:jc w:val="both"/>
              <w:rPr>
                <w:rFonts w:ascii="Candara" w:hAnsi="Candara"/>
              </w:rPr>
            </w:pPr>
            <w:r w:rsidRPr="0037652F">
              <w:rPr>
                <w:rFonts w:ascii="Candara" w:hAnsi="Candara"/>
              </w:rPr>
              <w:t xml:space="preserve">La constante de equilibrio en sistemas homogéneos y heterogéneos. </w:t>
            </w:r>
          </w:p>
          <w:p w:rsidR="000D1614" w:rsidRPr="0037652F" w:rsidRDefault="000D1614" w:rsidP="000D1614">
            <w:pPr>
              <w:jc w:val="both"/>
              <w:rPr>
                <w:rFonts w:ascii="Candara" w:hAnsi="Candara"/>
              </w:rPr>
            </w:pPr>
          </w:p>
          <w:p w:rsidR="000D1614" w:rsidRDefault="000D1614" w:rsidP="000D1614">
            <w:pPr>
              <w:jc w:val="both"/>
              <w:rPr>
                <w:rFonts w:ascii="Candara" w:hAnsi="Candara"/>
              </w:rPr>
            </w:pPr>
            <w:r w:rsidRPr="0037652F">
              <w:rPr>
                <w:rFonts w:ascii="Candara" w:hAnsi="Candara"/>
              </w:rPr>
              <w:t xml:space="preserve">Cálculos en el equilibrio. </w:t>
            </w:r>
          </w:p>
          <w:p w:rsidR="000D1614" w:rsidRPr="0037652F" w:rsidRDefault="000D1614" w:rsidP="000D1614">
            <w:pPr>
              <w:jc w:val="both"/>
              <w:rPr>
                <w:rFonts w:ascii="Candara" w:hAnsi="Candara"/>
              </w:rPr>
            </w:pPr>
          </w:p>
          <w:p w:rsidR="000D1614" w:rsidRDefault="000D1614" w:rsidP="000D1614">
            <w:pPr>
              <w:jc w:val="both"/>
              <w:rPr>
                <w:rFonts w:ascii="Candara" w:hAnsi="Candara"/>
              </w:rPr>
            </w:pPr>
            <w:r w:rsidRPr="0037652F">
              <w:rPr>
                <w:rFonts w:ascii="Candara" w:hAnsi="Candara"/>
              </w:rPr>
              <w:t>Factores que influyen en el equilibrio.</w:t>
            </w:r>
          </w:p>
          <w:p w:rsidR="000D1614" w:rsidRPr="0037652F" w:rsidRDefault="000D1614" w:rsidP="000D1614">
            <w:pPr>
              <w:jc w:val="both"/>
              <w:rPr>
                <w:rFonts w:ascii="Candara" w:hAnsi="Candara"/>
              </w:rPr>
            </w:pPr>
          </w:p>
          <w:p w:rsidR="000D1614" w:rsidRPr="0037652F" w:rsidRDefault="000D1614" w:rsidP="000D1614">
            <w:pPr>
              <w:jc w:val="both"/>
              <w:rPr>
                <w:rFonts w:ascii="Candara" w:hAnsi="Candara" w:cs="Arial"/>
              </w:rPr>
            </w:pPr>
            <w:r w:rsidRPr="0037652F">
              <w:rPr>
                <w:rFonts w:ascii="Candara" w:hAnsi="Candara"/>
              </w:rPr>
              <w:t>Estudio sistemático del equilibrio químico.</w:t>
            </w:r>
          </w:p>
        </w:tc>
        <w:tc>
          <w:tcPr>
            <w:tcW w:w="2987" w:type="dxa"/>
          </w:tcPr>
          <w:p w:rsidR="000D1614" w:rsidRPr="00B078B9" w:rsidRDefault="000D1614" w:rsidP="000D1614">
            <w:pPr>
              <w:spacing w:line="288" w:lineRule="auto"/>
              <w:rPr>
                <w:rFonts w:ascii="Candara" w:hAnsi="Candara" w:cs="Arial"/>
                <w:caps/>
                <w:color w:val="000000"/>
              </w:rPr>
            </w:pPr>
            <w:r w:rsidRPr="00B078B9">
              <w:rPr>
                <w:rFonts w:ascii="Candara" w:hAnsi="Candara" w:cs="Arial"/>
                <w:caps/>
                <w:color w:val="000000"/>
              </w:rPr>
              <w:t xml:space="preserve">1. </w:t>
            </w:r>
            <w:r w:rsidRPr="00B078B9">
              <w:rPr>
                <w:rFonts w:ascii="Candara" w:hAnsi="Candara" w:cs="Arial"/>
                <w:color w:val="000000"/>
              </w:rPr>
              <w:t>Clase magistral.</w:t>
            </w:r>
          </w:p>
          <w:p w:rsidR="000D1614" w:rsidRPr="00B078B9" w:rsidRDefault="000D1614" w:rsidP="000D1614">
            <w:pPr>
              <w:spacing w:line="288" w:lineRule="auto"/>
              <w:rPr>
                <w:rFonts w:ascii="Candara" w:hAnsi="Candara" w:cs="Arial"/>
                <w:caps/>
                <w:color w:val="000000"/>
              </w:rPr>
            </w:pPr>
            <w:r w:rsidRPr="00B078B9">
              <w:rPr>
                <w:rFonts w:ascii="Candara" w:hAnsi="Candara" w:cs="Arial"/>
                <w:caps/>
                <w:color w:val="000000"/>
              </w:rPr>
              <w:t>2</w:t>
            </w:r>
            <w:r w:rsidRPr="00B078B9">
              <w:rPr>
                <w:rFonts w:ascii="Candara" w:hAnsi="Candara" w:cs="Arial"/>
                <w:color w:val="000000"/>
              </w:rPr>
              <w:t xml:space="preserve">. Consulta del libro: </w:t>
            </w:r>
            <w:r w:rsidRPr="00B078B9">
              <w:rPr>
                <w:rFonts w:ascii="Candara" w:hAnsi="Candara" w:cs="Arial"/>
                <w:caps/>
                <w:color w:val="000000"/>
              </w:rPr>
              <w:t>“</w:t>
            </w:r>
            <w:r w:rsidRPr="00B078B9">
              <w:rPr>
                <w:rFonts w:ascii="Candara" w:hAnsi="Candara" w:cs="Arial"/>
                <w:color w:val="000000"/>
              </w:rPr>
              <w:t>introducción al estudio del equilibrio iónico. Resolución de ejercicios.</w:t>
            </w:r>
          </w:p>
          <w:p w:rsidR="000D1614" w:rsidRPr="00B078B9" w:rsidRDefault="000D1614" w:rsidP="000D1614">
            <w:pPr>
              <w:spacing w:line="288" w:lineRule="auto"/>
              <w:rPr>
                <w:rFonts w:ascii="Candara" w:hAnsi="Candara" w:cs="Arial"/>
                <w:caps/>
                <w:color w:val="000000"/>
              </w:rPr>
            </w:pPr>
            <w:r w:rsidRPr="00B078B9">
              <w:rPr>
                <w:rFonts w:ascii="Candara" w:hAnsi="Candara" w:cs="Arial"/>
                <w:caps/>
                <w:color w:val="000000"/>
              </w:rPr>
              <w:t>3</w:t>
            </w:r>
            <w:r w:rsidRPr="00B078B9">
              <w:rPr>
                <w:rFonts w:ascii="Candara" w:hAnsi="Candara" w:cs="Arial"/>
                <w:color w:val="000000"/>
              </w:rPr>
              <w:t>. Prácticas de laboratorio</w:t>
            </w:r>
          </w:p>
          <w:p w:rsidR="000D1614" w:rsidRPr="00B078B9" w:rsidRDefault="000D1614" w:rsidP="000D1614">
            <w:pPr>
              <w:spacing w:line="288" w:lineRule="auto"/>
              <w:rPr>
                <w:rFonts w:ascii="Candara" w:hAnsi="Candara" w:cs="Arial"/>
                <w:caps/>
                <w:color w:val="000000"/>
              </w:rPr>
            </w:pPr>
          </w:p>
        </w:tc>
        <w:tc>
          <w:tcPr>
            <w:tcW w:w="2835" w:type="dxa"/>
          </w:tcPr>
          <w:p w:rsidR="000D1614" w:rsidRPr="000D1614" w:rsidRDefault="000D1614" w:rsidP="000D1614">
            <w:pPr>
              <w:rPr>
                <w:rFonts w:ascii="Candara" w:hAnsi="Candara" w:cs="Arial"/>
                <w:lang w:eastAsia="es-ES"/>
              </w:rPr>
            </w:pPr>
            <w:r w:rsidRPr="000D1614">
              <w:rPr>
                <w:rFonts w:ascii="Candara" w:hAnsi="Candara" w:cs="Arial"/>
                <w:lang w:eastAsia="es-ES"/>
              </w:rPr>
              <w:t>Presentación de los informes de laboratorio, calidad de la presentación.</w:t>
            </w:r>
          </w:p>
          <w:p w:rsidR="000D1614" w:rsidRPr="000D1614" w:rsidRDefault="000D1614" w:rsidP="000D1614">
            <w:pPr>
              <w:rPr>
                <w:rFonts w:ascii="Candara" w:hAnsi="Candara" w:cs="Arial"/>
                <w:lang w:eastAsia="es-ES"/>
              </w:rPr>
            </w:pPr>
          </w:p>
          <w:p w:rsidR="000D1614" w:rsidRPr="000D1614" w:rsidRDefault="000D1614" w:rsidP="000D1614">
            <w:pPr>
              <w:rPr>
                <w:rFonts w:ascii="Candara" w:hAnsi="Candara" w:cs="Arial"/>
                <w:lang w:eastAsia="es-ES"/>
              </w:rPr>
            </w:pPr>
            <w:r w:rsidRPr="000D1614">
              <w:rPr>
                <w:rFonts w:ascii="Candara" w:hAnsi="Candara" w:cs="Arial"/>
                <w:lang w:eastAsia="es-ES"/>
              </w:rPr>
              <w:t xml:space="preserve">Participación en los temas de discusión </w:t>
            </w:r>
            <w:r>
              <w:rPr>
                <w:rFonts w:ascii="Candara" w:hAnsi="Candara" w:cs="Arial"/>
                <w:lang w:eastAsia="es-ES"/>
              </w:rPr>
              <w:t xml:space="preserve">en clases, en las exposiciones </w:t>
            </w:r>
            <w:r w:rsidRPr="000D1614">
              <w:rPr>
                <w:rFonts w:ascii="Candara" w:hAnsi="Candara" w:cs="Arial"/>
                <w:lang w:eastAsia="es-ES"/>
              </w:rPr>
              <w:t>y en la resolución de ejercicios sobre equilibrio químico</w:t>
            </w:r>
          </w:p>
        </w:tc>
        <w:tc>
          <w:tcPr>
            <w:tcW w:w="2977" w:type="dxa"/>
          </w:tcPr>
          <w:p w:rsidR="000D1614" w:rsidRPr="000D1614" w:rsidRDefault="000D1614" w:rsidP="000D1614">
            <w:pPr>
              <w:spacing w:line="288" w:lineRule="auto"/>
              <w:rPr>
                <w:rFonts w:ascii="Candara" w:hAnsi="Candara" w:cs="Arial"/>
                <w:color w:val="000000"/>
                <w:lang w:eastAsia="es-ES"/>
              </w:rPr>
            </w:pPr>
            <w:r w:rsidRPr="000D1614">
              <w:rPr>
                <w:rFonts w:ascii="Candara" w:hAnsi="Candara" w:cs="Arial"/>
                <w:color w:val="000000"/>
                <w:lang w:eastAsia="es-ES"/>
              </w:rPr>
              <w:t>Ejercicios en clases</w:t>
            </w:r>
          </w:p>
          <w:p w:rsidR="000D1614" w:rsidRPr="000D1614" w:rsidRDefault="000D1614" w:rsidP="000D1614">
            <w:pPr>
              <w:spacing w:line="288" w:lineRule="auto"/>
              <w:rPr>
                <w:rFonts w:ascii="Candara" w:hAnsi="Candara" w:cs="Arial"/>
                <w:color w:val="000000"/>
                <w:lang w:eastAsia="es-ES"/>
              </w:rPr>
            </w:pPr>
            <w:proofErr w:type="spellStart"/>
            <w:r w:rsidRPr="000D1614">
              <w:rPr>
                <w:rFonts w:ascii="Candara" w:hAnsi="Candara" w:cs="Arial"/>
                <w:color w:val="000000"/>
                <w:lang w:eastAsia="es-ES"/>
              </w:rPr>
              <w:t>Quizzes</w:t>
            </w:r>
            <w:proofErr w:type="spellEnd"/>
          </w:p>
          <w:p w:rsidR="000D1614" w:rsidRPr="000D1614" w:rsidRDefault="000D1614" w:rsidP="000D1614">
            <w:pPr>
              <w:spacing w:line="288" w:lineRule="auto"/>
              <w:rPr>
                <w:rFonts w:ascii="Candara" w:hAnsi="Candara" w:cs="Arial"/>
                <w:color w:val="000000"/>
                <w:lang w:eastAsia="es-ES"/>
              </w:rPr>
            </w:pPr>
            <w:r w:rsidRPr="000D1614">
              <w:rPr>
                <w:rFonts w:ascii="Candara" w:hAnsi="Candara" w:cs="Arial"/>
                <w:color w:val="000000"/>
                <w:lang w:eastAsia="es-ES"/>
              </w:rPr>
              <w:t>Tareas sobre los coeficientes de actividad.</w:t>
            </w:r>
          </w:p>
        </w:tc>
        <w:tc>
          <w:tcPr>
            <w:tcW w:w="1417" w:type="dxa"/>
            <w:vAlign w:val="center"/>
          </w:tcPr>
          <w:p w:rsidR="000D1614" w:rsidRPr="0065610D" w:rsidRDefault="000D1614" w:rsidP="000D1614">
            <w:pPr>
              <w:rPr>
                <w:rFonts w:ascii="Candara" w:hAnsi="Candara" w:cs="Arial"/>
                <w:szCs w:val="24"/>
              </w:rPr>
            </w:pPr>
            <w:r>
              <w:rPr>
                <w:rFonts w:ascii="Candara" w:hAnsi="Candara" w:cs="Arial"/>
                <w:szCs w:val="24"/>
              </w:rPr>
              <w:t>Dos (2)</w:t>
            </w:r>
          </w:p>
        </w:tc>
      </w:tr>
    </w:tbl>
    <w:p w:rsidR="00962B78" w:rsidRDefault="00962B78">
      <w:pPr>
        <w:rPr>
          <w:rFonts w:ascii="Candara" w:hAnsi="Candara" w:cs="Arial"/>
          <w:sz w:val="22"/>
        </w:rPr>
      </w:pPr>
    </w:p>
    <w:p w:rsidR="008E33DC" w:rsidRDefault="008E33DC">
      <w:pPr>
        <w:rPr>
          <w:rFonts w:ascii="Candara" w:hAnsi="Candara" w:cs="Arial"/>
          <w:sz w:val="22"/>
        </w:rPr>
      </w:pPr>
    </w:p>
    <w:p w:rsidR="008E33DC" w:rsidRDefault="008E33DC">
      <w:pPr>
        <w:rPr>
          <w:rFonts w:ascii="Candara" w:hAnsi="Candara" w:cs="Arial"/>
          <w:sz w:val="22"/>
        </w:rPr>
      </w:pPr>
    </w:p>
    <w:p w:rsidR="008E33DC" w:rsidRDefault="008E33DC">
      <w:pPr>
        <w:rPr>
          <w:rFonts w:ascii="Candara" w:hAnsi="Candara" w:cs="Arial"/>
          <w:sz w:val="22"/>
        </w:rPr>
      </w:pPr>
    </w:p>
    <w:p w:rsidR="008E33DC" w:rsidRDefault="008E33DC">
      <w:pPr>
        <w:rPr>
          <w:rFonts w:ascii="Candara" w:hAnsi="Candara" w:cs="Arial"/>
          <w:sz w:val="22"/>
        </w:rPr>
      </w:pPr>
    </w:p>
    <w:p w:rsidR="008E33DC" w:rsidRDefault="008E33DC">
      <w:pPr>
        <w:rPr>
          <w:rFonts w:ascii="Candara" w:hAnsi="Candara" w:cs="Arial"/>
          <w:sz w:val="22"/>
        </w:rPr>
      </w:pPr>
    </w:p>
    <w:p w:rsidR="008E33DC" w:rsidRDefault="008E33DC">
      <w:pPr>
        <w:rPr>
          <w:rFonts w:ascii="Candara" w:hAnsi="Candara" w:cs="Arial"/>
          <w:sz w:val="22"/>
        </w:rPr>
      </w:pPr>
    </w:p>
    <w:p w:rsidR="008E33DC" w:rsidRDefault="008E33DC">
      <w:pPr>
        <w:rPr>
          <w:rFonts w:ascii="Candara" w:hAnsi="Candara" w:cs="Arial"/>
          <w:sz w:val="22"/>
        </w:rPr>
      </w:pPr>
    </w:p>
    <w:p w:rsidR="008E33DC" w:rsidRDefault="008E33DC">
      <w:pPr>
        <w:rPr>
          <w:rFonts w:ascii="Candara" w:hAnsi="Candara" w:cs="Arial"/>
          <w:sz w:val="22"/>
        </w:rPr>
      </w:pPr>
    </w:p>
    <w:p w:rsidR="008E33DC" w:rsidRDefault="008E33DC">
      <w:pPr>
        <w:rPr>
          <w:rFonts w:ascii="Candara" w:hAnsi="Candara" w:cs="Arial"/>
          <w:sz w:val="22"/>
        </w:rPr>
      </w:pPr>
    </w:p>
    <w:p w:rsidR="008E33DC" w:rsidRDefault="008E33DC">
      <w:pPr>
        <w:rPr>
          <w:rFonts w:ascii="Candara" w:hAnsi="Candara" w:cs="Arial"/>
          <w:sz w:val="22"/>
        </w:rPr>
      </w:pPr>
    </w:p>
    <w:p w:rsidR="00962B78" w:rsidRPr="0065610D" w:rsidRDefault="00962B78">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962B78" w:rsidRPr="0065610D" w:rsidTr="008E33DC">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t>UNIDAD 3.</w:t>
            </w:r>
          </w:p>
        </w:tc>
        <w:tc>
          <w:tcPr>
            <w:tcW w:w="4678" w:type="dxa"/>
            <w:gridSpan w:val="2"/>
            <w:vAlign w:val="center"/>
          </w:tcPr>
          <w:p w:rsidR="00962B78" w:rsidRPr="0065610D" w:rsidRDefault="008E33DC" w:rsidP="007019FA">
            <w:pPr>
              <w:rPr>
                <w:rFonts w:ascii="Candara" w:hAnsi="Candara" w:cs="Arial"/>
                <w:sz w:val="22"/>
                <w:szCs w:val="24"/>
              </w:rPr>
            </w:pPr>
            <w:r>
              <w:rPr>
                <w:rFonts w:ascii="Candara" w:hAnsi="Candara" w:cs="Arial"/>
                <w:sz w:val="22"/>
                <w:szCs w:val="24"/>
              </w:rPr>
              <w:t>Equilibrio ácido-base</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8E33DC" w:rsidRDefault="008E33DC" w:rsidP="008E33DC">
            <w:pPr>
              <w:spacing w:line="288" w:lineRule="auto"/>
              <w:rPr>
                <w:rFonts w:ascii="Candara" w:hAnsi="Candara" w:cs="Arial"/>
                <w:color w:val="000000"/>
              </w:rPr>
            </w:pPr>
            <w:r w:rsidRPr="008E33DC">
              <w:rPr>
                <w:rFonts w:ascii="Candara" w:hAnsi="Candara" w:cs="Arial"/>
                <w:color w:val="000000"/>
              </w:rPr>
              <w:t>Adquirir destreza en los cálculos algebraicos del pH de diferentes sistemas ácido-base.</w:t>
            </w:r>
          </w:p>
        </w:tc>
      </w:tr>
      <w:tr w:rsidR="00B361C9" w:rsidRPr="0065610D" w:rsidTr="008E33DC">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606706" w:rsidRPr="0065610D" w:rsidTr="00954080">
        <w:tc>
          <w:tcPr>
            <w:tcW w:w="2933" w:type="dxa"/>
            <w:gridSpan w:val="2"/>
          </w:tcPr>
          <w:p w:rsidR="00606706" w:rsidRPr="008E33DC" w:rsidRDefault="00606706" w:rsidP="00606706">
            <w:pPr>
              <w:jc w:val="both"/>
              <w:rPr>
                <w:rFonts w:ascii="Candara" w:hAnsi="Candara"/>
              </w:rPr>
            </w:pPr>
            <w:r>
              <w:rPr>
                <w:rFonts w:ascii="Candara" w:hAnsi="Candara"/>
              </w:rPr>
              <w:t>M</w:t>
            </w:r>
            <w:r w:rsidRPr="008E33DC">
              <w:rPr>
                <w:rFonts w:ascii="Candara" w:hAnsi="Candara"/>
              </w:rPr>
              <w:t xml:space="preserve">odelos ácido-base: Arrhenius, </w:t>
            </w:r>
            <w:proofErr w:type="spellStart"/>
            <w:r w:rsidRPr="008E33DC">
              <w:rPr>
                <w:rFonts w:ascii="Candara" w:hAnsi="Candara"/>
              </w:rPr>
              <w:t>Brönsted</w:t>
            </w:r>
            <w:proofErr w:type="spellEnd"/>
            <w:r w:rsidRPr="008E33DC">
              <w:rPr>
                <w:rFonts w:ascii="Candara" w:hAnsi="Candara"/>
              </w:rPr>
              <w:t xml:space="preserve">, Lewis, </w:t>
            </w:r>
            <w:proofErr w:type="spellStart"/>
            <w:r w:rsidRPr="008E33DC">
              <w:rPr>
                <w:rFonts w:ascii="Candara" w:hAnsi="Candara"/>
              </w:rPr>
              <w:t>Loox-Flood</w:t>
            </w:r>
            <w:proofErr w:type="spellEnd"/>
            <w:r w:rsidRPr="008E33DC">
              <w:rPr>
                <w:rFonts w:ascii="Candara" w:hAnsi="Candara"/>
              </w:rPr>
              <w:t>, Pearson, etc.</w:t>
            </w:r>
          </w:p>
          <w:p w:rsidR="00606706" w:rsidRPr="008E33DC" w:rsidRDefault="00606706" w:rsidP="00606706">
            <w:pPr>
              <w:jc w:val="both"/>
              <w:rPr>
                <w:rFonts w:ascii="Candara" w:hAnsi="Candara"/>
              </w:rPr>
            </w:pPr>
            <w:r w:rsidRPr="008E33DC">
              <w:rPr>
                <w:rFonts w:ascii="Candara" w:hAnsi="Candara"/>
              </w:rPr>
              <w:t xml:space="preserve"> </w:t>
            </w:r>
          </w:p>
          <w:p w:rsidR="00606706" w:rsidRPr="008E33DC" w:rsidRDefault="00606706" w:rsidP="00606706">
            <w:pPr>
              <w:jc w:val="both"/>
              <w:rPr>
                <w:rFonts w:ascii="Candara" w:hAnsi="Candara"/>
              </w:rPr>
            </w:pPr>
            <w:proofErr w:type="spellStart"/>
            <w:r w:rsidRPr="008E33DC">
              <w:rPr>
                <w:rFonts w:ascii="Candara" w:hAnsi="Candara"/>
              </w:rPr>
              <w:t>Autoprotólisis</w:t>
            </w:r>
            <w:proofErr w:type="spellEnd"/>
            <w:r w:rsidRPr="008E33DC">
              <w:rPr>
                <w:rFonts w:ascii="Candara" w:hAnsi="Candara"/>
              </w:rPr>
              <w:t xml:space="preserve"> del agua: pH y </w:t>
            </w:r>
            <w:proofErr w:type="spellStart"/>
            <w:r w:rsidRPr="008E33DC">
              <w:rPr>
                <w:rFonts w:ascii="Candara" w:hAnsi="Candara"/>
              </w:rPr>
              <w:t>pOH</w:t>
            </w:r>
            <w:proofErr w:type="spellEnd"/>
            <w:r w:rsidRPr="008E33DC">
              <w:rPr>
                <w:rFonts w:ascii="Candara" w:hAnsi="Candara"/>
              </w:rPr>
              <w:t>.</w:t>
            </w:r>
            <w:r>
              <w:rPr>
                <w:rFonts w:ascii="Candara" w:hAnsi="Candara"/>
              </w:rPr>
              <w:t xml:space="preserve"> Diagrama de escalas de </w:t>
            </w:r>
            <w:r w:rsidRPr="008E33DC">
              <w:rPr>
                <w:rFonts w:ascii="Candara" w:hAnsi="Candara"/>
              </w:rPr>
              <w:t xml:space="preserve"> </w:t>
            </w:r>
            <w:proofErr w:type="spellStart"/>
            <w:r w:rsidRPr="008E33DC">
              <w:rPr>
                <w:rFonts w:ascii="Candara" w:hAnsi="Candara"/>
              </w:rPr>
              <w:t>pKa</w:t>
            </w:r>
            <w:proofErr w:type="spellEnd"/>
            <w:r w:rsidRPr="008E33DC">
              <w:rPr>
                <w:rFonts w:ascii="Candara" w:hAnsi="Candara"/>
              </w:rPr>
              <w:t>, Clasificación de  diferentes sistemas ácido-base, predicción  de Reacciones.</w:t>
            </w:r>
          </w:p>
          <w:p w:rsidR="00606706" w:rsidRPr="008E33DC" w:rsidRDefault="00606706" w:rsidP="00606706">
            <w:pPr>
              <w:jc w:val="both"/>
              <w:rPr>
                <w:rFonts w:ascii="Candara" w:hAnsi="Candara"/>
              </w:rPr>
            </w:pPr>
          </w:p>
          <w:p w:rsidR="00606706" w:rsidRDefault="00606706" w:rsidP="00606706">
            <w:pPr>
              <w:jc w:val="both"/>
              <w:rPr>
                <w:rFonts w:ascii="Candara" w:hAnsi="Candara"/>
              </w:rPr>
            </w:pPr>
            <w:r w:rsidRPr="008E33DC">
              <w:rPr>
                <w:rFonts w:ascii="Candara" w:hAnsi="Candara"/>
              </w:rPr>
              <w:t xml:space="preserve">Cálculo del pH de </w:t>
            </w:r>
            <w:r>
              <w:rPr>
                <w:rFonts w:ascii="Candara" w:hAnsi="Candara"/>
              </w:rPr>
              <w:t xml:space="preserve">soluciones acuosas de: </w:t>
            </w:r>
            <w:r w:rsidRPr="008E33DC">
              <w:rPr>
                <w:rFonts w:ascii="Candara" w:hAnsi="Candara"/>
              </w:rPr>
              <w:t xml:space="preserve">ácidos y bases fuertes, ácidos y </w:t>
            </w:r>
            <w:proofErr w:type="gramStart"/>
            <w:r w:rsidRPr="008E33DC">
              <w:rPr>
                <w:rFonts w:ascii="Candara" w:hAnsi="Candara"/>
              </w:rPr>
              <w:t>base débiles</w:t>
            </w:r>
            <w:proofErr w:type="gramEnd"/>
            <w:r w:rsidRPr="008E33DC">
              <w:rPr>
                <w:rFonts w:ascii="Candara" w:hAnsi="Candara"/>
              </w:rPr>
              <w:t>, sistemas amortiguadores, sistemas polifuncionales, anfolitos.</w:t>
            </w:r>
            <w:r>
              <w:rPr>
                <w:rFonts w:ascii="Candara" w:hAnsi="Candara"/>
              </w:rPr>
              <w:t xml:space="preserve"> </w:t>
            </w:r>
          </w:p>
          <w:p w:rsidR="00606706" w:rsidRPr="008E33DC" w:rsidRDefault="00606706" w:rsidP="00606706">
            <w:pPr>
              <w:jc w:val="both"/>
              <w:rPr>
                <w:rFonts w:ascii="Candara" w:hAnsi="Candara"/>
              </w:rPr>
            </w:pPr>
          </w:p>
          <w:p w:rsidR="00606706" w:rsidRPr="008E33DC" w:rsidRDefault="00606706" w:rsidP="00606706">
            <w:pPr>
              <w:jc w:val="both"/>
              <w:rPr>
                <w:rFonts w:ascii="Candara" w:hAnsi="Candara"/>
              </w:rPr>
            </w:pPr>
            <w:r w:rsidRPr="008E33DC">
              <w:rPr>
                <w:rFonts w:ascii="Candara" w:hAnsi="Candara"/>
              </w:rPr>
              <w:t xml:space="preserve">Reacciones ácido-base: constante de </w:t>
            </w:r>
            <w:r>
              <w:rPr>
                <w:rFonts w:ascii="Candara" w:hAnsi="Candara"/>
              </w:rPr>
              <w:t>equilibrio</w:t>
            </w:r>
            <w:r w:rsidRPr="008E33DC">
              <w:rPr>
                <w:rFonts w:ascii="Candara" w:hAnsi="Candara"/>
              </w:rPr>
              <w:t xml:space="preserve">, pH </w:t>
            </w:r>
            <w:r>
              <w:rPr>
                <w:rFonts w:ascii="Candara" w:hAnsi="Candara"/>
              </w:rPr>
              <w:t xml:space="preserve">de </w:t>
            </w:r>
            <w:r w:rsidRPr="008E33DC">
              <w:rPr>
                <w:rFonts w:ascii="Candara" w:hAnsi="Candara"/>
              </w:rPr>
              <w:t>punto de equivalencia</w:t>
            </w:r>
            <w:r>
              <w:rPr>
                <w:rFonts w:ascii="Candara" w:hAnsi="Candara"/>
              </w:rPr>
              <w:t xml:space="preserve"> y</w:t>
            </w:r>
            <w:r w:rsidRPr="008E33DC">
              <w:rPr>
                <w:rFonts w:ascii="Candara" w:hAnsi="Candara"/>
              </w:rPr>
              <w:t xml:space="preserve"> pH de equilibrio de una reacción.</w:t>
            </w:r>
          </w:p>
          <w:p w:rsidR="00606706" w:rsidRPr="008E33DC" w:rsidRDefault="00606706" w:rsidP="00606706">
            <w:pPr>
              <w:spacing w:line="288" w:lineRule="auto"/>
              <w:rPr>
                <w:rFonts w:ascii="Candara" w:hAnsi="Candara" w:cs="Arial"/>
                <w:color w:val="000000"/>
              </w:rPr>
            </w:pPr>
          </w:p>
        </w:tc>
        <w:tc>
          <w:tcPr>
            <w:tcW w:w="2987" w:type="dxa"/>
          </w:tcPr>
          <w:p w:rsidR="00606706" w:rsidRPr="00AD2DD7" w:rsidRDefault="00606706" w:rsidP="00606706">
            <w:pPr>
              <w:spacing w:line="288" w:lineRule="auto"/>
              <w:rPr>
                <w:rFonts w:ascii="Candara" w:hAnsi="Candara" w:cs="Arial"/>
                <w:caps/>
                <w:color w:val="000000"/>
              </w:rPr>
            </w:pPr>
            <w:r w:rsidRPr="00AD2DD7">
              <w:rPr>
                <w:rFonts w:ascii="Candara" w:hAnsi="Candara" w:cs="Arial"/>
                <w:color w:val="000000"/>
              </w:rPr>
              <w:t>1. Clase magistral.</w:t>
            </w:r>
          </w:p>
          <w:p w:rsidR="00606706" w:rsidRPr="00AD2DD7" w:rsidRDefault="00606706" w:rsidP="00606706">
            <w:pPr>
              <w:spacing w:line="288" w:lineRule="auto"/>
              <w:rPr>
                <w:rFonts w:ascii="Candara" w:hAnsi="Candara" w:cs="Arial"/>
                <w:caps/>
                <w:color w:val="000000"/>
              </w:rPr>
            </w:pPr>
          </w:p>
          <w:p w:rsidR="00606706" w:rsidRPr="00AD2DD7" w:rsidRDefault="00606706" w:rsidP="00606706">
            <w:pPr>
              <w:spacing w:line="288" w:lineRule="auto"/>
              <w:rPr>
                <w:rFonts w:ascii="Candara" w:hAnsi="Candara" w:cs="Arial"/>
                <w:caps/>
                <w:color w:val="000000"/>
              </w:rPr>
            </w:pPr>
            <w:r w:rsidRPr="00AD2DD7">
              <w:rPr>
                <w:rFonts w:ascii="Candara" w:hAnsi="Candara" w:cs="Arial"/>
                <w:color w:val="000000"/>
              </w:rPr>
              <w:t>2. Exposición por los estudiantes de los diferentes modelos acido-base</w:t>
            </w:r>
            <w:r>
              <w:rPr>
                <w:rFonts w:ascii="Candara" w:hAnsi="Candara" w:cs="Arial"/>
                <w:color w:val="000000"/>
              </w:rPr>
              <w:t xml:space="preserve"> y d</w:t>
            </w:r>
            <w:r w:rsidRPr="00AD2DD7">
              <w:rPr>
                <w:rFonts w:ascii="Candara" w:hAnsi="Candara" w:cs="Arial"/>
                <w:color w:val="000000"/>
              </w:rPr>
              <w:t>iscusión grupal sobre diferentes modelos acido-base</w:t>
            </w:r>
          </w:p>
          <w:p w:rsidR="00606706" w:rsidRPr="00AD2DD7" w:rsidRDefault="00606706" w:rsidP="00606706">
            <w:pPr>
              <w:spacing w:line="288" w:lineRule="auto"/>
              <w:rPr>
                <w:rFonts w:ascii="Candara" w:hAnsi="Candara" w:cs="Arial"/>
                <w:caps/>
                <w:color w:val="000000"/>
              </w:rPr>
            </w:pPr>
          </w:p>
          <w:p w:rsidR="00606706" w:rsidRPr="00AD2DD7" w:rsidRDefault="00606706" w:rsidP="00606706">
            <w:pPr>
              <w:spacing w:line="288" w:lineRule="auto"/>
              <w:rPr>
                <w:rFonts w:ascii="Candara" w:hAnsi="Candara" w:cs="Arial"/>
                <w:caps/>
                <w:color w:val="000000"/>
              </w:rPr>
            </w:pPr>
            <w:r>
              <w:rPr>
                <w:rFonts w:ascii="Candara" w:hAnsi="Candara" w:cs="Arial"/>
                <w:caps/>
                <w:color w:val="000000"/>
              </w:rPr>
              <w:t>3</w:t>
            </w:r>
            <w:r w:rsidRPr="00AD2DD7">
              <w:rPr>
                <w:rFonts w:ascii="Candara" w:hAnsi="Candara" w:cs="Arial"/>
                <w:caps/>
                <w:color w:val="000000"/>
              </w:rPr>
              <w:t xml:space="preserve">. </w:t>
            </w:r>
            <w:r w:rsidRPr="00AD2DD7">
              <w:rPr>
                <w:rFonts w:ascii="Candara" w:hAnsi="Candara" w:cs="Arial"/>
                <w:color w:val="000000"/>
              </w:rPr>
              <w:t>Resolución de talleres y ejercicios en clases</w:t>
            </w:r>
            <w:r>
              <w:rPr>
                <w:rFonts w:ascii="Candara" w:hAnsi="Candara" w:cs="Arial"/>
                <w:caps/>
                <w:color w:val="000000"/>
              </w:rPr>
              <w:t xml:space="preserve">, </w:t>
            </w:r>
            <w:r w:rsidRPr="00AD2DD7">
              <w:rPr>
                <w:rFonts w:ascii="Candara" w:hAnsi="Candara" w:cs="Arial"/>
                <w:color w:val="000000"/>
              </w:rPr>
              <w:t>asignación de tareas para casa</w:t>
            </w:r>
          </w:p>
          <w:p w:rsidR="00606706" w:rsidRPr="00AD2DD7" w:rsidRDefault="00606706" w:rsidP="00606706">
            <w:pPr>
              <w:spacing w:line="288" w:lineRule="auto"/>
              <w:rPr>
                <w:rFonts w:ascii="Candara" w:hAnsi="Candara" w:cs="Arial"/>
                <w:caps/>
                <w:color w:val="000000"/>
              </w:rPr>
            </w:pPr>
          </w:p>
          <w:p w:rsidR="00606706" w:rsidRPr="00AD2DD7" w:rsidRDefault="00606706" w:rsidP="00606706">
            <w:pPr>
              <w:spacing w:line="288" w:lineRule="auto"/>
              <w:rPr>
                <w:rFonts w:ascii="Candara" w:hAnsi="Candara" w:cs="Arial"/>
                <w:caps/>
                <w:color w:val="000000"/>
              </w:rPr>
            </w:pPr>
            <w:r>
              <w:rPr>
                <w:rFonts w:ascii="Candara" w:hAnsi="Candara" w:cs="Arial"/>
                <w:caps/>
                <w:color w:val="000000"/>
              </w:rPr>
              <w:t>4</w:t>
            </w:r>
            <w:r w:rsidRPr="00AD2DD7">
              <w:rPr>
                <w:rFonts w:ascii="Candara" w:hAnsi="Candara" w:cs="Arial"/>
                <w:color w:val="000000"/>
              </w:rPr>
              <w:t>. Prácticas de laboratorio</w:t>
            </w:r>
          </w:p>
          <w:p w:rsidR="00606706" w:rsidRPr="00AD2DD7" w:rsidRDefault="00606706" w:rsidP="00606706">
            <w:pPr>
              <w:spacing w:line="288" w:lineRule="auto"/>
              <w:rPr>
                <w:rFonts w:ascii="Candara" w:hAnsi="Candara" w:cs="Arial"/>
                <w:caps/>
                <w:color w:val="000000"/>
              </w:rPr>
            </w:pPr>
          </w:p>
        </w:tc>
        <w:tc>
          <w:tcPr>
            <w:tcW w:w="2835" w:type="dxa"/>
          </w:tcPr>
          <w:p w:rsidR="00606706" w:rsidRPr="00606706" w:rsidRDefault="00606706" w:rsidP="00606706">
            <w:pPr>
              <w:pStyle w:val="Ttulo3"/>
              <w:spacing w:before="120" w:after="120" w:line="288" w:lineRule="auto"/>
              <w:jc w:val="both"/>
              <w:outlineLvl w:val="2"/>
              <w:rPr>
                <w:rFonts w:ascii="Candara" w:hAnsi="Candara" w:cs="Arial"/>
                <w:b w:val="0"/>
                <w:color w:val="auto"/>
              </w:rPr>
            </w:pPr>
            <w:r w:rsidRPr="00606706">
              <w:rPr>
                <w:rFonts w:ascii="Candara" w:hAnsi="Candara" w:cs="Arial"/>
                <w:b w:val="0"/>
                <w:color w:val="auto"/>
                <w:lang w:eastAsia="es-ES"/>
              </w:rPr>
              <w:t xml:space="preserve">Calidad de las presentaciones orales o exposiciones y del material visual y </w:t>
            </w:r>
            <w:r>
              <w:rPr>
                <w:rFonts w:ascii="Candara" w:hAnsi="Candara" w:cs="Arial"/>
                <w:b w:val="0"/>
                <w:color w:val="auto"/>
              </w:rPr>
              <w:t>p</w:t>
            </w:r>
            <w:r w:rsidRPr="00606706">
              <w:rPr>
                <w:rFonts w:ascii="Candara" w:hAnsi="Candara" w:cs="Arial"/>
                <w:b w:val="0"/>
                <w:color w:val="auto"/>
              </w:rPr>
              <w:t>articipación en las discusiones grupales.</w:t>
            </w:r>
          </w:p>
          <w:p w:rsidR="00606706" w:rsidRPr="00606706" w:rsidRDefault="00606706" w:rsidP="00606706">
            <w:pPr>
              <w:rPr>
                <w:rFonts w:ascii="Candara" w:hAnsi="Candara" w:cs="Arial"/>
                <w:lang w:eastAsia="es-ES"/>
              </w:rPr>
            </w:pPr>
            <w:r w:rsidRPr="00606706">
              <w:rPr>
                <w:rFonts w:ascii="Candara" w:hAnsi="Candara" w:cs="Arial"/>
                <w:lang w:eastAsia="es-ES"/>
              </w:rPr>
              <w:t>Participación de los estudiantes en la resolución de ejercicios.</w:t>
            </w:r>
          </w:p>
          <w:p w:rsidR="00606706" w:rsidRPr="00606706" w:rsidRDefault="00606706" w:rsidP="00606706">
            <w:pPr>
              <w:rPr>
                <w:rFonts w:ascii="Candara" w:hAnsi="Candara" w:cs="Arial"/>
                <w:lang w:eastAsia="es-ES"/>
              </w:rPr>
            </w:pPr>
          </w:p>
          <w:p w:rsidR="00606706" w:rsidRPr="00606706" w:rsidRDefault="00606706" w:rsidP="00606706">
            <w:pPr>
              <w:rPr>
                <w:rFonts w:ascii="Candara" w:hAnsi="Candara" w:cs="Arial"/>
                <w:lang w:eastAsia="es-ES"/>
              </w:rPr>
            </w:pPr>
            <w:r w:rsidRPr="00606706">
              <w:rPr>
                <w:rFonts w:ascii="Candara" w:hAnsi="Candara" w:cs="Arial"/>
                <w:lang w:eastAsia="es-ES"/>
              </w:rPr>
              <w:t>Calidad de la presentación de los informes de laboratorio y la interpretación de los puntos de discusión en los mismos.</w:t>
            </w:r>
          </w:p>
        </w:tc>
        <w:tc>
          <w:tcPr>
            <w:tcW w:w="2977" w:type="dxa"/>
          </w:tcPr>
          <w:p w:rsidR="00606706" w:rsidRPr="00606706" w:rsidRDefault="00606706" w:rsidP="00606706">
            <w:pPr>
              <w:spacing w:line="288" w:lineRule="auto"/>
              <w:rPr>
                <w:rFonts w:ascii="Candara" w:hAnsi="Candara" w:cs="Arial"/>
                <w:color w:val="000000"/>
                <w:lang w:eastAsia="es-ES"/>
              </w:rPr>
            </w:pPr>
            <w:r w:rsidRPr="00606706">
              <w:rPr>
                <w:rFonts w:ascii="Candara" w:hAnsi="Candara" w:cs="Arial"/>
                <w:color w:val="000000"/>
                <w:lang w:eastAsia="es-ES"/>
              </w:rPr>
              <w:t>Exposiciones orales.</w:t>
            </w:r>
          </w:p>
          <w:p w:rsidR="00606706" w:rsidRPr="00606706" w:rsidRDefault="00606706" w:rsidP="00606706">
            <w:pPr>
              <w:spacing w:line="288" w:lineRule="auto"/>
              <w:rPr>
                <w:rFonts w:ascii="Candara" w:hAnsi="Candara" w:cs="Arial"/>
                <w:color w:val="000000"/>
                <w:lang w:eastAsia="es-ES"/>
              </w:rPr>
            </w:pPr>
            <w:r w:rsidRPr="00606706">
              <w:rPr>
                <w:rFonts w:ascii="Candara" w:hAnsi="Candara" w:cs="Arial"/>
                <w:color w:val="000000"/>
                <w:lang w:eastAsia="es-ES"/>
              </w:rPr>
              <w:t>Discusiones grupales.</w:t>
            </w:r>
          </w:p>
          <w:p w:rsidR="00606706" w:rsidRPr="00606706" w:rsidRDefault="00606706" w:rsidP="00606706">
            <w:pPr>
              <w:spacing w:line="288" w:lineRule="auto"/>
              <w:rPr>
                <w:rFonts w:ascii="Candara" w:hAnsi="Candara" w:cs="Arial"/>
                <w:color w:val="000000"/>
                <w:lang w:eastAsia="es-ES"/>
              </w:rPr>
            </w:pPr>
            <w:r w:rsidRPr="00606706">
              <w:rPr>
                <w:rFonts w:ascii="Candara" w:hAnsi="Candara" w:cs="Arial"/>
                <w:color w:val="000000"/>
                <w:lang w:eastAsia="es-ES"/>
              </w:rPr>
              <w:t>Ejercicios en clases</w:t>
            </w:r>
          </w:p>
          <w:p w:rsidR="00606706" w:rsidRPr="00606706" w:rsidRDefault="00606706" w:rsidP="00606706">
            <w:pPr>
              <w:spacing w:line="288" w:lineRule="auto"/>
              <w:rPr>
                <w:rFonts w:ascii="Candara" w:hAnsi="Candara" w:cs="Arial"/>
                <w:color w:val="000000"/>
                <w:lang w:eastAsia="es-ES"/>
              </w:rPr>
            </w:pPr>
            <w:r w:rsidRPr="00606706">
              <w:rPr>
                <w:rFonts w:ascii="Candara" w:hAnsi="Candara" w:cs="Arial"/>
                <w:color w:val="000000"/>
                <w:lang w:eastAsia="es-ES"/>
              </w:rPr>
              <w:t>Elaboración e interpretación de diagramas logarítmicos del equilibrio ácido-base.</w:t>
            </w:r>
          </w:p>
          <w:p w:rsidR="00606706" w:rsidRPr="00606706" w:rsidRDefault="00606706" w:rsidP="00606706">
            <w:pPr>
              <w:spacing w:line="288" w:lineRule="auto"/>
              <w:rPr>
                <w:rFonts w:ascii="Candara" w:hAnsi="Candara" w:cs="Arial"/>
                <w:color w:val="000000"/>
                <w:lang w:eastAsia="es-ES"/>
              </w:rPr>
            </w:pPr>
            <w:r w:rsidRPr="00606706">
              <w:rPr>
                <w:rFonts w:ascii="Candara" w:hAnsi="Candara" w:cs="Arial"/>
                <w:color w:val="000000"/>
                <w:lang w:eastAsia="es-ES"/>
              </w:rPr>
              <w:t>Tareas</w:t>
            </w:r>
          </w:p>
          <w:p w:rsidR="00606706" w:rsidRPr="00606706" w:rsidRDefault="00606706" w:rsidP="00606706">
            <w:pPr>
              <w:spacing w:line="288" w:lineRule="auto"/>
              <w:rPr>
                <w:rFonts w:ascii="Candara" w:hAnsi="Candara" w:cs="Arial"/>
                <w:color w:val="000000"/>
                <w:lang w:eastAsia="es-ES"/>
              </w:rPr>
            </w:pPr>
            <w:r w:rsidRPr="00606706">
              <w:rPr>
                <w:rFonts w:ascii="Candara" w:hAnsi="Candara" w:cs="Arial"/>
                <w:color w:val="000000"/>
                <w:lang w:eastAsia="es-ES"/>
              </w:rPr>
              <w:t>Examen escrito.</w:t>
            </w:r>
          </w:p>
        </w:tc>
        <w:tc>
          <w:tcPr>
            <w:tcW w:w="1417" w:type="dxa"/>
            <w:vAlign w:val="center"/>
          </w:tcPr>
          <w:p w:rsidR="00606706" w:rsidRPr="0065610D" w:rsidRDefault="00606706" w:rsidP="00606706">
            <w:pPr>
              <w:rPr>
                <w:rFonts w:ascii="Candara" w:hAnsi="Candara" w:cs="Arial"/>
                <w:szCs w:val="24"/>
              </w:rPr>
            </w:pPr>
            <w:r>
              <w:rPr>
                <w:rFonts w:ascii="Candara" w:hAnsi="Candara" w:cs="Arial"/>
                <w:szCs w:val="24"/>
              </w:rPr>
              <w:t>Cinco (5)</w:t>
            </w:r>
          </w:p>
        </w:tc>
      </w:tr>
    </w:tbl>
    <w:p w:rsidR="00055481" w:rsidRDefault="00055481">
      <w:pPr>
        <w:rPr>
          <w:rFonts w:ascii="Candara" w:hAnsi="Candara" w:cs="Arial"/>
          <w:sz w:val="22"/>
        </w:rPr>
      </w:pPr>
    </w:p>
    <w:p w:rsidR="00606706" w:rsidRDefault="00606706">
      <w:pPr>
        <w:rPr>
          <w:rFonts w:ascii="Candara" w:hAnsi="Candara" w:cs="Arial"/>
          <w:sz w:val="22"/>
        </w:rPr>
      </w:pPr>
    </w:p>
    <w:p w:rsidR="00606706" w:rsidRPr="0065610D" w:rsidRDefault="00606706">
      <w:pPr>
        <w:rPr>
          <w:rFonts w:ascii="Candara" w:hAnsi="Candara" w:cs="Arial"/>
          <w:sz w:val="22"/>
        </w:rPr>
      </w:pPr>
    </w:p>
    <w:p w:rsidR="00962B78" w:rsidRPr="0065610D" w:rsidRDefault="00962B78">
      <w:pPr>
        <w:rPr>
          <w:rFonts w:ascii="Candara" w:hAnsi="Candara" w:cs="Arial"/>
          <w:sz w:val="22"/>
        </w:rPr>
      </w:pPr>
    </w:p>
    <w:p w:rsidR="00326174" w:rsidRPr="0065610D" w:rsidRDefault="00326174">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962B78" w:rsidRPr="0065610D" w:rsidTr="00267B44">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t>UNIDAD 4.</w:t>
            </w:r>
          </w:p>
        </w:tc>
        <w:tc>
          <w:tcPr>
            <w:tcW w:w="4678" w:type="dxa"/>
            <w:gridSpan w:val="2"/>
            <w:vAlign w:val="center"/>
          </w:tcPr>
          <w:p w:rsidR="00962B78" w:rsidRPr="0065610D" w:rsidRDefault="007F5939" w:rsidP="007019FA">
            <w:pPr>
              <w:rPr>
                <w:rFonts w:ascii="Candara" w:hAnsi="Candara" w:cs="Arial"/>
                <w:sz w:val="22"/>
                <w:szCs w:val="24"/>
              </w:rPr>
            </w:pPr>
            <w:r>
              <w:rPr>
                <w:rFonts w:ascii="Candara" w:hAnsi="Candara" w:cs="Arial"/>
                <w:sz w:val="22"/>
                <w:szCs w:val="24"/>
              </w:rPr>
              <w:t>Equilibrio de compuestos complejos</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267B44" w:rsidRDefault="00267B44" w:rsidP="00267B44">
            <w:pPr>
              <w:spacing w:line="288" w:lineRule="auto"/>
              <w:jc w:val="both"/>
              <w:rPr>
                <w:rFonts w:ascii="Candara" w:hAnsi="Candara" w:cs="Arial"/>
                <w:color w:val="000000"/>
              </w:rPr>
            </w:pPr>
            <w:r>
              <w:rPr>
                <w:rFonts w:ascii="Candara" w:hAnsi="Candara" w:cs="Arial"/>
                <w:color w:val="000000"/>
              </w:rPr>
              <w:t xml:space="preserve">Adquirir destreza en los </w:t>
            </w:r>
            <w:r w:rsidRPr="00267B44">
              <w:rPr>
                <w:rFonts w:ascii="Candara" w:hAnsi="Candara" w:cs="Arial"/>
                <w:color w:val="000000"/>
              </w:rPr>
              <w:t xml:space="preserve">cálculos algebraicos de la </w:t>
            </w:r>
            <w:r w:rsidRPr="00267B44">
              <w:rPr>
                <w:rFonts w:ascii="Candara" w:hAnsi="Candara" w:cs="Arial"/>
                <w:color w:val="000000"/>
              </w:rPr>
              <w:lastRenderedPageBreak/>
              <w:t xml:space="preserve">concentración de la partícula intercambiada en los procesos de disociación o de formación de </w:t>
            </w:r>
            <w:r>
              <w:rPr>
                <w:rFonts w:ascii="Candara" w:hAnsi="Candara" w:cs="Arial"/>
                <w:color w:val="000000"/>
              </w:rPr>
              <w:t xml:space="preserve">compuestos </w:t>
            </w:r>
            <w:r w:rsidRPr="00267B44">
              <w:rPr>
                <w:rFonts w:ascii="Candara" w:hAnsi="Candara" w:cs="Arial"/>
                <w:color w:val="000000"/>
              </w:rPr>
              <w:t>complejos en medio acuoso</w:t>
            </w:r>
            <w:r>
              <w:rPr>
                <w:rFonts w:ascii="Candara" w:hAnsi="Candara" w:cs="Arial"/>
                <w:color w:val="000000"/>
              </w:rPr>
              <w:t>.</w:t>
            </w:r>
          </w:p>
        </w:tc>
      </w:tr>
      <w:tr w:rsidR="00962B78" w:rsidRPr="0065610D" w:rsidTr="00267B44">
        <w:tc>
          <w:tcPr>
            <w:tcW w:w="2933" w:type="dxa"/>
            <w:gridSpan w:val="2"/>
            <w:shd w:val="clear" w:color="auto" w:fill="F2F2F2" w:themeFill="background1" w:themeFillShade="F2"/>
            <w:vAlign w:val="center"/>
          </w:tcPr>
          <w:p w:rsidR="00962B78" w:rsidRPr="0065610D" w:rsidRDefault="00962B78" w:rsidP="007019FA">
            <w:pPr>
              <w:rPr>
                <w:rFonts w:ascii="Candara" w:hAnsi="Candara" w:cs="Arial"/>
                <w:b/>
                <w:szCs w:val="24"/>
              </w:rPr>
            </w:pPr>
            <w:r w:rsidRPr="0065610D">
              <w:rPr>
                <w:rFonts w:ascii="Candara" w:hAnsi="Candara" w:cs="Arial"/>
                <w:b/>
                <w:szCs w:val="24"/>
              </w:rPr>
              <w:lastRenderedPageBreak/>
              <w:t>CONTENIDOS</w:t>
            </w:r>
          </w:p>
        </w:tc>
        <w:tc>
          <w:tcPr>
            <w:tcW w:w="2987" w:type="dxa"/>
            <w:shd w:val="clear" w:color="auto" w:fill="F2F2F2" w:themeFill="background1" w:themeFillShade="F2"/>
            <w:vAlign w:val="center"/>
          </w:tcPr>
          <w:p w:rsidR="00962B78" w:rsidRPr="0065610D" w:rsidRDefault="00206144" w:rsidP="007019FA">
            <w:pPr>
              <w:jc w:val="center"/>
              <w:rPr>
                <w:rFonts w:ascii="Candara" w:hAnsi="Candara" w:cs="Arial"/>
                <w:b/>
                <w:szCs w:val="24"/>
              </w:rPr>
            </w:pPr>
            <w:r w:rsidRPr="0065610D">
              <w:rPr>
                <w:rFonts w:ascii="Candara" w:hAnsi="Candara" w:cs="Arial"/>
                <w:b/>
                <w:szCs w:val="24"/>
              </w:rPr>
              <w:t>ESTRATEGIA DIDÁ</w:t>
            </w:r>
            <w:r w:rsidR="00962B78" w:rsidRPr="0065610D">
              <w:rPr>
                <w:rFonts w:ascii="Candara" w:hAnsi="Candara" w:cs="Arial"/>
                <w:b/>
                <w:szCs w:val="24"/>
              </w:rPr>
              <w:t>CTICA</w:t>
            </w:r>
          </w:p>
        </w:tc>
        <w:tc>
          <w:tcPr>
            <w:tcW w:w="2835" w:type="dxa"/>
            <w:shd w:val="clear" w:color="auto" w:fill="F2F2F2" w:themeFill="background1" w:themeFillShade="F2"/>
            <w:vAlign w:val="center"/>
          </w:tcPr>
          <w:p w:rsidR="00962B78" w:rsidRPr="0065610D" w:rsidRDefault="00962B78" w:rsidP="007019FA">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962B78" w:rsidRPr="0065610D" w:rsidRDefault="00206144" w:rsidP="007019FA">
            <w:pPr>
              <w:jc w:val="center"/>
              <w:rPr>
                <w:rFonts w:ascii="Candara" w:hAnsi="Candara" w:cs="Arial"/>
                <w:b/>
                <w:szCs w:val="24"/>
              </w:rPr>
            </w:pPr>
            <w:r w:rsidRPr="0065610D">
              <w:rPr>
                <w:rFonts w:ascii="Candara" w:hAnsi="Candara" w:cs="Arial"/>
                <w:b/>
                <w:szCs w:val="24"/>
              </w:rPr>
              <w:t>CRITERIOS DE EVALUACIÓ</w:t>
            </w:r>
            <w:r w:rsidR="00962B78" w:rsidRPr="0065610D">
              <w:rPr>
                <w:rFonts w:ascii="Candara" w:hAnsi="Candara" w:cs="Arial"/>
                <w:b/>
                <w:szCs w:val="24"/>
              </w:rPr>
              <w:t>N</w:t>
            </w:r>
          </w:p>
        </w:tc>
        <w:tc>
          <w:tcPr>
            <w:tcW w:w="1417" w:type="dxa"/>
            <w:shd w:val="clear" w:color="auto" w:fill="F2F2F2" w:themeFill="background1" w:themeFillShade="F2"/>
            <w:vAlign w:val="center"/>
          </w:tcPr>
          <w:p w:rsidR="00962B78" w:rsidRPr="0065610D" w:rsidRDefault="00962B78" w:rsidP="007019FA">
            <w:pPr>
              <w:jc w:val="center"/>
              <w:rPr>
                <w:rFonts w:ascii="Candara" w:hAnsi="Candara" w:cs="Arial"/>
                <w:b/>
                <w:szCs w:val="24"/>
              </w:rPr>
            </w:pPr>
            <w:r w:rsidRPr="0065610D">
              <w:rPr>
                <w:rFonts w:ascii="Candara" w:hAnsi="Candara" w:cs="Arial"/>
                <w:b/>
                <w:szCs w:val="24"/>
              </w:rPr>
              <w:t>SEMANA</w:t>
            </w:r>
          </w:p>
        </w:tc>
      </w:tr>
      <w:tr w:rsidR="00FF61F6" w:rsidRPr="0065610D" w:rsidTr="00F23AB6">
        <w:tc>
          <w:tcPr>
            <w:tcW w:w="2933" w:type="dxa"/>
            <w:gridSpan w:val="2"/>
          </w:tcPr>
          <w:p w:rsidR="00FF61F6" w:rsidRDefault="00FF61F6" w:rsidP="00FF61F6">
            <w:pPr>
              <w:jc w:val="both"/>
              <w:rPr>
                <w:rFonts w:ascii="Candara" w:hAnsi="Candara"/>
              </w:rPr>
            </w:pPr>
            <w:r w:rsidRPr="00267B44">
              <w:rPr>
                <w:rFonts w:ascii="Candara" w:hAnsi="Candara"/>
              </w:rPr>
              <w:t xml:space="preserve">Definiciones. Concepto ácido-base de Lewis. Formación de complejos con ligandos mono y </w:t>
            </w:r>
            <w:proofErr w:type="spellStart"/>
            <w:r w:rsidRPr="00267B44">
              <w:rPr>
                <w:rFonts w:ascii="Candara" w:hAnsi="Candara"/>
              </w:rPr>
              <w:t>polidentados</w:t>
            </w:r>
            <w:proofErr w:type="spellEnd"/>
            <w:r w:rsidRPr="00267B44">
              <w:rPr>
                <w:rFonts w:ascii="Candara" w:hAnsi="Candara"/>
              </w:rPr>
              <w:t>. Efecto quelato.</w:t>
            </w:r>
          </w:p>
          <w:p w:rsidR="00FF61F6" w:rsidRPr="00267B44" w:rsidRDefault="00FF61F6" w:rsidP="00FF61F6">
            <w:pPr>
              <w:jc w:val="both"/>
              <w:rPr>
                <w:rFonts w:ascii="Candara" w:hAnsi="Candara"/>
              </w:rPr>
            </w:pPr>
          </w:p>
          <w:p w:rsidR="00FF61F6" w:rsidRDefault="00FF61F6" w:rsidP="00FF61F6">
            <w:pPr>
              <w:jc w:val="both"/>
              <w:rPr>
                <w:rFonts w:ascii="Candara" w:hAnsi="Candara"/>
              </w:rPr>
            </w:pPr>
            <w:r w:rsidRPr="00267B44">
              <w:rPr>
                <w:rFonts w:ascii="Candara" w:hAnsi="Candara"/>
              </w:rPr>
              <w:t xml:space="preserve">Diagrama de escala: </w:t>
            </w:r>
            <w:proofErr w:type="spellStart"/>
            <w:r w:rsidRPr="00267B44">
              <w:rPr>
                <w:rFonts w:ascii="Candara" w:hAnsi="Candara"/>
              </w:rPr>
              <w:t>pKc</w:t>
            </w:r>
            <w:proofErr w:type="spellEnd"/>
            <w:r w:rsidRPr="00267B44">
              <w:rPr>
                <w:rFonts w:ascii="Candara" w:hAnsi="Candara"/>
              </w:rPr>
              <w:t xml:space="preserve">. Predicción de reacciones. </w:t>
            </w:r>
          </w:p>
          <w:p w:rsidR="00FF61F6" w:rsidRPr="00267B44" w:rsidRDefault="00FF61F6" w:rsidP="00FF61F6">
            <w:pPr>
              <w:jc w:val="both"/>
              <w:rPr>
                <w:rFonts w:ascii="Candara" w:hAnsi="Candara"/>
              </w:rPr>
            </w:pPr>
          </w:p>
          <w:p w:rsidR="00FF61F6" w:rsidRDefault="00FF61F6" w:rsidP="00FF61F6">
            <w:pPr>
              <w:jc w:val="both"/>
              <w:rPr>
                <w:rFonts w:ascii="Candara" w:hAnsi="Candara"/>
              </w:rPr>
            </w:pPr>
            <w:r w:rsidRPr="00267B44">
              <w:rPr>
                <w:rFonts w:ascii="Candara" w:hAnsi="Candara"/>
              </w:rPr>
              <w:t>Cálculo de la concentración de la partícula intercambiada (</w:t>
            </w:r>
            <w:proofErr w:type="spellStart"/>
            <w:r w:rsidRPr="00267B44">
              <w:rPr>
                <w:rFonts w:ascii="Candara" w:hAnsi="Candara"/>
              </w:rPr>
              <w:t>pX</w:t>
            </w:r>
            <w:proofErr w:type="spellEnd"/>
            <w:r w:rsidRPr="00267B44">
              <w:rPr>
                <w:rFonts w:ascii="Candara" w:hAnsi="Candara"/>
              </w:rPr>
              <w:t>) en: una solución de complejos, tampón, anfolito, en el punto equivalencia y en el equilibrio final de una reacción entre iones complejos.</w:t>
            </w:r>
          </w:p>
          <w:p w:rsidR="00FF61F6" w:rsidRDefault="00FF61F6" w:rsidP="00FF61F6">
            <w:pPr>
              <w:jc w:val="both"/>
              <w:rPr>
                <w:rFonts w:ascii="Candara" w:hAnsi="Candara"/>
              </w:rPr>
            </w:pPr>
          </w:p>
          <w:p w:rsidR="00FF61F6" w:rsidRDefault="00FF61F6" w:rsidP="00FF61F6">
            <w:pPr>
              <w:jc w:val="both"/>
              <w:rPr>
                <w:rFonts w:ascii="Candara" w:hAnsi="Candara"/>
              </w:rPr>
            </w:pPr>
            <w:r w:rsidRPr="00267B44">
              <w:rPr>
                <w:rFonts w:ascii="Candara" w:hAnsi="Candara"/>
              </w:rPr>
              <w:t>Complejos</w:t>
            </w:r>
            <w:r>
              <w:rPr>
                <w:rFonts w:ascii="Candara" w:hAnsi="Candara"/>
              </w:rPr>
              <w:t xml:space="preserve"> </w:t>
            </w:r>
            <w:r w:rsidRPr="00267B44">
              <w:rPr>
                <w:rFonts w:ascii="Candara" w:hAnsi="Candara"/>
              </w:rPr>
              <w:t xml:space="preserve">sucesivos. </w:t>
            </w:r>
          </w:p>
          <w:p w:rsidR="00FF61F6" w:rsidRPr="00267B44" w:rsidRDefault="00FF61F6" w:rsidP="00FF61F6">
            <w:pPr>
              <w:jc w:val="both"/>
              <w:rPr>
                <w:rFonts w:ascii="Candara" w:hAnsi="Candara"/>
              </w:rPr>
            </w:pPr>
            <w:r w:rsidRPr="00267B44">
              <w:rPr>
                <w:rFonts w:ascii="Candara" w:hAnsi="Candara"/>
              </w:rPr>
              <w:t>Enmascaramiento de iones.</w:t>
            </w:r>
          </w:p>
          <w:p w:rsidR="00FF61F6" w:rsidRPr="00267B44" w:rsidRDefault="00FF61F6" w:rsidP="00FF61F6">
            <w:pPr>
              <w:jc w:val="both"/>
              <w:rPr>
                <w:rFonts w:ascii="Candara" w:hAnsi="Candara"/>
              </w:rPr>
            </w:pPr>
          </w:p>
        </w:tc>
        <w:tc>
          <w:tcPr>
            <w:tcW w:w="2987" w:type="dxa"/>
          </w:tcPr>
          <w:p w:rsidR="00FF61F6" w:rsidRPr="00460CF1" w:rsidRDefault="00FF61F6" w:rsidP="00FF61F6">
            <w:pPr>
              <w:spacing w:line="288" w:lineRule="auto"/>
              <w:rPr>
                <w:rFonts w:ascii="Candara" w:hAnsi="Candara" w:cs="Arial"/>
                <w:caps/>
                <w:color w:val="000000"/>
              </w:rPr>
            </w:pPr>
            <w:r w:rsidRPr="00460CF1">
              <w:rPr>
                <w:rFonts w:ascii="Candara" w:hAnsi="Candara" w:cs="Arial"/>
                <w:color w:val="000000"/>
              </w:rPr>
              <w:t>1. Clase magistral.</w:t>
            </w:r>
          </w:p>
          <w:p w:rsidR="00FF61F6" w:rsidRPr="00460CF1" w:rsidRDefault="00FF61F6" w:rsidP="00FF61F6">
            <w:pPr>
              <w:spacing w:line="288" w:lineRule="auto"/>
              <w:rPr>
                <w:rFonts w:ascii="Candara" w:hAnsi="Candara" w:cs="Arial"/>
                <w:caps/>
                <w:color w:val="000000"/>
              </w:rPr>
            </w:pPr>
            <w:r w:rsidRPr="00460CF1">
              <w:rPr>
                <w:rFonts w:ascii="Candara" w:hAnsi="Candara" w:cs="Arial"/>
                <w:color w:val="000000"/>
              </w:rPr>
              <w:t>2</w:t>
            </w:r>
            <w:r>
              <w:rPr>
                <w:rFonts w:ascii="Candara" w:hAnsi="Candara" w:cs="Arial"/>
                <w:color w:val="000000"/>
              </w:rPr>
              <w:t>. Exposiciones: efecto quelato y otros temas relacionados.</w:t>
            </w:r>
          </w:p>
          <w:p w:rsidR="00FF61F6" w:rsidRPr="00460CF1" w:rsidRDefault="00FF61F6" w:rsidP="00FF61F6">
            <w:pPr>
              <w:spacing w:line="288" w:lineRule="auto"/>
              <w:rPr>
                <w:rFonts w:ascii="Candara" w:hAnsi="Candara" w:cs="Arial"/>
                <w:caps/>
                <w:color w:val="000000"/>
              </w:rPr>
            </w:pPr>
            <w:r w:rsidRPr="00460CF1">
              <w:rPr>
                <w:rFonts w:ascii="Candara" w:hAnsi="Candara" w:cs="Arial"/>
                <w:color w:val="000000"/>
              </w:rPr>
              <w:t>3. Resolución de ejercicios en clases.</w:t>
            </w:r>
          </w:p>
          <w:p w:rsidR="00FF61F6" w:rsidRPr="00460CF1" w:rsidRDefault="00FF61F6" w:rsidP="00FF61F6">
            <w:pPr>
              <w:spacing w:line="288" w:lineRule="auto"/>
              <w:rPr>
                <w:rFonts w:ascii="Candara" w:hAnsi="Candara" w:cs="Arial"/>
                <w:caps/>
                <w:color w:val="000000"/>
              </w:rPr>
            </w:pPr>
            <w:r w:rsidRPr="00460CF1">
              <w:rPr>
                <w:rFonts w:ascii="Candara" w:hAnsi="Candara" w:cs="Arial"/>
                <w:caps/>
                <w:color w:val="000000"/>
              </w:rPr>
              <w:t xml:space="preserve">4. </w:t>
            </w:r>
            <w:r w:rsidRPr="00460CF1">
              <w:rPr>
                <w:rFonts w:ascii="Candara" w:hAnsi="Candara" w:cs="Arial"/>
                <w:color w:val="000000"/>
              </w:rPr>
              <w:t xml:space="preserve">Taller </w:t>
            </w:r>
          </w:p>
          <w:p w:rsidR="00FF61F6" w:rsidRPr="00460CF1" w:rsidRDefault="00FF61F6" w:rsidP="00FF61F6">
            <w:pPr>
              <w:spacing w:line="288" w:lineRule="auto"/>
              <w:rPr>
                <w:rFonts w:ascii="Candara" w:hAnsi="Candara" w:cs="Arial"/>
                <w:caps/>
                <w:color w:val="000000"/>
              </w:rPr>
            </w:pPr>
            <w:r w:rsidRPr="00460CF1">
              <w:rPr>
                <w:rFonts w:ascii="Candara" w:hAnsi="Candara" w:cs="Arial"/>
                <w:caps/>
                <w:color w:val="000000"/>
              </w:rPr>
              <w:t>5</w:t>
            </w:r>
            <w:r w:rsidRPr="00460CF1">
              <w:rPr>
                <w:rFonts w:ascii="Candara" w:hAnsi="Candara" w:cs="Arial"/>
                <w:color w:val="000000"/>
              </w:rPr>
              <w:t>. Prácticas de laboratorio</w:t>
            </w:r>
          </w:p>
          <w:p w:rsidR="00FF61F6" w:rsidRPr="00460CF1" w:rsidRDefault="00FF61F6" w:rsidP="00FF61F6">
            <w:pPr>
              <w:spacing w:line="288" w:lineRule="auto"/>
              <w:rPr>
                <w:rFonts w:ascii="Candara" w:hAnsi="Candara" w:cs="Arial"/>
                <w:caps/>
                <w:color w:val="000000"/>
              </w:rPr>
            </w:pPr>
          </w:p>
          <w:p w:rsidR="00FF61F6" w:rsidRPr="00460CF1" w:rsidRDefault="00FF61F6" w:rsidP="00FF61F6">
            <w:pPr>
              <w:spacing w:line="288" w:lineRule="auto"/>
              <w:rPr>
                <w:rFonts w:ascii="Candara" w:hAnsi="Candara" w:cs="Arial"/>
                <w:caps/>
                <w:color w:val="000000"/>
              </w:rPr>
            </w:pPr>
          </w:p>
        </w:tc>
        <w:tc>
          <w:tcPr>
            <w:tcW w:w="2835" w:type="dxa"/>
          </w:tcPr>
          <w:p w:rsidR="00FF61F6" w:rsidRPr="00FF61F6" w:rsidRDefault="00FF61F6" w:rsidP="00FF61F6">
            <w:pPr>
              <w:pStyle w:val="Ttulo3"/>
              <w:spacing w:before="120" w:after="120" w:line="288" w:lineRule="auto"/>
              <w:outlineLvl w:val="2"/>
              <w:rPr>
                <w:rFonts w:ascii="Candara" w:hAnsi="Candara" w:cs="Arial"/>
                <w:b w:val="0"/>
                <w:color w:val="000000"/>
              </w:rPr>
            </w:pPr>
            <w:r w:rsidRPr="00FF61F6">
              <w:rPr>
                <w:rFonts w:ascii="Candara" w:hAnsi="Candara" w:cs="Arial"/>
                <w:b w:val="0"/>
                <w:color w:val="000000"/>
              </w:rPr>
              <w:t>Participación en las discusiones y en la realización de los ejercicios y talleres.</w:t>
            </w:r>
          </w:p>
          <w:p w:rsidR="00FF61F6" w:rsidRPr="00FF61F6" w:rsidRDefault="00FF61F6" w:rsidP="00FF61F6">
            <w:pPr>
              <w:rPr>
                <w:rFonts w:ascii="Candara" w:hAnsi="Candara" w:cs="Arial"/>
                <w:lang w:eastAsia="es-ES"/>
              </w:rPr>
            </w:pPr>
            <w:r w:rsidRPr="00FF61F6">
              <w:rPr>
                <w:rFonts w:ascii="Candara" w:hAnsi="Candara" w:cs="Arial"/>
                <w:lang w:eastAsia="es-ES"/>
              </w:rPr>
              <w:t>Realización de prácticas de laboratorio y la calidad en la presentación de los informes.</w:t>
            </w:r>
          </w:p>
          <w:p w:rsidR="00FF61F6" w:rsidRPr="00FF61F6" w:rsidRDefault="00FF61F6" w:rsidP="00FF61F6">
            <w:pPr>
              <w:rPr>
                <w:rFonts w:ascii="Candara" w:hAnsi="Candara" w:cs="Arial"/>
                <w:lang w:eastAsia="es-ES"/>
              </w:rPr>
            </w:pPr>
          </w:p>
          <w:p w:rsidR="00FF61F6" w:rsidRPr="00FF61F6" w:rsidRDefault="00FF61F6" w:rsidP="00FF61F6">
            <w:pPr>
              <w:rPr>
                <w:rFonts w:ascii="Candara" w:hAnsi="Candara" w:cs="Arial"/>
                <w:lang w:eastAsia="es-ES"/>
              </w:rPr>
            </w:pPr>
            <w:r w:rsidRPr="00FF61F6">
              <w:rPr>
                <w:rFonts w:ascii="Candara" w:hAnsi="Candara" w:cs="Arial"/>
                <w:lang w:eastAsia="es-ES"/>
              </w:rPr>
              <w:t>Exposiciones orales</w:t>
            </w:r>
          </w:p>
        </w:tc>
        <w:tc>
          <w:tcPr>
            <w:tcW w:w="2977" w:type="dxa"/>
          </w:tcPr>
          <w:p w:rsidR="00FF61F6" w:rsidRPr="00FF61F6" w:rsidRDefault="00FF61F6" w:rsidP="00FF61F6">
            <w:pPr>
              <w:spacing w:line="288" w:lineRule="auto"/>
              <w:rPr>
                <w:rFonts w:ascii="Candara" w:hAnsi="Candara" w:cs="Arial"/>
                <w:color w:val="000000"/>
                <w:lang w:eastAsia="es-ES"/>
              </w:rPr>
            </w:pPr>
            <w:r w:rsidRPr="00FF61F6">
              <w:rPr>
                <w:rFonts w:ascii="Candara" w:hAnsi="Candara" w:cs="Arial"/>
                <w:color w:val="000000"/>
                <w:lang w:eastAsia="es-ES"/>
              </w:rPr>
              <w:t>Exposiciones orales.</w:t>
            </w:r>
          </w:p>
          <w:p w:rsidR="00FF61F6" w:rsidRPr="00FF61F6" w:rsidRDefault="00FF61F6" w:rsidP="00FF61F6">
            <w:pPr>
              <w:spacing w:line="288" w:lineRule="auto"/>
              <w:rPr>
                <w:rFonts w:ascii="Candara" w:hAnsi="Candara" w:cs="Arial"/>
                <w:color w:val="000000"/>
                <w:lang w:eastAsia="es-ES"/>
              </w:rPr>
            </w:pPr>
            <w:r w:rsidRPr="00FF61F6">
              <w:rPr>
                <w:rFonts w:ascii="Candara" w:hAnsi="Candara" w:cs="Arial"/>
                <w:color w:val="000000"/>
                <w:lang w:eastAsia="es-ES"/>
              </w:rPr>
              <w:t>Discusiones grupales.</w:t>
            </w:r>
          </w:p>
          <w:p w:rsidR="00FF61F6" w:rsidRPr="00FF61F6" w:rsidRDefault="00FF61F6" w:rsidP="00FF61F6">
            <w:pPr>
              <w:spacing w:line="288" w:lineRule="auto"/>
              <w:rPr>
                <w:rFonts w:ascii="Candara" w:hAnsi="Candara" w:cs="Arial"/>
                <w:color w:val="000000"/>
                <w:lang w:eastAsia="es-ES"/>
              </w:rPr>
            </w:pPr>
            <w:r w:rsidRPr="00FF61F6">
              <w:rPr>
                <w:rFonts w:ascii="Candara" w:hAnsi="Candara" w:cs="Arial"/>
                <w:color w:val="000000"/>
                <w:lang w:eastAsia="es-ES"/>
              </w:rPr>
              <w:t>Ejercicios en clases</w:t>
            </w:r>
          </w:p>
          <w:p w:rsidR="00FF61F6" w:rsidRPr="00FF61F6" w:rsidRDefault="00FF61F6" w:rsidP="00FF61F6">
            <w:pPr>
              <w:spacing w:line="288" w:lineRule="auto"/>
              <w:rPr>
                <w:rFonts w:ascii="Candara" w:hAnsi="Candara" w:cs="Arial"/>
                <w:color w:val="000000"/>
                <w:lang w:eastAsia="es-ES"/>
              </w:rPr>
            </w:pPr>
            <w:r w:rsidRPr="00FF61F6">
              <w:rPr>
                <w:rFonts w:ascii="Candara" w:hAnsi="Candara" w:cs="Arial"/>
                <w:color w:val="000000"/>
                <w:lang w:eastAsia="es-ES"/>
              </w:rPr>
              <w:t>Tareas</w:t>
            </w:r>
          </w:p>
          <w:p w:rsidR="00FF61F6" w:rsidRPr="00FF61F6" w:rsidRDefault="00FF61F6" w:rsidP="00FF61F6">
            <w:pPr>
              <w:spacing w:line="288" w:lineRule="auto"/>
              <w:rPr>
                <w:rFonts w:ascii="Candara" w:hAnsi="Candara" w:cs="Arial"/>
                <w:color w:val="000000"/>
                <w:lang w:eastAsia="es-ES"/>
              </w:rPr>
            </w:pPr>
            <w:r w:rsidRPr="00FF61F6">
              <w:rPr>
                <w:rFonts w:ascii="Candara" w:hAnsi="Candara" w:cs="Arial"/>
                <w:color w:val="000000"/>
                <w:lang w:eastAsia="es-ES"/>
              </w:rPr>
              <w:t>Examen escrito.</w:t>
            </w:r>
          </w:p>
          <w:p w:rsidR="00FF61F6" w:rsidRPr="00FF61F6" w:rsidRDefault="00FF61F6" w:rsidP="00FF61F6">
            <w:pPr>
              <w:spacing w:line="288" w:lineRule="auto"/>
              <w:rPr>
                <w:rFonts w:ascii="Candara" w:hAnsi="Candara" w:cs="Arial"/>
                <w:color w:val="000000"/>
                <w:lang w:eastAsia="es-ES"/>
              </w:rPr>
            </w:pPr>
          </w:p>
        </w:tc>
        <w:tc>
          <w:tcPr>
            <w:tcW w:w="1417" w:type="dxa"/>
            <w:vAlign w:val="center"/>
          </w:tcPr>
          <w:p w:rsidR="00FF61F6" w:rsidRPr="0065610D" w:rsidRDefault="00FF61F6" w:rsidP="00FF61F6">
            <w:pPr>
              <w:rPr>
                <w:rFonts w:ascii="Candara" w:hAnsi="Candara" w:cs="Arial"/>
                <w:szCs w:val="24"/>
              </w:rPr>
            </w:pPr>
            <w:r>
              <w:rPr>
                <w:rFonts w:ascii="Candara" w:hAnsi="Candara" w:cs="Arial"/>
                <w:szCs w:val="24"/>
              </w:rPr>
              <w:t>Dos (2)</w:t>
            </w:r>
          </w:p>
        </w:tc>
      </w:tr>
    </w:tbl>
    <w:p w:rsidR="00203382" w:rsidRDefault="00203382" w:rsidP="00326174">
      <w:pPr>
        <w:rPr>
          <w:rFonts w:ascii="Candara" w:hAnsi="Candara" w:cs="Arial"/>
          <w:sz w:val="22"/>
        </w:rPr>
      </w:pPr>
    </w:p>
    <w:p w:rsidR="00FF61F6" w:rsidRDefault="00FF61F6" w:rsidP="00326174">
      <w:pPr>
        <w:rPr>
          <w:rFonts w:ascii="Candara" w:hAnsi="Candara" w:cs="Arial"/>
          <w:sz w:val="22"/>
        </w:rPr>
      </w:pPr>
    </w:p>
    <w:p w:rsidR="00FF61F6" w:rsidRDefault="00FF61F6" w:rsidP="00326174">
      <w:pPr>
        <w:rPr>
          <w:rFonts w:ascii="Candara" w:hAnsi="Candara" w:cs="Arial"/>
          <w:sz w:val="22"/>
        </w:rPr>
      </w:pPr>
    </w:p>
    <w:p w:rsidR="00FF61F6" w:rsidRDefault="00FF61F6" w:rsidP="00326174">
      <w:pPr>
        <w:rPr>
          <w:rFonts w:ascii="Candara" w:hAnsi="Candara" w:cs="Arial"/>
          <w:sz w:val="22"/>
        </w:rPr>
      </w:pPr>
    </w:p>
    <w:p w:rsidR="00FF61F6" w:rsidRPr="0065610D" w:rsidRDefault="00FF61F6" w:rsidP="00326174">
      <w:pPr>
        <w:rPr>
          <w:rFonts w:ascii="Candara" w:hAnsi="Candara" w:cs="Arial"/>
          <w:sz w:val="22"/>
        </w:rPr>
      </w:pPr>
    </w:p>
    <w:p w:rsidR="00203382" w:rsidRDefault="00203382" w:rsidP="00203382">
      <w:pPr>
        <w:pStyle w:val="Prrafodelista"/>
        <w:rPr>
          <w:rFonts w:ascii="Candara" w:hAnsi="Candara" w:cs="Arial"/>
          <w:sz w:val="22"/>
        </w:rPr>
      </w:pPr>
    </w:p>
    <w:p w:rsidR="00FF61F6" w:rsidRDefault="00FF61F6" w:rsidP="00203382">
      <w:pPr>
        <w:pStyle w:val="Prrafodelista"/>
        <w:rPr>
          <w:rFonts w:ascii="Candara" w:hAnsi="Candara" w:cs="Arial"/>
          <w:sz w:val="22"/>
        </w:rPr>
      </w:pPr>
    </w:p>
    <w:p w:rsidR="00FF61F6" w:rsidRPr="0065610D" w:rsidRDefault="00FF61F6" w:rsidP="00203382">
      <w:pPr>
        <w:pStyle w:val="Prrafodelista"/>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326174" w:rsidRPr="0065610D" w:rsidTr="00BB7570">
        <w:tc>
          <w:tcPr>
            <w:tcW w:w="1242" w:type="dxa"/>
            <w:shd w:val="clear" w:color="auto" w:fill="F2F2F2" w:themeFill="background1" w:themeFillShade="F2"/>
            <w:vAlign w:val="center"/>
          </w:tcPr>
          <w:p w:rsidR="00326174" w:rsidRPr="0065610D" w:rsidRDefault="00326174" w:rsidP="00A918C0">
            <w:pPr>
              <w:rPr>
                <w:rFonts w:ascii="Candara" w:hAnsi="Candara" w:cs="Arial"/>
                <w:b/>
                <w:sz w:val="22"/>
                <w:szCs w:val="24"/>
              </w:rPr>
            </w:pPr>
            <w:r w:rsidRPr="0065610D">
              <w:rPr>
                <w:rFonts w:ascii="Candara" w:hAnsi="Candara" w:cs="Arial"/>
                <w:b/>
                <w:sz w:val="22"/>
                <w:szCs w:val="24"/>
              </w:rPr>
              <w:t>UNIDAD 5.</w:t>
            </w:r>
          </w:p>
        </w:tc>
        <w:tc>
          <w:tcPr>
            <w:tcW w:w="4678" w:type="dxa"/>
            <w:gridSpan w:val="2"/>
            <w:vAlign w:val="center"/>
          </w:tcPr>
          <w:p w:rsidR="00326174" w:rsidRPr="0065610D" w:rsidRDefault="000876D3" w:rsidP="00A918C0">
            <w:pPr>
              <w:rPr>
                <w:rFonts w:ascii="Candara" w:hAnsi="Candara" w:cs="Arial"/>
                <w:sz w:val="22"/>
                <w:szCs w:val="24"/>
              </w:rPr>
            </w:pPr>
            <w:r>
              <w:rPr>
                <w:rFonts w:ascii="Candara" w:hAnsi="Candara" w:cs="Arial"/>
                <w:sz w:val="22"/>
                <w:szCs w:val="24"/>
              </w:rPr>
              <w:t>Equilibrio de solubilidad</w:t>
            </w:r>
          </w:p>
        </w:tc>
        <w:tc>
          <w:tcPr>
            <w:tcW w:w="2835" w:type="dxa"/>
            <w:shd w:val="clear" w:color="auto" w:fill="F2F2F2" w:themeFill="background1" w:themeFillShade="F2"/>
            <w:vAlign w:val="center"/>
          </w:tcPr>
          <w:p w:rsidR="00326174" w:rsidRPr="0065610D" w:rsidRDefault="00326174" w:rsidP="00A918C0">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326174" w:rsidRPr="00BB7570" w:rsidRDefault="00BB7570" w:rsidP="00BB7570">
            <w:pPr>
              <w:jc w:val="both"/>
              <w:rPr>
                <w:rFonts w:ascii="Candara" w:hAnsi="Candara" w:cs="Arial"/>
                <w:sz w:val="22"/>
                <w:szCs w:val="24"/>
              </w:rPr>
            </w:pPr>
            <w:r w:rsidRPr="00BB7570">
              <w:rPr>
                <w:rFonts w:ascii="Candara" w:hAnsi="Candara" w:cs="Arial"/>
                <w:color w:val="000000"/>
              </w:rPr>
              <w:t xml:space="preserve">Relacionar la solubilidad de los solutos </w:t>
            </w:r>
            <w:r>
              <w:rPr>
                <w:rFonts w:ascii="Candara" w:hAnsi="Candara" w:cs="Arial"/>
                <w:color w:val="000000"/>
              </w:rPr>
              <w:lastRenderedPageBreak/>
              <w:t xml:space="preserve">electrolitos </w:t>
            </w:r>
            <w:r w:rsidRPr="00BB7570">
              <w:rPr>
                <w:rFonts w:ascii="Candara" w:hAnsi="Candara" w:cs="Arial"/>
                <w:color w:val="000000"/>
              </w:rPr>
              <w:t xml:space="preserve">pocos solubles con </w:t>
            </w:r>
            <w:r w:rsidR="007F6449">
              <w:rPr>
                <w:rFonts w:ascii="Candara" w:hAnsi="Candara" w:cs="Arial"/>
                <w:color w:val="000000"/>
              </w:rPr>
              <w:t xml:space="preserve">diversos </w:t>
            </w:r>
            <w:r w:rsidRPr="00BB7570">
              <w:rPr>
                <w:rFonts w:ascii="Candara" w:hAnsi="Candara" w:cs="Arial"/>
                <w:color w:val="000000"/>
              </w:rPr>
              <w:t xml:space="preserve">factores </w:t>
            </w:r>
            <w:r>
              <w:rPr>
                <w:rFonts w:ascii="Candara" w:hAnsi="Candara" w:cs="Arial"/>
                <w:color w:val="000000"/>
              </w:rPr>
              <w:t>asociados</w:t>
            </w:r>
            <w:r w:rsidR="007F6449">
              <w:rPr>
                <w:rFonts w:ascii="Candara" w:hAnsi="Candara" w:cs="Arial"/>
                <w:color w:val="000000"/>
              </w:rPr>
              <w:t xml:space="preserve">. </w:t>
            </w:r>
          </w:p>
        </w:tc>
      </w:tr>
      <w:tr w:rsidR="00326174" w:rsidRPr="0065610D" w:rsidTr="00BB7570">
        <w:tc>
          <w:tcPr>
            <w:tcW w:w="2933" w:type="dxa"/>
            <w:gridSpan w:val="2"/>
            <w:shd w:val="clear" w:color="auto" w:fill="F2F2F2" w:themeFill="background1" w:themeFillShade="F2"/>
            <w:vAlign w:val="center"/>
          </w:tcPr>
          <w:p w:rsidR="00326174" w:rsidRPr="0065610D" w:rsidRDefault="00326174" w:rsidP="00A918C0">
            <w:pPr>
              <w:rPr>
                <w:rFonts w:ascii="Candara" w:hAnsi="Candara" w:cs="Arial"/>
                <w:b/>
                <w:szCs w:val="24"/>
              </w:rPr>
            </w:pPr>
            <w:r w:rsidRPr="0065610D">
              <w:rPr>
                <w:rFonts w:ascii="Candara" w:hAnsi="Candara" w:cs="Arial"/>
                <w:b/>
                <w:szCs w:val="24"/>
              </w:rPr>
              <w:lastRenderedPageBreak/>
              <w:t>CONTENIDOS</w:t>
            </w:r>
          </w:p>
        </w:tc>
        <w:tc>
          <w:tcPr>
            <w:tcW w:w="2987" w:type="dxa"/>
            <w:shd w:val="clear" w:color="auto" w:fill="F2F2F2" w:themeFill="background1" w:themeFillShade="F2"/>
            <w:vAlign w:val="center"/>
          </w:tcPr>
          <w:p w:rsidR="00326174" w:rsidRPr="0065610D" w:rsidRDefault="00206144" w:rsidP="00A918C0">
            <w:pPr>
              <w:jc w:val="center"/>
              <w:rPr>
                <w:rFonts w:ascii="Candara" w:hAnsi="Candara" w:cs="Arial"/>
                <w:b/>
                <w:szCs w:val="24"/>
              </w:rPr>
            </w:pPr>
            <w:r w:rsidRPr="0065610D">
              <w:rPr>
                <w:rFonts w:ascii="Candara" w:hAnsi="Candara" w:cs="Arial"/>
                <w:b/>
                <w:szCs w:val="24"/>
              </w:rPr>
              <w:t>ESTRATEGIA DIDÁ</w:t>
            </w:r>
            <w:r w:rsidR="00326174" w:rsidRPr="0065610D">
              <w:rPr>
                <w:rFonts w:ascii="Candara" w:hAnsi="Candara" w:cs="Arial"/>
                <w:b/>
                <w:szCs w:val="24"/>
              </w:rPr>
              <w:t>CTICA</w:t>
            </w:r>
          </w:p>
        </w:tc>
        <w:tc>
          <w:tcPr>
            <w:tcW w:w="2835" w:type="dxa"/>
            <w:shd w:val="clear" w:color="auto" w:fill="F2F2F2" w:themeFill="background1" w:themeFillShade="F2"/>
            <w:vAlign w:val="center"/>
          </w:tcPr>
          <w:p w:rsidR="00326174" w:rsidRPr="0065610D" w:rsidRDefault="00326174"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326174" w:rsidRPr="0065610D" w:rsidRDefault="00326174" w:rsidP="00206144">
            <w:pPr>
              <w:jc w:val="center"/>
              <w:rPr>
                <w:rFonts w:ascii="Candara" w:hAnsi="Candara" w:cs="Arial"/>
                <w:b/>
                <w:szCs w:val="24"/>
              </w:rPr>
            </w:pPr>
            <w:r w:rsidRPr="0065610D">
              <w:rPr>
                <w:rFonts w:ascii="Candara" w:hAnsi="Candara" w:cs="Arial"/>
                <w:b/>
                <w:szCs w:val="24"/>
              </w:rPr>
              <w:t>CRITERIOS DE EVALUACI</w:t>
            </w:r>
            <w:r w:rsidR="00206144" w:rsidRPr="0065610D">
              <w:rPr>
                <w:rFonts w:ascii="Candara" w:hAnsi="Candara" w:cs="Arial"/>
                <w:b/>
                <w:szCs w:val="24"/>
              </w:rPr>
              <w:t>Ó</w:t>
            </w:r>
            <w:r w:rsidRPr="0065610D">
              <w:rPr>
                <w:rFonts w:ascii="Candara" w:hAnsi="Candara" w:cs="Arial"/>
                <w:b/>
                <w:szCs w:val="24"/>
              </w:rPr>
              <w:t>N</w:t>
            </w:r>
          </w:p>
        </w:tc>
        <w:tc>
          <w:tcPr>
            <w:tcW w:w="1417" w:type="dxa"/>
            <w:shd w:val="clear" w:color="auto" w:fill="F2F2F2" w:themeFill="background1" w:themeFillShade="F2"/>
            <w:vAlign w:val="center"/>
          </w:tcPr>
          <w:p w:rsidR="00326174" w:rsidRPr="0065610D" w:rsidRDefault="00326174" w:rsidP="00A918C0">
            <w:pPr>
              <w:jc w:val="center"/>
              <w:rPr>
                <w:rFonts w:ascii="Candara" w:hAnsi="Candara" w:cs="Arial"/>
                <w:b/>
                <w:szCs w:val="24"/>
              </w:rPr>
            </w:pPr>
            <w:r w:rsidRPr="0065610D">
              <w:rPr>
                <w:rFonts w:ascii="Candara" w:hAnsi="Candara" w:cs="Arial"/>
                <w:b/>
                <w:szCs w:val="24"/>
              </w:rPr>
              <w:t>SEMANA</w:t>
            </w:r>
          </w:p>
        </w:tc>
      </w:tr>
      <w:tr w:rsidR="00224B8C" w:rsidRPr="0065610D" w:rsidTr="00C71B7D">
        <w:tc>
          <w:tcPr>
            <w:tcW w:w="2933" w:type="dxa"/>
            <w:gridSpan w:val="2"/>
          </w:tcPr>
          <w:p w:rsidR="00224B8C" w:rsidRPr="00BB7570" w:rsidRDefault="00224B8C" w:rsidP="00224B8C">
            <w:pPr>
              <w:jc w:val="both"/>
              <w:rPr>
                <w:rFonts w:ascii="Candara" w:hAnsi="Candara"/>
              </w:rPr>
            </w:pPr>
            <w:r w:rsidRPr="00BB7570">
              <w:rPr>
                <w:rFonts w:ascii="Candara" w:hAnsi="Candara"/>
              </w:rPr>
              <w:t xml:space="preserve">Solubilidad y Producto de Solubilidad de solutos </w:t>
            </w:r>
            <w:r>
              <w:rPr>
                <w:rFonts w:ascii="Candara" w:hAnsi="Candara"/>
              </w:rPr>
              <w:t xml:space="preserve">electrolitos </w:t>
            </w:r>
            <w:r w:rsidRPr="00BB7570">
              <w:rPr>
                <w:rFonts w:ascii="Candara" w:hAnsi="Candara"/>
              </w:rPr>
              <w:t xml:space="preserve">poco solubles. Cálculos de solubilidad y de </w:t>
            </w:r>
            <w:proofErr w:type="spellStart"/>
            <w:r w:rsidRPr="00BB7570">
              <w:rPr>
                <w:rFonts w:ascii="Candara" w:hAnsi="Candara"/>
              </w:rPr>
              <w:t>Kps</w:t>
            </w:r>
            <w:proofErr w:type="spellEnd"/>
            <w:r w:rsidRPr="00BB7570">
              <w:rPr>
                <w:rFonts w:ascii="Candara" w:hAnsi="Candara"/>
              </w:rPr>
              <w:t>.</w:t>
            </w:r>
          </w:p>
          <w:p w:rsidR="00224B8C" w:rsidRPr="00BB7570" w:rsidRDefault="00224B8C" w:rsidP="00224B8C">
            <w:pPr>
              <w:rPr>
                <w:rFonts w:ascii="Candara" w:hAnsi="Candara"/>
              </w:rPr>
            </w:pPr>
          </w:p>
          <w:p w:rsidR="00224B8C" w:rsidRPr="00BB7570" w:rsidRDefault="00224B8C" w:rsidP="00224B8C">
            <w:pPr>
              <w:rPr>
                <w:rFonts w:ascii="Candara" w:hAnsi="Candara"/>
              </w:rPr>
            </w:pPr>
            <w:r w:rsidRPr="00BB7570">
              <w:rPr>
                <w:rFonts w:ascii="Candara" w:hAnsi="Candara"/>
              </w:rPr>
              <w:t>Factores que afectan la solubilidad</w:t>
            </w:r>
            <w:r>
              <w:rPr>
                <w:rFonts w:ascii="Candara" w:hAnsi="Candara"/>
              </w:rPr>
              <w:t xml:space="preserve"> de los solutos</w:t>
            </w:r>
            <w:r w:rsidRPr="00BB7570">
              <w:rPr>
                <w:rFonts w:ascii="Candara" w:hAnsi="Candara"/>
              </w:rPr>
              <w:t xml:space="preserve">: fuerza iónica, iones comunes, pH y formación de complejos. </w:t>
            </w:r>
          </w:p>
          <w:p w:rsidR="00224B8C" w:rsidRPr="00BB7570" w:rsidRDefault="00224B8C" w:rsidP="00224B8C">
            <w:pPr>
              <w:rPr>
                <w:rFonts w:ascii="Candara" w:hAnsi="Candara"/>
              </w:rPr>
            </w:pPr>
          </w:p>
          <w:p w:rsidR="00224B8C" w:rsidRPr="008E68F2" w:rsidRDefault="00224B8C" w:rsidP="008E68F2">
            <w:pPr>
              <w:rPr>
                <w:rFonts w:ascii="Candara" w:hAnsi="Candara"/>
              </w:rPr>
            </w:pPr>
            <w:r w:rsidRPr="00BB7570">
              <w:rPr>
                <w:rFonts w:ascii="Candara" w:hAnsi="Candara"/>
              </w:rPr>
              <w:t xml:space="preserve">Precipitación fraccionada. </w:t>
            </w:r>
            <w:r>
              <w:rPr>
                <w:rFonts w:ascii="Candara" w:hAnsi="Candara"/>
              </w:rPr>
              <w:t>Manejo de las constantes.</w:t>
            </w:r>
          </w:p>
        </w:tc>
        <w:tc>
          <w:tcPr>
            <w:tcW w:w="2987" w:type="dxa"/>
          </w:tcPr>
          <w:p w:rsidR="00224B8C" w:rsidRPr="00A764BA" w:rsidRDefault="00224B8C" w:rsidP="00224B8C">
            <w:pPr>
              <w:spacing w:line="288" w:lineRule="auto"/>
              <w:rPr>
                <w:rFonts w:ascii="Candara" w:hAnsi="Candara" w:cs="Arial"/>
                <w:caps/>
                <w:color w:val="000000"/>
              </w:rPr>
            </w:pPr>
            <w:r w:rsidRPr="00A764BA">
              <w:rPr>
                <w:rFonts w:ascii="Candara" w:hAnsi="Candara" w:cs="Arial"/>
                <w:color w:val="000000"/>
              </w:rPr>
              <w:t>1. Clase magistral.</w:t>
            </w:r>
          </w:p>
          <w:p w:rsidR="00224B8C" w:rsidRPr="00A764BA" w:rsidRDefault="00224B8C" w:rsidP="00224B8C">
            <w:pPr>
              <w:spacing w:line="288" w:lineRule="auto"/>
              <w:rPr>
                <w:rFonts w:ascii="Candara" w:hAnsi="Candara" w:cs="Arial"/>
                <w:caps/>
                <w:color w:val="000000"/>
              </w:rPr>
            </w:pPr>
            <w:r w:rsidRPr="00A764BA">
              <w:rPr>
                <w:rFonts w:ascii="Candara" w:hAnsi="Candara" w:cs="Arial"/>
                <w:caps/>
                <w:color w:val="000000"/>
              </w:rPr>
              <w:t>2</w:t>
            </w:r>
            <w:r w:rsidRPr="00A764BA">
              <w:rPr>
                <w:rFonts w:ascii="Candara" w:hAnsi="Candara" w:cs="Arial"/>
                <w:color w:val="000000"/>
              </w:rPr>
              <w:t xml:space="preserve">. </w:t>
            </w:r>
            <w:r>
              <w:rPr>
                <w:rFonts w:ascii="Candara" w:hAnsi="Candara" w:cs="Arial"/>
                <w:color w:val="000000"/>
              </w:rPr>
              <w:t>E</w:t>
            </w:r>
            <w:r w:rsidRPr="00A764BA">
              <w:rPr>
                <w:rFonts w:ascii="Candara" w:hAnsi="Candara" w:cs="Arial"/>
                <w:color w:val="000000"/>
              </w:rPr>
              <w:t xml:space="preserve">jercicios </w:t>
            </w:r>
            <w:r>
              <w:rPr>
                <w:rFonts w:ascii="Candara" w:hAnsi="Candara" w:cs="Arial"/>
                <w:color w:val="000000"/>
              </w:rPr>
              <w:t xml:space="preserve">y talleres </w:t>
            </w:r>
            <w:r w:rsidRPr="00A764BA">
              <w:rPr>
                <w:rFonts w:ascii="Candara" w:hAnsi="Candara" w:cs="Arial"/>
                <w:color w:val="000000"/>
              </w:rPr>
              <w:t>en clases.</w:t>
            </w:r>
          </w:p>
          <w:p w:rsidR="00224B8C" w:rsidRPr="00A764BA" w:rsidRDefault="00224B8C" w:rsidP="00224B8C">
            <w:pPr>
              <w:spacing w:line="288" w:lineRule="auto"/>
              <w:rPr>
                <w:rFonts w:ascii="Candara" w:hAnsi="Candara" w:cs="Arial"/>
                <w:caps/>
                <w:color w:val="000000"/>
              </w:rPr>
            </w:pPr>
            <w:r>
              <w:rPr>
                <w:rFonts w:ascii="Candara" w:hAnsi="Candara" w:cs="Arial"/>
                <w:color w:val="000000"/>
              </w:rPr>
              <w:t>3</w:t>
            </w:r>
            <w:r w:rsidRPr="00A764BA">
              <w:rPr>
                <w:rFonts w:ascii="Candara" w:hAnsi="Candara" w:cs="Arial"/>
                <w:color w:val="000000"/>
              </w:rPr>
              <w:t>. Prácticas de laboratorio</w:t>
            </w:r>
          </w:p>
        </w:tc>
        <w:tc>
          <w:tcPr>
            <w:tcW w:w="2835" w:type="dxa"/>
          </w:tcPr>
          <w:p w:rsidR="00224B8C" w:rsidRPr="00224B8C" w:rsidRDefault="00224B8C" w:rsidP="00224B8C">
            <w:pPr>
              <w:pStyle w:val="Ttulo3"/>
              <w:spacing w:before="120" w:after="120" w:line="288" w:lineRule="auto"/>
              <w:jc w:val="both"/>
              <w:outlineLvl w:val="2"/>
              <w:rPr>
                <w:rFonts w:ascii="Candara" w:hAnsi="Candara" w:cs="Arial"/>
                <w:b w:val="0"/>
                <w:color w:val="000000"/>
              </w:rPr>
            </w:pPr>
            <w:r w:rsidRPr="00224B8C">
              <w:rPr>
                <w:rFonts w:ascii="Candara" w:hAnsi="Candara" w:cs="Arial"/>
                <w:b w:val="0"/>
                <w:color w:val="000000"/>
              </w:rPr>
              <w:t>Participación en las discusiones y en la realización de los ejercicios.</w:t>
            </w:r>
          </w:p>
          <w:p w:rsidR="00224B8C" w:rsidRPr="00224B8C" w:rsidRDefault="00224B8C" w:rsidP="00224B8C">
            <w:pPr>
              <w:jc w:val="both"/>
              <w:rPr>
                <w:rFonts w:ascii="Candara" w:hAnsi="Candara" w:cs="Arial"/>
                <w:lang w:eastAsia="es-ES"/>
              </w:rPr>
            </w:pPr>
            <w:r w:rsidRPr="00224B8C">
              <w:rPr>
                <w:rFonts w:ascii="Candara" w:hAnsi="Candara" w:cs="Arial"/>
                <w:lang w:eastAsia="es-ES"/>
              </w:rPr>
              <w:t>Realización de prácticas de laboratorio y presentación de los informes.</w:t>
            </w:r>
          </w:p>
          <w:p w:rsidR="00224B8C" w:rsidRPr="00224B8C" w:rsidRDefault="00224B8C" w:rsidP="00224B8C">
            <w:pPr>
              <w:pStyle w:val="Ttulo3"/>
              <w:spacing w:before="120" w:after="120" w:line="288" w:lineRule="auto"/>
              <w:jc w:val="both"/>
              <w:outlineLvl w:val="2"/>
              <w:rPr>
                <w:rFonts w:ascii="Candara" w:hAnsi="Candara" w:cs="Arial"/>
                <w:b w:val="0"/>
                <w:color w:val="000000"/>
              </w:rPr>
            </w:pPr>
          </w:p>
        </w:tc>
        <w:tc>
          <w:tcPr>
            <w:tcW w:w="2977" w:type="dxa"/>
          </w:tcPr>
          <w:p w:rsidR="00224B8C" w:rsidRPr="00224B8C" w:rsidRDefault="00224B8C" w:rsidP="00224B8C">
            <w:pPr>
              <w:spacing w:line="288" w:lineRule="auto"/>
              <w:rPr>
                <w:rFonts w:ascii="Candara" w:hAnsi="Candara" w:cs="Arial"/>
                <w:color w:val="000000"/>
                <w:lang w:eastAsia="es-ES"/>
              </w:rPr>
            </w:pPr>
            <w:r w:rsidRPr="00224B8C">
              <w:rPr>
                <w:rFonts w:ascii="Candara" w:hAnsi="Candara" w:cs="Arial"/>
                <w:color w:val="000000"/>
                <w:lang w:eastAsia="es-ES"/>
              </w:rPr>
              <w:t>Discusiones grupales.</w:t>
            </w:r>
          </w:p>
          <w:p w:rsidR="00224B8C" w:rsidRPr="00224B8C" w:rsidRDefault="00224B8C" w:rsidP="00224B8C">
            <w:pPr>
              <w:spacing w:line="288" w:lineRule="auto"/>
              <w:rPr>
                <w:rFonts w:ascii="Candara" w:hAnsi="Candara" w:cs="Arial"/>
                <w:color w:val="000000"/>
                <w:lang w:eastAsia="es-ES"/>
              </w:rPr>
            </w:pPr>
            <w:r w:rsidRPr="00224B8C">
              <w:rPr>
                <w:rFonts w:ascii="Candara" w:hAnsi="Candara" w:cs="Arial"/>
                <w:color w:val="000000"/>
                <w:lang w:eastAsia="es-ES"/>
              </w:rPr>
              <w:t>Ejercicios en clases.</w:t>
            </w:r>
          </w:p>
          <w:p w:rsidR="00224B8C" w:rsidRPr="00224B8C" w:rsidRDefault="00224B8C" w:rsidP="00224B8C">
            <w:pPr>
              <w:spacing w:line="288" w:lineRule="auto"/>
              <w:rPr>
                <w:rFonts w:ascii="Candara" w:hAnsi="Candara" w:cs="Arial"/>
                <w:color w:val="000000"/>
                <w:lang w:eastAsia="es-ES"/>
              </w:rPr>
            </w:pPr>
            <w:r w:rsidRPr="00224B8C">
              <w:rPr>
                <w:rFonts w:ascii="Candara" w:hAnsi="Candara" w:cs="Arial"/>
                <w:color w:val="000000"/>
                <w:lang w:eastAsia="es-ES"/>
              </w:rPr>
              <w:t>Talleres.</w:t>
            </w:r>
          </w:p>
          <w:p w:rsidR="00224B8C" w:rsidRPr="00224B8C" w:rsidRDefault="00224B8C" w:rsidP="00224B8C">
            <w:pPr>
              <w:spacing w:line="288" w:lineRule="auto"/>
              <w:rPr>
                <w:rFonts w:ascii="Candara" w:hAnsi="Candara" w:cs="Arial"/>
                <w:color w:val="000000"/>
                <w:lang w:eastAsia="es-ES"/>
              </w:rPr>
            </w:pPr>
            <w:r w:rsidRPr="00224B8C">
              <w:rPr>
                <w:rFonts w:ascii="Candara" w:hAnsi="Candara" w:cs="Arial"/>
                <w:color w:val="000000"/>
                <w:lang w:eastAsia="es-ES"/>
              </w:rPr>
              <w:t>Tareas</w:t>
            </w:r>
          </w:p>
          <w:p w:rsidR="00224B8C" w:rsidRPr="00224B8C" w:rsidRDefault="00224B8C" w:rsidP="00224B8C">
            <w:pPr>
              <w:spacing w:line="288" w:lineRule="auto"/>
              <w:rPr>
                <w:rFonts w:ascii="Candara" w:hAnsi="Candara" w:cs="Arial"/>
                <w:color w:val="000000"/>
                <w:lang w:eastAsia="es-ES"/>
              </w:rPr>
            </w:pPr>
            <w:r w:rsidRPr="00224B8C">
              <w:rPr>
                <w:rFonts w:ascii="Candara" w:hAnsi="Candara" w:cs="Arial"/>
                <w:color w:val="000000"/>
                <w:lang w:eastAsia="es-ES"/>
              </w:rPr>
              <w:t>Examen escrito.</w:t>
            </w:r>
          </w:p>
          <w:p w:rsidR="00224B8C" w:rsidRPr="00224B8C" w:rsidRDefault="00224B8C" w:rsidP="00224B8C">
            <w:pPr>
              <w:spacing w:line="288" w:lineRule="auto"/>
              <w:rPr>
                <w:rFonts w:ascii="Candara" w:hAnsi="Candara" w:cs="Arial"/>
                <w:color w:val="000000"/>
                <w:lang w:eastAsia="es-ES"/>
              </w:rPr>
            </w:pPr>
          </w:p>
        </w:tc>
        <w:tc>
          <w:tcPr>
            <w:tcW w:w="1417" w:type="dxa"/>
            <w:vAlign w:val="center"/>
          </w:tcPr>
          <w:p w:rsidR="00224B8C" w:rsidRPr="0065610D" w:rsidRDefault="00224B8C" w:rsidP="00224B8C">
            <w:pPr>
              <w:rPr>
                <w:rFonts w:ascii="Candara" w:hAnsi="Candara" w:cs="Arial"/>
                <w:szCs w:val="24"/>
              </w:rPr>
            </w:pPr>
            <w:r>
              <w:rPr>
                <w:rFonts w:ascii="Candara" w:hAnsi="Candara" w:cs="Arial"/>
                <w:szCs w:val="24"/>
              </w:rPr>
              <w:t>Dos (2)</w:t>
            </w:r>
          </w:p>
        </w:tc>
      </w:tr>
    </w:tbl>
    <w:p w:rsidR="00326174" w:rsidRDefault="00326174"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224B8C" w:rsidRDefault="00224B8C" w:rsidP="00203382">
      <w:pPr>
        <w:pStyle w:val="Prrafodelista"/>
        <w:rPr>
          <w:rFonts w:ascii="Candara" w:hAnsi="Candara" w:cs="Arial"/>
          <w:sz w:val="22"/>
        </w:rPr>
      </w:pPr>
    </w:p>
    <w:p w:rsidR="00224B8C" w:rsidRDefault="00224B8C" w:rsidP="00203382">
      <w:pPr>
        <w:pStyle w:val="Prrafodelista"/>
        <w:rPr>
          <w:rFonts w:ascii="Candara" w:hAnsi="Candara" w:cs="Arial"/>
          <w:sz w:val="22"/>
        </w:rPr>
      </w:pPr>
    </w:p>
    <w:p w:rsidR="00224B8C" w:rsidRDefault="00224B8C" w:rsidP="00203382">
      <w:pPr>
        <w:pStyle w:val="Prrafodelista"/>
        <w:rPr>
          <w:rFonts w:ascii="Candara" w:hAnsi="Candara" w:cs="Arial"/>
          <w:sz w:val="22"/>
        </w:rPr>
      </w:pPr>
    </w:p>
    <w:p w:rsidR="00224B8C" w:rsidRDefault="00224B8C" w:rsidP="00203382">
      <w:pPr>
        <w:pStyle w:val="Prrafodelista"/>
        <w:rPr>
          <w:rFonts w:ascii="Candara" w:hAnsi="Candara" w:cs="Arial"/>
          <w:sz w:val="22"/>
        </w:rPr>
      </w:pPr>
    </w:p>
    <w:p w:rsidR="00224B8C" w:rsidRDefault="00224B8C" w:rsidP="00203382">
      <w:pPr>
        <w:pStyle w:val="Prrafodelista"/>
        <w:rPr>
          <w:rFonts w:ascii="Candara" w:hAnsi="Candara" w:cs="Arial"/>
          <w:sz w:val="22"/>
        </w:rPr>
      </w:pPr>
    </w:p>
    <w:p w:rsidR="00224B8C" w:rsidRDefault="00224B8C" w:rsidP="00203382">
      <w:pPr>
        <w:pStyle w:val="Prrafodelista"/>
        <w:rPr>
          <w:rFonts w:ascii="Candara" w:hAnsi="Candara" w:cs="Arial"/>
          <w:sz w:val="22"/>
        </w:rPr>
      </w:pPr>
    </w:p>
    <w:p w:rsidR="00224B8C" w:rsidRDefault="00224B8C" w:rsidP="00203382">
      <w:pPr>
        <w:pStyle w:val="Prrafodelista"/>
        <w:rPr>
          <w:rFonts w:ascii="Candara" w:hAnsi="Candara" w:cs="Arial"/>
          <w:sz w:val="22"/>
        </w:rPr>
      </w:pPr>
    </w:p>
    <w:p w:rsidR="00224B8C" w:rsidRDefault="00224B8C" w:rsidP="00203382">
      <w:pPr>
        <w:pStyle w:val="Prrafodelista"/>
        <w:rPr>
          <w:rFonts w:ascii="Candara" w:hAnsi="Candara" w:cs="Arial"/>
          <w:sz w:val="22"/>
        </w:rPr>
      </w:pPr>
    </w:p>
    <w:p w:rsidR="00224B8C" w:rsidRDefault="00224B8C" w:rsidP="00203382">
      <w:pPr>
        <w:pStyle w:val="Prrafodelista"/>
        <w:rPr>
          <w:rFonts w:ascii="Candara" w:hAnsi="Candara" w:cs="Arial"/>
          <w:sz w:val="22"/>
        </w:rPr>
      </w:pPr>
    </w:p>
    <w:p w:rsidR="00224B8C" w:rsidRDefault="00224B8C" w:rsidP="00203382">
      <w:pPr>
        <w:pStyle w:val="Prrafodelista"/>
        <w:rPr>
          <w:rFonts w:ascii="Candara" w:hAnsi="Candara" w:cs="Arial"/>
          <w:sz w:val="22"/>
        </w:rPr>
      </w:pPr>
    </w:p>
    <w:p w:rsidR="00224B8C" w:rsidRDefault="00224B8C" w:rsidP="00203382">
      <w:pPr>
        <w:pStyle w:val="Prrafodelista"/>
        <w:rPr>
          <w:rFonts w:ascii="Candara" w:hAnsi="Candara" w:cs="Arial"/>
          <w:sz w:val="22"/>
        </w:rPr>
      </w:pPr>
    </w:p>
    <w:p w:rsidR="00224B8C" w:rsidRDefault="00224B8C" w:rsidP="00203382">
      <w:pPr>
        <w:pStyle w:val="Prrafodelista"/>
        <w:rPr>
          <w:rFonts w:ascii="Candara" w:hAnsi="Candara" w:cs="Arial"/>
          <w:sz w:val="22"/>
        </w:rPr>
      </w:pPr>
    </w:p>
    <w:p w:rsidR="00224B8C" w:rsidRDefault="00224B8C" w:rsidP="00203382">
      <w:pPr>
        <w:pStyle w:val="Prrafodelista"/>
        <w:rPr>
          <w:rFonts w:ascii="Candara" w:hAnsi="Candara" w:cs="Arial"/>
          <w:sz w:val="22"/>
        </w:rPr>
      </w:pPr>
    </w:p>
    <w:p w:rsidR="00224B8C" w:rsidRDefault="00224B8C" w:rsidP="00203382">
      <w:pPr>
        <w:pStyle w:val="Prrafodelista"/>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224B8C" w:rsidRPr="0065610D" w:rsidTr="002A67D1">
        <w:tc>
          <w:tcPr>
            <w:tcW w:w="1242" w:type="dxa"/>
            <w:shd w:val="clear" w:color="auto" w:fill="F2F2F2" w:themeFill="background1" w:themeFillShade="F2"/>
            <w:vAlign w:val="center"/>
          </w:tcPr>
          <w:p w:rsidR="00224B8C" w:rsidRPr="0065610D" w:rsidRDefault="008E68F2" w:rsidP="002A67D1">
            <w:pPr>
              <w:rPr>
                <w:rFonts w:ascii="Candara" w:hAnsi="Candara" w:cs="Arial"/>
                <w:b/>
                <w:sz w:val="22"/>
                <w:szCs w:val="24"/>
              </w:rPr>
            </w:pPr>
            <w:r>
              <w:rPr>
                <w:rFonts w:ascii="Candara" w:hAnsi="Candara" w:cs="Arial"/>
                <w:b/>
                <w:sz w:val="22"/>
                <w:szCs w:val="24"/>
              </w:rPr>
              <w:lastRenderedPageBreak/>
              <w:t>UNIDAD 6</w:t>
            </w:r>
            <w:r w:rsidR="00224B8C" w:rsidRPr="0065610D">
              <w:rPr>
                <w:rFonts w:ascii="Candara" w:hAnsi="Candara" w:cs="Arial"/>
                <w:b/>
                <w:sz w:val="22"/>
                <w:szCs w:val="24"/>
              </w:rPr>
              <w:t>.</w:t>
            </w:r>
          </w:p>
        </w:tc>
        <w:tc>
          <w:tcPr>
            <w:tcW w:w="4678" w:type="dxa"/>
            <w:gridSpan w:val="2"/>
            <w:vAlign w:val="center"/>
          </w:tcPr>
          <w:p w:rsidR="00224B8C" w:rsidRPr="0065610D" w:rsidRDefault="00224B8C" w:rsidP="002A67D1">
            <w:pPr>
              <w:rPr>
                <w:rFonts w:ascii="Candara" w:hAnsi="Candara" w:cs="Arial"/>
                <w:sz w:val="22"/>
                <w:szCs w:val="24"/>
              </w:rPr>
            </w:pPr>
            <w:r>
              <w:rPr>
                <w:rFonts w:ascii="Candara" w:hAnsi="Candara" w:cs="Arial"/>
                <w:sz w:val="22"/>
                <w:szCs w:val="24"/>
              </w:rPr>
              <w:t xml:space="preserve">Equilibrio de </w:t>
            </w:r>
            <w:r w:rsidR="00B73039">
              <w:rPr>
                <w:rFonts w:ascii="Candara" w:hAnsi="Candara" w:cs="Arial"/>
                <w:sz w:val="22"/>
                <w:szCs w:val="24"/>
              </w:rPr>
              <w:t>óxido</w:t>
            </w:r>
            <w:r w:rsidR="00085B3B">
              <w:rPr>
                <w:rFonts w:ascii="Candara" w:hAnsi="Candara" w:cs="Arial"/>
                <w:sz w:val="22"/>
                <w:szCs w:val="24"/>
              </w:rPr>
              <w:t>-reducción</w:t>
            </w:r>
          </w:p>
        </w:tc>
        <w:tc>
          <w:tcPr>
            <w:tcW w:w="2835" w:type="dxa"/>
            <w:shd w:val="clear" w:color="auto" w:fill="F2F2F2" w:themeFill="background1" w:themeFillShade="F2"/>
            <w:vAlign w:val="center"/>
          </w:tcPr>
          <w:p w:rsidR="00224B8C" w:rsidRPr="0065610D" w:rsidRDefault="00224B8C" w:rsidP="002A67D1">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224B8C" w:rsidRPr="00085B3B" w:rsidRDefault="00085B3B" w:rsidP="00085B3B">
            <w:pPr>
              <w:spacing w:line="288" w:lineRule="auto"/>
              <w:rPr>
                <w:rFonts w:ascii="Candara" w:hAnsi="Candara" w:cs="Arial"/>
                <w:color w:val="000000"/>
              </w:rPr>
            </w:pPr>
            <w:r w:rsidRPr="00085B3B">
              <w:rPr>
                <w:rFonts w:ascii="Candara" w:hAnsi="Candara" w:cs="Arial"/>
                <w:color w:val="000000"/>
              </w:rPr>
              <w:t xml:space="preserve">Aplicar la ecuación de </w:t>
            </w:r>
            <w:proofErr w:type="spellStart"/>
            <w:r w:rsidRPr="00085B3B">
              <w:rPr>
                <w:rFonts w:ascii="Candara" w:hAnsi="Candara" w:cs="Arial"/>
                <w:color w:val="000000"/>
              </w:rPr>
              <w:t>Nernst</w:t>
            </w:r>
            <w:proofErr w:type="spellEnd"/>
            <w:r w:rsidRPr="00085B3B">
              <w:rPr>
                <w:rFonts w:ascii="Candara" w:hAnsi="Candara" w:cs="Arial"/>
                <w:color w:val="000000"/>
              </w:rPr>
              <w:t xml:space="preserve"> al cálculo del potencial de</w:t>
            </w:r>
            <w:r>
              <w:rPr>
                <w:rFonts w:ascii="Candara" w:hAnsi="Candara" w:cs="Arial"/>
                <w:color w:val="000000"/>
              </w:rPr>
              <w:t xml:space="preserve"> </w:t>
            </w:r>
            <w:r w:rsidRPr="00085B3B">
              <w:rPr>
                <w:rFonts w:ascii="Candara" w:hAnsi="Candara" w:cs="Arial"/>
                <w:color w:val="000000"/>
              </w:rPr>
              <w:t xml:space="preserve">soluciones de </w:t>
            </w:r>
            <w:r>
              <w:rPr>
                <w:rFonts w:ascii="Candara" w:hAnsi="Candara" w:cs="Arial"/>
                <w:color w:val="000000"/>
              </w:rPr>
              <w:t>electrolitos con propiedades redox.</w:t>
            </w:r>
          </w:p>
        </w:tc>
      </w:tr>
      <w:tr w:rsidR="00224B8C" w:rsidRPr="0065610D" w:rsidTr="002A67D1">
        <w:tc>
          <w:tcPr>
            <w:tcW w:w="2933" w:type="dxa"/>
            <w:gridSpan w:val="2"/>
            <w:shd w:val="clear" w:color="auto" w:fill="F2F2F2" w:themeFill="background1" w:themeFillShade="F2"/>
            <w:vAlign w:val="center"/>
          </w:tcPr>
          <w:p w:rsidR="00224B8C" w:rsidRPr="0065610D" w:rsidRDefault="00224B8C" w:rsidP="002A67D1">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224B8C" w:rsidRPr="0065610D" w:rsidRDefault="00224B8C" w:rsidP="002A67D1">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224B8C" w:rsidRPr="0065610D" w:rsidRDefault="00224B8C" w:rsidP="002A67D1">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224B8C" w:rsidRPr="0065610D" w:rsidRDefault="00224B8C" w:rsidP="002A67D1">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224B8C" w:rsidRPr="0065610D" w:rsidRDefault="00224B8C" w:rsidP="002A67D1">
            <w:pPr>
              <w:jc w:val="center"/>
              <w:rPr>
                <w:rFonts w:ascii="Candara" w:hAnsi="Candara" w:cs="Arial"/>
                <w:b/>
                <w:szCs w:val="24"/>
              </w:rPr>
            </w:pPr>
            <w:r w:rsidRPr="0065610D">
              <w:rPr>
                <w:rFonts w:ascii="Candara" w:hAnsi="Candara" w:cs="Arial"/>
                <w:b/>
                <w:szCs w:val="24"/>
              </w:rPr>
              <w:t>SEMANA</w:t>
            </w:r>
          </w:p>
        </w:tc>
      </w:tr>
      <w:tr w:rsidR="00960D3D" w:rsidRPr="0065610D" w:rsidTr="002A67D1">
        <w:tc>
          <w:tcPr>
            <w:tcW w:w="2933" w:type="dxa"/>
            <w:gridSpan w:val="2"/>
          </w:tcPr>
          <w:p w:rsidR="00960D3D" w:rsidRDefault="00960D3D" w:rsidP="00960D3D">
            <w:pPr>
              <w:rPr>
                <w:rFonts w:ascii="Candara" w:hAnsi="Candara"/>
              </w:rPr>
            </w:pPr>
            <w:r w:rsidRPr="00B73039">
              <w:rPr>
                <w:rFonts w:ascii="Candara" w:hAnsi="Candara"/>
              </w:rPr>
              <w:t>Oxidantes y Reductores.  Grado de oxidación.</w:t>
            </w:r>
            <w:r>
              <w:rPr>
                <w:rFonts w:ascii="Candara" w:hAnsi="Candara"/>
              </w:rPr>
              <w:t xml:space="preserve"> </w:t>
            </w:r>
            <w:r w:rsidRPr="00B73039">
              <w:rPr>
                <w:rFonts w:ascii="Candara" w:hAnsi="Candara"/>
              </w:rPr>
              <w:t>Reacción química y electroquímica</w:t>
            </w:r>
            <w:r>
              <w:rPr>
                <w:rFonts w:ascii="Candara" w:hAnsi="Candara"/>
              </w:rPr>
              <w:t xml:space="preserve">. </w:t>
            </w:r>
          </w:p>
          <w:p w:rsidR="00960D3D" w:rsidRDefault="00960D3D" w:rsidP="00960D3D">
            <w:pPr>
              <w:rPr>
                <w:rFonts w:ascii="Candara" w:hAnsi="Candara"/>
              </w:rPr>
            </w:pPr>
          </w:p>
          <w:p w:rsidR="00960D3D" w:rsidRDefault="00960D3D" w:rsidP="00960D3D">
            <w:pPr>
              <w:rPr>
                <w:rFonts w:ascii="Candara" w:hAnsi="Candara"/>
              </w:rPr>
            </w:pPr>
            <w:r>
              <w:rPr>
                <w:rFonts w:ascii="Candara" w:hAnsi="Candara"/>
              </w:rPr>
              <w:t xml:space="preserve">Diagrama de escalas </w:t>
            </w:r>
            <w:proofErr w:type="spellStart"/>
            <w:r>
              <w:rPr>
                <w:rFonts w:ascii="Candara" w:hAnsi="Candara"/>
              </w:rPr>
              <w:t>pE</w:t>
            </w:r>
            <w:proofErr w:type="spellEnd"/>
            <w:r>
              <w:rPr>
                <w:rFonts w:ascii="Candara" w:hAnsi="Candara"/>
              </w:rPr>
              <w:t xml:space="preserve">. </w:t>
            </w:r>
            <w:r w:rsidRPr="00B73039">
              <w:rPr>
                <w:rFonts w:ascii="Candara" w:hAnsi="Candara"/>
              </w:rPr>
              <w:t xml:space="preserve">Fuerza de oxidantes y reductores, predicción de reacciones.  </w:t>
            </w:r>
          </w:p>
          <w:p w:rsidR="00960D3D" w:rsidRDefault="00960D3D" w:rsidP="00960D3D">
            <w:pPr>
              <w:rPr>
                <w:rFonts w:ascii="Candara" w:hAnsi="Candara"/>
              </w:rPr>
            </w:pPr>
          </w:p>
          <w:p w:rsidR="00960D3D" w:rsidRDefault="00960D3D" w:rsidP="00960D3D">
            <w:pPr>
              <w:rPr>
                <w:rFonts w:ascii="Candara" w:hAnsi="Candara"/>
              </w:rPr>
            </w:pPr>
            <w:r>
              <w:rPr>
                <w:rFonts w:ascii="Candara" w:hAnsi="Candara"/>
              </w:rPr>
              <w:t xml:space="preserve">La Ecuación de </w:t>
            </w:r>
            <w:proofErr w:type="spellStart"/>
            <w:r>
              <w:rPr>
                <w:rFonts w:ascii="Candara" w:hAnsi="Candara"/>
              </w:rPr>
              <w:t>Nernst</w:t>
            </w:r>
            <w:proofErr w:type="spellEnd"/>
            <w:r>
              <w:rPr>
                <w:rFonts w:ascii="Candara" w:hAnsi="Candara"/>
              </w:rPr>
              <w:t xml:space="preserve"> y el c</w:t>
            </w:r>
            <w:r w:rsidRPr="00B73039">
              <w:rPr>
                <w:rFonts w:ascii="Candara" w:hAnsi="Candara"/>
              </w:rPr>
              <w:t>álculo de</w:t>
            </w:r>
            <w:r>
              <w:rPr>
                <w:rFonts w:ascii="Candara" w:hAnsi="Candara"/>
              </w:rPr>
              <w:t xml:space="preserve">l </w:t>
            </w:r>
            <w:r w:rsidRPr="00B73039">
              <w:rPr>
                <w:rFonts w:ascii="Candara" w:hAnsi="Candara"/>
              </w:rPr>
              <w:t xml:space="preserve">potencial </w:t>
            </w:r>
            <w:r>
              <w:rPr>
                <w:rFonts w:ascii="Candara" w:hAnsi="Candara"/>
              </w:rPr>
              <w:t xml:space="preserve">redox </w:t>
            </w:r>
            <w:r w:rsidRPr="00B73039">
              <w:rPr>
                <w:rFonts w:ascii="Candara" w:hAnsi="Candara"/>
              </w:rPr>
              <w:t>de soluciones de</w:t>
            </w:r>
            <w:r>
              <w:rPr>
                <w:rFonts w:ascii="Candara" w:hAnsi="Candara"/>
              </w:rPr>
              <w:t>:</w:t>
            </w:r>
            <w:r w:rsidRPr="00B73039">
              <w:rPr>
                <w:rFonts w:ascii="Candara" w:hAnsi="Candara"/>
              </w:rPr>
              <w:t xml:space="preserve"> oxidantes y reductores, sistemas amortiguadores, sistemas polifuncionales, anfolitos.</w:t>
            </w:r>
          </w:p>
          <w:p w:rsidR="00960D3D" w:rsidRPr="00B73039" w:rsidRDefault="00960D3D" w:rsidP="00960D3D">
            <w:pPr>
              <w:rPr>
                <w:rFonts w:ascii="Candara" w:hAnsi="Candara"/>
              </w:rPr>
            </w:pPr>
          </w:p>
          <w:p w:rsidR="00960D3D" w:rsidRPr="00B73039" w:rsidRDefault="00960D3D" w:rsidP="00960D3D">
            <w:pPr>
              <w:rPr>
                <w:rFonts w:ascii="Candara" w:hAnsi="Candara"/>
              </w:rPr>
            </w:pPr>
            <w:r w:rsidRPr="00B73039">
              <w:rPr>
                <w:rFonts w:ascii="Candara" w:hAnsi="Candara"/>
              </w:rPr>
              <w:t>Cálculo de potencial del punto de equivalencia y del estado de equilibrio de una reacción de óxido-reducción.</w:t>
            </w:r>
          </w:p>
          <w:p w:rsidR="00960D3D" w:rsidRPr="00B73039" w:rsidRDefault="00960D3D" w:rsidP="00960D3D">
            <w:pPr>
              <w:spacing w:line="288" w:lineRule="auto"/>
              <w:rPr>
                <w:rFonts w:ascii="Candara" w:hAnsi="Candara" w:cs="Arial"/>
                <w:color w:val="000000"/>
              </w:rPr>
            </w:pPr>
          </w:p>
        </w:tc>
        <w:tc>
          <w:tcPr>
            <w:tcW w:w="2987" w:type="dxa"/>
          </w:tcPr>
          <w:p w:rsidR="00960D3D" w:rsidRPr="00B73039" w:rsidRDefault="00960D3D" w:rsidP="00960D3D">
            <w:pPr>
              <w:spacing w:line="288" w:lineRule="auto"/>
              <w:rPr>
                <w:rFonts w:ascii="Candara" w:hAnsi="Candara" w:cs="Arial"/>
                <w:caps/>
                <w:color w:val="000000"/>
              </w:rPr>
            </w:pPr>
            <w:r w:rsidRPr="00B73039">
              <w:rPr>
                <w:rFonts w:ascii="Candara" w:hAnsi="Candara" w:cs="Arial"/>
                <w:color w:val="000000"/>
              </w:rPr>
              <w:t>1. Clase magistral.</w:t>
            </w:r>
          </w:p>
          <w:p w:rsidR="00960D3D" w:rsidRPr="00B73039" w:rsidRDefault="00960D3D" w:rsidP="00960D3D">
            <w:pPr>
              <w:spacing w:line="288" w:lineRule="auto"/>
              <w:rPr>
                <w:rFonts w:ascii="Candara" w:hAnsi="Candara" w:cs="Arial"/>
                <w:caps/>
                <w:color w:val="000000"/>
              </w:rPr>
            </w:pPr>
            <w:r w:rsidRPr="00B73039">
              <w:rPr>
                <w:rFonts w:ascii="Candara" w:hAnsi="Candara" w:cs="Arial"/>
                <w:color w:val="000000"/>
              </w:rPr>
              <w:t>2. Resolución de ejercicios en clases</w:t>
            </w:r>
            <w:r w:rsidRPr="00B73039">
              <w:rPr>
                <w:rFonts w:ascii="Candara" w:hAnsi="Candara" w:cs="Arial"/>
                <w:caps/>
                <w:color w:val="000000"/>
              </w:rPr>
              <w:t>.</w:t>
            </w:r>
          </w:p>
          <w:p w:rsidR="00960D3D" w:rsidRPr="00B73039" w:rsidRDefault="00960D3D" w:rsidP="00960D3D">
            <w:pPr>
              <w:spacing w:line="288" w:lineRule="auto"/>
              <w:rPr>
                <w:rFonts w:ascii="Candara" w:hAnsi="Candara" w:cs="Arial"/>
                <w:caps/>
                <w:color w:val="000000"/>
              </w:rPr>
            </w:pPr>
            <w:r w:rsidRPr="00B73039">
              <w:rPr>
                <w:rFonts w:ascii="Candara" w:hAnsi="Candara" w:cs="Arial"/>
                <w:caps/>
                <w:color w:val="000000"/>
              </w:rPr>
              <w:t xml:space="preserve">3. </w:t>
            </w:r>
            <w:r w:rsidRPr="00B73039">
              <w:rPr>
                <w:rFonts w:ascii="Candara" w:hAnsi="Candara" w:cs="Arial"/>
                <w:color w:val="000000"/>
              </w:rPr>
              <w:t>Taller</w:t>
            </w:r>
          </w:p>
          <w:p w:rsidR="00960D3D" w:rsidRPr="00B73039" w:rsidRDefault="00960D3D" w:rsidP="00960D3D">
            <w:pPr>
              <w:spacing w:line="288" w:lineRule="auto"/>
              <w:rPr>
                <w:rFonts w:ascii="Candara" w:hAnsi="Candara" w:cs="Arial"/>
                <w:caps/>
                <w:color w:val="000000"/>
              </w:rPr>
            </w:pPr>
            <w:r w:rsidRPr="00B73039">
              <w:rPr>
                <w:rFonts w:ascii="Candara" w:hAnsi="Candara" w:cs="Arial"/>
                <w:color w:val="000000"/>
              </w:rPr>
              <w:t>4. Exposiciones: electrodos de referencia.</w:t>
            </w:r>
          </w:p>
          <w:p w:rsidR="00960D3D" w:rsidRPr="00B73039" w:rsidRDefault="00960D3D" w:rsidP="00960D3D">
            <w:pPr>
              <w:spacing w:line="288" w:lineRule="auto"/>
              <w:rPr>
                <w:rFonts w:ascii="Candara" w:hAnsi="Candara" w:cs="Arial"/>
                <w:caps/>
                <w:color w:val="000000"/>
              </w:rPr>
            </w:pPr>
            <w:r w:rsidRPr="00B73039">
              <w:rPr>
                <w:rFonts w:ascii="Candara" w:hAnsi="Candara" w:cs="Arial"/>
                <w:color w:val="000000"/>
              </w:rPr>
              <w:t>5. Prácticas de laboratorio</w:t>
            </w:r>
          </w:p>
          <w:p w:rsidR="00960D3D" w:rsidRPr="00B73039" w:rsidRDefault="00960D3D" w:rsidP="00960D3D">
            <w:pPr>
              <w:spacing w:line="288" w:lineRule="auto"/>
              <w:rPr>
                <w:rFonts w:ascii="Candara" w:hAnsi="Candara" w:cs="Arial"/>
                <w:caps/>
                <w:color w:val="000000"/>
              </w:rPr>
            </w:pPr>
          </w:p>
          <w:p w:rsidR="00960D3D" w:rsidRPr="00B73039" w:rsidRDefault="00960D3D" w:rsidP="00960D3D">
            <w:pPr>
              <w:spacing w:line="288" w:lineRule="auto"/>
              <w:rPr>
                <w:rFonts w:ascii="Candara" w:hAnsi="Candara" w:cs="Arial"/>
                <w:caps/>
                <w:color w:val="000000"/>
              </w:rPr>
            </w:pPr>
          </w:p>
        </w:tc>
        <w:tc>
          <w:tcPr>
            <w:tcW w:w="2835" w:type="dxa"/>
          </w:tcPr>
          <w:p w:rsidR="00960D3D" w:rsidRPr="00960D3D" w:rsidRDefault="00960D3D" w:rsidP="00960D3D">
            <w:pPr>
              <w:pStyle w:val="Ttulo3"/>
              <w:spacing w:before="120" w:after="120" w:line="288" w:lineRule="auto"/>
              <w:jc w:val="both"/>
              <w:outlineLvl w:val="2"/>
              <w:rPr>
                <w:rFonts w:ascii="Candara" w:hAnsi="Candara" w:cs="Arial"/>
                <w:b w:val="0"/>
                <w:color w:val="000000"/>
              </w:rPr>
            </w:pPr>
            <w:r w:rsidRPr="00960D3D">
              <w:rPr>
                <w:rFonts w:ascii="Candara" w:hAnsi="Candara" w:cs="Arial"/>
                <w:b w:val="0"/>
                <w:color w:val="000000"/>
              </w:rPr>
              <w:t>Participación en las discusiones y en la realización de los ejercicios.</w:t>
            </w:r>
          </w:p>
          <w:p w:rsidR="00960D3D" w:rsidRPr="00960D3D" w:rsidRDefault="00960D3D" w:rsidP="00960D3D">
            <w:pPr>
              <w:jc w:val="both"/>
              <w:rPr>
                <w:rFonts w:ascii="Candara" w:hAnsi="Candara" w:cs="Arial"/>
                <w:lang w:eastAsia="es-ES"/>
              </w:rPr>
            </w:pPr>
            <w:r w:rsidRPr="00960D3D">
              <w:rPr>
                <w:rFonts w:ascii="Candara" w:hAnsi="Candara" w:cs="Arial"/>
                <w:lang w:eastAsia="es-ES"/>
              </w:rPr>
              <w:t>Realización de prácticas de laboratorio y la calidad de la presentación de los informes.</w:t>
            </w:r>
          </w:p>
          <w:p w:rsidR="00960D3D" w:rsidRPr="00960D3D" w:rsidRDefault="00960D3D" w:rsidP="00960D3D">
            <w:pPr>
              <w:jc w:val="both"/>
              <w:rPr>
                <w:rFonts w:ascii="Candara" w:hAnsi="Candara" w:cs="Arial"/>
                <w:lang w:eastAsia="es-ES"/>
              </w:rPr>
            </w:pPr>
          </w:p>
          <w:p w:rsidR="00960D3D" w:rsidRPr="00960D3D" w:rsidRDefault="00960D3D" w:rsidP="00960D3D">
            <w:pPr>
              <w:jc w:val="both"/>
              <w:rPr>
                <w:rFonts w:ascii="Candara" w:hAnsi="Candara" w:cs="Arial"/>
                <w:lang w:eastAsia="es-ES"/>
              </w:rPr>
            </w:pPr>
            <w:r w:rsidRPr="00960D3D">
              <w:rPr>
                <w:rFonts w:ascii="Candara" w:hAnsi="Candara" w:cs="Arial"/>
                <w:lang w:eastAsia="es-ES"/>
              </w:rPr>
              <w:t>Exposiciones orales</w:t>
            </w:r>
          </w:p>
          <w:p w:rsidR="00960D3D" w:rsidRPr="00960D3D" w:rsidRDefault="00960D3D" w:rsidP="00960D3D">
            <w:pPr>
              <w:jc w:val="both"/>
              <w:rPr>
                <w:rFonts w:ascii="Candara" w:hAnsi="Candara" w:cs="Arial"/>
                <w:lang w:eastAsia="es-ES"/>
              </w:rPr>
            </w:pPr>
          </w:p>
          <w:p w:rsidR="00960D3D" w:rsidRPr="00960D3D" w:rsidRDefault="00960D3D" w:rsidP="00960D3D">
            <w:pPr>
              <w:jc w:val="both"/>
              <w:rPr>
                <w:rFonts w:ascii="Candara" w:hAnsi="Candara" w:cs="Arial"/>
                <w:lang w:eastAsia="es-ES"/>
              </w:rPr>
            </w:pPr>
          </w:p>
        </w:tc>
        <w:tc>
          <w:tcPr>
            <w:tcW w:w="2977" w:type="dxa"/>
          </w:tcPr>
          <w:p w:rsidR="00960D3D" w:rsidRPr="00960D3D" w:rsidRDefault="00960D3D" w:rsidP="00960D3D">
            <w:pPr>
              <w:spacing w:line="288" w:lineRule="auto"/>
              <w:rPr>
                <w:rFonts w:ascii="Candara" w:hAnsi="Candara" w:cs="Arial"/>
                <w:color w:val="000000"/>
                <w:lang w:eastAsia="es-ES"/>
              </w:rPr>
            </w:pPr>
            <w:r w:rsidRPr="00960D3D">
              <w:rPr>
                <w:rFonts w:ascii="Candara" w:hAnsi="Candara" w:cs="Arial"/>
                <w:color w:val="000000"/>
                <w:lang w:eastAsia="es-ES"/>
              </w:rPr>
              <w:t>Discusiones grupales.</w:t>
            </w:r>
          </w:p>
          <w:p w:rsidR="00960D3D" w:rsidRPr="00960D3D" w:rsidRDefault="00960D3D" w:rsidP="00960D3D">
            <w:pPr>
              <w:spacing w:line="288" w:lineRule="auto"/>
              <w:rPr>
                <w:rFonts w:ascii="Candara" w:hAnsi="Candara" w:cs="Arial"/>
                <w:color w:val="000000"/>
                <w:lang w:eastAsia="es-ES"/>
              </w:rPr>
            </w:pPr>
            <w:r w:rsidRPr="00960D3D">
              <w:rPr>
                <w:rFonts w:ascii="Candara" w:hAnsi="Candara" w:cs="Arial"/>
                <w:color w:val="000000"/>
                <w:lang w:eastAsia="es-ES"/>
              </w:rPr>
              <w:t>Ejercicios en clases.</w:t>
            </w:r>
          </w:p>
          <w:p w:rsidR="00960D3D" w:rsidRPr="00960D3D" w:rsidRDefault="00960D3D" w:rsidP="00960D3D">
            <w:pPr>
              <w:spacing w:line="288" w:lineRule="auto"/>
              <w:rPr>
                <w:rFonts w:ascii="Candara" w:hAnsi="Candara" w:cs="Arial"/>
                <w:color w:val="000000"/>
                <w:lang w:eastAsia="es-ES"/>
              </w:rPr>
            </w:pPr>
            <w:r w:rsidRPr="00960D3D">
              <w:rPr>
                <w:rFonts w:ascii="Candara" w:hAnsi="Candara" w:cs="Arial"/>
                <w:color w:val="000000"/>
                <w:lang w:eastAsia="es-ES"/>
              </w:rPr>
              <w:t>Taller.</w:t>
            </w:r>
          </w:p>
          <w:p w:rsidR="00960D3D" w:rsidRPr="00960D3D" w:rsidRDefault="00960D3D" w:rsidP="00960D3D">
            <w:pPr>
              <w:spacing w:line="288" w:lineRule="auto"/>
              <w:rPr>
                <w:rFonts w:ascii="Candara" w:hAnsi="Candara" w:cs="Arial"/>
                <w:color w:val="000000"/>
                <w:lang w:eastAsia="es-ES"/>
              </w:rPr>
            </w:pPr>
            <w:r w:rsidRPr="00960D3D">
              <w:rPr>
                <w:rFonts w:ascii="Candara" w:hAnsi="Candara" w:cs="Arial"/>
                <w:color w:val="000000"/>
                <w:lang w:eastAsia="es-ES"/>
              </w:rPr>
              <w:t>Tareas</w:t>
            </w:r>
          </w:p>
          <w:p w:rsidR="00960D3D" w:rsidRPr="00960D3D" w:rsidRDefault="00960D3D" w:rsidP="00960D3D">
            <w:pPr>
              <w:spacing w:line="288" w:lineRule="auto"/>
              <w:rPr>
                <w:rFonts w:ascii="Candara" w:hAnsi="Candara" w:cs="Arial"/>
                <w:color w:val="000000"/>
                <w:lang w:eastAsia="es-ES"/>
              </w:rPr>
            </w:pPr>
            <w:r w:rsidRPr="00960D3D">
              <w:rPr>
                <w:rFonts w:ascii="Candara" w:hAnsi="Candara" w:cs="Arial"/>
                <w:color w:val="000000"/>
                <w:lang w:eastAsia="es-ES"/>
              </w:rPr>
              <w:t>Examen escrito.</w:t>
            </w:r>
          </w:p>
          <w:p w:rsidR="00960D3D" w:rsidRPr="00960D3D" w:rsidRDefault="00960D3D" w:rsidP="00960D3D">
            <w:pPr>
              <w:spacing w:line="288" w:lineRule="auto"/>
              <w:rPr>
                <w:rFonts w:ascii="Candara" w:hAnsi="Candara" w:cs="Arial"/>
                <w:color w:val="000000"/>
                <w:lang w:eastAsia="es-ES"/>
              </w:rPr>
            </w:pPr>
          </w:p>
        </w:tc>
        <w:tc>
          <w:tcPr>
            <w:tcW w:w="1417" w:type="dxa"/>
            <w:vAlign w:val="center"/>
          </w:tcPr>
          <w:p w:rsidR="00960D3D" w:rsidRPr="0065610D" w:rsidRDefault="00960D3D" w:rsidP="00960D3D">
            <w:pPr>
              <w:rPr>
                <w:rFonts w:ascii="Candara" w:hAnsi="Candara" w:cs="Arial"/>
                <w:szCs w:val="24"/>
              </w:rPr>
            </w:pPr>
            <w:r>
              <w:rPr>
                <w:rFonts w:ascii="Candara" w:hAnsi="Candara" w:cs="Arial"/>
                <w:szCs w:val="24"/>
              </w:rPr>
              <w:t>Tres (3)</w:t>
            </w:r>
          </w:p>
        </w:tc>
      </w:tr>
    </w:tbl>
    <w:p w:rsidR="00B75D52" w:rsidRDefault="00B75D52" w:rsidP="00203382">
      <w:pPr>
        <w:pStyle w:val="Prrafodelista"/>
        <w:rPr>
          <w:rFonts w:ascii="Candara" w:hAnsi="Candara" w:cs="Arial"/>
          <w:sz w:val="22"/>
        </w:rPr>
      </w:pPr>
    </w:p>
    <w:p w:rsidR="00085B3B" w:rsidRDefault="00085B3B" w:rsidP="00203382">
      <w:pPr>
        <w:pStyle w:val="Prrafodelista"/>
        <w:rPr>
          <w:rFonts w:ascii="Candara" w:hAnsi="Candara" w:cs="Arial"/>
          <w:sz w:val="22"/>
        </w:rPr>
      </w:pPr>
    </w:p>
    <w:p w:rsidR="00085B3B" w:rsidRDefault="00085B3B" w:rsidP="00203382">
      <w:pPr>
        <w:pStyle w:val="Prrafodelista"/>
        <w:rPr>
          <w:rFonts w:ascii="Candara" w:hAnsi="Candara" w:cs="Arial"/>
          <w:sz w:val="22"/>
        </w:rPr>
      </w:pPr>
    </w:p>
    <w:p w:rsidR="00085B3B" w:rsidRDefault="00085B3B" w:rsidP="00203382">
      <w:pPr>
        <w:pStyle w:val="Prrafodelista"/>
        <w:rPr>
          <w:rFonts w:ascii="Candara" w:hAnsi="Candara" w:cs="Arial"/>
          <w:sz w:val="22"/>
        </w:rPr>
      </w:pPr>
    </w:p>
    <w:p w:rsidR="00085B3B" w:rsidRDefault="00085B3B" w:rsidP="00203382">
      <w:pPr>
        <w:pStyle w:val="Prrafodelista"/>
        <w:rPr>
          <w:rFonts w:ascii="Candara" w:hAnsi="Candara" w:cs="Arial"/>
          <w:sz w:val="22"/>
        </w:rPr>
      </w:pPr>
    </w:p>
    <w:p w:rsidR="00085B3B" w:rsidRDefault="00085B3B" w:rsidP="00203382">
      <w:pPr>
        <w:pStyle w:val="Prrafodelista"/>
        <w:rPr>
          <w:rFonts w:ascii="Candara" w:hAnsi="Candara" w:cs="Arial"/>
          <w:sz w:val="22"/>
        </w:rPr>
      </w:pPr>
    </w:p>
    <w:p w:rsidR="00085B3B" w:rsidRDefault="00085B3B" w:rsidP="00203382">
      <w:pPr>
        <w:pStyle w:val="Prrafodelista"/>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085B3B" w:rsidRPr="0065610D" w:rsidTr="002A67D1">
        <w:tc>
          <w:tcPr>
            <w:tcW w:w="1242" w:type="dxa"/>
            <w:shd w:val="clear" w:color="auto" w:fill="F2F2F2" w:themeFill="background1" w:themeFillShade="F2"/>
            <w:vAlign w:val="center"/>
          </w:tcPr>
          <w:p w:rsidR="00085B3B" w:rsidRPr="0065610D" w:rsidRDefault="008E68F2" w:rsidP="002A67D1">
            <w:pPr>
              <w:rPr>
                <w:rFonts w:ascii="Candara" w:hAnsi="Candara" w:cs="Arial"/>
                <w:b/>
                <w:sz w:val="22"/>
                <w:szCs w:val="24"/>
              </w:rPr>
            </w:pPr>
            <w:r>
              <w:rPr>
                <w:rFonts w:ascii="Candara" w:hAnsi="Candara" w:cs="Arial"/>
                <w:b/>
                <w:sz w:val="22"/>
                <w:szCs w:val="24"/>
              </w:rPr>
              <w:t>UNIDAD 7</w:t>
            </w:r>
            <w:r w:rsidR="00085B3B" w:rsidRPr="0065610D">
              <w:rPr>
                <w:rFonts w:ascii="Candara" w:hAnsi="Candara" w:cs="Arial"/>
                <w:b/>
                <w:sz w:val="22"/>
                <w:szCs w:val="24"/>
              </w:rPr>
              <w:t>.</w:t>
            </w:r>
          </w:p>
        </w:tc>
        <w:tc>
          <w:tcPr>
            <w:tcW w:w="4678" w:type="dxa"/>
            <w:gridSpan w:val="2"/>
            <w:vAlign w:val="center"/>
          </w:tcPr>
          <w:p w:rsidR="00085B3B" w:rsidRPr="0065610D" w:rsidRDefault="00085B3B" w:rsidP="002A67D1">
            <w:pPr>
              <w:rPr>
                <w:rFonts w:ascii="Candara" w:hAnsi="Candara" w:cs="Arial"/>
                <w:sz w:val="22"/>
                <w:szCs w:val="24"/>
              </w:rPr>
            </w:pPr>
            <w:r>
              <w:rPr>
                <w:rFonts w:ascii="Candara" w:hAnsi="Candara" w:cs="Arial"/>
                <w:sz w:val="22"/>
                <w:szCs w:val="24"/>
              </w:rPr>
              <w:t xml:space="preserve">Equilibrio de </w:t>
            </w:r>
            <w:r w:rsidR="00310A68">
              <w:rPr>
                <w:rFonts w:ascii="Candara" w:hAnsi="Candara" w:cs="Arial"/>
                <w:sz w:val="22"/>
                <w:szCs w:val="24"/>
              </w:rPr>
              <w:t>distribución</w:t>
            </w:r>
          </w:p>
        </w:tc>
        <w:tc>
          <w:tcPr>
            <w:tcW w:w="2835" w:type="dxa"/>
            <w:shd w:val="clear" w:color="auto" w:fill="F2F2F2" w:themeFill="background1" w:themeFillShade="F2"/>
            <w:vAlign w:val="center"/>
          </w:tcPr>
          <w:p w:rsidR="00085B3B" w:rsidRPr="0065610D" w:rsidRDefault="00085B3B" w:rsidP="002A67D1">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085B3B" w:rsidRPr="00310A68" w:rsidRDefault="00310A68" w:rsidP="00310A68">
            <w:pPr>
              <w:spacing w:line="288" w:lineRule="auto"/>
              <w:jc w:val="both"/>
              <w:rPr>
                <w:rFonts w:ascii="Candara" w:hAnsi="Candara" w:cs="Arial"/>
                <w:color w:val="000000"/>
              </w:rPr>
            </w:pPr>
            <w:r w:rsidRPr="00310A68">
              <w:rPr>
                <w:rFonts w:ascii="Candara" w:hAnsi="Candara" w:cs="Arial"/>
                <w:color w:val="000000"/>
              </w:rPr>
              <w:t xml:space="preserve">Definir el equilibrio como el reparto de un soluto </w:t>
            </w:r>
            <w:r w:rsidRPr="00310A68">
              <w:rPr>
                <w:rFonts w:ascii="Candara" w:hAnsi="Candara" w:cs="Arial"/>
                <w:color w:val="000000"/>
              </w:rPr>
              <w:lastRenderedPageBreak/>
              <w:t>entre dos líquidos no miscibles en los que presenta diferentes solubilidades.</w:t>
            </w:r>
          </w:p>
        </w:tc>
      </w:tr>
      <w:tr w:rsidR="00085B3B" w:rsidRPr="0065610D" w:rsidTr="002A67D1">
        <w:tc>
          <w:tcPr>
            <w:tcW w:w="2933" w:type="dxa"/>
            <w:gridSpan w:val="2"/>
            <w:shd w:val="clear" w:color="auto" w:fill="F2F2F2" w:themeFill="background1" w:themeFillShade="F2"/>
            <w:vAlign w:val="center"/>
          </w:tcPr>
          <w:p w:rsidR="00085B3B" w:rsidRPr="0065610D" w:rsidRDefault="00085B3B" w:rsidP="002A67D1">
            <w:pPr>
              <w:rPr>
                <w:rFonts w:ascii="Candara" w:hAnsi="Candara" w:cs="Arial"/>
                <w:b/>
                <w:szCs w:val="24"/>
              </w:rPr>
            </w:pPr>
            <w:r w:rsidRPr="0065610D">
              <w:rPr>
                <w:rFonts w:ascii="Candara" w:hAnsi="Candara" w:cs="Arial"/>
                <w:b/>
                <w:szCs w:val="24"/>
              </w:rPr>
              <w:lastRenderedPageBreak/>
              <w:t>CONTENIDOS</w:t>
            </w:r>
          </w:p>
        </w:tc>
        <w:tc>
          <w:tcPr>
            <w:tcW w:w="2987" w:type="dxa"/>
            <w:shd w:val="clear" w:color="auto" w:fill="F2F2F2" w:themeFill="background1" w:themeFillShade="F2"/>
            <w:vAlign w:val="center"/>
          </w:tcPr>
          <w:p w:rsidR="00085B3B" w:rsidRPr="0065610D" w:rsidRDefault="00085B3B" w:rsidP="002A67D1">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085B3B" w:rsidRPr="0065610D" w:rsidRDefault="00085B3B" w:rsidP="002A67D1">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085B3B" w:rsidRPr="0065610D" w:rsidRDefault="00085B3B" w:rsidP="002A67D1">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085B3B" w:rsidRPr="0065610D" w:rsidRDefault="00085B3B" w:rsidP="002A67D1">
            <w:pPr>
              <w:jc w:val="center"/>
              <w:rPr>
                <w:rFonts w:ascii="Candara" w:hAnsi="Candara" w:cs="Arial"/>
                <w:b/>
                <w:szCs w:val="24"/>
              </w:rPr>
            </w:pPr>
            <w:r w:rsidRPr="0065610D">
              <w:rPr>
                <w:rFonts w:ascii="Candara" w:hAnsi="Candara" w:cs="Arial"/>
                <w:b/>
                <w:szCs w:val="24"/>
              </w:rPr>
              <w:t>SEMANA</w:t>
            </w:r>
          </w:p>
        </w:tc>
      </w:tr>
      <w:tr w:rsidR="00310A68" w:rsidRPr="0065610D" w:rsidTr="002A67D1">
        <w:tc>
          <w:tcPr>
            <w:tcW w:w="2933" w:type="dxa"/>
            <w:gridSpan w:val="2"/>
          </w:tcPr>
          <w:p w:rsidR="00310A68" w:rsidRPr="00310A68" w:rsidRDefault="00310A68" w:rsidP="00310A68">
            <w:pPr>
              <w:rPr>
                <w:rFonts w:ascii="Candara" w:hAnsi="Candara"/>
              </w:rPr>
            </w:pPr>
            <w:r w:rsidRPr="00310A68">
              <w:rPr>
                <w:rFonts w:ascii="Candara" w:hAnsi="Candara"/>
              </w:rPr>
              <w:t xml:space="preserve">Aspectos generales del equilibrio y aplicaciones. </w:t>
            </w:r>
          </w:p>
          <w:p w:rsidR="00310A68" w:rsidRPr="00310A68" w:rsidRDefault="00310A68" w:rsidP="00310A68">
            <w:pPr>
              <w:rPr>
                <w:rFonts w:ascii="Candara" w:hAnsi="Candara"/>
              </w:rPr>
            </w:pPr>
          </w:p>
          <w:p w:rsidR="00310A68" w:rsidRPr="00310A68" w:rsidRDefault="00310A68" w:rsidP="00310A68">
            <w:pPr>
              <w:rPr>
                <w:rFonts w:ascii="Candara" w:hAnsi="Candara"/>
              </w:rPr>
            </w:pPr>
            <w:r w:rsidRPr="00310A68">
              <w:rPr>
                <w:rFonts w:ascii="Candara" w:hAnsi="Candara"/>
              </w:rPr>
              <w:t xml:space="preserve">Extracción L-L, aspectos termodinámicos: constantes de equilibrio, factor de recuperación, selectividad, relación de distribución, influencia de diversos factores como pH, </w:t>
            </w:r>
            <w:proofErr w:type="spellStart"/>
            <w:r w:rsidRPr="00310A68">
              <w:rPr>
                <w:rFonts w:ascii="Candara" w:hAnsi="Candara"/>
              </w:rPr>
              <w:t>complejación</w:t>
            </w:r>
            <w:proofErr w:type="spellEnd"/>
            <w:r w:rsidRPr="00310A68">
              <w:rPr>
                <w:rFonts w:ascii="Candara" w:hAnsi="Candara"/>
              </w:rPr>
              <w:t>, etc.</w:t>
            </w:r>
          </w:p>
          <w:p w:rsidR="00310A68" w:rsidRPr="00310A68" w:rsidRDefault="00310A68" w:rsidP="00310A68">
            <w:pPr>
              <w:rPr>
                <w:rFonts w:ascii="Candara" w:hAnsi="Candara"/>
              </w:rPr>
            </w:pPr>
          </w:p>
          <w:p w:rsidR="00310A68" w:rsidRPr="00310A68" w:rsidRDefault="00310A68" w:rsidP="00310A68">
            <w:pPr>
              <w:rPr>
                <w:rFonts w:ascii="Candara" w:hAnsi="Candara"/>
              </w:rPr>
            </w:pPr>
            <w:r w:rsidRPr="00310A68">
              <w:rPr>
                <w:rFonts w:ascii="Candara" w:hAnsi="Candara"/>
              </w:rPr>
              <w:t xml:space="preserve">Técnicas de extracción: extracción simple. </w:t>
            </w:r>
            <w:proofErr w:type="spellStart"/>
            <w:r w:rsidRPr="00310A68">
              <w:rPr>
                <w:rFonts w:ascii="Candara" w:hAnsi="Candara"/>
              </w:rPr>
              <w:t>Conitnua</w:t>
            </w:r>
            <w:proofErr w:type="spellEnd"/>
            <w:r w:rsidRPr="00310A68">
              <w:rPr>
                <w:rFonts w:ascii="Candara" w:hAnsi="Candara"/>
              </w:rPr>
              <w:t xml:space="preserve"> y a contracorriente.</w:t>
            </w:r>
          </w:p>
          <w:p w:rsidR="00310A68" w:rsidRPr="00310A68" w:rsidRDefault="00310A68" w:rsidP="00310A68">
            <w:pPr>
              <w:rPr>
                <w:rFonts w:ascii="Candara" w:hAnsi="Candara"/>
              </w:rPr>
            </w:pPr>
          </w:p>
          <w:p w:rsidR="00310A68" w:rsidRPr="00310A68" w:rsidRDefault="00310A68" w:rsidP="00310A68">
            <w:pPr>
              <w:spacing w:line="288" w:lineRule="auto"/>
              <w:rPr>
                <w:rFonts w:ascii="Candara" w:hAnsi="Candara" w:cs="Arial"/>
                <w:color w:val="000000"/>
              </w:rPr>
            </w:pPr>
          </w:p>
        </w:tc>
        <w:tc>
          <w:tcPr>
            <w:tcW w:w="2987" w:type="dxa"/>
          </w:tcPr>
          <w:p w:rsidR="00310A68" w:rsidRPr="00310A68" w:rsidRDefault="00310A68" w:rsidP="00310A68">
            <w:pPr>
              <w:spacing w:line="288" w:lineRule="auto"/>
              <w:rPr>
                <w:rFonts w:ascii="Candara" w:hAnsi="Candara" w:cs="Arial"/>
                <w:caps/>
                <w:color w:val="000000"/>
              </w:rPr>
            </w:pPr>
            <w:r w:rsidRPr="00310A68">
              <w:rPr>
                <w:rFonts w:ascii="Candara" w:hAnsi="Candara" w:cs="Arial"/>
                <w:color w:val="000000"/>
              </w:rPr>
              <w:t>1. Clase magistral.</w:t>
            </w:r>
          </w:p>
          <w:p w:rsidR="00310A68" w:rsidRPr="00310A68" w:rsidRDefault="00310A68" w:rsidP="00310A68">
            <w:pPr>
              <w:spacing w:line="288" w:lineRule="auto"/>
              <w:rPr>
                <w:rFonts w:ascii="Candara" w:hAnsi="Candara" w:cs="Arial"/>
                <w:caps/>
                <w:color w:val="000000"/>
              </w:rPr>
            </w:pPr>
            <w:r w:rsidRPr="00310A68">
              <w:rPr>
                <w:rFonts w:ascii="Candara" w:hAnsi="Candara" w:cs="Arial"/>
                <w:color w:val="000000"/>
              </w:rPr>
              <w:t>2. Resolución de ejercicios en clases.</w:t>
            </w:r>
          </w:p>
          <w:p w:rsidR="00310A68" w:rsidRPr="00310A68" w:rsidRDefault="00310A68" w:rsidP="00310A68">
            <w:pPr>
              <w:spacing w:line="288" w:lineRule="auto"/>
              <w:rPr>
                <w:rFonts w:ascii="Candara" w:hAnsi="Candara" w:cs="Arial"/>
                <w:caps/>
                <w:color w:val="000000"/>
              </w:rPr>
            </w:pPr>
            <w:r w:rsidRPr="00310A68">
              <w:rPr>
                <w:rFonts w:ascii="Candara" w:hAnsi="Candara" w:cs="Arial"/>
                <w:color w:val="000000"/>
              </w:rPr>
              <w:t>3. Talleres</w:t>
            </w:r>
          </w:p>
          <w:p w:rsidR="00310A68" w:rsidRPr="00310A68" w:rsidRDefault="00310A68" w:rsidP="00310A68">
            <w:pPr>
              <w:spacing w:line="288" w:lineRule="auto"/>
              <w:rPr>
                <w:rFonts w:ascii="Candara" w:hAnsi="Candara" w:cs="Arial"/>
                <w:caps/>
                <w:color w:val="000000"/>
              </w:rPr>
            </w:pPr>
            <w:r w:rsidRPr="00310A68">
              <w:rPr>
                <w:rFonts w:ascii="Candara" w:hAnsi="Candara" w:cs="Arial"/>
                <w:color w:val="000000"/>
              </w:rPr>
              <w:t>4. Exposiciones:  aplicaciones de la extracción l-l</w:t>
            </w:r>
          </w:p>
          <w:p w:rsidR="00310A68" w:rsidRPr="00310A68" w:rsidRDefault="00310A68" w:rsidP="00310A68">
            <w:pPr>
              <w:spacing w:line="288" w:lineRule="auto"/>
              <w:rPr>
                <w:rFonts w:ascii="Candara" w:hAnsi="Candara" w:cs="Arial"/>
                <w:caps/>
                <w:color w:val="000000"/>
              </w:rPr>
            </w:pPr>
            <w:r w:rsidRPr="00310A68">
              <w:rPr>
                <w:rFonts w:ascii="Candara" w:hAnsi="Candara" w:cs="Arial"/>
                <w:color w:val="000000"/>
              </w:rPr>
              <w:t>5. Prácticas de laboratorio</w:t>
            </w:r>
          </w:p>
        </w:tc>
        <w:tc>
          <w:tcPr>
            <w:tcW w:w="2835" w:type="dxa"/>
          </w:tcPr>
          <w:p w:rsidR="00310A68" w:rsidRPr="00310A68" w:rsidRDefault="00310A68" w:rsidP="00310A68">
            <w:pPr>
              <w:pStyle w:val="Ttulo3"/>
              <w:spacing w:before="120" w:after="120" w:line="288" w:lineRule="auto"/>
              <w:jc w:val="both"/>
              <w:outlineLvl w:val="2"/>
              <w:rPr>
                <w:rFonts w:ascii="Candara" w:hAnsi="Candara" w:cs="Arial"/>
                <w:b w:val="0"/>
                <w:color w:val="000000"/>
              </w:rPr>
            </w:pPr>
            <w:r w:rsidRPr="00310A68">
              <w:rPr>
                <w:rFonts w:ascii="Candara" w:hAnsi="Candara" w:cs="Arial"/>
                <w:b w:val="0"/>
                <w:color w:val="000000"/>
              </w:rPr>
              <w:t>Participación en las discusiones y en la realización de los ejercicios.</w:t>
            </w:r>
          </w:p>
          <w:p w:rsidR="00310A68" w:rsidRPr="00310A68" w:rsidRDefault="00310A68" w:rsidP="00310A68">
            <w:pPr>
              <w:jc w:val="both"/>
              <w:rPr>
                <w:rFonts w:ascii="Candara" w:hAnsi="Candara" w:cs="Arial"/>
                <w:lang w:eastAsia="es-ES"/>
              </w:rPr>
            </w:pPr>
            <w:r w:rsidRPr="00310A68">
              <w:rPr>
                <w:rFonts w:ascii="Candara" w:hAnsi="Candara" w:cs="Arial"/>
                <w:lang w:eastAsia="es-ES"/>
              </w:rPr>
              <w:t>Realización de prácticas de laboratorio y la calidad de la presentación de los informes.</w:t>
            </w:r>
          </w:p>
          <w:p w:rsidR="00310A68" w:rsidRPr="00310A68" w:rsidRDefault="00310A68" w:rsidP="00310A68">
            <w:pPr>
              <w:jc w:val="both"/>
              <w:rPr>
                <w:rFonts w:ascii="Candara" w:hAnsi="Candara" w:cs="Arial"/>
                <w:lang w:eastAsia="es-ES"/>
              </w:rPr>
            </w:pPr>
          </w:p>
          <w:p w:rsidR="00310A68" w:rsidRPr="00310A68" w:rsidRDefault="00310A68" w:rsidP="00310A68">
            <w:pPr>
              <w:jc w:val="both"/>
              <w:rPr>
                <w:rFonts w:ascii="Candara" w:hAnsi="Candara" w:cs="Arial"/>
                <w:lang w:eastAsia="es-ES"/>
              </w:rPr>
            </w:pPr>
            <w:r w:rsidRPr="00310A68">
              <w:rPr>
                <w:rFonts w:ascii="Candara" w:hAnsi="Candara" w:cs="Arial"/>
                <w:lang w:eastAsia="es-ES"/>
              </w:rPr>
              <w:t>Exposiciones orales</w:t>
            </w:r>
          </w:p>
          <w:p w:rsidR="00310A68" w:rsidRPr="00310A68" w:rsidRDefault="00310A68" w:rsidP="00310A68">
            <w:pPr>
              <w:jc w:val="both"/>
              <w:rPr>
                <w:rFonts w:ascii="Candara" w:hAnsi="Candara" w:cs="Arial"/>
                <w:lang w:eastAsia="es-ES"/>
              </w:rPr>
            </w:pPr>
          </w:p>
          <w:p w:rsidR="00310A68" w:rsidRPr="00310A68" w:rsidRDefault="00310A68" w:rsidP="00310A68">
            <w:pPr>
              <w:jc w:val="both"/>
              <w:rPr>
                <w:rFonts w:ascii="Candara" w:hAnsi="Candara" w:cs="Arial"/>
                <w:lang w:eastAsia="es-ES"/>
              </w:rPr>
            </w:pPr>
            <w:r w:rsidRPr="00310A68">
              <w:rPr>
                <w:rFonts w:ascii="Candara" w:hAnsi="Candara" w:cs="Arial"/>
                <w:lang w:eastAsia="es-ES"/>
              </w:rPr>
              <w:t xml:space="preserve"> </w:t>
            </w:r>
          </w:p>
        </w:tc>
        <w:tc>
          <w:tcPr>
            <w:tcW w:w="2977" w:type="dxa"/>
          </w:tcPr>
          <w:p w:rsidR="00310A68" w:rsidRPr="00310A68" w:rsidRDefault="00310A68" w:rsidP="00310A68">
            <w:pPr>
              <w:spacing w:line="288" w:lineRule="auto"/>
              <w:rPr>
                <w:rFonts w:ascii="Candara" w:hAnsi="Candara" w:cs="Arial"/>
                <w:color w:val="000000"/>
                <w:lang w:eastAsia="es-ES"/>
              </w:rPr>
            </w:pPr>
            <w:r w:rsidRPr="00310A68">
              <w:rPr>
                <w:rFonts w:ascii="Candara" w:hAnsi="Candara" w:cs="Arial"/>
                <w:color w:val="000000"/>
                <w:lang w:eastAsia="es-ES"/>
              </w:rPr>
              <w:t>Ejercicios en clases.</w:t>
            </w:r>
          </w:p>
          <w:p w:rsidR="00310A68" w:rsidRPr="00310A68" w:rsidRDefault="00310A68" w:rsidP="00310A68">
            <w:pPr>
              <w:spacing w:line="288" w:lineRule="auto"/>
              <w:rPr>
                <w:rFonts w:ascii="Candara" w:hAnsi="Candara" w:cs="Arial"/>
                <w:color w:val="000000"/>
                <w:lang w:eastAsia="es-ES"/>
              </w:rPr>
            </w:pPr>
            <w:r w:rsidRPr="00310A68">
              <w:rPr>
                <w:rFonts w:ascii="Candara" w:hAnsi="Candara" w:cs="Arial"/>
                <w:color w:val="000000"/>
                <w:lang w:eastAsia="es-ES"/>
              </w:rPr>
              <w:t>Talleres</w:t>
            </w:r>
          </w:p>
          <w:p w:rsidR="00310A68" w:rsidRPr="00310A68" w:rsidRDefault="00310A68" w:rsidP="00310A68">
            <w:pPr>
              <w:spacing w:line="288" w:lineRule="auto"/>
              <w:rPr>
                <w:rFonts w:ascii="Candara" w:hAnsi="Candara" w:cs="Arial"/>
                <w:color w:val="000000"/>
                <w:lang w:eastAsia="es-ES"/>
              </w:rPr>
            </w:pPr>
            <w:r w:rsidRPr="00310A68">
              <w:rPr>
                <w:rFonts w:ascii="Candara" w:hAnsi="Candara" w:cs="Arial"/>
                <w:color w:val="000000"/>
                <w:lang w:eastAsia="es-ES"/>
              </w:rPr>
              <w:t>Tareas</w:t>
            </w:r>
          </w:p>
          <w:p w:rsidR="00310A68" w:rsidRPr="00310A68" w:rsidRDefault="00310A68" w:rsidP="00310A68">
            <w:pPr>
              <w:spacing w:line="288" w:lineRule="auto"/>
              <w:rPr>
                <w:rFonts w:ascii="Candara" w:hAnsi="Candara" w:cs="Arial"/>
                <w:color w:val="000000"/>
                <w:lang w:eastAsia="es-ES"/>
              </w:rPr>
            </w:pPr>
            <w:r w:rsidRPr="00310A68">
              <w:rPr>
                <w:rFonts w:ascii="Candara" w:hAnsi="Candara" w:cs="Arial"/>
                <w:color w:val="000000"/>
                <w:lang w:eastAsia="es-ES"/>
              </w:rPr>
              <w:t>Examen escrito.</w:t>
            </w:r>
          </w:p>
          <w:p w:rsidR="00310A68" w:rsidRPr="00310A68" w:rsidRDefault="00310A68" w:rsidP="00310A68">
            <w:pPr>
              <w:spacing w:line="288" w:lineRule="auto"/>
              <w:rPr>
                <w:rFonts w:ascii="Candara" w:hAnsi="Candara" w:cs="Arial"/>
                <w:color w:val="000000"/>
                <w:lang w:eastAsia="es-ES"/>
              </w:rPr>
            </w:pPr>
          </w:p>
        </w:tc>
        <w:tc>
          <w:tcPr>
            <w:tcW w:w="1417" w:type="dxa"/>
            <w:vAlign w:val="center"/>
          </w:tcPr>
          <w:p w:rsidR="00310A68" w:rsidRPr="0065610D" w:rsidRDefault="00310A68" w:rsidP="00310A68">
            <w:pPr>
              <w:rPr>
                <w:rFonts w:ascii="Candara" w:hAnsi="Candara" w:cs="Arial"/>
                <w:szCs w:val="24"/>
              </w:rPr>
            </w:pPr>
            <w:r>
              <w:rPr>
                <w:rFonts w:ascii="Candara" w:hAnsi="Candara" w:cs="Arial"/>
                <w:szCs w:val="24"/>
              </w:rPr>
              <w:t>Una (1)</w:t>
            </w:r>
          </w:p>
        </w:tc>
      </w:tr>
    </w:tbl>
    <w:p w:rsidR="00085B3B" w:rsidRDefault="00085B3B"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Pr="0065610D" w:rsidRDefault="00B75D52" w:rsidP="00203382">
      <w:pPr>
        <w:pStyle w:val="Prrafodelista"/>
        <w:rPr>
          <w:rFonts w:ascii="Candara" w:hAnsi="Candara" w:cs="Arial"/>
          <w:sz w:val="22"/>
        </w:rPr>
        <w:sectPr w:rsidR="00B75D52" w:rsidRPr="0065610D" w:rsidSect="003875DC">
          <w:headerReference w:type="default" r:id="rId12"/>
          <w:pgSz w:w="15840" w:h="12240" w:orient="landscape"/>
          <w:pgMar w:top="1701" w:right="1417" w:bottom="1701" w:left="1417" w:header="708" w:footer="708" w:gutter="0"/>
          <w:cols w:space="708"/>
          <w:docGrid w:linePitch="360"/>
        </w:sectPr>
      </w:pPr>
    </w:p>
    <w:p w:rsidR="00326174" w:rsidRPr="0065610D" w:rsidRDefault="00326174" w:rsidP="00206144">
      <w:pPr>
        <w:pStyle w:val="Prrafodelista"/>
        <w:numPr>
          <w:ilvl w:val="0"/>
          <w:numId w:val="24"/>
        </w:numPr>
        <w:ind w:left="426" w:hanging="426"/>
        <w:rPr>
          <w:rFonts w:ascii="Candara" w:hAnsi="Candara" w:cs="Arial"/>
          <w:b/>
          <w:sz w:val="22"/>
        </w:rPr>
      </w:pPr>
      <w:r w:rsidRPr="0065610D">
        <w:rPr>
          <w:rFonts w:ascii="Candara" w:hAnsi="Candara" w:cs="Arial"/>
          <w:b/>
          <w:sz w:val="22"/>
        </w:rPr>
        <w:lastRenderedPageBreak/>
        <w:t>BIBLIOGRAFÍA BÁSICA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326174" w:rsidRPr="0065610D" w:rsidTr="00630F08">
        <w:trPr>
          <w:trHeight w:val="230"/>
        </w:trPr>
        <w:tc>
          <w:tcPr>
            <w:tcW w:w="8828" w:type="dxa"/>
            <w:shd w:val="clear" w:color="auto" w:fill="F2F2F2" w:themeFill="background1" w:themeFillShade="F2"/>
          </w:tcPr>
          <w:p w:rsidR="00C90CF4" w:rsidRPr="00FF243B" w:rsidRDefault="00520C51" w:rsidP="00630F08">
            <w:pPr>
              <w:pStyle w:val="Textoindependiente"/>
              <w:numPr>
                <w:ilvl w:val="0"/>
                <w:numId w:val="33"/>
              </w:numPr>
              <w:spacing w:before="0" w:beforeAutospacing="0" w:after="0" w:afterAutospacing="0"/>
              <w:jc w:val="both"/>
              <w:rPr>
                <w:rFonts w:ascii="Candara" w:hAnsi="Candara"/>
                <w:b/>
              </w:rPr>
            </w:pPr>
            <w:r>
              <w:rPr>
                <w:rFonts w:ascii="Candara" w:hAnsi="Candara"/>
                <w:b/>
                <w:lang w:val="en-US"/>
              </w:rPr>
              <w:t>S</w:t>
            </w:r>
            <w:r w:rsidR="00C90CF4" w:rsidRPr="00FF243B">
              <w:rPr>
                <w:rFonts w:ascii="Candara" w:hAnsi="Candara"/>
                <w:b/>
                <w:lang w:val="en-US"/>
              </w:rPr>
              <w:t xml:space="preserve">KOOG, WEST, HOLLER Y CROUCH. </w:t>
            </w:r>
            <w:r w:rsidR="00C90CF4" w:rsidRPr="005F4F26">
              <w:rPr>
                <w:rFonts w:ascii="Candara" w:hAnsi="Candara"/>
                <w:b/>
                <w:lang w:val="es-CO"/>
              </w:rPr>
              <w:t xml:space="preserve">Fundamentos de </w:t>
            </w:r>
            <w:r w:rsidR="00C90CF4" w:rsidRPr="00FF243B">
              <w:rPr>
                <w:rFonts w:ascii="Candara" w:hAnsi="Candara"/>
                <w:b/>
              </w:rPr>
              <w:t xml:space="preserve">Química Analítica. 9ed. México: </w:t>
            </w:r>
            <w:proofErr w:type="spellStart"/>
            <w:r w:rsidR="00C90CF4" w:rsidRPr="00FF243B">
              <w:rPr>
                <w:rFonts w:ascii="Candara" w:hAnsi="Candara"/>
                <w:b/>
              </w:rPr>
              <w:t>Cengage</w:t>
            </w:r>
            <w:proofErr w:type="spellEnd"/>
            <w:r w:rsidR="00C90CF4" w:rsidRPr="00FF243B">
              <w:rPr>
                <w:rFonts w:ascii="Candara" w:hAnsi="Candara"/>
                <w:b/>
              </w:rPr>
              <w:t xml:space="preserve"> </w:t>
            </w:r>
            <w:proofErr w:type="spellStart"/>
            <w:r w:rsidR="00C90CF4" w:rsidRPr="00FF243B">
              <w:rPr>
                <w:rFonts w:ascii="Candara" w:hAnsi="Candara"/>
                <w:b/>
              </w:rPr>
              <w:t>Learning</w:t>
            </w:r>
            <w:proofErr w:type="spellEnd"/>
            <w:r w:rsidR="00C90CF4" w:rsidRPr="00FF243B">
              <w:rPr>
                <w:rFonts w:ascii="Candara" w:hAnsi="Candara"/>
                <w:b/>
              </w:rPr>
              <w:t>, 2015</w:t>
            </w:r>
          </w:p>
          <w:p w:rsidR="00C90CF4" w:rsidRPr="00411658" w:rsidRDefault="00C90CF4" w:rsidP="00411658">
            <w:pPr>
              <w:pStyle w:val="Prrafodelista"/>
              <w:numPr>
                <w:ilvl w:val="0"/>
                <w:numId w:val="33"/>
              </w:numPr>
              <w:jc w:val="both"/>
              <w:rPr>
                <w:rFonts w:ascii="Candara" w:hAnsi="Candara"/>
                <w:b/>
              </w:rPr>
            </w:pPr>
            <w:r w:rsidRPr="00FF243B">
              <w:rPr>
                <w:rFonts w:ascii="Candara" w:hAnsi="Candara"/>
                <w:b/>
              </w:rPr>
              <w:t>RAMETTE R. Equilibrio y Análisis Químico. México: Fondo Educativo Interamericano, 1983.</w:t>
            </w:r>
          </w:p>
          <w:p w:rsidR="00C90CF4" w:rsidRPr="00630F08" w:rsidRDefault="00C90CF4" w:rsidP="00630F08">
            <w:pPr>
              <w:pStyle w:val="Prrafodelista"/>
              <w:numPr>
                <w:ilvl w:val="0"/>
                <w:numId w:val="35"/>
              </w:numPr>
              <w:jc w:val="both"/>
              <w:rPr>
                <w:rFonts w:ascii="Candara" w:hAnsi="Candara"/>
                <w:b/>
              </w:rPr>
            </w:pPr>
            <w:r w:rsidRPr="00630F08">
              <w:rPr>
                <w:rFonts w:ascii="Candara" w:hAnsi="Candara"/>
                <w:b/>
              </w:rPr>
              <w:t>DAY R. A. Jr. y UNDERWOOD A. L. Química Analítica Cuantitativa. 5 ed. México: Prentice-Hall, 1989.</w:t>
            </w:r>
          </w:p>
          <w:p w:rsidR="00C90CF4" w:rsidRPr="00411658" w:rsidRDefault="00C90CF4" w:rsidP="00411658">
            <w:pPr>
              <w:pStyle w:val="Prrafodelista"/>
              <w:numPr>
                <w:ilvl w:val="0"/>
                <w:numId w:val="35"/>
              </w:numPr>
              <w:jc w:val="both"/>
              <w:rPr>
                <w:rFonts w:ascii="Candara" w:hAnsi="Candara"/>
                <w:b/>
              </w:rPr>
            </w:pPr>
            <w:r w:rsidRPr="00FF243B">
              <w:rPr>
                <w:rFonts w:ascii="Candara" w:hAnsi="Candara"/>
                <w:b/>
              </w:rPr>
              <w:t xml:space="preserve">CHRISTIAN G. Química Analítica. México: </w:t>
            </w:r>
            <w:proofErr w:type="spellStart"/>
            <w:r w:rsidRPr="00FF243B">
              <w:rPr>
                <w:rFonts w:ascii="Candara" w:hAnsi="Candara"/>
                <w:b/>
              </w:rPr>
              <w:t>Limusa</w:t>
            </w:r>
            <w:proofErr w:type="spellEnd"/>
            <w:r w:rsidRPr="00FF243B">
              <w:rPr>
                <w:rFonts w:ascii="Candara" w:hAnsi="Candara"/>
                <w:b/>
              </w:rPr>
              <w:t>, 1981.</w:t>
            </w:r>
          </w:p>
          <w:p w:rsidR="00C90CF4" w:rsidRPr="00FF243B" w:rsidRDefault="00C90CF4" w:rsidP="00630F08">
            <w:pPr>
              <w:pStyle w:val="Textoindependiente"/>
              <w:numPr>
                <w:ilvl w:val="0"/>
                <w:numId w:val="39"/>
              </w:numPr>
              <w:spacing w:before="0" w:beforeAutospacing="0" w:after="0" w:afterAutospacing="0"/>
              <w:jc w:val="both"/>
              <w:rPr>
                <w:rFonts w:ascii="Candara" w:hAnsi="Candara"/>
                <w:b/>
              </w:rPr>
            </w:pPr>
            <w:r w:rsidRPr="00FF243B">
              <w:rPr>
                <w:rFonts w:ascii="Candara" w:hAnsi="Candara"/>
                <w:b/>
              </w:rPr>
              <w:t>BUTLER, J. N. Cálculos de pH y Solubilidad. Bogotá: Fondo Educativo, 1968.</w:t>
            </w:r>
          </w:p>
          <w:p w:rsidR="00C90CF4" w:rsidRPr="00FF243B" w:rsidRDefault="00C90CF4" w:rsidP="00630F08">
            <w:pPr>
              <w:pStyle w:val="Textoindependiente"/>
              <w:numPr>
                <w:ilvl w:val="0"/>
                <w:numId w:val="37"/>
              </w:numPr>
              <w:spacing w:before="0" w:beforeAutospacing="0" w:after="0" w:afterAutospacing="0"/>
              <w:jc w:val="both"/>
              <w:rPr>
                <w:rFonts w:ascii="Candara" w:hAnsi="Candara"/>
                <w:b/>
              </w:rPr>
            </w:pPr>
            <w:r w:rsidRPr="00FF243B">
              <w:rPr>
                <w:rFonts w:ascii="Candara" w:hAnsi="Candara"/>
                <w:b/>
              </w:rPr>
              <w:t>CAICEDO, C. Introducción al estudio del equilibrio iónico. Barranquilla: Universidad del Atlántico, 2013</w:t>
            </w:r>
          </w:p>
          <w:p w:rsidR="00C90CF4" w:rsidRPr="00630F08" w:rsidRDefault="00C90CF4" w:rsidP="00630F08">
            <w:pPr>
              <w:pStyle w:val="Prrafodelista"/>
              <w:numPr>
                <w:ilvl w:val="0"/>
                <w:numId w:val="38"/>
              </w:numPr>
              <w:jc w:val="both"/>
              <w:rPr>
                <w:rFonts w:ascii="Candara" w:hAnsi="Candara" w:cs="Arial"/>
                <w:b/>
                <w:lang w:val="en-US"/>
              </w:rPr>
            </w:pPr>
            <w:r w:rsidRPr="00630F08">
              <w:rPr>
                <w:rFonts w:ascii="Candara" w:hAnsi="Candara" w:cs="Arial"/>
                <w:b/>
              </w:rPr>
              <w:t xml:space="preserve">CLAVIJO DIAZ, Alfonso. Fundamentos de Química Analítica. Equilibrio Iónico y Análisis Químico. </w:t>
            </w:r>
            <w:r w:rsidRPr="00630F08">
              <w:rPr>
                <w:rFonts w:ascii="Candara" w:hAnsi="Candara" w:cs="Arial"/>
                <w:b/>
                <w:lang w:val="en-US"/>
              </w:rPr>
              <w:t xml:space="preserve">Bogotá: Universidad </w:t>
            </w:r>
            <w:proofErr w:type="spellStart"/>
            <w:r w:rsidRPr="00630F08">
              <w:rPr>
                <w:rFonts w:ascii="Candara" w:hAnsi="Candara" w:cs="Arial"/>
                <w:b/>
                <w:lang w:val="en-US"/>
              </w:rPr>
              <w:t>Nacional</w:t>
            </w:r>
            <w:proofErr w:type="spellEnd"/>
            <w:r w:rsidRPr="00630F08">
              <w:rPr>
                <w:rFonts w:ascii="Candara" w:hAnsi="Candara" w:cs="Arial"/>
                <w:b/>
                <w:lang w:val="en-US"/>
              </w:rPr>
              <w:t xml:space="preserve"> de Colombia, 2002.</w:t>
            </w:r>
          </w:p>
          <w:p w:rsidR="00C90CF4" w:rsidRPr="00630F08" w:rsidRDefault="00C90CF4" w:rsidP="00630F08">
            <w:pPr>
              <w:pStyle w:val="Prrafodelista"/>
              <w:numPr>
                <w:ilvl w:val="0"/>
                <w:numId w:val="38"/>
              </w:numPr>
              <w:jc w:val="both"/>
              <w:rPr>
                <w:rFonts w:ascii="Candara" w:hAnsi="Candara" w:cs="Arial"/>
                <w:b/>
              </w:rPr>
            </w:pPr>
            <w:r w:rsidRPr="00630F08">
              <w:rPr>
                <w:rFonts w:ascii="Candara" w:hAnsi="Candara" w:cs="Arial"/>
                <w:b/>
              </w:rPr>
              <w:t xml:space="preserve">HARRIS, Daniel. Análisis Químico Cuantitativo. 3ed. Barcelona: </w:t>
            </w:r>
            <w:proofErr w:type="spellStart"/>
            <w:r w:rsidRPr="00630F08">
              <w:rPr>
                <w:rFonts w:ascii="Candara" w:hAnsi="Candara" w:cs="Arial"/>
                <w:b/>
              </w:rPr>
              <w:t>Reverté</w:t>
            </w:r>
            <w:proofErr w:type="spellEnd"/>
            <w:r w:rsidRPr="00630F08">
              <w:rPr>
                <w:rFonts w:ascii="Candara" w:hAnsi="Candara" w:cs="Arial"/>
                <w:b/>
              </w:rPr>
              <w:t>. 2007</w:t>
            </w:r>
          </w:p>
          <w:p w:rsidR="00C90CF4" w:rsidRPr="00630F08" w:rsidRDefault="00C90CF4" w:rsidP="00630F08">
            <w:pPr>
              <w:pStyle w:val="Prrafodelista"/>
              <w:numPr>
                <w:ilvl w:val="0"/>
                <w:numId w:val="38"/>
              </w:numPr>
              <w:jc w:val="both"/>
              <w:rPr>
                <w:rFonts w:ascii="Candara" w:hAnsi="Candara" w:cs="Arial"/>
                <w:b/>
                <w:lang w:val="en-US"/>
              </w:rPr>
            </w:pPr>
            <w:r w:rsidRPr="00630F08">
              <w:rPr>
                <w:rFonts w:ascii="Candara" w:hAnsi="Candara" w:cs="Arial"/>
                <w:b/>
                <w:lang w:val="en-US"/>
              </w:rPr>
              <w:t>HARRIS, Daniel. Exploring Chemical Analysis. 3</w:t>
            </w:r>
            <w:r w:rsidRPr="00630F08">
              <w:rPr>
                <w:rFonts w:ascii="Candara" w:hAnsi="Candara" w:cs="Arial"/>
                <w:b/>
                <w:vertAlign w:val="superscript"/>
                <w:lang w:val="en-US"/>
              </w:rPr>
              <w:t>rd</w:t>
            </w:r>
            <w:r w:rsidRPr="00630F08">
              <w:rPr>
                <w:rFonts w:ascii="Candara" w:hAnsi="Candara" w:cs="Arial"/>
                <w:b/>
                <w:lang w:val="en-US"/>
              </w:rPr>
              <w:t>ed. New York: Freeman, 2005.</w:t>
            </w:r>
          </w:p>
          <w:p w:rsidR="00C90CF4" w:rsidRPr="00630F08" w:rsidRDefault="00C90CF4" w:rsidP="00630F08">
            <w:pPr>
              <w:pStyle w:val="Prrafodelista"/>
              <w:numPr>
                <w:ilvl w:val="0"/>
                <w:numId w:val="38"/>
              </w:numPr>
              <w:jc w:val="both"/>
              <w:rPr>
                <w:rFonts w:ascii="Candara" w:hAnsi="Candara" w:cs="Arial"/>
                <w:b/>
                <w:lang w:val="en-US"/>
              </w:rPr>
            </w:pPr>
            <w:r w:rsidRPr="00630F08">
              <w:rPr>
                <w:rFonts w:ascii="Candara" w:hAnsi="Candara" w:cs="Arial"/>
                <w:b/>
                <w:lang w:val="en-US"/>
              </w:rPr>
              <w:t>HARVEY, David. Modern Analytical Chemistry. Boston: McGraw-Hill, 2000.</w:t>
            </w:r>
          </w:p>
          <w:p w:rsidR="00326174" w:rsidRPr="0065610D" w:rsidRDefault="00326174" w:rsidP="00C90CF4">
            <w:pPr>
              <w:jc w:val="both"/>
              <w:rPr>
                <w:rFonts w:ascii="Candara" w:hAnsi="Candara" w:cs="Arial"/>
                <w:b/>
                <w:sz w:val="22"/>
                <w:szCs w:val="24"/>
              </w:rPr>
            </w:pPr>
          </w:p>
        </w:tc>
      </w:tr>
    </w:tbl>
    <w:p w:rsidR="00326174" w:rsidRPr="0065610D" w:rsidRDefault="00326174" w:rsidP="00326174">
      <w:pPr>
        <w:rPr>
          <w:rFonts w:ascii="Candara" w:hAnsi="Candara" w:cs="Arial"/>
          <w:sz w:val="22"/>
        </w:rPr>
      </w:pPr>
    </w:p>
    <w:p w:rsidR="00326174" w:rsidRPr="0065610D" w:rsidRDefault="00326174" w:rsidP="00326174">
      <w:pPr>
        <w:pStyle w:val="Prrafodelista"/>
        <w:numPr>
          <w:ilvl w:val="0"/>
          <w:numId w:val="24"/>
        </w:numPr>
        <w:ind w:left="284" w:hanging="284"/>
        <w:rPr>
          <w:rFonts w:ascii="Candara" w:hAnsi="Candara" w:cs="Arial"/>
          <w:b/>
          <w:sz w:val="22"/>
        </w:rPr>
      </w:pPr>
      <w:r w:rsidRPr="0065610D">
        <w:rPr>
          <w:rFonts w:ascii="Candara" w:hAnsi="Candara" w:cs="Arial"/>
          <w:b/>
          <w:sz w:val="22"/>
        </w:rPr>
        <w:t>BIBLIOGRAFÍA COMPLEMENTARIA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326174" w:rsidRPr="0065610D" w:rsidTr="00B927AD">
        <w:trPr>
          <w:trHeight w:val="230"/>
        </w:trPr>
        <w:tc>
          <w:tcPr>
            <w:tcW w:w="8828" w:type="dxa"/>
            <w:shd w:val="clear" w:color="auto" w:fill="F2F2F2" w:themeFill="background1" w:themeFillShade="F2"/>
          </w:tcPr>
          <w:p w:rsidR="007F6449" w:rsidRPr="00FF243B" w:rsidRDefault="007F6449" w:rsidP="00520C51">
            <w:pPr>
              <w:pStyle w:val="Textoindependiente"/>
              <w:numPr>
                <w:ilvl w:val="0"/>
                <w:numId w:val="41"/>
              </w:numPr>
              <w:spacing w:before="0" w:beforeAutospacing="0" w:after="0" w:afterAutospacing="0"/>
              <w:jc w:val="both"/>
              <w:rPr>
                <w:rFonts w:ascii="Candara" w:hAnsi="Candara"/>
                <w:b/>
              </w:rPr>
            </w:pPr>
            <w:r w:rsidRPr="00FF243B">
              <w:rPr>
                <w:rFonts w:ascii="Candara" w:hAnsi="Candara"/>
                <w:b/>
                <w:lang w:val="en-US"/>
              </w:rPr>
              <w:t xml:space="preserve">SKOOG, WEST, HOLLER Y CROUCH. </w:t>
            </w:r>
            <w:r w:rsidRPr="00FF243B">
              <w:rPr>
                <w:rFonts w:ascii="Candara" w:hAnsi="Candara"/>
                <w:b/>
              </w:rPr>
              <w:t>Química Analítica. 7ed. México: McGraw-Hill, 2001.</w:t>
            </w:r>
          </w:p>
          <w:p w:rsidR="007F6449" w:rsidRDefault="007F6449" w:rsidP="00520C51">
            <w:pPr>
              <w:pStyle w:val="Textoindependiente"/>
              <w:numPr>
                <w:ilvl w:val="0"/>
                <w:numId w:val="41"/>
              </w:numPr>
              <w:spacing w:before="0" w:beforeAutospacing="0" w:after="0" w:afterAutospacing="0"/>
              <w:jc w:val="both"/>
              <w:rPr>
                <w:rFonts w:ascii="Candara" w:hAnsi="Candara"/>
                <w:b/>
              </w:rPr>
            </w:pPr>
            <w:r w:rsidRPr="00FF243B">
              <w:rPr>
                <w:rFonts w:ascii="Candara" w:hAnsi="Candara"/>
                <w:b/>
                <w:lang w:val="en-US"/>
              </w:rPr>
              <w:t xml:space="preserve">SKOOG, WEST, HOLLER Y CROUCH. </w:t>
            </w:r>
            <w:r w:rsidRPr="00FF243B">
              <w:rPr>
                <w:rFonts w:ascii="Candara" w:hAnsi="Candara"/>
                <w:b/>
              </w:rPr>
              <w:t>Química Analítica. 8ed. México: Thomson, 2005</w:t>
            </w:r>
          </w:p>
          <w:p w:rsidR="00520C51" w:rsidRPr="00FF243B" w:rsidRDefault="00520C51" w:rsidP="00520C51">
            <w:pPr>
              <w:pStyle w:val="Textoindependiente"/>
              <w:numPr>
                <w:ilvl w:val="0"/>
                <w:numId w:val="41"/>
              </w:numPr>
              <w:spacing w:before="0" w:beforeAutospacing="0" w:after="0" w:afterAutospacing="0"/>
              <w:jc w:val="both"/>
              <w:rPr>
                <w:rFonts w:ascii="Candara" w:hAnsi="Candara"/>
                <w:b/>
              </w:rPr>
            </w:pPr>
            <w:r w:rsidRPr="00FF243B">
              <w:rPr>
                <w:rFonts w:ascii="Candara" w:hAnsi="Candara"/>
                <w:b/>
              </w:rPr>
              <w:t xml:space="preserve">HARRIS, D.  Análisis químico cuantitativo. México: Grupo Editorial </w:t>
            </w:r>
            <w:proofErr w:type="spellStart"/>
            <w:r w:rsidRPr="00FF243B">
              <w:rPr>
                <w:rFonts w:ascii="Candara" w:hAnsi="Candara"/>
                <w:b/>
              </w:rPr>
              <w:t>Iberoamerica</w:t>
            </w:r>
            <w:proofErr w:type="spellEnd"/>
            <w:r w:rsidRPr="00FF243B">
              <w:rPr>
                <w:rFonts w:ascii="Candara" w:hAnsi="Candara"/>
                <w:b/>
              </w:rPr>
              <w:t>, 1992</w:t>
            </w:r>
          </w:p>
          <w:p w:rsidR="00520C51" w:rsidRPr="00520C51" w:rsidRDefault="00520C51" w:rsidP="00520C51">
            <w:pPr>
              <w:pStyle w:val="Textoindependiente"/>
              <w:numPr>
                <w:ilvl w:val="0"/>
                <w:numId w:val="41"/>
              </w:numPr>
              <w:spacing w:before="0" w:beforeAutospacing="0" w:after="0" w:afterAutospacing="0"/>
              <w:jc w:val="both"/>
              <w:rPr>
                <w:rFonts w:ascii="Candara" w:hAnsi="Candara"/>
                <w:b/>
              </w:rPr>
            </w:pPr>
            <w:r w:rsidRPr="00FF243B">
              <w:rPr>
                <w:rFonts w:ascii="Candara" w:hAnsi="Candara"/>
                <w:b/>
              </w:rPr>
              <w:t xml:space="preserve">RUBINSON J. Y RUBINSON K. Química Analítica Contemporánea. </w:t>
            </w:r>
            <w:r w:rsidRPr="00FF243B">
              <w:rPr>
                <w:rFonts w:ascii="Candara" w:hAnsi="Candara"/>
                <w:b/>
                <w:lang w:val="es-CO"/>
              </w:rPr>
              <w:t>México: Pearson, 2000.</w:t>
            </w:r>
          </w:p>
          <w:p w:rsidR="00520C51" w:rsidRPr="007F6449" w:rsidRDefault="00520C51" w:rsidP="00520C51">
            <w:pPr>
              <w:pStyle w:val="Textoindependiente"/>
              <w:numPr>
                <w:ilvl w:val="0"/>
                <w:numId w:val="41"/>
              </w:numPr>
              <w:spacing w:before="0" w:beforeAutospacing="0" w:after="0" w:afterAutospacing="0"/>
              <w:jc w:val="both"/>
              <w:rPr>
                <w:rFonts w:ascii="Candara" w:hAnsi="Candara"/>
                <w:b/>
              </w:rPr>
            </w:pPr>
            <w:r w:rsidRPr="00FF243B">
              <w:rPr>
                <w:rFonts w:ascii="Candara" w:hAnsi="Candara"/>
                <w:b/>
              </w:rPr>
              <w:t xml:space="preserve">AYRES. G. Análisis Químico Cuantitativo. México: </w:t>
            </w:r>
            <w:proofErr w:type="spellStart"/>
            <w:r w:rsidRPr="00FF243B">
              <w:rPr>
                <w:rFonts w:ascii="Candara" w:hAnsi="Candara"/>
                <w:b/>
              </w:rPr>
              <w:t>Harla</w:t>
            </w:r>
            <w:proofErr w:type="spellEnd"/>
            <w:r w:rsidRPr="00FF243B">
              <w:rPr>
                <w:rFonts w:ascii="Candara" w:hAnsi="Candara"/>
                <w:b/>
              </w:rPr>
              <w:t>, 1970.</w:t>
            </w:r>
          </w:p>
          <w:p w:rsidR="00630F08" w:rsidRPr="00B927AD" w:rsidRDefault="00630F08" w:rsidP="00520C51">
            <w:pPr>
              <w:pStyle w:val="Prrafodelista"/>
              <w:numPr>
                <w:ilvl w:val="0"/>
                <w:numId w:val="41"/>
              </w:numPr>
              <w:spacing w:line="288" w:lineRule="auto"/>
              <w:jc w:val="both"/>
              <w:rPr>
                <w:rFonts w:ascii="Candara" w:hAnsi="Candara" w:cs="Arial"/>
                <w:b/>
                <w:color w:val="000000"/>
              </w:rPr>
            </w:pPr>
            <w:r w:rsidRPr="00B927AD">
              <w:rPr>
                <w:rFonts w:ascii="Candara" w:hAnsi="Candara"/>
                <w:b/>
                <w:lang w:val="es-CO"/>
              </w:rPr>
              <w:t xml:space="preserve">FISCHER R.  </w:t>
            </w:r>
            <w:r w:rsidRPr="00B927AD">
              <w:rPr>
                <w:rFonts w:ascii="Candara" w:hAnsi="Candara"/>
                <w:b/>
              </w:rPr>
              <w:t>y PETERS D. Análisis Químico Cuantitativo. 3 ed. México: Interamericana, 1970</w:t>
            </w:r>
          </w:p>
          <w:p w:rsidR="00630F08" w:rsidRPr="00B927AD" w:rsidRDefault="00630F08" w:rsidP="00520C51">
            <w:pPr>
              <w:pStyle w:val="Prrafodelista"/>
              <w:numPr>
                <w:ilvl w:val="0"/>
                <w:numId w:val="41"/>
              </w:numPr>
              <w:jc w:val="both"/>
              <w:rPr>
                <w:rFonts w:ascii="Candara" w:hAnsi="Candara"/>
                <w:b/>
              </w:rPr>
            </w:pPr>
            <w:r w:rsidRPr="00B927AD">
              <w:rPr>
                <w:rFonts w:ascii="Candara" w:hAnsi="Candara"/>
                <w:b/>
              </w:rPr>
              <w:t>DICK J. Química Analítica. México: El Manual Moderno, 1979.</w:t>
            </w:r>
          </w:p>
          <w:p w:rsidR="00630F08" w:rsidRPr="00B927AD" w:rsidRDefault="00630F08" w:rsidP="00520C51">
            <w:pPr>
              <w:pStyle w:val="Prrafodelista"/>
              <w:numPr>
                <w:ilvl w:val="0"/>
                <w:numId w:val="41"/>
              </w:numPr>
              <w:jc w:val="both"/>
              <w:rPr>
                <w:rFonts w:ascii="Candara" w:hAnsi="Candara"/>
                <w:b/>
                <w:lang w:val="en-US"/>
              </w:rPr>
            </w:pPr>
            <w:r w:rsidRPr="00B927AD">
              <w:rPr>
                <w:rFonts w:ascii="Candara" w:hAnsi="Candara"/>
                <w:b/>
                <w:lang w:val="en-US"/>
              </w:rPr>
              <w:t xml:space="preserve">KOLTHOF, SANDEL, MEEHAN Y BRUCKEINSTEIN. Quantitative Chemical Analysis. 4 ed. London: </w:t>
            </w:r>
            <w:proofErr w:type="spellStart"/>
            <w:r w:rsidRPr="00B927AD">
              <w:rPr>
                <w:rFonts w:ascii="Candara" w:hAnsi="Candara"/>
                <w:b/>
                <w:lang w:val="en-US"/>
              </w:rPr>
              <w:t>Mcmillan</w:t>
            </w:r>
            <w:proofErr w:type="spellEnd"/>
            <w:proofErr w:type="gramStart"/>
            <w:r w:rsidRPr="00B927AD">
              <w:rPr>
                <w:rFonts w:ascii="Candara" w:hAnsi="Candara"/>
                <w:b/>
                <w:lang w:val="en-US"/>
              </w:rPr>
              <w:t>, ,</w:t>
            </w:r>
            <w:proofErr w:type="gramEnd"/>
            <w:r w:rsidRPr="00B927AD">
              <w:rPr>
                <w:rFonts w:ascii="Candara" w:hAnsi="Candara"/>
                <w:b/>
                <w:lang w:val="en-US"/>
              </w:rPr>
              <w:t xml:space="preserve"> 1969.</w:t>
            </w:r>
          </w:p>
          <w:p w:rsidR="00630F08" w:rsidRPr="00FF243B" w:rsidRDefault="00630F08" w:rsidP="00520C51">
            <w:pPr>
              <w:pStyle w:val="Textoindependiente"/>
              <w:numPr>
                <w:ilvl w:val="0"/>
                <w:numId w:val="41"/>
              </w:numPr>
              <w:spacing w:before="0" w:beforeAutospacing="0" w:after="0" w:afterAutospacing="0"/>
              <w:jc w:val="both"/>
              <w:rPr>
                <w:rFonts w:ascii="Candara" w:hAnsi="Candara"/>
                <w:b/>
              </w:rPr>
            </w:pPr>
            <w:r w:rsidRPr="00FF243B">
              <w:rPr>
                <w:rFonts w:ascii="Candara" w:hAnsi="Candara"/>
                <w:b/>
              </w:rPr>
              <w:t>SANTIAGO VICENTE PEREZ. Química de las Disoluciones. Diagramas y Cálculos Gráficos. Madrid, Alambra, 1981</w:t>
            </w:r>
          </w:p>
          <w:p w:rsidR="00630F08" w:rsidRPr="00B927AD" w:rsidRDefault="00630F08" w:rsidP="00520C51">
            <w:pPr>
              <w:pStyle w:val="Prrafodelista"/>
              <w:numPr>
                <w:ilvl w:val="0"/>
                <w:numId w:val="41"/>
              </w:numPr>
              <w:jc w:val="both"/>
              <w:rPr>
                <w:rFonts w:ascii="Candara" w:hAnsi="Candara" w:cs="Arial"/>
                <w:b/>
              </w:rPr>
            </w:pPr>
            <w:r w:rsidRPr="00B927AD">
              <w:rPr>
                <w:rFonts w:ascii="Candara" w:hAnsi="Candara" w:cs="Arial"/>
                <w:b/>
              </w:rPr>
              <w:t>ARANEO, Antonio. Química analítica cualitativa. Bogotá; McGraw–Hill, 1981. p. 119-151.</w:t>
            </w:r>
          </w:p>
          <w:p w:rsidR="00630F08" w:rsidRPr="00B927AD" w:rsidRDefault="00630F08" w:rsidP="00520C51">
            <w:pPr>
              <w:pStyle w:val="Prrafodelista"/>
              <w:numPr>
                <w:ilvl w:val="0"/>
                <w:numId w:val="41"/>
              </w:numPr>
              <w:jc w:val="both"/>
              <w:rPr>
                <w:rFonts w:ascii="Candara" w:hAnsi="Candara" w:cs="Arial"/>
                <w:b/>
              </w:rPr>
            </w:pPr>
            <w:r w:rsidRPr="00B927AD">
              <w:rPr>
                <w:rFonts w:ascii="Candara" w:hAnsi="Candara" w:cs="Arial"/>
                <w:b/>
              </w:rPr>
              <w:t>BURRIEL, F. LUCENA, F. ARRIBAS, S, y HERNÁNDEZ, J. Química Analítica Cualitativa. 18ed. Madrid: Thomson, 1985.</w:t>
            </w:r>
          </w:p>
          <w:p w:rsidR="00630F08" w:rsidRPr="00B927AD" w:rsidRDefault="00630F08" w:rsidP="00520C51">
            <w:pPr>
              <w:pStyle w:val="Prrafodelista"/>
              <w:numPr>
                <w:ilvl w:val="0"/>
                <w:numId w:val="41"/>
              </w:numPr>
              <w:jc w:val="both"/>
              <w:rPr>
                <w:rFonts w:ascii="Candara" w:hAnsi="Candara" w:cs="Arial"/>
                <w:b/>
                <w:lang w:val="es-CO"/>
              </w:rPr>
            </w:pPr>
            <w:r w:rsidRPr="00B927AD">
              <w:rPr>
                <w:rFonts w:ascii="Candara" w:hAnsi="Candara" w:cs="Arial"/>
                <w:b/>
                <w:lang w:val="es-CO"/>
              </w:rPr>
              <w:t xml:space="preserve">BARD, Allen. Equilibrio químico. Madrid: </w:t>
            </w:r>
            <w:proofErr w:type="spellStart"/>
            <w:r w:rsidRPr="00B927AD">
              <w:rPr>
                <w:rFonts w:ascii="Candara" w:hAnsi="Candara" w:cs="Arial"/>
                <w:b/>
                <w:lang w:val="es-CO"/>
              </w:rPr>
              <w:t>Harper</w:t>
            </w:r>
            <w:proofErr w:type="spellEnd"/>
            <w:r w:rsidRPr="00B927AD">
              <w:rPr>
                <w:rFonts w:ascii="Candara" w:hAnsi="Candara" w:cs="Arial"/>
                <w:b/>
                <w:lang w:val="es-CO"/>
              </w:rPr>
              <w:t xml:space="preserve"> &amp; </w:t>
            </w:r>
            <w:proofErr w:type="spellStart"/>
            <w:r w:rsidRPr="00B927AD">
              <w:rPr>
                <w:rFonts w:ascii="Candara" w:hAnsi="Candara" w:cs="Arial"/>
                <w:b/>
                <w:lang w:val="es-CO"/>
              </w:rPr>
              <w:t>Row</w:t>
            </w:r>
            <w:proofErr w:type="spellEnd"/>
            <w:r w:rsidRPr="00B927AD">
              <w:rPr>
                <w:rFonts w:ascii="Candara" w:hAnsi="Candara" w:cs="Arial"/>
                <w:b/>
                <w:lang w:val="es-CO"/>
              </w:rPr>
              <w:t>, 1970.</w:t>
            </w:r>
          </w:p>
          <w:p w:rsidR="00630F08" w:rsidRPr="00B927AD" w:rsidRDefault="00630F08" w:rsidP="00520C51">
            <w:pPr>
              <w:pStyle w:val="Prrafodelista"/>
              <w:numPr>
                <w:ilvl w:val="0"/>
                <w:numId w:val="41"/>
              </w:numPr>
              <w:jc w:val="both"/>
              <w:rPr>
                <w:rFonts w:ascii="Candara" w:hAnsi="Candara" w:cs="Arial"/>
                <w:b/>
                <w:lang w:val="es-CO"/>
              </w:rPr>
            </w:pPr>
            <w:r w:rsidRPr="00B927AD">
              <w:rPr>
                <w:rFonts w:ascii="Candara" w:hAnsi="Candara" w:cs="Arial"/>
                <w:b/>
                <w:lang w:val="es-CO"/>
              </w:rPr>
              <w:t xml:space="preserve">CHARLOT, Gastón. Curso de química analítica general. Tomos I, II, III y IV. Barcelona: </w:t>
            </w:r>
            <w:proofErr w:type="spellStart"/>
            <w:r w:rsidRPr="00B927AD">
              <w:rPr>
                <w:rFonts w:ascii="Candara" w:hAnsi="Candara" w:cs="Arial"/>
                <w:b/>
                <w:lang w:val="es-CO"/>
              </w:rPr>
              <w:t>Toray-Masson</w:t>
            </w:r>
            <w:proofErr w:type="spellEnd"/>
            <w:r w:rsidRPr="00B927AD">
              <w:rPr>
                <w:rFonts w:ascii="Candara" w:hAnsi="Candara" w:cs="Arial"/>
                <w:b/>
                <w:lang w:val="es-CO"/>
              </w:rPr>
              <w:t>, 1975.</w:t>
            </w:r>
          </w:p>
          <w:p w:rsidR="00630F08" w:rsidRPr="005F4F26" w:rsidRDefault="00630F08" w:rsidP="00520C51">
            <w:pPr>
              <w:pStyle w:val="Prrafodelista"/>
              <w:numPr>
                <w:ilvl w:val="0"/>
                <w:numId w:val="41"/>
              </w:numPr>
              <w:spacing w:line="288" w:lineRule="auto"/>
              <w:jc w:val="both"/>
              <w:rPr>
                <w:rFonts w:ascii="Candara" w:hAnsi="Candara" w:cs="Arial"/>
                <w:b/>
                <w:color w:val="000000"/>
                <w:lang w:val="en-US"/>
              </w:rPr>
            </w:pPr>
            <w:r w:rsidRPr="00B927AD">
              <w:rPr>
                <w:rFonts w:ascii="Candara" w:hAnsi="Candara" w:cs="Arial"/>
                <w:b/>
                <w:lang w:val="en-US"/>
              </w:rPr>
              <w:t xml:space="preserve">DE LEVIE, Robert. Aqueous Acid-Base </w:t>
            </w:r>
            <w:proofErr w:type="spellStart"/>
            <w:r w:rsidRPr="00B927AD">
              <w:rPr>
                <w:rFonts w:ascii="Candara" w:hAnsi="Candara" w:cs="Arial"/>
                <w:b/>
                <w:lang w:val="en-US"/>
              </w:rPr>
              <w:t>equilibria</w:t>
            </w:r>
            <w:proofErr w:type="spellEnd"/>
            <w:r w:rsidRPr="00B927AD">
              <w:rPr>
                <w:rFonts w:ascii="Candara" w:hAnsi="Candara" w:cs="Arial"/>
                <w:b/>
                <w:lang w:val="en-US"/>
              </w:rPr>
              <w:t xml:space="preserve"> </w:t>
            </w:r>
            <w:r w:rsidR="00411658" w:rsidRPr="00B927AD">
              <w:rPr>
                <w:rFonts w:ascii="Candara" w:hAnsi="Candara" w:cs="Arial"/>
                <w:b/>
                <w:lang w:val="en-US"/>
              </w:rPr>
              <w:t>and titrations</w:t>
            </w:r>
            <w:r w:rsidRPr="00B927AD">
              <w:rPr>
                <w:rFonts w:ascii="Candara" w:hAnsi="Candara" w:cs="Arial"/>
                <w:b/>
                <w:lang w:val="en-US"/>
              </w:rPr>
              <w:t>. Oxford: Oxford University Press, 1999.</w:t>
            </w:r>
          </w:p>
          <w:p w:rsidR="008732D1" w:rsidRPr="00B927AD" w:rsidRDefault="008732D1" w:rsidP="00520C51">
            <w:pPr>
              <w:pStyle w:val="Prrafodelista"/>
              <w:numPr>
                <w:ilvl w:val="0"/>
                <w:numId w:val="41"/>
              </w:numPr>
              <w:jc w:val="both"/>
              <w:rPr>
                <w:rFonts w:ascii="Candara" w:hAnsi="Candara"/>
                <w:b/>
                <w:lang w:val="es-CO"/>
              </w:rPr>
            </w:pPr>
            <w:r w:rsidRPr="00B927AD">
              <w:rPr>
                <w:rFonts w:ascii="Candara" w:hAnsi="Candara"/>
                <w:b/>
              </w:rPr>
              <w:t xml:space="preserve">ALEXEIEV. V. N. </w:t>
            </w:r>
            <w:proofErr w:type="spellStart"/>
            <w:r w:rsidRPr="00B927AD">
              <w:rPr>
                <w:rFonts w:ascii="Candara" w:hAnsi="Candara"/>
                <w:b/>
              </w:rPr>
              <w:t>Semimicroanálisis</w:t>
            </w:r>
            <w:proofErr w:type="spellEnd"/>
            <w:r w:rsidRPr="00B927AD">
              <w:rPr>
                <w:rFonts w:ascii="Candara" w:hAnsi="Candara"/>
                <w:b/>
              </w:rPr>
              <w:t xml:space="preserve"> Químico Cualitativo. </w:t>
            </w:r>
            <w:r w:rsidRPr="00B927AD">
              <w:rPr>
                <w:rFonts w:ascii="Candara" w:hAnsi="Candara"/>
                <w:b/>
                <w:lang w:val="es-CO"/>
              </w:rPr>
              <w:t>Moscú: MIR, 1975.</w:t>
            </w:r>
          </w:p>
          <w:p w:rsidR="008732D1" w:rsidRPr="00B927AD" w:rsidRDefault="008732D1" w:rsidP="00520C51">
            <w:pPr>
              <w:pStyle w:val="Prrafodelista"/>
              <w:numPr>
                <w:ilvl w:val="0"/>
                <w:numId w:val="41"/>
              </w:numPr>
              <w:jc w:val="both"/>
              <w:rPr>
                <w:rFonts w:ascii="Candara" w:hAnsi="Candara"/>
                <w:b/>
                <w:lang w:val="en-US"/>
              </w:rPr>
            </w:pPr>
            <w:r w:rsidRPr="00B927AD">
              <w:rPr>
                <w:rFonts w:ascii="Candara" w:hAnsi="Candara"/>
                <w:b/>
              </w:rPr>
              <w:t xml:space="preserve">GORDUS A. Química Analítica. </w:t>
            </w:r>
            <w:r w:rsidRPr="00B927AD">
              <w:rPr>
                <w:rFonts w:ascii="Candara" w:hAnsi="Candara"/>
                <w:b/>
                <w:lang w:val="es-CO"/>
              </w:rPr>
              <w:t xml:space="preserve">Serie </w:t>
            </w:r>
            <w:proofErr w:type="spellStart"/>
            <w:r w:rsidRPr="00B927AD">
              <w:rPr>
                <w:rFonts w:ascii="Candara" w:hAnsi="Candara"/>
                <w:b/>
                <w:lang w:val="es-CO"/>
              </w:rPr>
              <w:t>Schaum</w:t>
            </w:r>
            <w:proofErr w:type="spellEnd"/>
            <w:r w:rsidRPr="00B927AD">
              <w:rPr>
                <w:rFonts w:ascii="Candara" w:hAnsi="Candara"/>
                <w:b/>
                <w:lang w:val="es-CO"/>
              </w:rPr>
              <w:t xml:space="preserve">. </w:t>
            </w:r>
            <w:r w:rsidRPr="00B927AD">
              <w:rPr>
                <w:rFonts w:ascii="Candara" w:hAnsi="Candara"/>
                <w:b/>
                <w:lang w:val="en-US"/>
              </w:rPr>
              <w:t>Bogotá: McGraw-Hill, 1987.</w:t>
            </w:r>
          </w:p>
          <w:p w:rsidR="008732D1" w:rsidRPr="00B927AD" w:rsidRDefault="008732D1" w:rsidP="00520C51">
            <w:pPr>
              <w:pStyle w:val="Prrafodelista"/>
              <w:numPr>
                <w:ilvl w:val="0"/>
                <w:numId w:val="41"/>
              </w:numPr>
              <w:jc w:val="both"/>
              <w:rPr>
                <w:rFonts w:ascii="Candara" w:hAnsi="Candara"/>
                <w:b/>
              </w:rPr>
            </w:pPr>
            <w:r w:rsidRPr="00B927AD">
              <w:rPr>
                <w:rFonts w:ascii="Candara" w:hAnsi="Candara"/>
                <w:b/>
              </w:rPr>
              <w:t xml:space="preserve">BREWER S. Solución de Problemas de Química Analítica. México: </w:t>
            </w:r>
            <w:proofErr w:type="spellStart"/>
            <w:r w:rsidRPr="00B927AD">
              <w:rPr>
                <w:rFonts w:ascii="Candara" w:hAnsi="Candara"/>
                <w:b/>
              </w:rPr>
              <w:t>Limusa</w:t>
            </w:r>
            <w:proofErr w:type="spellEnd"/>
            <w:r w:rsidRPr="00B927AD">
              <w:rPr>
                <w:rFonts w:ascii="Candara" w:hAnsi="Candara"/>
                <w:b/>
              </w:rPr>
              <w:t>, 1987.</w:t>
            </w:r>
          </w:p>
          <w:p w:rsidR="008732D1" w:rsidRPr="00B927AD" w:rsidRDefault="008732D1" w:rsidP="00520C51">
            <w:pPr>
              <w:pStyle w:val="Prrafodelista"/>
              <w:numPr>
                <w:ilvl w:val="0"/>
                <w:numId w:val="41"/>
              </w:numPr>
              <w:jc w:val="both"/>
              <w:rPr>
                <w:rFonts w:ascii="Candara" w:hAnsi="Candara" w:cs="Arial"/>
                <w:b/>
                <w:lang w:val="en-US"/>
              </w:rPr>
            </w:pPr>
            <w:r w:rsidRPr="00B927AD">
              <w:rPr>
                <w:rFonts w:ascii="Candara" w:hAnsi="Candara" w:cs="Arial"/>
                <w:b/>
                <w:lang w:val="en-US"/>
              </w:rPr>
              <w:t>DE LEVIE, Robert. How to use Excel in Analytical Chemistry. Cambridge: Cambridge University Press, 2004.</w:t>
            </w:r>
          </w:p>
          <w:p w:rsidR="008732D1" w:rsidRPr="00B927AD" w:rsidRDefault="008732D1" w:rsidP="00520C51">
            <w:pPr>
              <w:pStyle w:val="Prrafodelista"/>
              <w:numPr>
                <w:ilvl w:val="0"/>
                <w:numId w:val="41"/>
              </w:numPr>
              <w:jc w:val="both"/>
              <w:rPr>
                <w:rFonts w:ascii="Candara" w:hAnsi="Candara" w:cs="Arial"/>
                <w:b/>
              </w:rPr>
            </w:pPr>
            <w:r w:rsidRPr="00B927AD">
              <w:rPr>
                <w:rFonts w:ascii="Candara" w:hAnsi="Candara" w:cs="Arial"/>
                <w:b/>
                <w:lang w:val="en-US"/>
              </w:rPr>
              <w:t xml:space="preserve">JENKINS David y SNOEYINK, Vernon. </w:t>
            </w:r>
            <w:r w:rsidRPr="00B927AD">
              <w:rPr>
                <w:rFonts w:ascii="Candara" w:hAnsi="Candara" w:cs="Arial"/>
                <w:b/>
              </w:rPr>
              <w:t xml:space="preserve">Química del agua. México, D.F: </w:t>
            </w:r>
            <w:proofErr w:type="spellStart"/>
            <w:r w:rsidRPr="00B927AD">
              <w:rPr>
                <w:rFonts w:ascii="Candara" w:hAnsi="Candara" w:cs="Arial"/>
                <w:b/>
              </w:rPr>
              <w:t>Limusa</w:t>
            </w:r>
            <w:proofErr w:type="spellEnd"/>
            <w:r w:rsidRPr="00B927AD">
              <w:rPr>
                <w:rFonts w:ascii="Candara" w:hAnsi="Candara" w:cs="Arial"/>
                <w:b/>
              </w:rPr>
              <w:t>, 2008.</w:t>
            </w:r>
          </w:p>
          <w:p w:rsidR="008732D1" w:rsidRPr="00B927AD" w:rsidRDefault="008732D1" w:rsidP="00520C51">
            <w:pPr>
              <w:pStyle w:val="Prrafodelista"/>
              <w:numPr>
                <w:ilvl w:val="0"/>
                <w:numId w:val="41"/>
              </w:numPr>
              <w:jc w:val="both"/>
              <w:rPr>
                <w:rFonts w:ascii="Candara" w:hAnsi="Candara" w:cs="Arial"/>
                <w:b/>
                <w:lang w:val="en-US"/>
              </w:rPr>
            </w:pPr>
            <w:r w:rsidRPr="00B927AD">
              <w:rPr>
                <w:rFonts w:ascii="Candara" w:hAnsi="Candara" w:cs="Arial"/>
                <w:b/>
                <w:lang w:val="en-US"/>
              </w:rPr>
              <w:t xml:space="preserve">TYSON, Julian. Analysis. What analytical chemists </w:t>
            </w:r>
            <w:proofErr w:type="gramStart"/>
            <w:r w:rsidRPr="00B927AD">
              <w:rPr>
                <w:rFonts w:ascii="Candara" w:hAnsi="Candara" w:cs="Arial"/>
                <w:b/>
                <w:lang w:val="en-US"/>
              </w:rPr>
              <w:t>do.</w:t>
            </w:r>
            <w:proofErr w:type="gramEnd"/>
            <w:r w:rsidRPr="00B927AD">
              <w:rPr>
                <w:rFonts w:ascii="Candara" w:hAnsi="Candara" w:cs="Arial"/>
                <w:b/>
                <w:lang w:val="en-US"/>
              </w:rPr>
              <w:t xml:space="preserve"> London: The Royal Society of Chemistry, 1988.</w:t>
            </w:r>
          </w:p>
          <w:p w:rsidR="008732D1" w:rsidRPr="00B927AD" w:rsidRDefault="008732D1" w:rsidP="00520C51">
            <w:pPr>
              <w:pStyle w:val="Prrafodelista"/>
              <w:numPr>
                <w:ilvl w:val="0"/>
                <w:numId w:val="41"/>
              </w:numPr>
              <w:jc w:val="both"/>
              <w:rPr>
                <w:rFonts w:ascii="Candara" w:hAnsi="Candara" w:cs="Arial"/>
                <w:b/>
              </w:rPr>
            </w:pPr>
            <w:r w:rsidRPr="00B927AD">
              <w:rPr>
                <w:rFonts w:ascii="Candara" w:hAnsi="Candara" w:cs="Arial"/>
                <w:b/>
              </w:rPr>
              <w:t xml:space="preserve">CORTÉS BRUSHI, </w:t>
            </w:r>
            <w:proofErr w:type="spellStart"/>
            <w:r w:rsidRPr="00B927AD">
              <w:rPr>
                <w:rFonts w:ascii="Candara" w:hAnsi="Candara" w:cs="Arial"/>
                <w:b/>
              </w:rPr>
              <w:t>Alvaro</w:t>
            </w:r>
            <w:proofErr w:type="spellEnd"/>
            <w:r w:rsidRPr="00B927AD">
              <w:rPr>
                <w:rFonts w:ascii="Candara" w:hAnsi="Candara" w:cs="Arial"/>
                <w:b/>
              </w:rPr>
              <w:t>. Equilibrios ácido-</w:t>
            </w:r>
            <w:r w:rsidR="00CD51A1" w:rsidRPr="00B927AD">
              <w:rPr>
                <w:rFonts w:ascii="Candara" w:hAnsi="Candara" w:cs="Arial"/>
                <w:b/>
              </w:rPr>
              <w:t>base:</w:t>
            </w:r>
            <w:r w:rsidRPr="00B927AD">
              <w:rPr>
                <w:rFonts w:ascii="Candara" w:hAnsi="Candara" w:cs="Arial"/>
                <w:b/>
              </w:rPr>
              <w:t xml:space="preserve"> Cálculos-Propiedades. </w:t>
            </w:r>
            <w:proofErr w:type="gramStart"/>
            <w:r w:rsidRPr="00B927AD">
              <w:rPr>
                <w:rFonts w:ascii="Candara" w:hAnsi="Candara" w:cs="Arial"/>
                <w:b/>
              </w:rPr>
              <w:t>Bogotá :</w:t>
            </w:r>
            <w:proofErr w:type="gramEnd"/>
            <w:r w:rsidRPr="00B927AD">
              <w:rPr>
                <w:rFonts w:ascii="Candara" w:hAnsi="Candara" w:cs="Arial"/>
                <w:b/>
              </w:rPr>
              <w:t xml:space="preserve"> Universidad </w:t>
            </w:r>
            <w:r w:rsidRPr="00B927AD">
              <w:rPr>
                <w:rFonts w:ascii="Candara" w:hAnsi="Candara" w:cs="Arial"/>
                <w:b/>
              </w:rPr>
              <w:lastRenderedPageBreak/>
              <w:t>Nacional de Colombia, 1989.</w:t>
            </w:r>
          </w:p>
          <w:p w:rsidR="00326174" w:rsidRPr="00B927AD" w:rsidRDefault="008732D1" w:rsidP="00520C51">
            <w:pPr>
              <w:pStyle w:val="Prrafodelista"/>
              <w:numPr>
                <w:ilvl w:val="0"/>
                <w:numId w:val="41"/>
              </w:numPr>
              <w:jc w:val="both"/>
              <w:rPr>
                <w:rFonts w:ascii="Candara" w:hAnsi="Candara" w:cs="Arial"/>
                <w:b/>
              </w:rPr>
            </w:pPr>
            <w:r w:rsidRPr="00B927AD">
              <w:rPr>
                <w:rFonts w:ascii="Candara" w:hAnsi="Candara" w:cs="Arial"/>
                <w:b/>
              </w:rPr>
              <w:t>OSORIO, Rubén Darío y GRANADOS Ángel. Uso de la hoja de cálculo en química analítica. Medellín : Universidad de Antioquia, 2002</w:t>
            </w:r>
          </w:p>
        </w:tc>
      </w:tr>
    </w:tbl>
    <w:p w:rsidR="00096200" w:rsidRPr="0065610D" w:rsidRDefault="00096200" w:rsidP="003875DC">
      <w:pPr>
        <w:rPr>
          <w:rFonts w:ascii="Candara" w:hAnsi="Candara" w:cs="Arial"/>
          <w:sz w:val="22"/>
        </w:rPr>
      </w:pPr>
    </w:p>
    <w:sectPr w:rsidR="00096200" w:rsidRPr="0065610D" w:rsidSect="003875DC">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3D0" w:rsidRDefault="00F853D0" w:rsidP="00617BE0">
      <w:r>
        <w:separator/>
      </w:r>
    </w:p>
  </w:endnote>
  <w:endnote w:type="continuationSeparator" w:id="0">
    <w:p w:rsidR="00F853D0" w:rsidRDefault="00F853D0"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D9" w:rsidRPr="00B361C9" w:rsidRDefault="004111D9">
    <w:pPr>
      <w:pStyle w:val="Piedepgina"/>
      <w:rPr>
        <w:rFonts w:ascii="Candara" w:hAnsi="Candara"/>
        <w:sz w:val="20"/>
        <w:lang w:val="es-CO"/>
      </w:rPr>
    </w:pPr>
    <w:proofErr w:type="spellStart"/>
    <w:r w:rsidRPr="00B361C9">
      <w:rPr>
        <w:rFonts w:ascii="Candara" w:hAnsi="Candara"/>
        <w:sz w:val="20"/>
        <w:lang w:val="es-CO"/>
      </w:rPr>
      <w:t>Vo</w:t>
    </w:r>
    <w:proofErr w:type="spellEnd"/>
    <w:r w:rsidRPr="00B361C9">
      <w:rPr>
        <w:rFonts w:ascii="Candara" w:hAnsi="Candara"/>
        <w:sz w:val="20"/>
        <w:lang w:val="es-CO"/>
      </w:rPr>
      <w:t xml:space="preserve">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3D0" w:rsidRDefault="00F853D0" w:rsidP="00617BE0">
      <w:r>
        <w:separator/>
      </w:r>
    </w:p>
  </w:footnote>
  <w:footnote w:type="continuationSeparator" w:id="0">
    <w:p w:rsidR="00F853D0" w:rsidRDefault="00F853D0" w:rsidP="0061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65610D" w:rsidRPr="0065610D" w:rsidTr="009A46EA">
      <w:trPr>
        <w:trHeight w:val="132"/>
      </w:trPr>
      <w:tc>
        <w:tcPr>
          <w:tcW w:w="3817" w:type="pct"/>
          <w:vMerge w:val="restart"/>
        </w:tcPr>
        <w:p w:rsidR="0065610D" w:rsidRPr="0065610D" w:rsidRDefault="0065610D"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8240" behindDoc="1" locked="0" layoutInCell="1" allowOverlap="1" wp14:anchorId="07AF51F0" wp14:editId="6BE70651">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rsidTr="009A46EA">
      <w:trPr>
        <w:trHeight w:val="314"/>
      </w:trPr>
      <w:tc>
        <w:tcPr>
          <w:tcW w:w="3817" w:type="pct"/>
          <w:vMerge/>
        </w:tcPr>
        <w:p w:rsidR="0065610D" w:rsidRPr="0065610D" w:rsidRDefault="0065610D">
          <w:pPr>
            <w:pStyle w:val="Encabezado"/>
            <w:rPr>
              <w:rFonts w:ascii="Candara" w:hAnsi="Candara" w:cs="Arial"/>
            </w:rPr>
          </w:pPr>
        </w:p>
      </w:tc>
      <w:tc>
        <w:tcPr>
          <w:tcW w:w="1183" w:type="pct"/>
          <w:vAlign w:val="center"/>
        </w:tcPr>
        <w:p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rsidTr="009A46EA">
      <w:tc>
        <w:tcPr>
          <w:tcW w:w="3817" w:type="pct"/>
          <w:vMerge/>
        </w:tcPr>
        <w:p w:rsidR="0065610D" w:rsidRPr="0065610D" w:rsidRDefault="0065610D">
          <w:pPr>
            <w:pStyle w:val="Encabezado"/>
            <w:rPr>
              <w:rFonts w:ascii="Candara" w:hAnsi="Candara" w:cs="Arial"/>
            </w:rPr>
          </w:pPr>
        </w:p>
      </w:tc>
      <w:tc>
        <w:tcPr>
          <w:tcW w:w="1183" w:type="pct"/>
        </w:tcPr>
        <w:p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rsidTr="003875DC">
      <w:tc>
        <w:tcPr>
          <w:tcW w:w="5000" w:type="pct"/>
          <w:gridSpan w:val="2"/>
        </w:tcPr>
        <w:p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844431" w:rsidRDefault="00844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4565"/>
      <w:gridCol w:w="4489"/>
    </w:tblGrid>
    <w:tr w:rsidR="003875DC" w:rsidRPr="0065610D" w:rsidTr="003875DC">
      <w:trPr>
        <w:trHeight w:val="132"/>
      </w:trPr>
      <w:tc>
        <w:tcPr>
          <w:tcW w:w="2521" w:type="pct"/>
          <w:vMerge w:val="restart"/>
        </w:tcPr>
        <w:p w:rsidR="003875DC" w:rsidRPr="0065610D" w:rsidRDefault="003875DC" w:rsidP="00DF3917">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0288" behindDoc="1" locked="0" layoutInCell="1" allowOverlap="1" wp14:anchorId="18EA345F" wp14:editId="6BE7E19F">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3875DC">
      <w:trPr>
        <w:trHeight w:val="314"/>
      </w:trPr>
      <w:tc>
        <w:tcPr>
          <w:tcW w:w="2521" w:type="pct"/>
          <w:vMerge/>
        </w:tcPr>
        <w:p w:rsidR="003875DC" w:rsidRPr="0065610D" w:rsidRDefault="003875DC" w:rsidP="00DF3917">
          <w:pPr>
            <w:pStyle w:val="Encabezado"/>
            <w:rPr>
              <w:rFonts w:ascii="Candara" w:hAnsi="Candara" w:cs="Arial"/>
            </w:rPr>
          </w:pPr>
        </w:p>
      </w:tc>
      <w:tc>
        <w:tcPr>
          <w:tcW w:w="2479" w:type="pct"/>
          <w:vAlign w:val="center"/>
        </w:tcPr>
        <w:p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3875DC">
      <w:tc>
        <w:tcPr>
          <w:tcW w:w="2521" w:type="pct"/>
          <w:vMerge/>
        </w:tcPr>
        <w:p w:rsidR="003875DC" w:rsidRPr="0065610D" w:rsidRDefault="003875DC" w:rsidP="00DF3917">
          <w:pPr>
            <w:pStyle w:val="Encabezado"/>
            <w:rPr>
              <w:rFonts w:ascii="Candara" w:hAnsi="Candara" w:cs="Arial"/>
            </w:rPr>
          </w:pPr>
        </w:p>
      </w:tc>
      <w:tc>
        <w:tcPr>
          <w:tcW w:w="2479" w:type="pct"/>
        </w:tcPr>
        <w:p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rsidTr="003875DC">
      <w:tc>
        <w:tcPr>
          <w:tcW w:w="5000" w:type="pct"/>
          <w:gridSpan w:val="2"/>
        </w:tcPr>
        <w:p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rsidR="003875DC" w:rsidRDefault="003875DC" w:rsidP="003875DC">
    <w:pPr>
      <w:pStyle w:val="Encabezado"/>
    </w:pPr>
  </w:p>
  <w:p w:rsidR="003875DC" w:rsidRDefault="00387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10599"/>
      <w:gridCol w:w="2623"/>
    </w:tblGrid>
    <w:tr w:rsidR="003875DC" w:rsidRPr="0065610D" w:rsidTr="0026043E">
      <w:trPr>
        <w:trHeight w:val="132"/>
      </w:trPr>
      <w:tc>
        <w:tcPr>
          <w:tcW w:w="4008"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2336" behindDoc="1" locked="0" layoutInCell="1" allowOverlap="1" wp14:anchorId="7BCE9E47" wp14:editId="409B0068">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26043E">
      <w:trPr>
        <w:trHeight w:val="314"/>
      </w:trPr>
      <w:tc>
        <w:tcPr>
          <w:tcW w:w="4008" w:type="pct"/>
          <w:vMerge/>
        </w:tcPr>
        <w:p w:rsidR="003875DC" w:rsidRPr="0065610D" w:rsidRDefault="003875DC">
          <w:pPr>
            <w:pStyle w:val="Encabezado"/>
            <w:rPr>
              <w:rFonts w:ascii="Candara" w:hAnsi="Candara" w:cs="Arial"/>
            </w:rPr>
          </w:pPr>
        </w:p>
      </w:tc>
      <w:tc>
        <w:tcPr>
          <w:tcW w:w="992"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26043E">
      <w:tc>
        <w:tcPr>
          <w:tcW w:w="4008" w:type="pct"/>
          <w:vMerge/>
        </w:tcPr>
        <w:p w:rsidR="003875DC" w:rsidRPr="0065610D" w:rsidRDefault="003875DC">
          <w:pPr>
            <w:pStyle w:val="Encabezado"/>
            <w:rPr>
              <w:rFonts w:ascii="Candara" w:hAnsi="Candara" w:cs="Arial"/>
            </w:rPr>
          </w:pPr>
        </w:p>
      </w:tc>
      <w:tc>
        <w:tcPr>
          <w:tcW w:w="992" w:type="pct"/>
        </w:tcPr>
        <w:p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65610D" w:rsidTr="003875DC">
      <w:tc>
        <w:tcPr>
          <w:tcW w:w="5000" w:type="pct"/>
          <w:gridSpan w:val="2"/>
        </w:tcPr>
        <w:p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3875DC" w:rsidRPr="0065610D" w:rsidTr="009A46EA">
      <w:trPr>
        <w:trHeight w:val="132"/>
      </w:trPr>
      <w:tc>
        <w:tcPr>
          <w:tcW w:w="3817"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4384" behindDoc="1" locked="0" layoutInCell="1" allowOverlap="1" wp14:anchorId="2B1D2485" wp14:editId="180EDCC2">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9A46EA">
      <w:trPr>
        <w:trHeight w:val="314"/>
      </w:trPr>
      <w:tc>
        <w:tcPr>
          <w:tcW w:w="3817" w:type="pct"/>
          <w:vMerge/>
        </w:tcPr>
        <w:p w:rsidR="003875DC" w:rsidRPr="0065610D" w:rsidRDefault="003875DC">
          <w:pPr>
            <w:pStyle w:val="Encabezado"/>
            <w:rPr>
              <w:rFonts w:ascii="Candara" w:hAnsi="Candara" w:cs="Arial"/>
            </w:rPr>
          </w:pPr>
        </w:p>
      </w:tc>
      <w:tc>
        <w:tcPr>
          <w:tcW w:w="1183"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9A46EA">
      <w:tc>
        <w:tcPr>
          <w:tcW w:w="3817" w:type="pct"/>
          <w:vMerge/>
        </w:tcPr>
        <w:p w:rsidR="003875DC" w:rsidRPr="0065610D" w:rsidRDefault="003875DC">
          <w:pPr>
            <w:pStyle w:val="Encabezado"/>
            <w:rPr>
              <w:rFonts w:ascii="Candara" w:hAnsi="Candara" w:cs="Arial"/>
            </w:rPr>
          </w:pPr>
        </w:p>
      </w:tc>
      <w:tc>
        <w:tcPr>
          <w:tcW w:w="1183" w:type="pct"/>
        </w:tcPr>
        <w:p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rsidTr="003875DC">
      <w:tc>
        <w:tcPr>
          <w:tcW w:w="5000" w:type="pct"/>
          <w:gridSpan w:val="2"/>
        </w:tcPr>
        <w:p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B9B"/>
    <w:multiLevelType w:val="hybridMultilevel"/>
    <w:tmpl w:val="81C04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10933D9"/>
    <w:multiLevelType w:val="hybridMultilevel"/>
    <w:tmpl w:val="621EB8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52A178D"/>
    <w:multiLevelType w:val="hybridMultilevel"/>
    <w:tmpl w:val="C08674F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E272E8"/>
    <w:multiLevelType w:val="hybridMultilevel"/>
    <w:tmpl w:val="0D3C0752"/>
    <w:lvl w:ilvl="0" w:tplc="240A0003">
      <w:start w:val="1"/>
      <w:numFmt w:val="bullet"/>
      <w:lvlText w:val="o"/>
      <w:lvlJc w:val="left"/>
      <w:pPr>
        <w:ind w:left="2190" w:hanging="360"/>
      </w:pPr>
      <w:rPr>
        <w:rFonts w:ascii="Courier New" w:hAnsi="Courier New" w:cs="Courier New" w:hint="default"/>
      </w:rPr>
    </w:lvl>
    <w:lvl w:ilvl="1" w:tplc="240A0003" w:tentative="1">
      <w:start w:val="1"/>
      <w:numFmt w:val="bullet"/>
      <w:lvlText w:val="o"/>
      <w:lvlJc w:val="left"/>
      <w:pPr>
        <w:ind w:left="2910" w:hanging="360"/>
      </w:pPr>
      <w:rPr>
        <w:rFonts w:ascii="Courier New" w:hAnsi="Courier New" w:cs="Courier New" w:hint="default"/>
      </w:rPr>
    </w:lvl>
    <w:lvl w:ilvl="2" w:tplc="240A0005" w:tentative="1">
      <w:start w:val="1"/>
      <w:numFmt w:val="bullet"/>
      <w:lvlText w:val=""/>
      <w:lvlJc w:val="left"/>
      <w:pPr>
        <w:ind w:left="3630" w:hanging="360"/>
      </w:pPr>
      <w:rPr>
        <w:rFonts w:ascii="Wingdings" w:hAnsi="Wingdings" w:hint="default"/>
      </w:rPr>
    </w:lvl>
    <w:lvl w:ilvl="3" w:tplc="240A0001" w:tentative="1">
      <w:start w:val="1"/>
      <w:numFmt w:val="bullet"/>
      <w:lvlText w:val=""/>
      <w:lvlJc w:val="left"/>
      <w:pPr>
        <w:ind w:left="4350" w:hanging="360"/>
      </w:pPr>
      <w:rPr>
        <w:rFonts w:ascii="Symbol" w:hAnsi="Symbol" w:hint="default"/>
      </w:rPr>
    </w:lvl>
    <w:lvl w:ilvl="4" w:tplc="240A0003" w:tentative="1">
      <w:start w:val="1"/>
      <w:numFmt w:val="bullet"/>
      <w:lvlText w:val="o"/>
      <w:lvlJc w:val="left"/>
      <w:pPr>
        <w:ind w:left="5070" w:hanging="360"/>
      </w:pPr>
      <w:rPr>
        <w:rFonts w:ascii="Courier New" w:hAnsi="Courier New" w:cs="Courier New" w:hint="default"/>
      </w:rPr>
    </w:lvl>
    <w:lvl w:ilvl="5" w:tplc="240A0005" w:tentative="1">
      <w:start w:val="1"/>
      <w:numFmt w:val="bullet"/>
      <w:lvlText w:val=""/>
      <w:lvlJc w:val="left"/>
      <w:pPr>
        <w:ind w:left="5790" w:hanging="360"/>
      </w:pPr>
      <w:rPr>
        <w:rFonts w:ascii="Wingdings" w:hAnsi="Wingdings" w:hint="default"/>
      </w:rPr>
    </w:lvl>
    <w:lvl w:ilvl="6" w:tplc="240A0001" w:tentative="1">
      <w:start w:val="1"/>
      <w:numFmt w:val="bullet"/>
      <w:lvlText w:val=""/>
      <w:lvlJc w:val="left"/>
      <w:pPr>
        <w:ind w:left="6510" w:hanging="360"/>
      </w:pPr>
      <w:rPr>
        <w:rFonts w:ascii="Symbol" w:hAnsi="Symbol" w:hint="default"/>
      </w:rPr>
    </w:lvl>
    <w:lvl w:ilvl="7" w:tplc="240A0003" w:tentative="1">
      <w:start w:val="1"/>
      <w:numFmt w:val="bullet"/>
      <w:lvlText w:val="o"/>
      <w:lvlJc w:val="left"/>
      <w:pPr>
        <w:ind w:left="7230" w:hanging="360"/>
      </w:pPr>
      <w:rPr>
        <w:rFonts w:ascii="Courier New" w:hAnsi="Courier New" w:cs="Courier New" w:hint="default"/>
      </w:rPr>
    </w:lvl>
    <w:lvl w:ilvl="8" w:tplc="240A0005" w:tentative="1">
      <w:start w:val="1"/>
      <w:numFmt w:val="bullet"/>
      <w:lvlText w:val=""/>
      <w:lvlJc w:val="left"/>
      <w:pPr>
        <w:ind w:left="7950" w:hanging="360"/>
      </w:pPr>
      <w:rPr>
        <w:rFonts w:ascii="Wingdings" w:hAnsi="Wingdings" w:hint="default"/>
      </w:rPr>
    </w:lvl>
  </w:abstractNum>
  <w:abstractNum w:abstractNumId="6">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994B8C"/>
    <w:multiLevelType w:val="hybridMultilevel"/>
    <w:tmpl w:val="FE56C3CA"/>
    <w:lvl w:ilvl="0" w:tplc="240A0001">
      <w:start w:val="1"/>
      <w:numFmt w:val="bullet"/>
      <w:lvlText w:val=""/>
      <w:lvlJc w:val="left"/>
      <w:pPr>
        <w:ind w:left="1470" w:hanging="360"/>
      </w:pPr>
      <w:rPr>
        <w:rFonts w:ascii="Symbol" w:hAnsi="Symbol" w:hint="default"/>
      </w:rPr>
    </w:lvl>
    <w:lvl w:ilvl="1" w:tplc="240A0003" w:tentative="1">
      <w:start w:val="1"/>
      <w:numFmt w:val="bullet"/>
      <w:lvlText w:val="o"/>
      <w:lvlJc w:val="left"/>
      <w:pPr>
        <w:ind w:left="2190" w:hanging="360"/>
      </w:pPr>
      <w:rPr>
        <w:rFonts w:ascii="Courier New" w:hAnsi="Courier New" w:cs="Courier New" w:hint="default"/>
      </w:rPr>
    </w:lvl>
    <w:lvl w:ilvl="2" w:tplc="240A0005" w:tentative="1">
      <w:start w:val="1"/>
      <w:numFmt w:val="bullet"/>
      <w:lvlText w:val=""/>
      <w:lvlJc w:val="left"/>
      <w:pPr>
        <w:ind w:left="2910" w:hanging="360"/>
      </w:pPr>
      <w:rPr>
        <w:rFonts w:ascii="Wingdings" w:hAnsi="Wingdings" w:hint="default"/>
      </w:rPr>
    </w:lvl>
    <w:lvl w:ilvl="3" w:tplc="240A0001" w:tentative="1">
      <w:start w:val="1"/>
      <w:numFmt w:val="bullet"/>
      <w:lvlText w:val=""/>
      <w:lvlJc w:val="left"/>
      <w:pPr>
        <w:ind w:left="3630" w:hanging="360"/>
      </w:pPr>
      <w:rPr>
        <w:rFonts w:ascii="Symbol" w:hAnsi="Symbol" w:hint="default"/>
      </w:rPr>
    </w:lvl>
    <w:lvl w:ilvl="4" w:tplc="240A0003" w:tentative="1">
      <w:start w:val="1"/>
      <w:numFmt w:val="bullet"/>
      <w:lvlText w:val="o"/>
      <w:lvlJc w:val="left"/>
      <w:pPr>
        <w:ind w:left="4350" w:hanging="360"/>
      </w:pPr>
      <w:rPr>
        <w:rFonts w:ascii="Courier New" w:hAnsi="Courier New" w:cs="Courier New" w:hint="default"/>
      </w:rPr>
    </w:lvl>
    <w:lvl w:ilvl="5" w:tplc="240A0005" w:tentative="1">
      <w:start w:val="1"/>
      <w:numFmt w:val="bullet"/>
      <w:lvlText w:val=""/>
      <w:lvlJc w:val="left"/>
      <w:pPr>
        <w:ind w:left="5070" w:hanging="360"/>
      </w:pPr>
      <w:rPr>
        <w:rFonts w:ascii="Wingdings" w:hAnsi="Wingdings" w:hint="default"/>
      </w:rPr>
    </w:lvl>
    <w:lvl w:ilvl="6" w:tplc="240A0001" w:tentative="1">
      <w:start w:val="1"/>
      <w:numFmt w:val="bullet"/>
      <w:lvlText w:val=""/>
      <w:lvlJc w:val="left"/>
      <w:pPr>
        <w:ind w:left="5790" w:hanging="360"/>
      </w:pPr>
      <w:rPr>
        <w:rFonts w:ascii="Symbol" w:hAnsi="Symbol" w:hint="default"/>
      </w:rPr>
    </w:lvl>
    <w:lvl w:ilvl="7" w:tplc="240A0003" w:tentative="1">
      <w:start w:val="1"/>
      <w:numFmt w:val="bullet"/>
      <w:lvlText w:val="o"/>
      <w:lvlJc w:val="left"/>
      <w:pPr>
        <w:ind w:left="6510" w:hanging="360"/>
      </w:pPr>
      <w:rPr>
        <w:rFonts w:ascii="Courier New" w:hAnsi="Courier New" w:cs="Courier New" w:hint="default"/>
      </w:rPr>
    </w:lvl>
    <w:lvl w:ilvl="8" w:tplc="240A0005" w:tentative="1">
      <w:start w:val="1"/>
      <w:numFmt w:val="bullet"/>
      <w:lvlText w:val=""/>
      <w:lvlJc w:val="left"/>
      <w:pPr>
        <w:ind w:left="7230" w:hanging="360"/>
      </w:pPr>
      <w:rPr>
        <w:rFonts w:ascii="Wingdings" w:hAnsi="Wingdings" w:hint="default"/>
      </w:rPr>
    </w:lvl>
  </w:abstractNum>
  <w:abstractNum w:abstractNumId="8">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A637833"/>
    <w:multiLevelType w:val="hybridMultilevel"/>
    <w:tmpl w:val="0B8433B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AA86072"/>
    <w:multiLevelType w:val="hybridMultilevel"/>
    <w:tmpl w:val="855EF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D4460F1"/>
    <w:multiLevelType w:val="hybridMultilevel"/>
    <w:tmpl w:val="56929D6A"/>
    <w:lvl w:ilvl="0" w:tplc="240A0003">
      <w:start w:val="1"/>
      <w:numFmt w:val="bullet"/>
      <w:lvlText w:val="o"/>
      <w:lvlJc w:val="left"/>
      <w:pPr>
        <w:ind w:left="2190" w:hanging="360"/>
      </w:pPr>
      <w:rPr>
        <w:rFonts w:ascii="Courier New" w:hAnsi="Courier New" w:cs="Courier New" w:hint="default"/>
      </w:rPr>
    </w:lvl>
    <w:lvl w:ilvl="1" w:tplc="240A0003" w:tentative="1">
      <w:start w:val="1"/>
      <w:numFmt w:val="bullet"/>
      <w:lvlText w:val="o"/>
      <w:lvlJc w:val="left"/>
      <w:pPr>
        <w:ind w:left="2910" w:hanging="360"/>
      </w:pPr>
      <w:rPr>
        <w:rFonts w:ascii="Courier New" w:hAnsi="Courier New" w:cs="Courier New" w:hint="default"/>
      </w:rPr>
    </w:lvl>
    <w:lvl w:ilvl="2" w:tplc="240A0005" w:tentative="1">
      <w:start w:val="1"/>
      <w:numFmt w:val="bullet"/>
      <w:lvlText w:val=""/>
      <w:lvlJc w:val="left"/>
      <w:pPr>
        <w:ind w:left="3630" w:hanging="360"/>
      </w:pPr>
      <w:rPr>
        <w:rFonts w:ascii="Wingdings" w:hAnsi="Wingdings" w:hint="default"/>
      </w:rPr>
    </w:lvl>
    <w:lvl w:ilvl="3" w:tplc="240A0001" w:tentative="1">
      <w:start w:val="1"/>
      <w:numFmt w:val="bullet"/>
      <w:lvlText w:val=""/>
      <w:lvlJc w:val="left"/>
      <w:pPr>
        <w:ind w:left="4350" w:hanging="360"/>
      </w:pPr>
      <w:rPr>
        <w:rFonts w:ascii="Symbol" w:hAnsi="Symbol" w:hint="default"/>
      </w:rPr>
    </w:lvl>
    <w:lvl w:ilvl="4" w:tplc="240A0003" w:tentative="1">
      <w:start w:val="1"/>
      <w:numFmt w:val="bullet"/>
      <w:lvlText w:val="o"/>
      <w:lvlJc w:val="left"/>
      <w:pPr>
        <w:ind w:left="5070" w:hanging="360"/>
      </w:pPr>
      <w:rPr>
        <w:rFonts w:ascii="Courier New" w:hAnsi="Courier New" w:cs="Courier New" w:hint="default"/>
      </w:rPr>
    </w:lvl>
    <w:lvl w:ilvl="5" w:tplc="240A0005" w:tentative="1">
      <w:start w:val="1"/>
      <w:numFmt w:val="bullet"/>
      <w:lvlText w:val=""/>
      <w:lvlJc w:val="left"/>
      <w:pPr>
        <w:ind w:left="5790" w:hanging="360"/>
      </w:pPr>
      <w:rPr>
        <w:rFonts w:ascii="Wingdings" w:hAnsi="Wingdings" w:hint="default"/>
      </w:rPr>
    </w:lvl>
    <w:lvl w:ilvl="6" w:tplc="240A0001" w:tentative="1">
      <w:start w:val="1"/>
      <w:numFmt w:val="bullet"/>
      <w:lvlText w:val=""/>
      <w:lvlJc w:val="left"/>
      <w:pPr>
        <w:ind w:left="6510" w:hanging="360"/>
      </w:pPr>
      <w:rPr>
        <w:rFonts w:ascii="Symbol" w:hAnsi="Symbol" w:hint="default"/>
      </w:rPr>
    </w:lvl>
    <w:lvl w:ilvl="7" w:tplc="240A0003" w:tentative="1">
      <w:start w:val="1"/>
      <w:numFmt w:val="bullet"/>
      <w:lvlText w:val="o"/>
      <w:lvlJc w:val="left"/>
      <w:pPr>
        <w:ind w:left="7230" w:hanging="360"/>
      </w:pPr>
      <w:rPr>
        <w:rFonts w:ascii="Courier New" w:hAnsi="Courier New" w:cs="Courier New" w:hint="default"/>
      </w:rPr>
    </w:lvl>
    <w:lvl w:ilvl="8" w:tplc="240A0005" w:tentative="1">
      <w:start w:val="1"/>
      <w:numFmt w:val="bullet"/>
      <w:lvlText w:val=""/>
      <w:lvlJc w:val="left"/>
      <w:pPr>
        <w:ind w:left="7950" w:hanging="360"/>
      </w:pPr>
      <w:rPr>
        <w:rFonts w:ascii="Wingdings" w:hAnsi="Wingdings" w:hint="default"/>
      </w:rPr>
    </w:lvl>
  </w:abstractNum>
  <w:abstractNum w:abstractNumId="13">
    <w:nsid w:val="1F6651FB"/>
    <w:multiLevelType w:val="hybridMultilevel"/>
    <w:tmpl w:val="FCA28E1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1832C2A"/>
    <w:multiLevelType w:val="hybridMultilevel"/>
    <w:tmpl w:val="F76801EC"/>
    <w:lvl w:ilvl="0" w:tplc="240A0001">
      <w:start w:val="1"/>
      <w:numFmt w:val="bullet"/>
      <w:lvlText w:val=""/>
      <w:lvlJc w:val="left"/>
      <w:pPr>
        <w:ind w:left="1470" w:hanging="360"/>
      </w:pPr>
      <w:rPr>
        <w:rFonts w:ascii="Symbol" w:hAnsi="Symbol" w:hint="default"/>
      </w:rPr>
    </w:lvl>
    <w:lvl w:ilvl="1" w:tplc="240A0003" w:tentative="1">
      <w:start w:val="1"/>
      <w:numFmt w:val="bullet"/>
      <w:lvlText w:val="o"/>
      <w:lvlJc w:val="left"/>
      <w:pPr>
        <w:ind w:left="2190" w:hanging="360"/>
      </w:pPr>
      <w:rPr>
        <w:rFonts w:ascii="Courier New" w:hAnsi="Courier New" w:cs="Courier New" w:hint="default"/>
      </w:rPr>
    </w:lvl>
    <w:lvl w:ilvl="2" w:tplc="240A0005" w:tentative="1">
      <w:start w:val="1"/>
      <w:numFmt w:val="bullet"/>
      <w:lvlText w:val=""/>
      <w:lvlJc w:val="left"/>
      <w:pPr>
        <w:ind w:left="2910" w:hanging="360"/>
      </w:pPr>
      <w:rPr>
        <w:rFonts w:ascii="Wingdings" w:hAnsi="Wingdings" w:hint="default"/>
      </w:rPr>
    </w:lvl>
    <w:lvl w:ilvl="3" w:tplc="240A0001" w:tentative="1">
      <w:start w:val="1"/>
      <w:numFmt w:val="bullet"/>
      <w:lvlText w:val=""/>
      <w:lvlJc w:val="left"/>
      <w:pPr>
        <w:ind w:left="3630" w:hanging="360"/>
      </w:pPr>
      <w:rPr>
        <w:rFonts w:ascii="Symbol" w:hAnsi="Symbol" w:hint="default"/>
      </w:rPr>
    </w:lvl>
    <w:lvl w:ilvl="4" w:tplc="240A0003" w:tentative="1">
      <w:start w:val="1"/>
      <w:numFmt w:val="bullet"/>
      <w:lvlText w:val="o"/>
      <w:lvlJc w:val="left"/>
      <w:pPr>
        <w:ind w:left="4350" w:hanging="360"/>
      </w:pPr>
      <w:rPr>
        <w:rFonts w:ascii="Courier New" w:hAnsi="Courier New" w:cs="Courier New" w:hint="default"/>
      </w:rPr>
    </w:lvl>
    <w:lvl w:ilvl="5" w:tplc="240A0005" w:tentative="1">
      <w:start w:val="1"/>
      <w:numFmt w:val="bullet"/>
      <w:lvlText w:val=""/>
      <w:lvlJc w:val="left"/>
      <w:pPr>
        <w:ind w:left="5070" w:hanging="360"/>
      </w:pPr>
      <w:rPr>
        <w:rFonts w:ascii="Wingdings" w:hAnsi="Wingdings" w:hint="default"/>
      </w:rPr>
    </w:lvl>
    <w:lvl w:ilvl="6" w:tplc="240A0001" w:tentative="1">
      <w:start w:val="1"/>
      <w:numFmt w:val="bullet"/>
      <w:lvlText w:val=""/>
      <w:lvlJc w:val="left"/>
      <w:pPr>
        <w:ind w:left="5790" w:hanging="360"/>
      </w:pPr>
      <w:rPr>
        <w:rFonts w:ascii="Symbol" w:hAnsi="Symbol" w:hint="default"/>
      </w:rPr>
    </w:lvl>
    <w:lvl w:ilvl="7" w:tplc="240A0003" w:tentative="1">
      <w:start w:val="1"/>
      <w:numFmt w:val="bullet"/>
      <w:lvlText w:val="o"/>
      <w:lvlJc w:val="left"/>
      <w:pPr>
        <w:ind w:left="6510" w:hanging="360"/>
      </w:pPr>
      <w:rPr>
        <w:rFonts w:ascii="Courier New" w:hAnsi="Courier New" w:cs="Courier New" w:hint="default"/>
      </w:rPr>
    </w:lvl>
    <w:lvl w:ilvl="8" w:tplc="240A0005" w:tentative="1">
      <w:start w:val="1"/>
      <w:numFmt w:val="bullet"/>
      <w:lvlText w:val=""/>
      <w:lvlJc w:val="left"/>
      <w:pPr>
        <w:ind w:left="7230" w:hanging="360"/>
      </w:pPr>
      <w:rPr>
        <w:rFonts w:ascii="Wingdings" w:hAnsi="Wingdings" w:hint="default"/>
      </w:rPr>
    </w:lvl>
  </w:abstractNum>
  <w:abstractNum w:abstractNumId="17">
    <w:nsid w:val="319D0937"/>
    <w:multiLevelType w:val="hybridMultilevel"/>
    <w:tmpl w:val="855EF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36842846"/>
    <w:multiLevelType w:val="hybridMultilevel"/>
    <w:tmpl w:val="62E0AC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9F2A3D"/>
    <w:multiLevelType w:val="hybridMultilevel"/>
    <w:tmpl w:val="330E029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205692B"/>
    <w:multiLevelType w:val="hybridMultilevel"/>
    <w:tmpl w:val="5DA86E2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D0579CE"/>
    <w:multiLevelType w:val="hybridMultilevel"/>
    <w:tmpl w:val="81C04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0">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61B656D8"/>
    <w:multiLevelType w:val="hybridMultilevel"/>
    <w:tmpl w:val="855EF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33D4E6B"/>
    <w:multiLevelType w:val="hybridMultilevel"/>
    <w:tmpl w:val="20269B8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32"/>
  </w:num>
  <w:num w:numId="3">
    <w:abstractNumId w:val="23"/>
  </w:num>
  <w:num w:numId="4">
    <w:abstractNumId w:val="35"/>
  </w:num>
  <w:num w:numId="5">
    <w:abstractNumId w:val="9"/>
  </w:num>
  <w:num w:numId="6">
    <w:abstractNumId w:val="19"/>
  </w:num>
  <w:num w:numId="7">
    <w:abstractNumId w:val="39"/>
  </w:num>
  <w:num w:numId="8">
    <w:abstractNumId w:val="37"/>
  </w:num>
  <w:num w:numId="9">
    <w:abstractNumId w:val="40"/>
  </w:num>
  <w:num w:numId="10">
    <w:abstractNumId w:val="31"/>
  </w:num>
  <w:num w:numId="11">
    <w:abstractNumId w:val="6"/>
  </w:num>
  <w:num w:numId="12">
    <w:abstractNumId w:val="1"/>
  </w:num>
  <w:num w:numId="13">
    <w:abstractNumId w:val="28"/>
  </w:num>
  <w:num w:numId="14">
    <w:abstractNumId w:val="21"/>
  </w:num>
  <w:num w:numId="15">
    <w:abstractNumId w:val="14"/>
  </w:num>
  <w:num w:numId="16">
    <w:abstractNumId w:val="34"/>
  </w:num>
  <w:num w:numId="17">
    <w:abstractNumId w:val="29"/>
  </w:num>
  <w:num w:numId="18">
    <w:abstractNumId w:val="30"/>
  </w:num>
  <w:num w:numId="19">
    <w:abstractNumId w:val="25"/>
  </w:num>
  <w:num w:numId="20">
    <w:abstractNumId w:val="8"/>
  </w:num>
  <w:num w:numId="21">
    <w:abstractNumId w:val="15"/>
  </w:num>
  <w:num w:numId="22">
    <w:abstractNumId w:val="36"/>
  </w:num>
  <w:num w:numId="23">
    <w:abstractNumId w:val="2"/>
  </w:num>
  <w:num w:numId="24">
    <w:abstractNumId w:val="26"/>
  </w:num>
  <w:num w:numId="25">
    <w:abstractNumId w:val="3"/>
  </w:num>
  <w:num w:numId="26">
    <w:abstractNumId w:val="20"/>
  </w:num>
  <w:num w:numId="27">
    <w:abstractNumId w:val="17"/>
  </w:num>
  <w:num w:numId="28">
    <w:abstractNumId w:val="33"/>
  </w:num>
  <w:num w:numId="29">
    <w:abstractNumId w:val="11"/>
  </w:num>
  <w:num w:numId="30">
    <w:abstractNumId w:val="27"/>
  </w:num>
  <w:num w:numId="31">
    <w:abstractNumId w:val="0"/>
  </w:num>
  <w:num w:numId="32">
    <w:abstractNumId w:val="16"/>
  </w:num>
  <w:num w:numId="33">
    <w:abstractNumId w:val="22"/>
  </w:num>
  <w:num w:numId="34">
    <w:abstractNumId w:val="12"/>
  </w:num>
  <w:num w:numId="35">
    <w:abstractNumId w:val="4"/>
  </w:num>
  <w:num w:numId="36">
    <w:abstractNumId w:val="5"/>
  </w:num>
  <w:num w:numId="37">
    <w:abstractNumId w:val="24"/>
  </w:num>
  <w:num w:numId="38">
    <w:abstractNumId w:val="13"/>
  </w:num>
  <w:num w:numId="39">
    <w:abstractNumId w:val="10"/>
  </w:num>
  <w:num w:numId="40">
    <w:abstractNumId w:val="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0D"/>
    <w:rsid w:val="000014C3"/>
    <w:rsid w:val="000043AE"/>
    <w:rsid w:val="00055481"/>
    <w:rsid w:val="0006021F"/>
    <w:rsid w:val="00072377"/>
    <w:rsid w:val="00085B3B"/>
    <w:rsid w:val="000876D3"/>
    <w:rsid w:val="00096200"/>
    <w:rsid w:val="000A34A3"/>
    <w:rsid w:val="000D1614"/>
    <w:rsid w:val="000D2A23"/>
    <w:rsid w:val="000D651C"/>
    <w:rsid w:val="00103C1D"/>
    <w:rsid w:val="00105A78"/>
    <w:rsid w:val="00106B42"/>
    <w:rsid w:val="00166691"/>
    <w:rsid w:val="0016710C"/>
    <w:rsid w:val="001703D3"/>
    <w:rsid w:val="001901A0"/>
    <w:rsid w:val="00197C07"/>
    <w:rsid w:val="001A56BD"/>
    <w:rsid w:val="001A6012"/>
    <w:rsid w:val="001B7FA4"/>
    <w:rsid w:val="001C54CE"/>
    <w:rsid w:val="001C7CA9"/>
    <w:rsid w:val="001D08BE"/>
    <w:rsid w:val="001E7C60"/>
    <w:rsid w:val="00203382"/>
    <w:rsid w:val="00206144"/>
    <w:rsid w:val="00224B8C"/>
    <w:rsid w:val="00224C7B"/>
    <w:rsid w:val="00230944"/>
    <w:rsid w:val="00236792"/>
    <w:rsid w:val="00242F3C"/>
    <w:rsid w:val="0026039C"/>
    <w:rsid w:val="0026043E"/>
    <w:rsid w:val="00267B44"/>
    <w:rsid w:val="002C4BF8"/>
    <w:rsid w:val="002D140A"/>
    <w:rsid w:val="002D6C5D"/>
    <w:rsid w:val="002D7D19"/>
    <w:rsid w:val="00310A68"/>
    <w:rsid w:val="00313DCB"/>
    <w:rsid w:val="0031408C"/>
    <w:rsid w:val="00324041"/>
    <w:rsid w:val="00326174"/>
    <w:rsid w:val="00331A4F"/>
    <w:rsid w:val="00344BF4"/>
    <w:rsid w:val="003717EF"/>
    <w:rsid w:val="0037624B"/>
    <w:rsid w:val="0037652F"/>
    <w:rsid w:val="003875DC"/>
    <w:rsid w:val="003945ED"/>
    <w:rsid w:val="003A69F3"/>
    <w:rsid w:val="003F12D9"/>
    <w:rsid w:val="00407EBA"/>
    <w:rsid w:val="004111D9"/>
    <w:rsid w:val="00411658"/>
    <w:rsid w:val="004203B9"/>
    <w:rsid w:val="0045507E"/>
    <w:rsid w:val="00460CF1"/>
    <w:rsid w:val="00466ECB"/>
    <w:rsid w:val="00482E7D"/>
    <w:rsid w:val="00485D88"/>
    <w:rsid w:val="00493FE7"/>
    <w:rsid w:val="004A69F4"/>
    <w:rsid w:val="004A7949"/>
    <w:rsid w:val="004C0B1A"/>
    <w:rsid w:val="004C4049"/>
    <w:rsid w:val="004D12CC"/>
    <w:rsid w:val="00520C51"/>
    <w:rsid w:val="00526EA7"/>
    <w:rsid w:val="00596062"/>
    <w:rsid w:val="005A1572"/>
    <w:rsid w:val="005B3391"/>
    <w:rsid w:val="005B6ACB"/>
    <w:rsid w:val="005D43BF"/>
    <w:rsid w:val="005F4F26"/>
    <w:rsid w:val="00606706"/>
    <w:rsid w:val="00617BE0"/>
    <w:rsid w:val="006275C1"/>
    <w:rsid w:val="00630F08"/>
    <w:rsid w:val="00647AD2"/>
    <w:rsid w:val="006534CD"/>
    <w:rsid w:val="0065610D"/>
    <w:rsid w:val="00673C20"/>
    <w:rsid w:val="00684A2B"/>
    <w:rsid w:val="006B7FA1"/>
    <w:rsid w:val="006C1097"/>
    <w:rsid w:val="006D403B"/>
    <w:rsid w:val="006E1778"/>
    <w:rsid w:val="006F6712"/>
    <w:rsid w:val="00701B92"/>
    <w:rsid w:val="00756C49"/>
    <w:rsid w:val="00762DB3"/>
    <w:rsid w:val="00766DC4"/>
    <w:rsid w:val="00781CBD"/>
    <w:rsid w:val="007A3F66"/>
    <w:rsid w:val="007D476E"/>
    <w:rsid w:val="007E3E3A"/>
    <w:rsid w:val="007F49C1"/>
    <w:rsid w:val="007F5939"/>
    <w:rsid w:val="007F6449"/>
    <w:rsid w:val="0080593D"/>
    <w:rsid w:val="00806D9E"/>
    <w:rsid w:val="00821DD1"/>
    <w:rsid w:val="00844431"/>
    <w:rsid w:val="00855F42"/>
    <w:rsid w:val="00872226"/>
    <w:rsid w:val="00872DBE"/>
    <w:rsid w:val="008732D1"/>
    <w:rsid w:val="00874537"/>
    <w:rsid w:val="008B5272"/>
    <w:rsid w:val="008E33DC"/>
    <w:rsid w:val="008E3855"/>
    <w:rsid w:val="008E410A"/>
    <w:rsid w:val="008E4697"/>
    <w:rsid w:val="008E68F2"/>
    <w:rsid w:val="008F0BBF"/>
    <w:rsid w:val="009100CD"/>
    <w:rsid w:val="00915232"/>
    <w:rsid w:val="00925C3A"/>
    <w:rsid w:val="0093300A"/>
    <w:rsid w:val="00946713"/>
    <w:rsid w:val="00956732"/>
    <w:rsid w:val="00960D3D"/>
    <w:rsid w:val="00962B78"/>
    <w:rsid w:val="0098310C"/>
    <w:rsid w:val="00996D7C"/>
    <w:rsid w:val="009A46EA"/>
    <w:rsid w:val="009B56BA"/>
    <w:rsid w:val="009D76B0"/>
    <w:rsid w:val="009E2D4A"/>
    <w:rsid w:val="00A02651"/>
    <w:rsid w:val="00A04A90"/>
    <w:rsid w:val="00A2498F"/>
    <w:rsid w:val="00A3752F"/>
    <w:rsid w:val="00A63B2C"/>
    <w:rsid w:val="00A75B6B"/>
    <w:rsid w:val="00A764BA"/>
    <w:rsid w:val="00A81AAB"/>
    <w:rsid w:val="00A837B5"/>
    <w:rsid w:val="00AB1377"/>
    <w:rsid w:val="00AC08B4"/>
    <w:rsid w:val="00AD00C7"/>
    <w:rsid w:val="00AD2DD7"/>
    <w:rsid w:val="00AD75E6"/>
    <w:rsid w:val="00AF4358"/>
    <w:rsid w:val="00B078B9"/>
    <w:rsid w:val="00B361C9"/>
    <w:rsid w:val="00B40C23"/>
    <w:rsid w:val="00B47CDF"/>
    <w:rsid w:val="00B51152"/>
    <w:rsid w:val="00B53B57"/>
    <w:rsid w:val="00B73039"/>
    <w:rsid w:val="00B745F0"/>
    <w:rsid w:val="00B75D52"/>
    <w:rsid w:val="00B82C6C"/>
    <w:rsid w:val="00B927AD"/>
    <w:rsid w:val="00B932AA"/>
    <w:rsid w:val="00BA0976"/>
    <w:rsid w:val="00BB20C2"/>
    <w:rsid w:val="00BB3492"/>
    <w:rsid w:val="00BB7570"/>
    <w:rsid w:val="00C10987"/>
    <w:rsid w:val="00C608C3"/>
    <w:rsid w:val="00C60D0D"/>
    <w:rsid w:val="00C65C20"/>
    <w:rsid w:val="00C76B15"/>
    <w:rsid w:val="00C90CF4"/>
    <w:rsid w:val="00C9103C"/>
    <w:rsid w:val="00C9403B"/>
    <w:rsid w:val="00CD2896"/>
    <w:rsid w:val="00CD37D8"/>
    <w:rsid w:val="00CD51A1"/>
    <w:rsid w:val="00CD6782"/>
    <w:rsid w:val="00CE69C3"/>
    <w:rsid w:val="00CE7581"/>
    <w:rsid w:val="00D55696"/>
    <w:rsid w:val="00D66EA5"/>
    <w:rsid w:val="00D74701"/>
    <w:rsid w:val="00D82182"/>
    <w:rsid w:val="00D9058D"/>
    <w:rsid w:val="00D93C14"/>
    <w:rsid w:val="00DB1F9E"/>
    <w:rsid w:val="00DC6BB3"/>
    <w:rsid w:val="00DD46BC"/>
    <w:rsid w:val="00DD6B5E"/>
    <w:rsid w:val="00E03BC0"/>
    <w:rsid w:val="00E06A6A"/>
    <w:rsid w:val="00E2293F"/>
    <w:rsid w:val="00E27E8B"/>
    <w:rsid w:val="00E36450"/>
    <w:rsid w:val="00E40661"/>
    <w:rsid w:val="00E51041"/>
    <w:rsid w:val="00E6704B"/>
    <w:rsid w:val="00E9463A"/>
    <w:rsid w:val="00E94F27"/>
    <w:rsid w:val="00EF1BA2"/>
    <w:rsid w:val="00F07010"/>
    <w:rsid w:val="00F2691A"/>
    <w:rsid w:val="00F56B07"/>
    <w:rsid w:val="00F74685"/>
    <w:rsid w:val="00F853D0"/>
    <w:rsid w:val="00F93C4A"/>
    <w:rsid w:val="00FB2312"/>
    <w:rsid w:val="00FB6A4F"/>
    <w:rsid w:val="00FD6D19"/>
    <w:rsid w:val="00FF61F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 w:type="paragraph" w:styleId="Textoindependiente">
    <w:name w:val="Body Text"/>
    <w:basedOn w:val="Normal"/>
    <w:link w:val="TextoindependienteCar"/>
    <w:rsid w:val="00C90CF4"/>
    <w:pPr>
      <w:spacing w:before="100" w:beforeAutospacing="1" w:after="100" w:afterAutospacing="1"/>
    </w:pPr>
    <w:rPr>
      <w:rFonts w:ascii="Arial Unicode MS" w:eastAsia="Arial Unicode MS" w:hAnsi="Arial Unicode MS" w:cs="Arial Unicode MS"/>
      <w:lang w:val="es-ES" w:eastAsia="es-ES"/>
    </w:rPr>
  </w:style>
  <w:style w:type="character" w:customStyle="1" w:styleId="TextoindependienteCar">
    <w:name w:val="Texto independiente Car"/>
    <w:basedOn w:val="Fuentedeprrafopredeter"/>
    <w:link w:val="Textoindependiente"/>
    <w:rsid w:val="00C90CF4"/>
    <w:rPr>
      <w:rFonts w:ascii="Arial Unicode MS" w:eastAsia="Arial Unicode MS" w:hAnsi="Arial Unicode MS" w:cs="Arial Unicode MS"/>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 w:type="paragraph" w:styleId="Textoindependiente">
    <w:name w:val="Body Text"/>
    <w:basedOn w:val="Normal"/>
    <w:link w:val="TextoindependienteCar"/>
    <w:rsid w:val="00C90CF4"/>
    <w:pPr>
      <w:spacing w:before="100" w:beforeAutospacing="1" w:after="100" w:afterAutospacing="1"/>
    </w:pPr>
    <w:rPr>
      <w:rFonts w:ascii="Arial Unicode MS" w:eastAsia="Arial Unicode MS" w:hAnsi="Arial Unicode MS" w:cs="Arial Unicode MS"/>
      <w:lang w:val="es-ES" w:eastAsia="es-ES"/>
    </w:rPr>
  </w:style>
  <w:style w:type="character" w:customStyle="1" w:styleId="TextoindependienteCar">
    <w:name w:val="Texto independiente Car"/>
    <w:basedOn w:val="Fuentedeprrafopredeter"/>
    <w:link w:val="Textoindependiente"/>
    <w:rsid w:val="00C90CF4"/>
    <w:rPr>
      <w:rFonts w:ascii="Arial Unicode MS" w:eastAsia="Arial Unicode MS" w:hAnsi="Arial Unicode MS" w:cs="Arial Unicode M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7A3DB-6A41-447F-A728-B8EF5045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2134</Words>
  <Characters>11739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user</cp:lastModifiedBy>
  <cp:revision>2</cp:revision>
  <dcterms:created xsi:type="dcterms:W3CDTF">2017-03-23T10:59:00Z</dcterms:created>
  <dcterms:modified xsi:type="dcterms:W3CDTF">2017-03-23T10:59:00Z</dcterms:modified>
</cp:coreProperties>
</file>