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39C" w:rsidRPr="0065610D" w:rsidRDefault="0026039C" w:rsidP="003F12D9">
      <w:pPr>
        <w:pStyle w:val="Prrafodelista"/>
        <w:numPr>
          <w:ilvl w:val="0"/>
          <w:numId w:val="15"/>
        </w:numPr>
        <w:ind w:left="284" w:hanging="284"/>
        <w:jc w:val="both"/>
        <w:rPr>
          <w:rFonts w:ascii="Candara" w:hAnsi="Candara" w:cs="Arial"/>
          <w:b/>
          <w:sz w:val="22"/>
          <w:lang w:val="es-CO"/>
        </w:rPr>
      </w:pPr>
      <w:r w:rsidRPr="0065610D">
        <w:rPr>
          <w:rFonts w:ascii="Candara" w:hAnsi="Candara" w:cs="Arial"/>
          <w:b/>
          <w:sz w:val="22"/>
          <w:lang w:val="es-CO"/>
        </w:rPr>
        <w:t xml:space="preserve">INFORMACIÓN GENERAL DEL </w:t>
      </w:r>
      <w:r w:rsidR="00D9058D" w:rsidRPr="0065610D">
        <w:rPr>
          <w:rFonts w:ascii="Candara" w:hAnsi="Candara" w:cs="Arial"/>
          <w:b/>
          <w:sz w:val="22"/>
          <w:lang w:val="es-CO"/>
        </w:rPr>
        <w:t>CURSO</w:t>
      </w:r>
    </w:p>
    <w:tbl>
      <w:tblPr>
        <w:tblpPr w:leftFromText="141" w:rightFromText="141" w:vertAnchor="page" w:horzAnchor="margin" w:tblpY="2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567"/>
        <w:gridCol w:w="1559"/>
        <w:gridCol w:w="1276"/>
        <w:gridCol w:w="1134"/>
        <w:gridCol w:w="709"/>
        <w:gridCol w:w="567"/>
      </w:tblGrid>
      <w:tr w:rsidR="00B361C9" w:rsidRPr="0065610D" w:rsidTr="002D140A">
        <w:trPr>
          <w:trHeight w:val="274"/>
        </w:trPr>
        <w:tc>
          <w:tcPr>
            <w:tcW w:w="1809" w:type="dxa"/>
            <w:vAlign w:val="center"/>
          </w:tcPr>
          <w:p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Facultad</w:t>
            </w:r>
          </w:p>
        </w:tc>
        <w:tc>
          <w:tcPr>
            <w:tcW w:w="3544" w:type="dxa"/>
            <w:gridSpan w:val="3"/>
            <w:vAlign w:val="center"/>
          </w:tcPr>
          <w:p w:rsidR="00B361C9" w:rsidRPr="0065610D" w:rsidRDefault="00DD0411" w:rsidP="00D66EA5">
            <w:pPr>
              <w:spacing w:line="276" w:lineRule="auto"/>
              <w:rPr>
                <w:rFonts w:ascii="Candara" w:hAnsi="Candara" w:cs="Arial"/>
                <w:sz w:val="20"/>
                <w:szCs w:val="20"/>
                <w:lang w:val="es-CO"/>
              </w:rPr>
            </w:pPr>
            <w:r>
              <w:rPr>
                <w:rFonts w:ascii="Candara" w:hAnsi="Candara" w:cs="Arial"/>
                <w:sz w:val="20"/>
                <w:szCs w:val="20"/>
                <w:lang w:val="es-CO"/>
              </w:rPr>
              <w:t>CIENCIAS BASICAS</w:t>
            </w:r>
          </w:p>
        </w:tc>
        <w:tc>
          <w:tcPr>
            <w:tcW w:w="2410" w:type="dxa"/>
            <w:gridSpan w:val="2"/>
            <w:vAlign w:val="center"/>
          </w:tcPr>
          <w:p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Fecha de Actualización</w:t>
            </w:r>
          </w:p>
        </w:tc>
        <w:tc>
          <w:tcPr>
            <w:tcW w:w="1276" w:type="dxa"/>
            <w:gridSpan w:val="2"/>
            <w:vAlign w:val="center"/>
          </w:tcPr>
          <w:p w:rsidR="00B361C9" w:rsidRPr="0065610D" w:rsidRDefault="00DD0411" w:rsidP="00D66EA5">
            <w:pPr>
              <w:spacing w:line="276" w:lineRule="auto"/>
              <w:rPr>
                <w:rFonts w:ascii="Candara" w:hAnsi="Candara" w:cs="Arial"/>
                <w:sz w:val="20"/>
                <w:szCs w:val="20"/>
                <w:lang w:val="es-CO"/>
              </w:rPr>
            </w:pPr>
            <w:r>
              <w:rPr>
                <w:rFonts w:ascii="Candara" w:hAnsi="Candara" w:cs="Arial"/>
                <w:sz w:val="20"/>
                <w:szCs w:val="20"/>
                <w:lang w:val="es-CO"/>
              </w:rPr>
              <w:t>2017-03-13</w:t>
            </w:r>
          </w:p>
        </w:tc>
      </w:tr>
      <w:tr w:rsidR="00B82C6C" w:rsidRPr="0065610D" w:rsidTr="002D140A">
        <w:trPr>
          <w:trHeight w:val="309"/>
        </w:trPr>
        <w:tc>
          <w:tcPr>
            <w:tcW w:w="1809" w:type="dxa"/>
            <w:shd w:val="clear" w:color="auto" w:fill="F2F2F2" w:themeFill="background1" w:themeFillShade="F2"/>
            <w:vAlign w:val="center"/>
          </w:tcPr>
          <w:p w:rsidR="00B82C6C" w:rsidRPr="0065610D" w:rsidRDefault="003F12D9" w:rsidP="00D66EA5">
            <w:pPr>
              <w:spacing w:line="276" w:lineRule="auto"/>
              <w:rPr>
                <w:rFonts w:ascii="Candara" w:hAnsi="Candara" w:cs="Arial"/>
                <w:b/>
                <w:sz w:val="20"/>
                <w:szCs w:val="20"/>
                <w:lang w:val="es-CO"/>
              </w:rPr>
            </w:pPr>
            <w:r w:rsidRPr="0065610D">
              <w:rPr>
                <w:rFonts w:ascii="Candara" w:hAnsi="Candara" w:cs="Arial"/>
                <w:b/>
                <w:sz w:val="20"/>
                <w:szCs w:val="20"/>
                <w:lang w:val="es-CO"/>
              </w:rPr>
              <w:t>Programa</w:t>
            </w:r>
          </w:p>
        </w:tc>
        <w:tc>
          <w:tcPr>
            <w:tcW w:w="4820" w:type="dxa"/>
            <w:gridSpan w:val="4"/>
            <w:shd w:val="clear" w:color="auto" w:fill="F2F2F2" w:themeFill="background1" w:themeFillShade="F2"/>
            <w:vAlign w:val="center"/>
          </w:tcPr>
          <w:p w:rsidR="00B82C6C" w:rsidRPr="0065610D" w:rsidRDefault="00DD0411" w:rsidP="00D66EA5">
            <w:pPr>
              <w:spacing w:line="276" w:lineRule="auto"/>
              <w:rPr>
                <w:rFonts w:ascii="Candara" w:hAnsi="Candara" w:cs="Arial"/>
                <w:sz w:val="20"/>
                <w:szCs w:val="20"/>
                <w:lang w:val="es-CO"/>
              </w:rPr>
            </w:pPr>
            <w:r>
              <w:rPr>
                <w:rFonts w:ascii="Candara" w:hAnsi="Candara" w:cs="Arial"/>
                <w:sz w:val="20"/>
                <w:szCs w:val="20"/>
                <w:lang w:val="es-CO"/>
              </w:rPr>
              <w:t>QUIMICA</w:t>
            </w:r>
          </w:p>
        </w:tc>
        <w:tc>
          <w:tcPr>
            <w:tcW w:w="1134"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Semestre</w:t>
            </w:r>
          </w:p>
        </w:tc>
        <w:tc>
          <w:tcPr>
            <w:tcW w:w="1276" w:type="dxa"/>
            <w:gridSpan w:val="2"/>
            <w:shd w:val="clear" w:color="auto" w:fill="F2F2F2" w:themeFill="background1" w:themeFillShade="F2"/>
            <w:vAlign w:val="center"/>
          </w:tcPr>
          <w:p w:rsidR="00B82C6C" w:rsidRPr="0065610D" w:rsidRDefault="00DD0411" w:rsidP="00D66EA5">
            <w:pPr>
              <w:spacing w:line="276" w:lineRule="auto"/>
              <w:rPr>
                <w:rFonts w:ascii="Candara" w:hAnsi="Candara" w:cs="Arial"/>
                <w:sz w:val="20"/>
                <w:szCs w:val="20"/>
                <w:lang w:val="es-CO"/>
              </w:rPr>
            </w:pPr>
            <w:r>
              <w:rPr>
                <w:rFonts w:ascii="Candara" w:hAnsi="Candara" w:cs="Arial"/>
                <w:sz w:val="20"/>
                <w:szCs w:val="20"/>
                <w:lang w:val="es-CO"/>
              </w:rPr>
              <w:t>III</w:t>
            </w:r>
          </w:p>
        </w:tc>
      </w:tr>
      <w:tr w:rsidR="00B82C6C" w:rsidRPr="0065610D" w:rsidTr="002D140A">
        <w:trPr>
          <w:trHeight w:val="320"/>
        </w:trPr>
        <w:tc>
          <w:tcPr>
            <w:tcW w:w="1809" w:type="dxa"/>
            <w:vAlign w:val="center"/>
          </w:tcPr>
          <w:p w:rsidR="00B82C6C" w:rsidRPr="0065610D" w:rsidRDefault="00762DB3" w:rsidP="00D66EA5">
            <w:pPr>
              <w:spacing w:line="276" w:lineRule="auto"/>
              <w:rPr>
                <w:rFonts w:ascii="Candara" w:hAnsi="Candara" w:cs="Arial"/>
                <w:b/>
                <w:sz w:val="20"/>
                <w:szCs w:val="20"/>
                <w:lang w:val="es-CO"/>
              </w:rPr>
            </w:pPr>
            <w:r w:rsidRPr="0065610D">
              <w:rPr>
                <w:rFonts w:ascii="Candara" w:hAnsi="Candara" w:cs="Arial"/>
                <w:b/>
                <w:sz w:val="20"/>
                <w:szCs w:val="20"/>
                <w:lang w:val="es-CO"/>
              </w:rPr>
              <w:t>Nombre</w:t>
            </w:r>
            <w:r w:rsidR="00B82C6C" w:rsidRPr="0065610D">
              <w:rPr>
                <w:rFonts w:ascii="Candara" w:hAnsi="Candara" w:cs="Arial"/>
                <w:b/>
                <w:sz w:val="20"/>
                <w:szCs w:val="20"/>
                <w:lang w:val="es-CO"/>
              </w:rPr>
              <w:t xml:space="preserve"> </w:t>
            </w:r>
          </w:p>
        </w:tc>
        <w:tc>
          <w:tcPr>
            <w:tcW w:w="4820" w:type="dxa"/>
            <w:gridSpan w:val="4"/>
            <w:vAlign w:val="center"/>
          </w:tcPr>
          <w:p w:rsidR="00B82C6C" w:rsidRPr="0065610D" w:rsidRDefault="00DD0411" w:rsidP="00D66EA5">
            <w:pPr>
              <w:spacing w:line="276" w:lineRule="auto"/>
              <w:rPr>
                <w:rFonts w:ascii="Candara" w:hAnsi="Candara" w:cs="Arial"/>
                <w:sz w:val="20"/>
                <w:szCs w:val="20"/>
                <w:lang w:val="es-CO"/>
              </w:rPr>
            </w:pPr>
            <w:r>
              <w:rPr>
                <w:rFonts w:ascii="Candara" w:hAnsi="Candara" w:cs="Arial"/>
                <w:sz w:val="20"/>
                <w:szCs w:val="20"/>
                <w:lang w:val="es-CO"/>
              </w:rPr>
              <w:t>QUIMICA INORGANICA I</w:t>
            </w:r>
          </w:p>
        </w:tc>
        <w:tc>
          <w:tcPr>
            <w:tcW w:w="1134" w:type="dxa"/>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Código</w:t>
            </w:r>
          </w:p>
        </w:tc>
        <w:tc>
          <w:tcPr>
            <w:tcW w:w="1276" w:type="dxa"/>
            <w:gridSpan w:val="2"/>
            <w:vAlign w:val="center"/>
          </w:tcPr>
          <w:p w:rsidR="00B82C6C" w:rsidRPr="0065610D" w:rsidRDefault="00DD0411" w:rsidP="00D66EA5">
            <w:pPr>
              <w:spacing w:line="276" w:lineRule="auto"/>
              <w:rPr>
                <w:rFonts w:ascii="Candara" w:hAnsi="Candara" w:cs="Arial"/>
                <w:sz w:val="20"/>
                <w:szCs w:val="20"/>
                <w:lang w:val="es-CO"/>
              </w:rPr>
            </w:pPr>
            <w:r>
              <w:rPr>
                <w:rFonts w:ascii="Candara" w:hAnsi="Candara" w:cs="Arial"/>
                <w:sz w:val="20"/>
                <w:szCs w:val="20"/>
                <w:lang w:val="es-CO"/>
              </w:rPr>
              <w:t>23027</w:t>
            </w:r>
          </w:p>
        </w:tc>
      </w:tr>
      <w:tr w:rsidR="00B82C6C" w:rsidRPr="0065610D" w:rsidTr="002D140A">
        <w:trPr>
          <w:trHeight w:val="320"/>
        </w:trPr>
        <w:tc>
          <w:tcPr>
            <w:tcW w:w="1809"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Prerrequisitos</w:t>
            </w:r>
          </w:p>
        </w:tc>
        <w:tc>
          <w:tcPr>
            <w:tcW w:w="4820" w:type="dxa"/>
            <w:gridSpan w:val="4"/>
            <w:shd w:val="clear" w:color="auto" w:fill="F2F2F2" w:themeFill="background1" w:themeFillShade="F2"/>
            <w:vAlign w:val="center"/>
          </w:tcPr>
          <w:p w:rsidR="00B82C6C" w:rsidRPr="0065610D" w:rsidRDefault="00DD0411" w:rsidP="00D66EA5">
            <w:pPr>
              <w:spacing w:line="276" w:lineRule="auto"/>
              <w:rPr>
                <w:rFonts w:ascii="Candara" w:hAnsi="Candara" w:cs="Arial"/>
                <w:sz w:val="20"/>
                <w:szCs w:val="20"/>
                <w:lang w:val="es-CO"/>
              </w:rPr>
            </w:pPr>
            <w:r>
              <w:rPr>
                <w:rFonts w:ascii="Candara" w:hAnsi="Candara" w:cs="Arial"/>
                <w:sz w:val="20"/>
                <w:szCs w:val="20"/>
                <w:lang w:val="es-CO"/>
              </w:rPr>
              <w:t>QUIMICA</w:t>
            </w:r>
          </w:p>
        </w:tc>
        <w:tc>
          <w:tcPr>
            <w:tcW w:w="1134"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Créditos</w:t>
            </w:r>
          </w:p>
        </w:tc>
        <w:tc>
          <w:tcPr>
            <w:tcW w:w="1276" w:type="dxa"/>
            <w:gridSpan w:val="2"/>
            <w:shd w:val="clear" w:color="auto" w:fill="F2F2F2" w:themeFill="background1" w:themeFillShade="F2"/>
            <w:vAlign w:val="center"/>
          </w:tcPr>
          <w:p w:rsidR="00B82C6C" w:rsidRPr="0065610D" w:rsidRDefault="00DD0411" w:rsidP="00D66EA5">
            <w:pPr>
              <w:spacing w:line="276" w:lineRule="auto"/>
              <w:rPr>
                <w:rFonts w:ascii="Candara" w:hAnsi="Candara" w:cs="Arial"/>
                <w:sz w:val="20"/>
                <w:szCs w:val="20"/>
                <w:lang w:val="es-CO"/>
              </w:rPr>
            </w:pPr>
            <w:r>
              <w:rPr>
                <w:rFonts w:ascii="Candara" w:hAnsi="Candara" w:cs="Arial"/>
                <w:sz w:val="20"/>
                <w:szCs w:val="20"/>
                <w:lang w:val="es-CO"/>
              </w:rPr>
              <w:t>5</w:t>
            </w:r>
          </w:p>
        </w:tc>
      </w:tr>
      <w:tr w:rsidR="00E51041" w:rsidRPr="0065610D" w:rsidTr="002D140A">
        <w:trPr>
          <w:trHeight w:val="224"/>
        </w:trPr>
        <w:tc>
          <w:tcPr>
            <w:tcW w:w="1809" w:type="dxa"/>
            <w:vMerge w:val="restart"/>
            <w:vAlign w:val="center"/>
          </w:tcPr>
          <w:p w:rsidR="00E51041" w:rsidRPr="0065610D" w:rsidRDefault="00E51041" w:rsidP="00D66EA5">
            <w:pPr>
              <w:spacing w:line="276" w:lineRule="auto"/>
              <w:rPr>
                <w:rFonts w:ascii="Candara" w:hAnsi="Candara" w:cs="Arial"/>
                <w:b/>
                <w:sz w:val="20"/>
                <w:szCs w:val="20"/>
                <w:lang w:val="es-CO"/>
              </w:rPr>
            </w:pPr>
            <w:r w:rsidRPr="0065610D">
              <w:rPr>
                <w:rFonts w:ascii="Candara" w:hAnsi="Candara" w:cs="Arial"/>
                <w:b/>
                <w:sz w:val="20"/>
                <w:szCs w:val="20"/>
                <w:lang w:val="es-CO"/>
              </w:rPr>
              <w:t>Nivel</w:t>
            </w:r>
            <w:r w:rsidR="00E9463A" w:rsidRPr="0065610D">
              <w:rPr>
                <w:rFonts w:ascii="Candara" w:hAnsi="Candara" w:cs="Arial"/>
                <w:b/>
                <w:sz w:val="20"/>
                <w:szCs w:val="20"/>
                <w:lang w:val="es-CO"/>
              </w:rPr>
              <w:t xml:space="preserve"> de Formación</w:t>
            </w:r>
          </w:p>
        </w:tc>
        <w:tc>
          <w:tcPr>
            <w:tcW w:w="1418"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Técnico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Profesional </w:t>
            </w:r>
          </w:p>
        </w:tc>
        <w:tc>
          <w:tcPr>
            <w:tcW w:w="1276" w:type="dxa"/>
            <w:vAlign w:val="center"/>
          </w:tcPr>
          <w:p w:rsidR="00E51041" w:rsidRPr="0065610D" w:rsidRDefault="00F74548"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843" w:type="dxa"/>
            <w:gridSpan w:val="2"/>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Maestría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r>
      <w:tr w:rsidR="00E51041" w:rsidRPr="0065610D" w:rsidTr="002D140A">
        <w:trPr>
          <w:trHeight w:val="265"/>
        </w:trPr>
        <w:tc>
          <w:tcPr>
            <w:tcW w:w="1809" w:type="dxa"/>
            <w:vMerge/>
            <w:vAlign w:val="center"/>
          </w:tcPr>
          <w:p w:rsidR="00E51041" w:rsidRPr="0065610D" w:rsidRDefault="00E51041" w:rsidP="00D66EA5">
            <w:pPr>
              <w:spacing w:line="276" w:lineRule="auto"/>
              <w:rPr>
                <w:rFonts w:ascii="Candara" w:hAnsi="Candara" w:cs="Arial"/>
                <w:b/>
                <w:sz w:val="20"/>
                <w:szCs w:val="20"/>
                <w:lang w:val="es-CO"/>
              </w:rPr>
            </w:pPr>
          </w:p>
        </w:tc>
        <w:tc>
          <w:tcPr>
            <w:tcW w:w="1418"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Tecnológico</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Especialización </w:t>
            </w:r>
          </w:p>
        </w:tc>
        <w:tc>
          <w:tcPr>
            <w:tcW w:w="1276"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843" w:type="dxa"/>
            <w:gridSpan w:val="2"/>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Doctorado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r>
      <w:tr w:rsidR="008E410A" w:rsidRPr="0065610D" w:rsidTr="002D140A">
        <w:trPr>
          <w:trHeight w:val="103"/>
        </w:trPr>
        <w:tc>
          <w:tcPr>
            <w:tcW w:w="1809" w:type="dxa"/>
            <w:shd w:val="clear" w:color="auto" w:fill="F2F2F2" w:themeFill="background1" w:themeFillShade="F2"/>
            <w:vAlign w:val="center"/>
          </w:tcPr>
          <w:p w:rsidR="008E410A" w:rsidRPr="0065610D" w:rsidRDefault="008E410A" w:rsidP="00D66EA5">
            <w:pPr>
              <w:spacing w:line="276" w:lineRule="auto"/>
              <w:rPr>
                <w:rFonts w:ascii="Candara" w:hAnsi="Candara" w:cs="Arial"/>
                <w:b/>
                <w:sz w:val="20"/>
                <w:szCs w:val="20"/>
                <w:lang w:val="es-CO"/>
              </w:rPr>
            </w:pPr>
            <w:r w:rsidRPr="0065610D">
              <w:rPr>
                <w:rFonts w:ascii="Candara" w:hAnsi="Candara" w:cs="Arial"/>
                <w:b/>
                <w:sz w:val="20"/>
                <w:szCs w:val="20"/>
                <w:lang w:val="es-CO"/>
              </w:rPr>
              <w:t xml:space="preserve">Área de Formación </w:t>
            </w:r>
          </w:p>
        </w:tc>
        <w:tc>
          <w:tcPr>
            <w:tcW w:w="1418"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Básica</w:t>
            </w:r>
          </w:p>
        </w:tc>
        <w:tc>
          <w:tcPr>
            <w:tcW w:w="567" w:type="dxa"/>
            <w:shd w:val="clear" w:color="auto" w:fill="F2F2F2" w:themeFill="background1" w:themeFillShade="F2"/>
            <w:vAlign w:val="center"/>
          </w:tcPr>
          <w:p w:rsidR="008E410A" w:rsidRPr="0065610D" w:rsidRDefault="00F74548" w:rsidP="00647AD2">
            <w:pPr>
              <w:spacing w:line="276" w:lineRule="auto"/>
              <w:rPr>
                <w:rFonts w:ascii="Candara" w:hAnsi="Candara" w:cs="Arial"/>
                <w:sz w:val="20"/>
                <w:szCs w:val="20"/>
                <w:lang w:val="es-CO"/>
              </w:rPr>
            </w:pPr>
            <w:r>
              <w:rPr>
                <w:rFonts w:ascii="Candara" w:hAnsi="Candara" w:cs="Arial"/>
                <w:sz w:val="20"/>
                <w:szCs w:val="20"/>
                <w:lang w:val="es-CO"/>
              </w:rPr>
              <w:t>X</w:t>
            </w:r>
          </w:p>
        </w:tc>
        <w:tc>
          <w:tcPr>
            <w:tcW w:w="1559"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Profesional o Disciplinar</w:t>
            </w:r>
          </w:p>
        </w:tc>
        <w:tc>
          <w:tcPr>
            <w:tcW w:w="1276"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p>
        </w:tc>
        <w:tc>
          <w:tcPr>
            <w:tcW w:w="1843" w:type="dxa"/>
            <w:gridSpan w:val="2"/>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Electiva</w:t>
            </w:r>
          </w:p>
        </w:tc>
        <w:tc>
          <w:tcPr>
            <w:tcW w:w="567"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p>
        </w:tc>
      </w:tr>
      <w:tr w:rsidR="00E9463A" w:rsidRPr="0065610D" w:rsidTr="002D140A">
        <w:trPr>
          <w:trHeight w:val="103"/>
        </w:trPr>
        <w:tc>
          <w:tcPr>
            <w:tcW w:w="1809" w:type="dxa"/>
            <w:vAlign w:val="center"/>
          </w:tcPr>
          <w:p w:rsidR="00E9463A" w:rsidRPr="0065610D" w:rsidRDefault="00E9463A" w:rsidP="00D66EA5">
            <w:pPr>
              <w:spacing w:line="276" w:lineRule="auto"/>
              <w:rPr>
                <w:rFonts w:ascii="Candara" w:hAnsi="Candara" w:cs="Arial"/>
                <w:b/>
                <w:sz w:val="20"/>
                <w:szCs w:val="20"/>
                <w:lang w:val="es-CO"/>
              </w:rPr>
            </w:pPr>
            <w:r w:rsidRPr="0065610D">
              <w:rPr>
                <w:rFonts w:ascii="Candara" w:hAnsi="Candara" w:cs="Arial"/>
                <w:b/>
                <w:sz w:val="20"/>
                <w:szCs w:val="20"/>
                <w:lang w:val="es-CO"/>
              </w:rPr>
              <w:t>Tipo de Curso</w:t>
            </w:r>
          </w:p>
        </w:tc>
        <w:tc>
          <w:tcPr>
            <w:tcW w:w="1418" w:type="dxa"/>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w:t>
            </w:r>
          </w:p>
        </w:tc>
        <w:tc>
          <w:tcPr>
            <w:tcW w:w="567" w:type="dxa"/>
            <w:vAlign w:val="center"/>
          </w:tcPr>
          <w:p w:rsidR="00E9463A" w:rsidRPr="0065610D" w:rsidRDefault="00E9463A" w:rsidP="00B82C6C">
            <w:pPr>
              <w:spacing w:line="276" w:lineRule="auto"/>
              <w:jc w:val="center"/>
              <w:rPr>
                <w:rFonts w:ascii="Candara" w:hAnsi="Candara" w:cs="Arial"/>
                <w:sz w:val="20"/>
                <w:szCs w:val="20"/>
                <w:lang w:val="es-CO"/>
              </w:rPr>
            </w:pPr>
          </w:p>
        </w:tc>
        <w:tc>
          <w:tcPr>
            <w:tcW w:w="1559" w:type="dxa"/>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Práctico</w:t>
            </w:r>
          </w:p>
        </w:tc>
        <w:tc>
          <w:tcPr>
            <w:tcW w:w="1276" w:type="dxa"/>
            <w:vAlign w:val="center"/>
          </w:tcPr>
          <w:p w:rsidR="00E9463A" w:rsidRPr="0065610D" w:rsidRDefault="00E9463A" w:rsidP="00B82C6C">
            <w:pPr>
              <w:spacing w:line="276" w:lineRule="auto"/>
              <w:jc w:val="center"/>
              <w:rPr>
                <w:rFonts w:ascii="Candara" w:hAnsi="Candara" w:cs="Arial"/>
                <w:sz w:val="20"/>
                <w:szCs w:val="20"/>
                <w:lang w:val="es-CO"/>
              </w:rPr>
            </w:pPr>
          </w:p>
        </w:tc>
        <w:tc>
          <w:tcPr>
            <w:tcW w:w="1843" w:type="dxa"/>
            <w:gridSpan w:val="2"/>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Teórico-práctico</w:t>
            </w:r>
          </w:p>
        </w:tc>
        <w:tc>
          <w:tcPr>
            <w:tcW w:w="567" w:type="dxa"/>
            <w:vAlign w:val="center"/>
          </w:tcPr>
          <w:p w:rsidR="00E9463A" w:rsidRPr="0065610D" w:rsidRDefault="00F74548"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r>
      <w:tr w:rsidR="00D66EA5" w:rsidRPr="0065610D" w:rsidTr="002D140A">
        <w:trPr>
          <w:trHeight w:val="103"/>
        </w:trPr>
        <w:tc>
          <w:tcPr>
            <w:tcW w:w="1809" w:type="dxa"/>
            <w:shd w:val="clear" w:color="auto" w:fill="F2F2F2" w:themeFill="background1" w:themeFillShade="F2"/>
            <w:vAlign w:val="center"/>
          </w:tcPr>
          <w:p w:rsidR="00D66EA5" w:rsidRPr="0065610D" w:rsidRDefault="00D66EA5" w:rsidP="00D66EA5">
            <w:pPr>
              <w:spacing w:line="276" w:lineRule="auto"/>
              <w:rPr>
                <w:rFonts w:ascii="Candara" w:hAnsi="Candara" w:cs="Arial"/>
                <w:b/>
                <w:sz w:val="20"/>
                <w:szCs w:val="20"/>
                <w:lang w:val="es-CO"/>
              </w:rPr>
            </w:pPr>
            <w:r w:rsidRPr="0065610D">
              <w:rPr>
                <w:rFonts w:ascii="Candara" w:hAnsi="Candara" w:cs="Arial"/>
                <w:b/>
                <w:sz w:val="20"/>
                <w:szCs w:val="20"/>
                <w:lang w:val="es-CO"/>
              </w:rPr>
              <w:t>Modalidad</w:t>
            </w:r>
          </w:p>
        </w:tc>
        <w:tc>
          <w:tcPr>
            <w:tcW w:w="1418" w:type="dxa"/>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shd w:val="clear" w:color="auto" w:fill="F2F2F2" w:themeFill="background1" w:themeFillShade="F2"/>
            <w:vAlign w:val="center"/>
          </w:tcPr>
          <w:p w:rsidR="00D66EA5" w:rsidRPr="0065610D" w:rsidRDefault="00F74548"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559" w:type="dxa"/>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shd w:val="clear" w:color="auto" w:fill="F2F2F2" w:themeFill="background1" w:themeFillShade="F2"/>
            <w:vAlign w:val="center"/>
          </w:tcPr>
          <w:p w:rsidR="00D66EA5" w:rsidRPr="0065610D" w:rsidRDefault="00D66EA5" w:rsidP="00B82C6C">
            <w:pPr>
              <w:spacing w:line="276" w:lineRule="auto"/>
              <w:jc w:val="center"/>
              <w:rPr>
                <w:rFonts w:ascii="Candara" w:hAnsi="Candara" w:cs="Arial"/>
                <w:sz w:val="20"/>
                <w:szCs w:val="20"/>
                <w:lang w:val="es-CO"/>
              </w:rPr>
            </w:pPr>
          </w:p>
        </w:tc>
        <w:tc>
          <w:tcPr>
            <w:tcW w:w="1843" w:type="dxa"/>
            <w:gridSpan w:val="2"/>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Mixta</w:t>
            </w:r>
          </w:p>
        </w:tc>
        <w:tc>
          <w:tcPr>
            <w:tcW w:w="567" w:type="dxa"/>
            <w:shd w:val="clear" w:color="auto" w:fill="F2F2F2" w:themeFill="background1" w:themeFillShade="F2"/>
            <w:vAlign w:val="center"/>
          </w:tcPr>
          <w:p w:rsidR="00D66EA5" w:rsidRPr="0065610D" w:rsidRDefault="00D66EA5" w:rsidP="00B82C6C">
            <w:pPr>
              <w:spacing w:line="276" w:lineRule="auto"/>
              <w:jc w:val="center"/>
              <w:rPr>
                <w:rFonts w:ascii="Candara" w:hAnsi="Candara" w:cs="Arial"/>
                <w:sz w:val="20"/>
                <w:szCs w:val="20"/>
                <w:lang w:val="es-CO"/>
              </w:rPr>
            </w:pPr>
          </w:p>
        </w:tc>
      </w:tr>
      <w:tr w:rsidR="00B82C6C" w:rsidRPr="0065610D" w:rsidTr="002D140A">
        <w:trPr>
          <w:trHeight w:val="103"/>
        </w:trPr>
        <w:tc>
          <w:tcPr>
            <w:tcW w:w="1809" w:type="dxa"/>
            <w:vAlign w:val="center"/>
          </w:tcPr>
          <w:p w:rsidR="00B82C6C" w:rsidRPr="0065610D" w:rsidRDefault="00B82C6C" w:rsidP="00B82C6C">
            <w:pPr>
              <w:rPr>
                <w:rFonts w:ascii="Candara" w:hAnsi="Candara" w:cs="Arial"/>
                <w:b/>
                <w:sz w:val="20"/>
                <w:szCs w:val="20"/>
                <w:lang w:val="es-CO"/>
              </w:rPr>
            </w:pPr>
            <w:r w:rsidRPr="0065610D">
              <w:rPr>
                <w:rFonts w:ascii="Candara" w:hAnsi="Candara" w:cs="Arial"/>
                <w:b/>
                <w:sz w:val="20"/>
                <w:szCs w:val="20"/>
                <w:lang w:val="es-CO"/>
              </w:rPr>
              <w:t>Horas de Acompañamiento Directo</w:t>
            </w:r>
          </w:p>
        </w:tc>
        <w:tc>
          <w:tcPr>
            <w:tcW w:w="1418" w:type="dxa"/>
            <w:vAlign w:val="center"/>
          </w:tcPr>
          <w:p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vAlign w:val="center"/>
          </w:tcPr>
          <w:p w:rsidR="00B82C6C" w:rsidRPr="0065610D" w:rsidRDefault="00F74548"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559" w:type="dxa"/>
            <w:vAlign w:val="center"/>
          </w:tcPr>
          <w:p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vAlign w:val="center"/>
          </w:tcPr>
          <w:p w:rsidR="00B82C6C" w:rsidRPr="0065610D" w:rsidRDefault="00B82C6C" w:rsidP="00B82C6C">
            <w:pPr>
              <w:spacing w:line="276" w:lineRule="auto"/>
              <w:rPr>
                <w:rFonts w:ascii="Candara" w:hAnsi="Candara" w:cs="Arial"/>
                <w:sz w:val="20"/>
                <w:szCs w:val="20"/>
                <w:lang w:val="es-CO"/>
              </w:rPr>
            </w:pPr>
          </w:p>
        </w:tc>
        <w:tc>
          <w:tcPr>
            <w:tcW w:w="1843" w:type="dxa"/>
            <w:gridSpan w:val="2"/>
            <w:vAlign w:val="center"/>
          </w:tcPr>
          <w:p w:rsidR="00B82C6C" w:rsidRPr="0065610D" w:rsidRDefault="00B82C6C" w:rsidP="00B82C6C">
            <w:pPr>
              <w:spacing w:line="276" w:lineRule="auto"/>
              <w:rPr>
                <w:rFonts w:ascii="Candara" w:hAnsi="Candara" w:cs="Arial"/>
                <w:b/>
                <w:sz w:val="20"/>
                <w:szCs w:val="20"/>
                <w:lang w:val="es-CO"/>
              </w:rPr>
            </w:pPr>
            <w:r w:rsidRPr="0065610D">
              <w:rPr>
                <w:rFonts w:ascii="Candara" w:hAnsi="Candara" w:cs="Arial"/>
                <w:b/>
                <w:sz w:val="20"/>
                <w:szCs w:val="20"/>
                <w:lang w:val="es-CO"/>
              </w:rPr>
              <w:t>Horas de Trabajo Independiente</w:t>
            </w:r>
          </w:p>
        </w:tc>
        <w:tc>
          <w:tcPr>
            <w:tcW w:w="567" w:type="dxa"/>
            <w:vAlign w:val="center"/>
          </w:tcPr>
          <w:p w:rsidR="00B82C6C" w:rsidRPr="0065610D" w:rsidRDefault="00B82C6C" w:rsidP="00B82C6C">
            <w:pPr>
              <w:spacing w:line="276" w:lineRule="auto"/>
              <w:rPr>
                <w:rFonts w:ascii="Candara" w:hAnsi="Candara" w:cs="Arial"/>
                <w:sz w:val="20"/>
                <w:szCs w:val="20"/>
                <w:lang w:val="es-CO"/>
              </w:rPr>
            </w:pPr>
          </w:p>
        </w:tc>
      </w:tr>
    </w:tbl>
    <w:p w:rsidR="00B361C9" w:rsidRPr="0065610D" w:rsidRDefault="00B361C9" w:rsidP="00B361C9">
      <w:pPr>
        <w:rPr>
          <w:rFonts w:ascii="Candara" w:hAnsi="Candara" w:cs="Arial"/>
          <w:b/>
          <w:sz w:val="22"/>
        </w:rPr>
      </w:pPr>
    </w:p>
    <w:p w:rsidR="00B361C9" w:rsidRPr="0065610D" w:rsidRDefault="00B361C9" w:rsidP="00B361C9">
      <w:pPr>
        <w:pStyle w:val="Prrafodelista"/>
        <w:ind w:left="284"/>
        <w:rPr>
          <w:rFonts w:ascii="Candara" w:hAnsi="Candara" w:cs="Arial"/>
          <w:b/>
          <w:sz w:val="22"/>
        </w:rPr>
      </w:pPr>
    </w:p>
    <w:p w:rsidR="00C60D0D" w:rsidRPr="0065610D" w:rsidRDefault="00E94F27"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DESCRIPCIÓN </w:t>
      </w:r>
      <w:r w:rsidR="003F12D9" w:rsidRPr="0065610D">
        <w:rPr>
          <w:rFonts w:ascii="Candara" w:hAnsi="Candara" w:cs="Arial"/>
          <w:b/>
          <w:sz w:val="22"/>
          <w:lang w:val="es-CO"/>
        </w:rPr>
        <w:t>DEL CURSO</w:t>
      </w:r>
    </w:p>
    <w:p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8828"/>
      </w:tblGrid>
      <w:tr w:rsidR="003F12D9" w:rsidRPr="0065610D" w:rsidTr="00371CAB">
        <w:trPr>
          <w:trHeight w:val="286"/>
        </w:trPr>
        <w:tc>
          <w:tcPr>
            <w:tcW w:w="8828" w:type="dxa"/>
            <w:shd w:val="clear" w:color="auto" w:fill="F2F2F2" w:themeFill="background1" w:themeFillShade="F2"/>
          </w:tcPr>
          <w:p w:rsidR="00371CAB" w:rsidRPr="00371CAB" w:rsidRDefault="00371CAB" w:rsidP="00371CAB">
            <w:pPr>
              <w:widowControl w:val="0"/>
              <w:autoSpaceDE w:val="0"/>
              <w:autoSpaceDN w:val="0"/>
              <w:adjustRightInd w:val="0"/>
              <w:jc w:val="both"/>
              <w:rPr>
                <w:rFonts w:ascii="Candara" w:hAnsi="Candara" w:cs="Arial"/>
                <w:szCs w:val="24"/>
              </w:rPr>
            </w:pPr>
            <w:r w:rsidRPr="00371CAB">
              <w:rPr>
                <w:rFonts w:ascii="Candara" w:hAnsi="Candara" w:cs="Arial"/>
                <w:szCs w:val="24"/>
              </w:rPr>
              <w:t>La Química Inorgánica I es una disciplina teórico práctica fundamental en el ciclo básico profesional de carrera de química.</w:t>
            </w:r>
          </w:p>
          <w:p w:rsidR="00371CAB" w:rsidRPr="00371CAB" w:rsidRDefault="00371CAB" w:rsidP="00371CAB">
            <w:pPr>
              <w:widowControl w:val="0"/>
              <w:autoSpaceDE w:val="0"/>
              <w:autoSpaceDN w:val="0"/>
              <w:adjustRightInd w:val="0"/>
              <w:jc w:val="both"/>
              <w:rPr>
                <w:rFonts w:ascii="Candara" w:hAnsi="Candara" w:cs="Arial"/>
                <w:szCs w:val="24"/>
              </w:rPr>
            </w:pPr>
            <w:r w:rsidRPr="00371CAB">
              <w:rPr>
                <w:rFonts w:ascii="Candara" w:hAnsi="Candara" w:cs="Arial"/>
                <w:szCs w:val="24"/>
              </w:rPr>
              <w:t>En este primer ciclo de química inorgánica I se estudiarán los elementos y los compuestos inorgánicos, se profundizará esencialmente el sistema periódico, en relación con las propiedades periódicas y el tipo de enlace generado entre elementos químicos. Se aprenderán los tipos de reacción inorgánica de óxido-reducción y ácido-base.</w:t>
            </w:r>
          </w:p>
          <w:p w:rsidR="003F12D9" w:rsidRPr="0065610D" w:rsidRDefault="00371CAB" w:rsidP="00371CAB">
            <w:pPr>
              <w:widowControl w:val="0"/>
              <w:autoSpaceDE w:val="0"/>
              <w:autoSpaceDN w:val="0"/>
              <w:adjustRightInd w:val="0"/>
              <w:jc w:val="both"/>
              <w:rPr>
                <w:rFonts w:ascii="Candara" w:hAnsi="Candara" w:cs="Arial"/>
                <w:szCs w:val="24"/>
              </w:rPr>
            </w:pPr>
            <w:r w:rsidRPr="00371CAB">
              <w:rPr>
                <w:rFonts w:ascii="Candara" w:hAnsi="Candara" w:cs="Arial"/>
                <w:szCs w:val="24"/>
              </w:rPr>
              <w:t>El contenido programático se inicia con el estudio de la nomenclatura química inorgánica, seguido por el estudio de las propiedades periódicas y de las distintas teóricas de enlace químico, concluyendo con el estudio de la oxidación y reducción y de reacciones ácido-base.</w:t>
            </w:r>
          </w:p>
        </w:tc>
      </w:tr>
    </w:tbl>
    <w:p w:rsidR="00C60D0D" w:rsidRPr="0065610D" w:rsidRDefault="00C60D0D" w:rsidP="00C60D0D">
      <w:pPr>
        <w:rPr>
          <w:rFonts w:ascii="Candara" w:hAnsi="Candara" w:cs="Arial"/>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JUSTIFICACIÓN </w:t>
      </w:r>
      <w:r w:rsidRPr="0065610D">
        <w:rPr>
          <w:rFonts w:ascii="Candara" w:hAnsi="Candara" w:cs="Arial"/>
          <w:b/>
          <w:sz w:val="22"/>
          <w:lang w:val="es-CO"/>
        </w:rPr>
        <w:t>DEL CURSO</w:t>
      </w:r>
    </w:p>
    <w:p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8828"/>
      </w:tblGrid>
      <w:tr w:rsidR="003F12D9" w:rsidRPr="0065610D" w:rsidTr="00371CAB">
        <w:trPr>
          <w:trHeight w:val="286"/>
        </w:trPr>
        <w:tc>
          <w:tcPr>
            <w:tcW w:w="8828" w:type="dxa"/>
            <w:shd w:val="clear" w:color="auto" w:fill="F2F2F2" w:themeFill="background1" w:themeFillShade="F2"/>
          </w:tcPr>
          <w:p w:rsidR="00371CAB" w:rsidRPr="00371CAB" w:rsidRDefault="00371CAB" w:rsidP="00371CAB">
            <w:pPr>
              <w:rPr>
                <w:rFonts w:ascii="Candara" w:hAnsi="Candara" w:cs="Arial"/>
                <w:szCs w:val="24"/>
              </w:rPr>
            </w:pPr>
            <w:r w:rsidRPr="00371CAB">
              <w:rPr>
                <w:rFonts w:ascii="Candara" w:hAnsi="Candara" w:cs="Arial"/>
                <w:szCs w:val="24"/>
              </w:rPr>
              <w:t>Con la enseñanza de esta disciplina se afianza la comprensión de los principios adquiridos con el estudio de la química en el ciclo básico general.</w:t>
            </w:r>
          </w:p>
          <w:p w:rsidR="00371CAB" w:rsidRPr="00371CAB" w:rsidRDefault="00371CAB" w:rsidP="00371CAB">
            <w:pPr>
              <w:rPr>
                <w:rFonts w:ascii="Candara" w:hAnsi="Candara" w:cs="Arial"/>
                <w:szCs w:val="24"/>
              </w:rPr>
            </w:pPr>
            <w:r w:rsidRPr="00371CAB">
              <w:rPr>
                <w:rFonts w:ascii="Candara" w:hAnsi="Candara" w:cs="Arial"/>
                <w:szCs w:val="24"/>
              </w:rPr>
              <w:t>La química inorgánica es la asignatura que trabaja esencialmente con todos los sistemas periódicos, es fundamental para encaminar a los estudiantes en las teorías de enlace químico y propiedades periódicas de manera cualitativa; es una ciencia que está acorde con la revolución científico-técnica. Por partir del mundo inorgánico al orgánico (ejemplo: la urea, fotosíntesis, etc.) es importante el estudio de esta asignatura.</w:t>
            </w:r>
          </w:p>
          <w:p w:rsidR="00371CAB" w:rsidRPr="00371CAB" w:rsidRDefault="00371CAB" w:rsidP="00371CAB">
            <w:pPr>
              <w:rPr>
                <w:rFonts w:ascii="Candara" w:hAnsi="Candara" w:cs="Arial"/>
                <w:szCs w:val="24"/>
              </w:rPr>
            </w:pPr>
            <w:r w:rsidRPr="00371CAB">
              <w:rPr>
                <w:rFonts w:ascii="Candara" w:hAnsi="Candara" w:cs="Arial"/>
                <w:szCs w:val="24"/>
              </w:rPr>
              <w:t>El profesional de química debe conocer los elementos químicos y compuestos más importantes de estos; así como su acción tóxica en el medio ambiente.</w:t>
            </w:r>
          </w:p>
          <w:p w:rsidR="003F12D9" w:rsidRPr="0065610D" w:rsidRDefault="00371CAB" w:rsidP="00371CAB">
            <w:pPr>
              <w:rPr>
                <w:rFonts w:ascii="Candara" w:hAnsi="Candara" w:cs="Arial"/>
                <w:szCs w:val="24"/>
              </w:rPr>
            </w:pPr>
            <w:r w:rsidRPr="00371CAB">
              <w:rPr>
                <w:rFonts w:ascii="Candara" w:hAnsi="Candara" w:cs="Arial"/>
                <w:szCs w:val="24"/>
              </w:rPr>
              <w:t>Al mostrar interacción con otras disciplinas como son biología, orgánica, química analítica, fisicoquímica, química bioinorgánica y otras, es indispensable la adquisición de conocimientos en química inorgánica.</w:t>
            </w:r>
          </w:p>
        </w:tc>
      </w:tr>
    </w:tbl>
    <w:p w:rsidR="003F12D9" w:rsidRPr="0065610D" w:rsidRDefault="003F12D9" w:rsidP="003F12D9">
      <w:pPr>
        <w:rPr>
          <w:rFonts w:ascii="Candara" w:hAnsi="Candara" w:cs="Arial"/>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PRÓPOSITO GENERAL DEL CURSO</w:t>
      </w:r>
    </w:p>
    <w:p w:rsidR="003F12D9" w:rsidRPr="0065610D" w:rsidRDefault="003F12D9" w:rsidP="00C60D0D">
      <w:pPr>
        <w:rPr>
          <w:rFonts w:ascii="Candara" w:hAnsi="Candara" w:cs="Arial"/>
          <w:sz w:val="22"/>
        </w:rPr>
      </w:pPr>
    </w:p>
    <w:tbl>
      <w:tblPr>
        <w:tblStyle w:val="Tablaconcuadrcula"/>
        <w:tblW w:w="5000" w:type="pct"/>
        <w:tblLook w:val="04A0" w:firstRow="1" w:lastRow="0" w:firstColumn="1" w:lastColumn="0" w:noHBand="0" w:noVBand="1"/>
      </w:tblPr>
      <w:tblGrid>
        <w:gridCol w:w="8828"/>
      </w:tblGrid>
      <w:tr w:rsidR="00617BE0" w:rsidRPr="00371CAB" w:rsidTr="003F12D9">
        <w:tc>
          <w:tcPr>
            <w:tcW w:w="5000" w:type="pct"/>
            <w:shd w:val="clear" w:color="auto" w:fill="F2F2F2" w:themeFill="background1" w:themeFillShade="F2"/>
          </w:tcPr>
          <w:p w:rsidR="00617BE0" w:rsidRDefault="00371CAB" w:rsidP="003F12D9">
            <w:pPr>
              <w:jc w:val="both"/>
              <w:rPr>
                <w:rFonts w:ascii="Candara" w:hAnsi="Candara" w:cs="Arial"/>
                <w:szCs w:val="24"/>
              </w:rPr>
            </w:pPr>
            <w:r w:rsidRPr="00371CAB">
              <w:rPr>
                <w:rFonts w:ascii="Candara" w:hAnsi="Candara" w:cs="Arial"/>
                <w:szCs w:val="24"/>
              </w:rPr>
              <w:lastRenderedPageBreak/>
              <w:t>En este curso se pretende revisar y homogenizar los conocimientos previos adquiridos en la educación media. Se pretende que todos los estudiantes conozcan los hechos, principios y conceptos de la química, permitiéndoles afrontar con éxito los cursos posteriores.</w:t>
            </w:r>
          </w:p>
          <w:p w:rsidR="00371CAB" w:rsidRPr="00371CAB" w:rsidRDefault="00371CAB" w:rsidP="003F12D9">
            <w:pPr>
              <w:jc w:val="both"/>
              <w:rPr>
                <w:rFonts w:ascii="Candara" w:hAnsi="Candara" w:cs="Arial"/>
                <w:szCs w:val="24"/>
              </w:rPr>
            </w:pPr>
            <w:r w:rsidRPr="00371CAB">
              <w:rPr>
                <w:rFonts w:ascii="Candara" w:hAnsi="Candara" w:cs="Arial"/>
                <w:szCs w:val="24"/>
              </w:rPr>
              <w:t>En este curso se introduce a los estudiantes de ciencias en los conceptos básicos que deben manejar e integrar en su quehacer diario, tales como el manejo de la tabla periódica, las teorías de enlace, reacciones de óxido reducción, etc. En estas unidades se establece la relación entre las propiedades físicas de las sustancias y la estructura molecular.</w:t>
            </w:r>
          </w:p>
        </w:tc>
      </w:tr>
    </w:tbl>
    <w:p w:rsidR="00C60D0D" w:rsidRPr="0065610D" w:rsidRDefault="00C60D0D" w:rsidP="00C60D0D">
      <w:pPr>
        <w:rPr>
          <w:rFonts w:ascii="Candara" w:hAnsi="Candara" w:cs="Arial"/>
          <w:b/>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COMPETENCIA GENERAL DEL CURSO</w:t>
      </w:r>
    </w:p>
    <w:p w:rsidR="009100CD" w:rsidRPr="0065610D" w:rsidRDefault="009100CD" w:rsidP="00C60D0D">
      <w:pPr>
        <w:rPr>
          <w:rFonts w:ascii="Candara" w:hAnsi="Candara" w:cs="Arial"/>
          <w:sz w:val="22"/>
        </w:rPr>
      </w:pPr>
    </w:p>
    <w:tbl>
      <w:tblPr>
        <w:tblStyle w:val="Tablaconcuadrcula"/>
        <w:tblW w:w="0" w:type="auto"/>
        <w:tblLook w:val="04A0" w:firstRow="1" w:lastRow="0" w:firstColumn="1" w:lastColumn="0" w:noHBand="0" w:noVBand="1"/>
      </w:tblPr>
      <w:tblGrid>
        <w:gridCol w:w="8828"/>
      </w:tblGrid>
      <w:tr w:rsidR="009100CD" w:rsidRPr="00B9329F" w:rsidTr="00B9329F">
        <w:trPr>
          <w:trHeight w:val="230"/>
        </w:trPr>
        <w:tc>
          <w:tcPr>
            <w:tcW w:w="8828" w:type="dxa"/>
            <w:shd w:val="clear" w:color="auto" w:fill="auto"/>
          </w:tcPr>
          <w:p w:rsidR="009100CD" w:rsidRPr="00B9329F" w:rsidRDefault="00B9329F" w:rsidP="003F12D9">
            <w:pPr>
              <w:jc w:val="both"/>
              <w:rPr>
                <w:rFonts w:ascii="Candara" w:hAnsi="Candara" w:cs="Arial"/>
                <w:szCs w:val="24"/>
              </w:rPr>
            </w:pPr>
            <w:r w:rsidRPr="00B9329F">
              <w:rPr>
                <w:rFonts w:ascii="Candara" w:hAnsi="Candara" w:cs="Arial"/>
                <w:szCs w:val="24"/>
              </w:rPr>
              <w:t>Al finalizar la asignatura de química inorgánica I, los estudiantes de química deben estar en capacidad de conocer, entender, comprender, debatir y aplicar los fundamentos esenciales de la química inorgánica a los elementos y compuestos estudiados en la asignatura. De la misma manera debe señalar la importancia de la química inorgánica como ciencia sin límites, al ocuparse del estudio de los elementos esenciales y su posible futuro en el desarrollo de la vida.</w:t>
            </w:r>
          </w:p>
        </w:tc>
      </w:tr>
      <w:tr w:rsidR="00E94F27" w:rsidRPr="00B9329F" w:rsidTr="00B9329F">
        <w:tc>
          <w:tcPr>
            <w:tcW w:w="8828" w:type="dxa"/>
            <w:shd w:val="clear" w:color="auto" w:fill="auto"/>
          </w:tcPr>
          <w:p w:rsidR="00E94F27" w:rsidRPr="00B9329F" w:rsidRDefault="00B9329F" w:rsidP="003F12D9">
            <w:pPr>
              <w:jc w:val="both"/>
              <w:rPr>
                <w:rFonts w:ascii="Candara" w:hAnsi="Candara" w:cs="Arial"/>
                <w:szCs w:val="24"/>
              </w:rPr>
            </w:pPr>
            <w:r w:rsidRPr="00B9329F">
              <w:rPr>
                <w:rFonts w:ascii="Candara" w:hAnsi="Candara" w:cs="Arial"/>
                <w:szCs w:val="24"/>
              </w:rPr>
              <w:t>Resaltar en los estudiantes la importancia del empleo del método científico en sus conocimientos teóricos y experimentales.</w:t>
            </w:r>
          </w:p>
        </w:tc>
      </w:tr>
      <w:tr w:rsidR="00E94F27" w:rsidRPr="00B9329F" w:rsidTr="00B9329F">
        <w:tc>
          <w:tcPr>
            <w:tcW w:w="8828" w:type="dxa"/>
            <w:shd w:val="clear" w:color="auto" w:fill="auto"/>
          </w:tcPr>
          <w:p w:rsidR="00E94F27" w:rsidRPr="00B9329F" w:rsidRDefault="00B9329F" w:rsidP="003F12D9">
            <w:pPr>
              <w:jc w:val="both"/>
              <w:rPr>
                <w:rFonts w:ascii="Candara" w:hAnsi="Candara" w:cs="Arial"/>
                <w:szCs w:val="24"/>
              </w:rPr>
            </w:pPr>
            <w:r w:rsidRPr="00B9329F">
              <w:rPr>
                <w:rFonts w:ascii="Candara" w:hAnsi="Candara" w:cs="Arial"/>
                <w:szCs w:val="24"/>
              </w:rPr>
              <w:t>Incentivar el debate lógico, pedagógico y coherente en la interpretación, predicción, y deducción de los fenómenos inorgánicos de ocurrencia natural o artificial, mediante la adquisición de habilidades y destrezas en la solución de problemas inherentes con el comportamiento de los compuestos inorgánicos estudiados.</w:t>
            </w:r>
          </w:p>
        </w:tc>
      </w:tr>
      <w:tr w:rsidR="00E94F27" w:rsidRPr="00B9329F" w:rsidTr="00B9329F">
        <w:tc>
          <w:tcPr>
            <w:tcW w:w="8828" w:type="dxa"/>
            <w:shd w:val="clear" w:color="auto" w:fill="auto"/>
          </w:tcPr>
          <w:p w:rsidR="00E94F27" w:rsidRPr="00B9329F" w:rsidRDefault="00B9329F" w:rsidP="003F12D9">
            <w:pPr>
              <w:jc w:val="both"/>
              <w:rPr>
                <w:rFonts w:ascii="Candara" w:hAnsi="Candara" w:cs="Arial"/>
                <w:szCs w:val="24"/>
              </w:rPr>
            </w:pPr>
            <w:r w:rsidRPr="00B9329F">
              <w:rPr>
                <w:rFonts w:ascii="Candara" w:hAnsi="Candara" w:cs="Arial"/>
                <w:szCs w:val="24"/>
              </w:rPr>
              <w:t>Desarrollar estrategias que posibiliten el progreso satisfactorio en las asignaturas posteriores del plan de estudios, basado en los fundamentos básicos y en los métodos propios de la química inorgánica, despertando en ellos una actitud crítica y analítica que será parte esencial en su formación profesional.</w:t>
            </w:r>
          </w:p>
        </w:tc>
      </w:tr>
      <w:tr w:rsidR="00B9329F" w:rsidRPr="00B9329F" w:rsidTr="00B9329F">
        <w:tc>
          <w:tcPr>
            <w:tcW w:w="8828" w:type="dxa"/>
            <w:shd w:val="clear" w:color="auto" w:fill="auto"/>
          </w:tcPr>
          <w:p w:rsidR="00B9329F" w:rsidRPr="00B9329F" w:rsidRDefault="00B9329F" w:rsidP="00581B1C">
            <w:pPr>
              <w:spacing w:line="288" w:lineRule="auto"/>
              <w:jc w:val="both"/>
              <w:rPr>
                <w:rFonts w:ascii="Candara" w:hAnsi="Candara"/>
                <w:color w:val="000000"/>
                <w:szCs w:val="24"/>
              </w:rPr>
            </w:pPr>
            <w:r w:rsidRPr="00B9329F">
              <w:rPr>
                <w:rFonts w:ascii="Candara" w:hAnsi="Candara"/>
                <w:color w:val="000000"/>
                <w:szCs w:val="24"/>
              </w:rPr>
              <w:t>Infundir en los estudiantes principios de honestidad, responsabilidad, solidaridad, respeto y tolerancia entre otros, cuando se lleven a cabo procesos de análisis de resultados teóricos y experimentales, mediante el uso de los soportes bibliográficos y audiovisuales requeridos para el trabajo en equipo.</w:t>
            </w:r>
          </w:p>
        </w:tc>
      </w:tr>
      <w:tr w:rsidR="00B9329F" w:rsidRPr="00B9329F" w:rsidTr="00B9329F">
        <w:tc>
          <w:tcPr>
            <w:tcW w:w="8828" w:type="dxa"/>
            <w:shd w:val="clear" w:color="auto" w:fill="auto"/>
          </w:tcPr>
          <w:p w:rsidR="00B9329F" w:rsidRPr="00B9329F" w:rsidRDefault="00B9329F" w:rsidP="00581B1C">
            <w:pPr>
              <w:spacing w:line="288" w:lineRule="auto"/>
              <w:jc w:val="both"/>
              <w:rPr>
                <w:rFonts w:ascii="Candara" w:hAnsi="Candara"/>
                <w:color w:val="000000"/>
                <w:szCs w:val="24"/>
              </w:rPr>
            </w:pPr>
            <w:r w:rsidRPr="00B9329F">
              <w:rPr>
                <w:rFonts w:ascii="Candara" w:hAnsi="Candara"/>
                <w:color w:val="000000"/>
                <w:szCs w:val="24"/>
              </w:rPr>
              <w:t xml:space="preserve">Establecer relaciones de inferencia entre los conceptos de la química inorgánica y los conceptos adquiridos en asignaturas que tengan fundamentos en química. </w:t>
            </w:r>
          </w:p>
        </w:tc>
      </w:tr>
      <w:tr w:rsidR="00B9329F" w:rsidRPr="00B9329F" w:rsidTr="00B9329F">
        <w:tc>
          <w:tcPr>
            <w:tcW w:w="8828" w:type="dxa"/>
            <w:shd w:val="clear" w:color="auto" w:fill="auto"/>
          </w:tcPr>
          <w:p w:rsidR="00B9329F" w:rsidRPr="00B9329F" w:rsidRDefault="00B9329F" w:rsidP="00581B1C">
            <w:pPr>
              <w:spacing w:line="288" w:lineRule="auto"/>
              <w:jc w:val="both"/>
              <w:rPr>
                <w:rFonts w:ascii="Candara" w:hAnsi="Candara"/>
                <w:color w:val="000000"/>
                <w:szCs w:val="24"/>
              </w:rPr>
            </w:pPr>
            <w:r w:rsidRPr="00B9329F">
              <w:rPr>
                <w:rFonts w:ascii="Candara" w:hAnsi="Candara"/>
                <w:color w:val="000000"/>
                <w:szCs w:val="24"/>
              </w:rPr>
              <w:t>Desarrollar la capacidad de elaborar informes y resúmenes de indagaciones bibliográficas y de desarrollo de experiencias, siguiendo las normas exigidas por la literatura científica, mediante la consulta de textos y artículos orientados en el idioma español o inglés.</w:t>
            </w:r>
          </w:p>
        </w:tc>
      </w:tr>
      <w:tr w:rsidR="00B9329F" w:rsidRPr="00B9329F" w:rsidTr="00B9329F">
        <w:tc>
          <w:tcPr>
            <w:tcW w:w="8828" w:type="dxa"/>
            <w:shd w:val="clear" w:color="auto" w:fill="auto"/>
          </w:tcPr>
          <w:p w:rsidR="00B9329F" w:rsidRPr="00B9329F" w:rsidRDefault="00B9329F" w:rsidP="00581B1C">
            <w:pPr>
              <w:spacing w:line="288" w:lineRule="auto"/>
              <w:jc w:val="both"/>
              <w:rPr>
                <w:rFonts w:ascii="Candara" w:hAnsi="Candara"/>
                <w:color w:val="000000"/>
                <w:szCs w:val="24"/>
              </w:rPr>
            </w:pPr>
            <w:r w:rsidRPr="00B9329F">
              <w:rPr>
                <w:rFonts w:ascii="Candara" w:hAnsi="Candara"/>
                <w:color w:val="000000"/>
                <w:szCs w:val="24"/>
              </w:rPr>
              <w:t>Debatir acerca de las bases teóricas sobre las cuales se fundamentan los conceptos modernos de la química inorgánica, mediante el conocimiento de la temática general observado en el programa.</w:t>
            </w:r>
          </w:p>
        </w:tc>
      </w:tr>
      <w:tr w:rsidR="00B9329F" w:rsidRPr="00B9329F" w:rsidTr="00B9329F">
        <w:tc>
          <w:tcPr>
            <w:tcW w:w="8828" w:type="dxa"/>
            <w:shd w:val="clear" w:color="auto" w:fill="auto"/>
          </w:tcPr>
          <w:p w:rsidR="00B9329F" w:rsidRPr="00B9329F" w:rsidRDefault="00B9329F" w:rsidP="00581B1C">
            <w:pPr>
              <w:spacing w:line="288" w:lineRule="auto"/>
              <w:jc w:val="both"/>
              <w:rPr>
                <w:rFonts w:ascii="Candara" w:hAnsi="Candara"/>
                <w:color w:val="000000"/>
                <w:szCs w:val="24"/>
              </w:rPr>
            </w:pPr>
            <w:r w:rsidRPr="00B9329F">
              <w:rPr>
                <w:rFonts w:ascii="Candara" w:hAnsi="Candara"/>
                <w:color w:val="000000"/>
                <w:szCs w:val="24"/>
              </w:rPr>
              <w:t>Aplicar apropiada y correctamente los conocimientos adquiridos de la química inorgánica a la solución de problemas teórico-experimentales,</w:t>
            </w:r>
          </w:p>
        </w:tc>
      </w:tr>
      <w:tr w:rsidR="00B9329F" w:rsidRPr="00B9329F" w:rsidTr="00B9329F">
        <w:tc>
          <w:tcPr>
            <w:tcW w:w="8828" w:type="dxa"/>
            <w:shd w:val="clear" w:color="auto" w:fill="auto"/>
          </w:tcPr>
          <w:p w:rsidR="00B9329F" w:rsidRPr="00B9329F" w:rsidRDefault="00B9329F" w:rsidP="00581B1C">
            <w:pPr>
              <w:spacing w:line="288" w:lineRule="auto"/>
              <w:jc w:val="both"/>
              <w:rPr>
                <w:rFonts w:ascii="Candara" w:hAnsi="Candara"/>
                <w:color w:val="000000"/>
                <w:szCs w:val="24"/>
              </w:rPr>
            </w:pPr>
            <w:r w:rsidRPr="00B9329F">
              <w:rPr>
                <w:rFonts w:ascii="Candara" w:hAnsi="Candara"/>
                <w:color w:val="000000"/>
                <w:szCs w:val="24"/>
              </w:rPr>
              <w:t>Promover el desarrollo de las habilidades en la realización de diferentes experiencias, mediante el manejo adecuado de materiales y el uso racional de las sustancias químicas.</w:t>
            </w:r>
          </w:p>
        </w:tc>
      </w:tr>
      <w:tr w:rsidR="00B9329F" w:rsidRPr="00B9329F" w:rsidTr="00B9329F">
        <w:tc>
          <w:tcPr>
            <w:tcW w:w="8828" w:type="dxa"/>
            <w:shd w:val="clear" w:color="auto" w:fill="auto"/>
          </w:tcPr>
          <w:p w:rsidR="00B9329F" w:rsidRPr="00B9329F" w:rsidRDefault="00B9329F" w:rsidP="00581B1C">
            <w:pPr>
              <w:spacing w:line="288" w:lineRule="auto"/>
              <w:jc w:val="both"/>
              <w:rPr>
                <w:rFonts w:ascii="Candara" w:hAnsi="Candara"/>
                <w:color w:val="000000"/>
                <w:szCs w:val="24"/>
              </w:rPr>
            </w:pPr>
            <w:r w:rsidRPr="00B9329F">
              <w:rPr>
                <w:rFonts w:ascii="Candara" w:hAnsi="Candara"/>
                <w:color w:val="000000"/>
                <w:szCs w:val="24"/>
              </w:rPr>
              <w:t>Explicar y predecir la composición, estructura y propiedades de las sustancias, mediante la integración de los conocimientos adquiridos en la química del ciclo básico general.</w:t>
            </w:r>
          </w:p>
        </w:tc>
      </w:tr>
    </w:tbl>
    <w:p w:rsidR="00B75D52" w:rsidRPr="0065610D" w:rsidRDefault="00B75D52">
      <w:pPr>
        <w:rPr>
          <w:rFonts w:ascii="Candara" w:hAnsi="Candara" w:cs="Arial"/>
          <w:sz w:val="22"/>
        </w:rPr>
        <w:sectPr w:rsidR="00B75D52" w:rsidRPr="0065610D" w:rsidSect="00055481">
          <w:headerReference w:type="default" r:id="rId8"/>
          <w:footerReference w:type="default" r:id="rId9"/>
          <w:headerReference w:type="first" r:id="rId10"/>
          <w:pgSz w:w="12240" w:h="15840"/>
          <w:pgMar w:top="1417" w:right="1701" w:bottom="1417" w:left="1701" w:header="708" w:footer="708" w:gutter="0"/>
          <w:cols w:space="708"/>
          <w:docGrid w:linePitch="360"/>
        </w:sectPr>
      </w:pPr>
    </w:p>
    <w:p w:rsidR="006F6712" w:rsidRPr="0065610D" w:rsidRDefault="006F6712" w:rsidP="006F6712">
      <w:pPr>
        <w:rPr>
          <w:rFonts w:ascii="Candara" w:hAnsi="Candara" w:cs="Arial"/>
          <w:b/>
          <w:sz w:val="22"/>
        </w:rPr>
      </w:pPr>
      <w:r w:rsidRPr="0065610D">
        <w:rPr>
          <w:rFonts w:ascii="Candara" w:hAnsi="Candara" w:cs="Arial"/>
          <w:b/>
          <w:sz w:val="22"/>
        </w:rPr>
        <w:lastRenderedPageBreak/>
        <w:t>6. PLANEACIÓN DE LAS UNIDADES DE FORMACIÓN</w:t>
      </w:r>
    </w:p>
    <w:p w:rsidR="00055481" w:rsidRPr="0065610D" w:rsidRDefault="00055481">
      <w:pPr>
        <w:rPr>
          <w:rFonts w:ascii="Candara" w:hAnsi="Candara" w:cs="Arial"/>
          <w:sz w:val="22"/>
        </w:rPr>
      </w:pPr>
    </w:p>
    <w:tbl>
      <w:tblPr>
        <w:tblStyle w:val="Tablaconcuadrcula"/>
        <w:tblW w:w="13149" w:type="dxa"/>
        <w:tblLayout w:type="fixed"/>
        <w:tblLook w:val="04A0" w:firstRow="1" w:lastRow="0" w:firstColumn="1" w:lastColumn="0" w:noHBand="0" w:noVBand="1"/>
      </w:tblPr>
      <w:tblGrid>
        <w:gridCol w:w="1242"/>
        <w:gridCol w:w="1691"/>
        <w:gridCol w:w="2987"/>
        <w:gridCol w:w="2835"/>
        <w:gridCol w:w="2977"/>
        <w:gridCol w:w="1417"/>
      </w:tblGrid>
      <w:tr w:rsidR="006F6712" w:rsidRPr="0065610D" w:rsidTr="00B9329F">
        <w:tc>
          <w:tcPr>
            <w:tcW w:w="1242" w:type="dxa"/>
            <w:shd w:val="clear" w:color="auto" w:fill="F2F2F2" w:themeFill="background1" w:themeFillShade="F2"/>
            <w:vAlign w:val="center"/>
          </w:tcPr>
          <w:p w:rsidR="006F6712" w:rsidRPr="0065610D" w:rsidRDefault="006F6712" w:rsidP="006F6712">
            <w:pPr>
              <w:rPr>
                <w:rFonts w:ascii="Candara" w:hAnsi="Candara" w:cs="Arial"/>
                <w:b/>
                <w:sz w:val="22"/>
                <w:szCs w:val="24"/>
              </w:rPr>
            </w:pPr>
            <w:r w:rsidRPr="0065610D">
              <w:rPr>
                <w:rFonts w:ascii="Candara" w:hAnsi="Candara" w:cs="Arial"/>
                <w:b/>
                <w:sz w:val="22"/>
                <w:szCs w:val="24"/>
              </w:rPr>
              <w:t>UNIDAD 1.</w:t>
            </w:r>
          </w:p>
        </w:tc>
        <w:tc>
          <w:tcPr>
            <w:tcW w:w="4678" w:type="dxa"/>
            <w:gridSpan w:val="2"/>
            <w:vAlign w:val="center"/>
          </w:tcPr>
          <w:p w:rsidR="009D76B0" w:rsidRPr="0065610D" w:rsidRDefault="00B9329F" w:rsidP="006F6712">
            <w:pPr>
              <w:rPr>
                <w:rFonts w:ascii="Candara" w:hAnsi="Candara" w:cs="Arial"/>
                <w:sz w:val="22"/>
                <w:szCs w:val="24"/>
              </w:rPr>
            </w:pPr>
            <w:r w:rsidRPr="00B9329F">
              <w:rPr>
                <w:rFonts w:ascii="Candara" w:hAnsi="Candara" w:cs="Arial"/>
                <w:sz w:val="22"/>
                <w:szCs w:val="24"/>
              </w:rPr>
              <w:t xml:space="preserve">Nomenclatura Química Inorgánica  </w:t>
            </w:r>
          </w:p>
        </w:tc>
        <w:tc>
          <w:tcPr>
            <w:tcW w:w="2835" w:type="dxa"/>
            <w:shd w:val="clear" w:color="auto" w:fill="F2F2F2" w:themeFill="background1" w:themeFillShade="F2"/>
            <w:vAlign w:val="center"/>
          </w:tcPr>
          <w:p w:rsidR="006F6712" w:rsidRPr="0065610D" w:rsidRDefault="006F6712" w:rsidP="006F6712">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6F6712" w:rsidRPr="00046CFB" w:rsidRDefault="00B9329F" w:rsidP="00046CFB">
            <w:pPr>
              <w:pStyle w:val="Prrafodelista"/>
              <w:numPr>
                <w:ilvl w:val="0"/>
                <w:numId w:val="26"/>
              </w:numPr>
              <w:ind w:left="357" w:hanging="357"/>
              <w:rPr>
                <w:rFonts w:ascii="Candara" w:hAnsi="Candara" w:cs="Arial"/>
                <w:sz w:val="22"/>
              </w:rPr>
            </w:pPr>
            <w:r w:rsidRPr="00046CFB">
              <w:rPr>
                <w:rFonts w:ascii="Candara" w:hAnsi="Candara" w:cs="Arial"/>
                <w:sz w:val="22"/>
              </w:rPr>
              <w:t>Diferenciar los diferentes tipos de compuestos inorgánicos.</w:t>
            </w:r>
          </w:p>
          <w:p w:rsidR="00B9329F" w:rsidRPr="00046CFB" w:rsidRDefault="00B9329F" w:rsidP="00046CFB">
            <w:pPr>
              <w:pStyle w:val="Prrafodelista"/>
              <w:numPr>
                <w:ilvl w:val="0"/>
                <w:numId w:val="26"/>
              </w:numPr>
              <w:ind w:left="357" w:hanging="357"/>
              <w:rPr>
                <w:rFonts w:ascii="Candara" w:hAnsi="Candara" w:cs="Arial"/>
                <w:sz w:val="22"/>
              </w:rPr>
            </w:pPr>
            <w:r w:rsidRPr="00046CFB">
              <w:rPr>
                <w:rFonts w:ascii="Candara" w:hAnsi="Candara" w:cs="Arial"/>
                <w:sz w:val="22"/>
              </w:rPr>
              <w:t>Conocer las diferentes nomenclaturas aplicadas a compuestos inorgánicos.</w:t>
            </w:r>
          </w:p>
          <w:p w:rsidR="00B9329F" w:rsidRPr="00046CFB" w:rsidRDefault="00B9329F" w:rsidP="00046CFB">
            <w:pPr>
              <w:pStyle w:val="Prrafodelista"/>
              <w:numPr>
                <w:ilvl w:val="0"/>
                <w:numId w:val="26"/>
              </w:numPr>
              <w:ind w:left="357" w:hanging="357"/>
              <w:rPr>
                <w:rFonts w:ascii="Candara" w:hAnsi="Candara" w:cs="Arial"/>
                <w:sz w:val="22"/>
              </w:rPr>
            </w:pPr>
            <w:r w:rsidRPr="00046CFB">
              <w:rPr>
                <w:rFonts w:ascii="Candara" w:hAnsi="Candara" w:cs="Arial"/>
                <w:sz w:val="22"/>
              </w:rPr>
              <w:t>Nombrar compuestos químicos inorgánicos en cualquiera de las nomenclaturas existentes.</w:t>
            </w:r>
          </w:p>
        </w:tc>
      </w:tr>
      <w:tr w:rsidR="00242F3C" w:rsidRPr="0065610D" w:rsidTr="00B9329F">
        <w:tc>
          <w:tcPr>
            <w:tcW w:w="2933" w:type="dxa"/>
            <w:gridSpan w:val="2"/>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242F3C" w:rsidRPr="0065610D" w:rsidRDefault="00B361C9" w:rsidP="00B361C9">
            <w:pPr>
              <w:jc w:val="center"/>
              <w:rPr>
                <w:rFonts w:ascii="Candara" w:hAnsi="Candara" w:cs="Arial"/>
                <w:b/>
                <w:szCs w:val="24"/>
              </w:rPr>
            </w:pPr>
            <w:r w:rsidRPr="0065610D">
              <w:rPr>
                <w:rFonts w:ascii="Candara" w:hAnsi="Candara" w:cs="Arial"/>
                <w:b/>
                <w:szCs w:val="24"/>
              </w:rPr>
              <w:t>ESTRATEGIA DIDÁ</w:t>
            </w:r>
            <w:r w:rsidR="00242F3C" w:rsidRPr="0065610D">
              <w:rPr>
                <w:rFonts w:ascii="Candara" w:hAnsi="Candara" w:cs="Arial"/>
                <w:b/>
                <w:szCs w:val="24"/>
              </w:rPr>
              <w:t>CTICA</w:t>
            </w:r>
          </w:p>
        </w:tc>
        <w:tc>
          <w:tcPr>
            <w:tcW w:w="2835" w:type="dxa"/>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242F3C" w:rsidRPr="0065610D" w:rsidRDefault="00C9403B" w:rsidP="00B361C9">
            <w:pPr>
              <w:jc w:val="center"/>
              <w:rPr>
                <w:rFonts w:ascii="Candara" w:hAnsi="Candara" w:cs="Arial"/>
                <w:b/>
                <w:szCs w:val="24"/>
              </w:rPr>
            </w:pPr>
            <w:r w:rsidRPr="0065610D">
              <w:rPr>
                <w:rFonts w:ascii="Candara" w:hAnsi="Candara" w:cs="Arial"/>
                <w:b/>
                <w:szCs w:val="24"/>
              </w:rPr>
              <w:t>CRITERIOS</w:t>
            </w:r>
            <w:r w:rsidR="00B361C9" w:rsidRPr="0065610D">
              <w:rPr>
                <w:rFonts w:ascii="Candara" w:hAnsi="Candara" w:cs="Arial"/>
                <w:b/>
                <w:szCs w:val="24"/>
              </w:rPr>
              <w:t xml:space="preserve"> DE EVALUACIÓ</w:t>
            </w:r>
            <w:r w:rsidR="00242F3C" w:rsidRPr="0065610D">
              <w:rPr>
                <w:rFonts w:ascii="Candara" w:hAnsi="Candara" w:cs="Arial"/>
                <w:b/>
                <w:szCs w:val="24"/>
              </w:rPr>
              <w:t>N</w:t>
            </w:r>
          </w:p>
        </w:tc>
        <w:tc>
          <w:tcPr>
            <w:tcW w:w="1417" w:type="dxa"/>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SEMANA</w:t>
            </w:r>
          </w:p>
        </w:tc>
      </w:tr>
      <w:tr w:rsidR="00242F3C" w:rsidRPr="0065610D" w:rsidTr="00B9329F">
        <w:tc>
          <w:tcPr>
            <w:tcW w:w="2933" w:type="dxa"/>
            <w:gridSpan w:val="2"/>
            <w:vAlign w:val="center"/>
          </w:tcPr>
          <w:p w:rsidR="00B9329F" w:rsidRPr="00B9329F" w:rsidRDefault="00B9329F" w:rsidP="00B9329F">
            <w:pPr>
              <w:rPr>
                <w:rFonts w:ascii="Candara" w:hAnsi="Candara" w:cs="Arial"/>
                <w:szCs w:val="24"/>
              </w:rPr>
            </w:pPr>
            <w:r w:rsidRPr="00B9329F">
              <w:rPr>
                <w:rFonts w:ascii="Candara" w:hAnsi="Candara" w:cs="Arial"/>
                <w:szCs w:val="24"/>
              </w:rPr>
              <w:t>1. Elementos químicos</w:t>
            </w:r>
          </w:p>
          <w:p w:rsidR="00B9329F" w:rsidRPr="00B9329F" w:rsidRDefault="00B9329F" w:rsidP="00B9329F">
            <w:pPr>
              <w:rPr>
                <w:rFonts w:ascii="Candara" w:hAnsi="Candara" w:cs="Arial"/>
                <w:szCs w:val="24"/>
              </w:rPr>
            </w:pPr>
            <w:r w:rsidRPr="00B9329F">
              <w:rPr>
                <w:rFonts w:ascii="Candara" w:hAnsi="Candara" w:cs="Arial"/>
                <w:szCs w:val="24"/>
              </w:rPr>
              <w:t xml:space="preserve">2. Moléculas e Iones. Cationes y Aniones. Compuestos moleculares e iónicos. </w:t>
            </w:r>
          </w:p>
          <w:p w:rsidR="00B9329F" w:rsidRPr="00B9329F" w:rsidRDefault="00B9329F" w:rsidP="00B9329F">
            <w:pPr>
              <w:rPr>
                <w:rFonts w:ascii="Candara" w:hAnsi="Candara" w:cs="Arial"/>
                <w:szCs w:val="24"/>
              </w:rPr>
            </w:pPr>
            <w:r>
              <w:rPr>
                <w:rFonts w:ascii="Candara" w:hAnsi="Candara" w:cs="Arial"/>
                <w:szCs w:val="24"/>
              </w:rPr>
              <w:t>3</w:t>
            </w:r>
            <w:r w:rsidRPr="00B9329F">
              <w:rPr>
                <w:rFonts w:ascii="Candara" w:hAnsi="Candara" w:cs="Arial"/>
                <w:szCs w:val="24"/>
              </w:rPr>
              <w:t>. Capacidad de combinación. Número de oxidación.</w:t>
            </w:r>
          </w:p>
          <w:p w:rsidR="00242F3C" w:rsidRDefault="00B9329F" w:rsidP="00B9329F">
            <w:pPr>
              <w:rPr>
                <w:rFonts w:ascii="Candara" w:hAnsi="Candara" w:cs="Arial"/>
                <w:szCs w:val="24"/>
              </w:rPr>
            </w:pPr>
            <w:r>
              <w:rPr>
                <w:rFonts w:ascii="Candara" w:hAnsi="Candara" w:cs="Arial"/>
                <w:szCs w:val="24"/>
              </w:rPr>
              <w:t>4</w:t>
            </w:r>
            <w:r w:rsidRPr="00B9329F">
              <w:rPr>
                <w:rFonts w:ascii="Candara" w:hAnsi="Candara" w:cs="Arial"/>
                <w:szCs w:val="24"/>
              </w:rPr>
              <w:t>. Nomenclatura de compuestos inorgánicos: Tradicional, Stock, IUPAC.</w:t>
            </w:r>
          </w:p>
          <w:p w:rsidR="00B9329F" w:rsidRPr="0065610D" w:rsidRDefault="00B9329F" w:rsidP="00B9329F">
            <w:pPr>
              <w:rPr>
                <w:rFonts w:ascii="Candara" w:hAnsi="Candara" w:cs="Arial"/>
                <w:szCs w:val="24"/>
              </w:rPr>
            </w:pPr>
            <w:r>
              <w:rPr>
                <w:rFonts w:ascii="Candara" w:hAnsi="Candara" w:cs="Arial"/>
                <w:szCs w:val="24"/>
              </w:rPr>
              <w:t>óxidos, hidróxidos, hidruros, peróxidos, hidrácidos, oxácidos, sales binarias, sales acidas, sales básicas, oxisales, sales dobles (varios aniones o cationes)</w:t>
            </w:r>
          </w:p>
        </w:tc>
        <w:tc>
          <w:tcPr>
            <w:tcW w:w="2987" w:type="dxa"/>
            <w:vAlign w:val="center"/>
          </w:tcPr>
          <w:p w:rsidR="00B9329F" w:rsidRPr="00B9329F" w:rsidRDefault="00B9329F" w:rsidP="00B9329F">
            <w:pPr>
              <w:rPr>
                <w:rFonts w:ascii="Candara" w:hAnsi="Candara" w:cs="Arial"/>
                <w:szCs w:val="24"/>
              </w:rPr>
            </w:pPr>
            <w:r w:rsidRPr="00B9329F">
              <w:rPr>
                <w:rFonts w:ascii="Candara" w:hAnsi="Candara" w:cs="Arial"/>
                <w:szCs w:val="24"/>
              </w:rPr>
              <w:t xml:space="preserve">Clases teóricas usando técnicas de cátedra magistral, empleando ayudas audiovisuales. </w:t>
            </w:r>
          </w:p>
          <w:p w:rsidR="00B9329F" w:rsidRPr="00B9329F" w:rsidRDefault="00B9329F" w:rsidP="00B9329F">
            <w:pPr>
              <w:rPr>
                <w:rFonts w:ascii="Candara" w:hAnsi="Candara" w:cs="Arial"/>
                <w:szCs w:val="24"/>
              </w:rPr>
            </w:pPr>
          </w:p>
          <w:p w:rsidR="00B9329F" w:rsidRPr="00B9329F" w:rsidRDefault="00B9329F" w:rsidP="00B9329F">
            <w:pPr>
              <w:rPr>
                <w:rFonts w:ascii="Candara" w:hAnsi="Candara" w:cs="Arial"/>
                <w:szCs w:val="24"/>
              </w:rPr>
            </w:pPr>
            <w:r w:rsidRPr="00B9329F">
              <w:rPr>
                <w:rFonts w:ascii="Candara" w:hAnsi="Candara" w:cs="Arial"/>
                <w:szCs w:val="24"/>
              </w:rPr>
              <w:t>Se promoverá la discusión y participación de los estudiantes.</w:t>
            </w:r>
          </w:p>
          <w:p w:rsidR="00B9329F" w:rsidRPr="00B9329F" w:rsidRDefault="00B9329F" w:rsidP="00B9329F">
            <w:pPr>
              <w:rPr>
                <w:rFonts w:ascii="Candara" w:hAnsi="Candara" w:cs="Arial"/>
                <w:szCs w:val="24"/>
              </w:rPr>
            </w:pPr>
          </w:p>
          <w:p w:rsidR="00B9329F" w:rsidRPr="00B9329F" w:rsidRDefault="00B9329F" w:rsidP="00B9329F">
            <w:pPr>
              <w:rPr>
                <w:rFonts w:ascii="Candara" w:hAnsi="Candara" w:cs="Arial"/>
                <w:szCs w:val="24"/>
              </w:rPr>
            </w:pPr>
            <w:r w:rsidRPr="00B9329F">
              <w:rPr>
                <w:rFonts w:ascii="Candara" w:hAnsi="Candara" w:cs="Arial"/>
                <w:szCs w:val="24"/>
              </w:rPr>
              <w:t>Realización de ejercicios en clases, y en casa, con discusión de los resultados.</w:t>
            </w:r>
          </w:p>
          <w:p w:rsidR="00B9329F" w:rsidRPr="00B9329F" w:rsidRDefault="00B9329F" w:rsidP="00B9329F">
            <w:pPr>
              <w:rPr>
                <w:rFonts w:ascii="Candara" w:hAnsi="Candara" w:cs="Arial"/>
                <w:szCs w:val="24"/>
              </w:rPr>
            </w:pPr>
          </w:p>
          <w:p w:rsidR="00B9329F" w:rsidRPr="00B9329F" w:rsidRDefault="00B9329F" w:rsidP="00B9329F">
            <w:pPr>
              <w:rPr>
                <w:rFonts w:ascii="Candara" w:hAnsi="Candara" w:cs="Arial"/>
                <w:szCs w:val="24"/>
              </w:rPr>
            </w:pPr>
          </w:p>
          <w:p w:rsidR="00242F3C" w:rsidRPr="0065610D" w:rsidRDefault="00242F3C" w:rsidP="00B9329F">
            <w:pPr>
              <w:rPr>
                <w:rFonts w:ascii="Candara" w:hAnsi="Candara" w:cs="Arial"/>
                <w:szCs w:val="24"/>
              </w:rPr>
            </w:pPr>
          </w:p>
        </w:tc>
        <w:tc>
          <w:tcPr>
            <w:tcW w:w="2835" w:type="dxa"/>
            <w:vAlign w:val="center"/>
          </w:tcPr>
          <w:p w:rsidR="00B9329F" w:rsidRPr="00B9329F" w:rsidRDefault="00B9329F" w:rsidP="00B9329F">
            <w:pPr>
              <w:rPr>
                <w:rFonts w:ascii="Candara" w:hAnsi="Candara" w:cs="Arial"/>
                <w:szCs w:val="24"/>
              </w:rPr>
            </w:pPr>
            <w:r w:rsidRPr="00B9329F">
              <w:rPr>
                <w:rFonts w:ascii="Candara" w:hAnsi="Candara" w:cs="Arial"/>
                <w:szCs w:val="24"/>
              </w:rPr>
              <w:t>Diferencia los diferentes tipos de compuestos inorgánicos.</w:t>
            </w:r>
          </w:p>
          <w:p w:rsidR="00B9329F" w:rsidRPr="00B9329F" w:rsidRDefault="00B9329F" w:rsidP="00B9329F">
            <w:pPr>
              <w:rPr>
                <w:rFonts w:ascii="Candara" w:hAnsi="Candara" w:cs="Arial"/>
                <w:szCs w:val="24"/>
              </w:rPr>
            </w:pPr>
            <w:r w:rsidRPr="00B9329F">
              <w:rPr>
                <w:rFonts w:ascii="Candara" w:hAnsi="Candara" w:cs="Arial"/>
                <w:szCs w:val="24"/>
              </w:rPr>
              <w:t>Conoce los diferentes tipos de nomenclaturas usadas en compuestos inorgánicos.</w:t>
            </w:r>
          </w:p>
          <w:p w:rsidR="00242F3C" w:rsidRPr="0065610D" w:rsidRDefault="00B9329F" w:rsidP="00B9329F">
            <w:pPr>
              <w:rPr>
                <w:rFonts w:ascii="Candara" w:hAnsi="Candara" w:cs="Arial"/>
                <w:szCs w:val="24"/>
              </w:rPr>
            </w:pPr>
            <w:r w:rsidRPr="00B9329F">
              <w:rPr>
                <w:rFonts w:ascii="Candara" w:hAnsi="Candara" w:cs="Arial"/>
                <w:szCs w:val="24"/>
              </w:rPr>
              <w:t>Nombra compuestos inorgánicos en cualquiera de las nomenclaturas aceptadas por la IUPAC.</w:t>
            </w:r>
          </w:p>
        </w:tc>
        <w:tc>
          <w:tcPr>
            <w:tcW w:w="2977" w:type="dxa"/>
            <w:vAlign w:val="center"/>
          </w:tcPr>
          <w:p w:rsidR="00B9329F" w:rsidRPr="00B9329F" w:rsidRDefault="00B9329F" w:rsidP="00B9329F">
            <w:pPr>
              <w:rPr>
                <w:rFonts w:ascii="Candara" w:hAnsi="Candara" w:cs="Arial"/>
                <w:szCs w:val="24"/>
              </w:rPr>
            </w:pPr>
            <w:r w:rsidRPr="00B9329F">
              <w:rPr>
                <w:rFonts w:ascii="Candara" w:hAnsi="Candara" w:cs="Arial"/>
                <w:szCs w:val="24"/>
              </w:rPr>
              <w:t>Exámenes cortos para evaluar el progreso del estudiante.</w:t>
            </w:r>
          </w:p>
          <w:p w:rsidR="00242F3C" w:rsidRPr="0065610D" w:rsidRDefault="00B9329F" w:rsidP="00B9329F">
            <w:pPr>
              <w:rPr>
                <w:rFonts w:ascii="Candara" w:hAnsi="Candara" w:cs="Arial"/>
                <w:szCs w:val="24"/>
              </w:rPr>
            </w:pPr>
            <w:r w:rsidRPr="00B9329F">
              <w:rPr>
                <w:rFonts w:ascii="Candara" w:hAnsi="Candara" w:cs="Arial"/>
                <w:szCs w:val="24"/>
              </w:rPr>
              <w:t>Taller en clase al final de la unidad.</w:t>
            </w:r>
          </w:p>
        </w:tc>
        <w:tc>
          <w:tcPr>
            <w:tcW w:w="1417" w:type="dxa"/>
            <w:vAlign w:val="center"/>
          </w:tcPr>
          <w:p w:rsidR="00242F3C" w:rsidRPr="0065610D" w:rsidRDefault="005159A5" w:rsidP="009D76B0">
            <w:pPr>
              <w:rPr>
                <w:rFonts w:ascii="Candara" w:hAnsi="Candara" w:cs="Arial"/>
                <w:szCs w:val="24"/>
              </w:rPr>
            </w:pPr>
            <w:r>
              <w:rPr>
                <w:rFonts w:ascii="Candara" w:hAnsi="Candara" w:cs="Arial"/>
                <w:szCs w:val="24"/>
              </w:rPr>
              <w:t>1-</w:t>
            </w:r>
            <w:r w:rsidR="007041F1">
              <w:rPr>
                <w:rFonts w:ascii="Candara" w:hAnsi="Candara" w:cs="Arial"/>
                <w:szCs w:val="24"/>
              </w:rPr>
              <w:t>3</w:t>
            </w:r>
          </w:p>
        </w:tc>
      </w:tr>
    </w:tbl>
    <w:p w:rsidR="009D76B0" w:rsidRPr="0065610D" w:rsidRDefault="009D76B0">
      <w:pPr>
        <w:rPr>
          <w:rFonts w:ascii="Candara" w:hAnsi="Candara" w:cs="Arial"/>
          <w:sz w:val="22"/>
        </w:rPr>
      </w:pPr>
    </w:p>
    <w:p w:rsidR="00962B78" w:rsidRDefault="00962B78">
      <w:pPr>
        <w:rPr>
          <w:rFonts w:ascii="Candara" w:hAnsi="Candara" w:cs="Arial"/>
          <w:sz w:val="22"/>
        </w:rPr>
      </w:pPr>
    </w:p>
    <w:p w:rsidR="00046CFB" w:rsidRDefault="00046CFB">
      <w:pPr>
        <w:rPr>
          <w:rFonts w:ascii="Candara" w:hAnsi="Candara" w:cs="Arial"/>
          <w:sz w:val="22"/>
        </w:rPr>
      </w:pPr>
    </w:p>
    <w:p w:rsidR="00046CFB" w:rsidRDefault="00046CFB">
      <w:pPr>
        <w:rPr>
          <w:rFonts w:ascii="Candara" w:hAnsi="Candara" w:cs="Arial"/>
          <w:sz w:val="22"/>
        </w:rPr>
      </w:pPr>
    </w:p>
    <w:p w:rsidR="00046CFB" w:rsidRDefault="00046CFB">
      <w:pPr>
        <w:rPr>
          <w:rFonts w:ascii="Candara" w:hAnsi="Candara" w:cs="Arial"/>
          <w:sz w:val="22"/>
        </w:rPr>
      </w:pPr>
    </w:p>
    <w:p w:rsidR="00046CFB" w:rsidRDefault="00046CFB">
      <w:pPr>
        <w:rPr>
          <w:rFonts w:ascii="Candara" w:hAnsi="Candara" w:cs="Arial"/>
          <w:sz w:val="22"/>
        </w:rPr>
      </w:pPr>
    </w:p>
    <w:p w:rsidR="00046CFB" w:rsidRPr="0065610D" w:rsidRDefault="00046CFB">
      <w:pPr>
        <w:rPr>
          <w:rFonts w:ascii="Candara" w:hAnsi="Candara" w:cs="Arial"/>
          <w:sz w:val="22"/>
        </w:rPr>
      </w:pPr>
    </w:p>
    <w:tbl>
      <w:tblPr>
        <w:tblStyle w:val="Tablaconcuadrcula"/>
        <w:tblW w:w="13149" w:type="dxa"/>
        <w:tblLayout w:type="fixed"/>
        <w:tblLook w:val="04A0" w:firstRow="1" w:lastRow="0" w:firstColumn="1" w:lastColumn="0" w:noHBand="0" w:noVBand="1"/>
      </w:tblPr>
      <w:tblGrid>
        <w:gridCol w:w="1242"/>
        <w:gridCol w:w="1691"/>
        <w:gridCol w:w="2987"/>
        <w:gridCol w:w="2835"/>
        <w:gridCol w:w="2977"/>
        <w:gridCol w:w="1417"/>
      </w:tblGrid>
      <w:tr w:rsidR="00962B78" w:rsidRPr="0065610D" w:rsidTr="00046CFB">
        <w:tc>
          <w:tcPr>
            <w:tcW w:w="1242" w:type="dxa"/>
            <w:shd w:val="clear" w:color="auto" w:fill="F2F2F2" w:themeFill="background1" w:themeFillShade="F2"/>
            <w:vAlign w:val="center"/>
          </w:tcPr>
          <w:p w:rsidR="00962B78" w:rsidRPr="0065610D" w:rsidRDefault="00962B78" w:rsidP="00962B78">
            <w:pPr>
              <w:rPr>
                <w:rFonts w:ascii="Candara" w:hAnsi="Candara" w:cs="Arial"/>
                <w:b/>
                <w:sz w:val="22"/>
                <w:szCs w:val="24"/>
              </w:rPr>
            </w:pPr>
            <w:r w:rsidRPr="0065610D">
              <w:rPr>
                <w:rFonts w:ascii="Candara" w:hAnsi="Candara" w:cs="Arial"/>
                <w:b/>
                <w:sz w:val="22"/>
                <w:szCs w:val="24"/>
              </w:rPr>
              <w:lastRenderedPageBreak/>
              <w:t>UNIDAD 2.</w:t>
            </w:r>
          </w:p>
        </w:tc>
        <w:tc>
          <w:tcPr>
            <w:tcW w:w="4678" w:type="dxa"/>
            <w:gridSpan w:val="2"/>
            <w:vAlign w:val="center"/>
          </w:tcPr>
          <w:p w:rsidR="00962B78" w:rsidRPr="0065610D" w:rsidRDefault="00046CFB" w:rsidP="007019FA">
            <w:pPr>
              <w:rPr>
                <w:rFonts w:ascii="Candara" w:hAnsi="Candara" w:cs="Arial"/>
                <w:sz w:val="22"/>
                <w:szCs w:val="24"/>
              </w:rPr>
            </w:pPr>
            <w:r w:rsidRPr="00046CFB">
              <w:rPr>
                <w:rFonts w:ascii="Candara" w:hAnsi="Candara" w:cs="Arial"/>
                <w:sz w:val="22"/>
                <w:szCs w:val="24"/>
              </w:rPr>
              <w:t>Propiedades Periódicas</w:t>
            </w:r>
          </w:p>
        </w:tc>
        <w:tc>
          <w:tcPr>
            <w:tcW w:w="2835" w:type="dxa"/>
            <w:shd w:val="clear" w:color="auto" w:fill="F2F2F2" w:themeFill="background1" w:themeFillShade="F2"/>
            <w:vAlign w:val="center"/>
          </w:tcPr>
          <w:p w:rsidR="00962B78" w:rsidRPr="0065610D" w:rsidRDefault="00962B78" w:rsidP="007019FA">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046CFB" w:rsidRPr="00046CFB" w:rsidRDefault="00046CFB" w:rsidP="00046CFB">
            <w:pPr>
              <w:pStyle w:val="Prrafodelista"/>
              <w:numPr>
                <w:ilvl w:val="0"/>
                <w:numId w:val="25"/>
              </w:numPr>
              <w:ind w:left="357" w:hanging="357"/>
              <w:rPr>
                <w:rFonts w:ascii="Candara" w:hAnsi="Candara" w:cs="Arial"/>
                <w:sz w:val="22"/>
              </w:rPr>
            </w:pPr>
            <w:r w:rsidRPr="00046CFB">
              <w:rPr>
                <w:rFonts w:ascii="Candara" w:hAnsi="Candara" w:cs="Arial"/>
                <w:sz w:val="22"/>
              </w:rPr>
              <w:t>Tabla Periódica y configuración electrónica.</w:t>
            </w:r>
          </w:p>
          <w:p w:rsidR="00046CFB" w:rsidRPr="00046CFB" w:rsidRDefault="00046CFB" w:rsidP="00046CFB">
            <w:pPr>
              <w:pStyle w:val="Prrafodelista"/>
              <w:numPr>
                <w:ilvl w:val="0"/>
                <w:numId w:val="25"/>
              </w:numPr>
              <w:ind w:left="357" w:hanging="357"/>
              <w:rPr>
                <w:rFonts w:ascii="Candara" w:hAnsi="Candara" w:cs="Arial"/>
                <w:sz w:val="22"/>
              </w:rPr>
            </w:pPr>
            <w:r w:rsidRPr="00046CFB">
              <w:rPr>
                <w:rFonts w:ascii="Candara" w:hAnsi="Candara" w:cs="Arial"/>
                <w:sz w:val="22"/>
              </w:rPr>
              <w:t>Diferenciar los conceptos de radio atómico, radio iónico y radio de Van der Waals, con base en el conocimiento de sus definiciones.</w:t>
            </w:r>
          </w:p>
          <w:p w:rsidR="00046CFB" w:rsidRPr="00046CFB" w:rsidRDefault="00046CFB" w:rsidP="00046CFB">
            <w:pPr>
              <w:pStyle w:val="Prrafodelista"/>
              <w:numPr>
                <w:ilvl w:val="0"/>
                <w:numId w:val="25"/>
              </w:numPr>
              <w:ind w:left="357" w:hanging="357"/>
              <w:rPr>
                <w:rFonts w:ascii="Candara" w:hAnsi="Candara" w:cs="Arial"/>
                <w:sz w:val="22"/>
              </w:rPr>
            </w:pPr>
            <w:r w:rsidRPr="00046CFB">
              <w:rPr>
                <w:rFonts w:ascii="Candara" w:hAnsi="Candara" w:cs="Arial"/>
                <w:sz w:val="22"/>
              </w:rPr>
              <w:t>Definir e identificar las diferentes propiedades periódicas a través de la Tabla Periódica.</w:t>
            </w:r>
          </w:p>
          <w:p w:rsidR="00962B78" w:rsidRPr="00046CFB" w:rsidRDefault="00046CFB" w:rsidP="00046CFB">
            <w:pPr>
              <w:pStyle w:val="Prrafodelista"/>
              <w:numPr>
                <w:ilvl w:val="0"/>
                <w:numId w:val="25"/>
              </w:numPr>
              <w:ind w:left="357" w:hanging="357"/>
              <w:rPr>
                <w:rFonts w:ascii="Candara" w:hAnsi="Candara" w:cs="Arial"/>
                <w:sz w:val="22"/>
              </w:rPr>
            </w:pPr>
            <w:r w:rsidRPr="00046CFB">
              <w:rPr>
                <w:rFonts w:ascii="Candara" w:hAnsi="Candara" w:cs="Arial"/>
                <w:sz w:val="22"/>
              </w:rPr>
              <w:t>Contrastar el comportamiento de los elementos con base en las tendencias relativas a perder o ganar</w:t>
            </w:r>
          </w:p>
        </w:tc>
      </w:tr>
      <w:tr w:rsidR="00B361C9" w:rsidRPr="0065610D" w:rsidTr="00046CFB">
        <w:tc>
          <w:tcPr>
            <w:tcW w:w="2933" w:type="dxa"/>
            <w:gridSpan w:val="2"/>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SEMANA</w:t>
            </w:r>
          </w:p>
        </w:tc>
      </w:tr>
      <w:tr w:rsidR="00962B78" w:rsidRPr="0065610D" w:rsidTr="00046CFB">
        <w:tc>
          <w:tcPr>
            <w:tcW w:w="2933" w:type="dxa"/>
            <w:gridSpan w:val="2"/>
            <w:vAlign w:val="center"/>
          </w:tcPr>
          <w:p w:rsidR="00046CFB" w:rsidRPr="00046CFB" w:rsidRDefault="00046CFB" w:rsidP="00046CFB">
            <w:pPr>
              <w:rPr>
                <w:rFonts w:ascii="Candara" w:hAnsi="Candara" w:cs="Arial"/>
                <w:szCs w:val="24"/>
              </w:rPr>
            </w:pPr>
            <w:r w:rsidRPr="00046CFB">
              <w:rPr>
                <w:rFonts w:ascii="Candara" w:hAnsi="Candara" w:cs="Arial"/>
                <w:szCs w:val="24"/>
              </w:rPr>
              <w:t>Carga nuclear efectiva, volúmenes atómicos. Variación periódica.</w:t>
            </w:r>
          </w:p>
          <w:p w:rsidR="00046CFB" w:rsidRPr="00046CFB" w:rsidRDefault="00046CFB" w:rsidP="00046CFB">
            <w:pPr>
              <w:rPr>
                <w:rFonts w:ascii="Candara" w:hAnsi="Candara" w:cs="Arial"/>
                <w:szCs w:val="24"/>
              </w:rPr>
            </w:pPr>
            <w:r w:rsidRPr="00046CFB">
              <w:rPr>
                <w:rFonts w:ascii="Candara" w:hAnsi="Candara" w:cs="Arial"/>
                <w:szCs w:val="24"/>
              </w:rPr>
              <w:t>Radios atómicos, covalentes, iónicos, otros tipos.</w:t>
            </w:r>
          </w:p>
          <w:p w:rsidR="00046CFB" w:rsidRPr="00046CFB" w:rsidRDefault="00046CFB" w:rsidP="00046CFB">
            <w:pPr>
              <w:rPr>
                <w:rFonts w:ascii="Candara" w:hAnsi="Candara" w:cs="Arial"/>
                <w:szCs w:val="24"/>
              </w:rPr>
            </w:pPr>
            <w:r w:rsidRPr="00046CFB">
              <w:rPr>
                <w:rFonts w:ascii="Candara" w:hAnsi="Candara" w:cs="Arial"/>
                <w:szCs w:val="24"/>
              </w:rPr>
              <w:t>Factores que dependen del radio. Variación periódica.</w:t>
            </w:r>
          </w:p>
          <w:p w:rsidR="00046CFB" w:rsidRPr="00046CFB" w:rsidRDefault="00046CFB" w:rsidP="00046CFB">
            <w:pPr>
              <w:rPr>
                <w:rFonts w:ascii="Candara" w:hAnsi="Candara" w:cs="Arial"/>
                <w:szCs w:val="24"/>
              </w:rPr>
            </w:pPr>
            <w:r w:rsidRPr="00046CFB">
              <w:rPr>
                <w:rFonts w:ascii="Candara" w:hAnsi="Candara" w:cs="Arial"/>
                <w:szCs w:val="24"/>
              </w:rPr>
              <w:t>Energía de ionización. Factores que afectan la energía de ionización. Variación periódica.</w:t>
            </w:r>
          </w:p>
          <w:p w:rsidR="00046CFB" w:rsidRPr="00046CFB" w:rsidRDefault="00046CFB" w:rsidP="00046CFB">
            <w:pPr>
              <w:rPr>
                <w:rFonts w:ascii="Candara" w:hAnsi="Candara" w:cs="Arial"/>
                <w:szCs w:val="24"/>
              </w:rPr>
            </w:pPr>
            <w:r w:rsidRPr="00046CFB">
              <w:rPr>
                <w:rFonts w:ascii="Candara" w:hAnsi="Candara" w:cs="Arial"/>
                <w:szCs w:val="24"/>
              </w:rPr>
              <w:t>Afinidad electrónica. Variación periódica.</w:t>
            </w:r>
          </w:p>
          <w:p w:rsidR="00046CFB" w:rsidRPr="00046CFB" w:rsidRDefault="00046CFB" w:rsidP="00046CFB">
            <w:pPr>
              <w:rPr>
                <w:rFonts w:ascii="Candara" w:hAnsi="Candara" w:cs="Arial"/>
                <w:szCs w:val="24"/>
              </w:rPr>
            </w:pPr>
            <w:r w:rsidRPr="00046CFB">
              <w:rPr>
                <w:rFonts w:ascii="Candara" w:hAnsi="Candara" w:cs="Arial"/>
                <w:szCs w:val="24"/>
              </w:rPr>
              <w:t>Electronegatividad. Escalas de electronegatividad. Factores que afectan la electronegatividad. Variación periódica.</w:t>
            </w:r>
          </w:p>
          <w:p w:rsidR="00046CFB" w:rsidRPr="00046CFB" w:rsidRDefault="00046CFB" w:rsidP="00046CFB">
            <w:pPr>
              <w:rPr>
                <w:rFonts w:ascii="Candara" w:hAnsi="Candara" w:cs="Arial"/>
                <w:szCs w:val="24"/>
              </w:rPr>
            </w:pPr>
            <w:r w:rsidRPr="00046CFB">
              <w:rPr>
                <w:rFonts w:ascii="Candara" w:hAnsi="Candara" w:cs="Arial"/>
                <w:szCs w:val="24"/>
              </w:rPr>
              <w:lastRenderedPageBreak/>
              <w:t>Número de oxidación. Reglas que rigen para determinarlos. Variación periódica.</w:t>
            </w:r>
          </w:p>
          <w:p w:rsidR="00046CFB" w:rsidRPr="00046CFB" w:rsidRDefault="00046CFB" w:rsidP="00046CFB">
            <w:pPr>
              <w:rPr>
                <w:rFonts w:ascii="Candara" w:hAnsi="Candara" w:cs="Arial"/>
                <w:szCs w:val="24"/>
              </w:rPr>
            </w:pPr>
            <w:r w:rsidRPr="00046CFB">
              <w:rPr>
                <w:rFonts w:ascii="Candara" w:hAnsi="Candara" w:cs="Arial"/>
                <w:szCs w:val="24"/>
              </w:rPr>
              <w:t>Polarizabilidad. Reglas de Fajans. Polarizabilidad y valencia de enlace. Variación periódica.</w:t>
            </w:r>
          </w:p>
          <w:p w:rsidR="00962B78" w:rsidRPr="0065610D" w:rsidRDefault="00046CFB" w:rsidP="00046CFB">
            <w:pPr>
              <w:rPr>
                <w:rFonts w:ascii="Candara" w:hAnsi="Candara" w:cs="Arial"/>
                <w:szCs w:val="24"/>
              </w:rPr>
            </w:pPr>
            <w:r>
              <w:rPr>
                <w:rFonts w:ascii="Candara" w:hAnsi="Candara" w:cs="Arial"/>
                <w:szCs w:val="24"/>
              </w:rPr>
              <w:t xml:space="preserve">Resumen de </w:t>
            </w:r>
            <w:r w:rsidRPr="00046CFB">
              <w:rPr>
                <w:rFonts w:ascii="Candara" w:hAnsi="Candara" w:cs="Arial"/>
                <w:szCs w:val="24"/>
              </w:rPr>
              <w:t>Tendencias de la Tabla Periódica.</w:t>
            </w:r>
          </w:p>
        </w:tc>
        <w:tc>
          <w:tcPr>
            <w:tcW w:w="2987" w:type="dxa"/>
            <w:vAlign w:val="center"/>
          </w:tcPr>
          <w:p w:rsidR="00046CFB" w:rsidRPr="00046CFB" w:rsidRDefault="00046CFB" w:rsidP="00046CFB">
            <w:pPr>
              <w:rPr>
                <w:rFonts w:ascii="Candara" w:hAnsi="Candara" w:cs="Arial"/>
                <w:szCs w:val="24"/>
              </w:rPr>
            </w:pPr>
            <w:r w:rsidRPr="00046CFB">
              <w:rPr>
                <w:rFonts w:ascii="Candara" w:hAnsi="Candara" w:cs="Arial"/>
                <w:szCs w:val="24"/>
              </w:rPr>
              <w:lastRenderedPageBreak/>
              <w:t xml:space="preserve">Clases teóricas usando técnicas de cátedra magistral, empleando ayudas audiovisuales. </w:t>
            </w:r>
          </w:p>
          <w:p w:rsidR="00046CFB" w:rsidRPr="00046CFB" w:rsidRDefault="00046CFB" w:rsidP="00046CFB">
            <w:pPr>
              <w:rPr>
                <w:rFonts w:ascii="Candara" w:hAnsi="Candara" w:cs="Arial"/>
                <w:szCs w:val="24"/>
              </w:rPr>
            </w:pPr>
          </w:p>
          <w:p w:rsidR="00046CFB" w:rsidRPr="00046CFB" w:rsidRDefault="00046CFB" w:rsidP="00046CFB">
            <w:pPr>
              <w:rPr>
                <w:rFonts w:ascii="Candara" w:hAnsi="Candara" w:cs="Arial"/>
                <w:szCs w:val="24"/>
              </w:rPr>
            </w:pPr>
            <w:r w:rsidRPr="00046CFB">
              <w:rPr>
                <w:rFonts w:ascii="Candara" w:hAnsi="Candara" w:cs="Arial"/>
                <w:szCs w:val="24"/>
              </w:rPr>
              <w:t>Se promoverá la discusión y participación de los estudiantes.</w:t>
            </w:r>
          </w:p>
          <w:p w:rsidR="00046CFB" w:rsidRPr="00046CFB" w:rsidRDefault="00046CFB" w:rsidP="00046CFB">
            <w:pPr>
              <w:rPr>
                <w:rFonts w:ascii="Candara" w:hAnsi="Candara" w:cs="Arial"/>
                <w:szCs w:val="24"/>
              </w:rPr>
            </w:pPr>
          </w:p>
          <w:p w:rsidR="00962B78" w:rsidRPr="0065610D" w:rsidRDefault="00046CFB" w:rsidP="00046CFB">
            <w:pPr>
              <w:rPr>
                <w:rFonts w:ascii="Candara" w:hAnsi="Candara" w:cs="Arial"/>
                <w:szCs w:val="24"/>
              </w:rPr>
            </w:pPr>
            <w:r w:rsidRPr="00046CFB">
              <w:rPr>
                <w:rFonts w:ascii="Candara" w:hAnsi="Candara" w:cs="Arial"/>
                <w:szCs w:val="24"/>
              </w:rPr>
              <w:t>Realización de ejercicios en clases, y en casa, con discusión de los resultados.</w:t>
            </w:r>
          </w:p>
        </w:tc>
        <w:tc>
          <w:tcPr>
            <w:tcW w:w="2835" w:type="dxa"/>
            <w:vAlign w:val="center"/>
          </w:tcPr>
          <w:p w:rsidR="00046CFB" w:rsidRPr="00046CFB" w:rsidRDefault="00046CFB" w:rsidP="00046CFB">
            <w:pPr>
              <w:rPr>
                <w:rFonts w:ascii="Candara" w:hAnsi="Candara" w:cs="Arial"/>
                <w:szCs w:val="24"/>
              </w:rPr>
            </w:pPr>
            <w:r w:rsidRPr="00046CFB">
              <w:rPr>
                <w:rFonts w:ascii="Candara" w:hAnsi="Candara" w:cs="Arial"/>
                <w:szCs w:val="24"/>
              </w:rPr>
              <w:t xml:space="preserve">Diferencia los conceptos básicos de las distintas propiedades periódicas de los elementos a través de los grupos periódicos de la Tabla Periódica y como la carga nuclear efectiva incide en la determinación de sus valores.     </w:t>
            </w:r>
          </w:p>
          <w:p w:rsidR="00046CFB" w:rsidRPr="00046CFB" w:rsidRDefault="00046CFB" w:rsidP="00046CFB">
            <w:pPr>
              <w:rPr>
                <w:rFonts w:ascii="Candara" w:hAnsi="Candara" w:cs="Arial"/>
                <w:szCs w:val="24"/>
              </w:rPr>
            </w:pPr>
            <w:r w:rsidRPr="00046CFB">
              <w:rPr>
                <w:rFonts w:ascii="Candara" w:hAnsi="Candara" w:cs="Arial"/>
                <w:szCs w:val="24"/>
              </w:rPr>
              <w:t xml:space="preserve">Diferencia con base en la tendencia a perder o ganar electrones, la energía de ionización de la afinidad electrónica y como estas propiedades periódicas limitan el número de oxidación de los distintos elementos de la tabla periódica. </w:t>
            </w:r>
          </w:p>
          <w:p w:rsidR="00962B78" w:rsidRPr="0065610D" w:rsidRDefault="00046CFB" w:rsidP="00046CFB">
            <w:pPr>
              <w:rPr>
                <w:rFonts w:ascii="Candara" w:hAnsi="Candara" w:cs="Arial"/>
                <w:szCs w:val="24"/>
              </w:rPr>
            </w:pPr>
            <w:r w:rsidRPr="00046CFB">
              <w:rPr>
                <w:rFonts w:ascii="Candara" w:hAnsi="Candara" w:cs="Arial"/>
                <w:szCs w:val="24"/>
              </w:rPr>
              <w:t xml:space="preserve">Reconoce el carácter iónico o covalente de un compuesto </w:t>
            </w:r>
            <w:r w:rsidRPr="00046CFB">
              <w:rPr>
                <w:rFonts w:ascii="Candara" w:hAnsi="Candara" w:cs="Arial"/>
                <w:szCs w:val="24"/>
              </w:rPr>
              <w:lastRenderedPageBreak/>
              <w:t>fundamentado en las diferencias de electronegatividad de los elementos que lo constituyen.</w:t>
            </w:r>
          </w:p>
        </w:tc>
        <w:tc>
          <w:tcPr>
            <w:tcW w:w="2977" w:type="dxa"/>
            <w:vAlign w:val="center"/>
          </w:tcPr>
          <w:p w:rsidR="00046CFB" w:rsidRPr="00046CFB" w:rsidRDefault="00046CFB" w:rsidP="00046CFB">
            <w:pPr>
              <w:rPr>
                <w:rFonts w:ascii="Candara" w:hAnsi="Candara" w:cs="Arial"/>
                <w:szCs w:val="24"/>
              </w:rPr>
            </w:pPr>
            <w:r w:rsidRPr="00046CFB">
              <w:rPr>
                <w:rFonts w:ascii="Candara" w:hAnsi="Candara" w:cs="Arial"/>
                <w:szCs w:val="24"/>
              </w:rPr>
              <w:lastRenderedPageBreak/>
              <w:t>Exámenes cortos para evaluar el progreso del estudiante.</w:t>
            </w:r>
          </w:p>
          <w:p w:rsidR="00962B78" w:rsidRPr="0065610D" w:rsidRDefault="00046CFB" w:rsidP="00046CFB">
            <w:pPr>
              <w:rPr>
                <w:rFonts w:ascii="Candara" w:hAnsi="Candara" w:cs="Arial"/>
                <w:szCs w:val="24"/>
              </w:rPr>
            </w:pPr>
            <w:r w:rsidRPr="00046CFB">
              <w:rPr>
                <w:rFonts w:ascii="Candara" w:hAnsi="Candara" w:cs="Arial"/>
                <w:szCs w:val="24"/>
              </w:rPr>
              <w:t>Taller en clase al final de la unidad.</w:t>
            </w:r>
          </w:p>
        </w:tc>
        <w:tc>
          <w:tcPr>
            <w:tcW w:w="1417" w:type="dxa"/>
            <w:vAlign w:val="center"/>
          </w:tcPr>
          <w:p w:rsidR="00962B78" w:rsidRPr="0065610D" w:rsidRDefault="007041F1" w:rsidP="007019FA">
            <w:pPr>
              <w:rPr>
                <w:rFonts w:ascii="Candara" w:hAnsi="Candara" w:cs="Arial"/>
                <w:szCs w:val="24"/>
              </w:rPr>
            </w:pPr>
            <w:r>
              <w:rPr>
                <w:rFonts w:ascii="Candara" w:hAnsi="Candara" w:cs="Arial"/>
                <w:szCs w:val="24"/>
              </w:rPr>
              <w:t>4</w:t>
            </w:r>
            <w:r w:rsidR="005159A5">
              <w:rPr>
                <w:rFonts w:ascii="Candara" w:hAnsi="Candara" w:cs="Arial"/>
                <w:szCs w:val="24"/>
              </w:rPr>
              <w:t>-</w:t>
            </w:r>
            <w:r>
              <w:rPr>
                <w:rFonts w:ascii="Candara" w:hAnsi="Candara" w:cs="Arial"/>
                <w:szCs w:val="24"/>
              </w:rPr>
              <w:t>6</w:t>
            </w:r>
          </w:p>
        </w:tc>
      </w:tr>
    </w:tbl>
    <w:p w:rsidR="00962B78" w:rsidRPr="0065610D" w:rsidRDefault="00962B78">
      <w:pPr>
        <w:rPr>
          <w:rFonts w:ascii="Candara" w:hAnsi="Candara" w:cs="Arial"/>
          <w:sz w:val="22"/>
        </w:rPr>
      </w:pPr>
    </w:p>
    <w:tbl>
      <w:tblPr>
        <w:tblStyle w:val="Tablaconcuadrcula"/>
        <w:tblW w:w="13149" w:type="dxa"/>
        <w:tblLayout w:type="fixed"/>
        <w:tblLook w:val="04A0" w:firstRow="1" w:lastRow="0" w:firstColumn="1" w:lastColumn="0" w:noHBand="0" w:noVBand="1"/>
      </w:tblPr>
      <w:tblGrid>
        <w:gridCol w:w="1242"/>
        <w:gridCol w:w="1691"/>
        <w:gridCol w:w="2987"/>
        <w:gridCol w:w="2835"/>
        <w:gridCol w:w="2977"/>
        <w:gridCol w:w="1417"/>
      </w:tblGrid>
      <w:tr w:rsidR="00962B78" w:rsidRPr="0065610D" w:rsidTr="00046CFB">
        <w:tc>
          <w:tcPr>
            <w:tcW w:w="1242" w:type="dxa"/>
            <w:shd w:val="clear" w:color="auto" w:fill="F2F2F2" w:themeFill="background1" w:themeFillShade="F2"/>
            <w:vAlign w:val="center"/>
          </w:tcPr>
          <w:p w:rsidR="00962B78" w:rsidRPr="0065610D" w:rsidRDefault="00962B78" w:rsidP="00962B78">
            <w:pPr>
              <w:rPr>
                <w:rFonts w:ascii="Candara" w:hAnsi="Candara" w:cs="Arial"/>
                <w:b/>
                <w:sz w:val="22"/>
                <w:szCs w:val="24"/>
              </w:rPr>
            </w:pPr>
            <w:r w:rsidRPr="0065610D">
              <w:rPr>
                <w:rFonts w:ascii="Candara" w:hAnsi="Candara" w:cs="Arial"/>
                <w:b/>
                <w:sz w:val="22"/>
                <w:szCs w:val="24"/>
              </w:rPr>
              <w:t>UNIDAD 3.</w:t>
            </w:r>
          </w:p>
        </w:tc>
        <w:tc>
          <w:tcPr>
            <w:tcW w:w="4678" w:type="dxa"/>
            <w:gridSpan w:val="2"/>
            <w:vAlign w:val="center"/>
          </w:tcPr>
          <w:p w:rsidR="00962B78" w:rsidRPr="0065610D" w:rsidRDefault="00046CFB" w:rsidP="007019FA">
            <w:pPr>
              <w:rPr>
                <w:rFonts w:ascii="Candara" w:hAnsi="Candara" w:cs="Arial"/>
                <w:sz w:val="22"/>
                <w:szCs w:val="24"/>
              </w:rPr>
            </w:pPr>
            <w:r w:rsidRPr="00046CFB">
              <w:rPr>
                <w:rFonts w:ascii="Candara" w:hAnsi="Candara" w:cs="Arial"/>
                <w:sz w:val="22"/>
                <w:szCs w:val="24"/>
              </w:rPr>
              <w:t xml:space="preserve">Enlace Químico y Geometría Molecular                                                          </w:t>
            </w:r>
          </w:p>
        </w:tc>
        <w:tc>
          <w:tcPr>
            <w:tcW w:w="2835" w:type="dxa"/>
            <w:shd w:val="clear" w:color="auto" w:fill="F2F2F2" w:themeFill="background1" w:themeFillShade="F2"/>
            <w:vAlign w:val="center"/>
          </w:tcPr>
          <w:p w:rsidR="00962B78" w:rsidRPr="0065610D" w:rsidRDefault="00962B78" w:rsidP="007019FA">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046CFB" w:rsidRPr="00046CFB" w:rsidRDefault="00046CFB" w:rsidP="00046CFB">
            <w:pPr>
              <w:pStyle w:val="Prrafodelista"/>
              <w:numPr>
                <w:ilvl w:val="0"/>
                <w:numId w:val="27"/>
              </w:numPr>
              <w:ind w:left="357" w:hanging="357"/>
              <w:rPr>
                <w:rFonts w:ascii="Candara" w:hAnsi="Candara" w:cs="Arial"/>
                <w:sz w:val="22"/>
              </w:rPr>
            </w:pPr>
            <w:r w:rsidRPr="00046CFB">
              <w:rPr>
                <w:rFonts w:ascii="Candara" w:hAnsi="Candara" w:cs="Arial"/>
                <w:sz w:val="22"/>
              </w:rPr>
              <w:t>Comprende la relación entre las propiedades periódicas de los elementos y las propiedades de las uniones químicas en la formación de compuestos.</w:t>
            </w:r>
          </w:p>
          <w:p w:rsidR="00046CFB" w:rsidRPr="00046CFB" w:rsidRDefault="00046CFB" w:rsidP="00046CFB">
            <w:pPr>
              <w:pStyle w:val="Prrafodelista"/>
              <w:numPr>
                <w:ilvl w:val="0"/>
                <w:numId w:val="27"/>
              </w:numPr>
              <w:ind w:left="357" w:hanging="357"/>
              <w:rPr>
                <w:rFonts w:ascii="Candara" w:hAnsi="Candara" w:cs="Arial"/>
                <w:sz w:val="22"/>
              </w:rPr>
            </w:pPr>
            <w:r w:rsidRPr="00046CFB">
              <w:rPr>
                <w:rFonts w:ascii="Candara" w:hAnsi="Candara" w:cs="Arial"/>
                <w:sz w:val="22"/>
              </w:rPr>
              <w:t>Aplica correctamente los conceptos de carga formal y propiedades periódicas en la ilustración de las teorías de enlace químico.</w:t>
            </w:r>
          </w:p>
          <w:p w:rsidR="00046CFB" w:rsidRPr="00046CFB" w:rsidRDefault="00046CFB" w:rsidP="00046CFB">
            <w:pPr>
              <w:pStyle w:val="Prrafodelista"/>
              <w:numPr>
                <w:ilvl w:val="0"/>
                <w:numId w:val="27"/>
              </w:numPr>
              <w:ind w:left="357" w:hanging="357"/>
              <w:rPr>
                <w:rFonts w:ascii="Candara" w:hAnsi="Candara" w:cs="Arial"/>
                <w:sz w:val="22"/>
              </w:rPr>
            </w:pPr>
            <w:r w:rsidRPr="00046CFB">
              <w:rPr>
                <w:rFonts w:ascii="Candara" w:hAnsi="Candara" w:cs="Arial"/>
                <w:sz w:val="22"/>
              </w:rPr>
              <w:t>Explica los fundamentos de la mecánica cuántica, aplicándola en la estructura y propiedades de átomos y moléculas.</w:t>
            </w:r>
          </w:p>
          <w:p w:rsidR="00046CFB" w:rsidRPr="00046CFB" w:rsidRDefault="00046CFB" w:rsidP="00046CFB">
            <w:pPr>
              <w:pStyle w:val="Prrafodelista"/>
              <w:numPr>
                <w:ilvl w:val="0"/>
                <w:numId w:val="27"/>
              </w:numPr>
              <w:ind w:left="357" w:hanging="357"/>
              <w:rPr>
                <w:rFonts w:ascii="Candara" w:hAnsi="Candara" w:cs="Arial"/>
                <w:sz w:val="22"/>
              </w:rPr>
            </w:pPr>
            <w:r w:rsidRPr="00046CFB">
              <w:rPr>
                <w:rFonts w:ascii="Candara" w:hAnsi="Candara" w:cs="Arial"/>
                <w:sz w:val="22"/>
              </w:rPr>
              <w:t>Construye formas moleculares auxiliado por los conceptos de hibridación y de TRPECV.</w:t>
            </w:r>
          </w:p>
          <w:p w:rsidR="00962B78" w:rsidRPr="00046CFB" w:rsidRDefault="00046CFB" w:rsidP="00046CFB">
            <w:pPr>
              <w:pStyle w:val="Prrafodelista"/>
              <w:numPr>
                <w:ilvl w:val="0"/>
                <w:numId w:val="27"/>
              </w:numPr>
              <w:ind w:left="357" w:hanging="357"/>
              <w:rPr>
                <w:rFonts w:ascii="Candara" w:hAnsi="Candara" w:cs="Arial"/>
                <w:sz w:val="22"/>
              </w:rPr>
            </w:pPr>
            <w:r w:rsidRPr="00046CFB">
              <w:rPr>
                <w:rFonts w:ascii="Candara" w:hAnsi="Candara" w:cs="Arial"/>
                <w:sz w:val="22"/>
              </w:rPr>
              <w:t xml:space="preserve">Traza diagramas de orbitales moleculares aplicando el principio de exclusión de Pauli, la máxima multiplicidad de </w:t>
            </w:r>
            <w:proofErr w:type="spellStart"/>
            <w:r w:rsidRPr="00046CFB">
              <w:rPr>
                <w:rFonts w:ascii="Candara" w:hAnsi="Candara" w:cs="Arial"/>
                <w:sz w:val="22"/>
              </w:rPr>
              <w:t>Hund</w:t>
            </w:r>
            <w:proofErr w:type="spellEnd"/>
            <w:r w:rsidRPr="00046CFB">
              <w:rPr>
                <w:rFonts w:ascii="Candara" w:hAnsi="Candara" w:cs="Arial"/>
                <w:sz w:val="22"/>
              </w:rPr>
              <w:t xml:space="preserve"> y determina la existencia y probable comportamiento químico y físico.</w:t>
            </w:r>
          </w:p>
        </w:tc>
      </w:tr>
      <w:tr w:rsidR="00B361C9" w:rsidRPr="0065610D" w:rsidTr="00046CFB">
        <w:tc>
          <w:tcPr>
            <w:tcW w:w="2933" w:type="dxa"/>
            <w:gridSpan w:val="2"/>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lastRenderedPageBreak/>
              <w:t>CONTENIDOS</w:t>
            </w:r>
          </w:p>
        </w:tc>
        <w:tc>
          <w:tcPr>
            <w:tcW w:w="298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SEMANA</w:t>
            </w:r>
          </w:p>
        </w:tc>
      </w:tr>
      <w:tr w:rsidR="00962B78" w:rsidRPr="0065610D" w:rsidTr="00046CFB">
        <w:tc>
          <w:tcPr>
            <w:tcW w:w="2933" w:type="dxa"/>
            <w:gridSpan w:val="2"/>
            <w:vAlign w:val="center"/>
          </w:tcPr>
          <w:p w:rsidR="00046CFB" w:rsidRPr="00046CFB" w:rsidRDefault="00046CFB" w:rsidP="00046CFB">
            <w:pPr>
              <w:rPr>
                <w:rFonts w:ascii="Candara" w:hAnsi="Candara" w:cs="Arial"/>
                <w:szCs w:val="24"/>
              </w:rPr>
            </w:pPr>
            <w:r w:rsidRPr="00046CFB">
              <w:rPr>
                <w:rFonts w:ascii="Candara" w:hAnsi="Candara" w:cs="Arial"/>
                <w:szCs w:val="24"/>
              </w:rPr>
              <w:t xml:space="preserve">Primeras nociones sobre enlaces. </w:t>
            </w:r>
          </w:p>
          <w:p w:rsidR="00CE1151" w:rsidRDefault="00046CFB" w:rsidP="00CE1151">
            <w:pPr>
              <w:rPr>
                <w:rFonts w:ascii="Candara" w:hAnsi="Candara" w:cs="Arial"/>
                <w:szCs w:val="24"/>
              </w:rPr>
            </w:pPr>
            <w:r w:rsidRPr="00046CFB">
              <w:rPr>
                <w:rFonts w:ascii="Candara" w:hAnsi="Candara" w:cs="Arial"/>
                <w:szCs w:val="24"/>
              </w:rPr>
              <w:t>Regla del octeto y</w:t>
            </w:r>
            <w:r w:rsidR="00CE1151">
              <w:rPr>
                <w:rFonts w:ascii="Candara" w:hAnsi="Candara" w:cs="Arial"/>
                <w:szCs w:val="24"/>
              </w:rPr>
              <w:t xml:space="preserve"> estructura de puntos de Lewis.</w:t>
            </w:r>
          </w:p>
          <w:p w:rsidR="00CE1151" w:rsidRDefault="00CE1151" w:rsidP="00CE1151">
            <w:pPr>
              <w:rPr>
                <w:rFonts w:ascii="Candara" w:hAnsi="Candara" w:cs="Arial"/>
                <w:szCs w:val="24"/>
              </w:rPr>
            </w:pPr>
          </w:p>
          <w:p w:rsidR="00BC001A" w:rsidRDefault="00046CFB" w:rsidP="00BC001A">
            <w:pPr>
              <w:rPr>
                <w:rFonts w:ascii="Candara" w:hAnsi="Candara" w:cs="Arial"/>
              </w:rPr>
            </w:pPr>
            <w:r w:rsidRPr="00BC001A">
              <w:rPr>
                <w:rFonts w:ascii="Candara" w:hAnsi="Candara" w:cs="Arial"/>
              </w:rPr>
              <w:t xml:space="preserve">Teorías de enlace: Enlace covalente. Teoría de repulsión de los pares electrónicos de la capa de valencia (TRPECV). </w:t>
            </w:r>
          </w:p>
          <w:p w:rsidR="00BC001A" w:rsidRDefault="00BC001A" w:rsidP="00BC001A">
            <w:pPr>
              <w:rPr>
                <w:rFonts w:ascii="Candara" w:hAnsi="Candara" w:cs="Arial"/>
              </w:rPr>
            </w:pPr>
            <w:r>
              <w:rPr>
                <w:rFonts w:ascii="Candara" w:hAnsi="Candara" w:cs="Arial"/>
              </w:rPr>
              <w:t>Distorsiones: en ángulos, moléculas con enlaces múltiples, por el tamaño atómico, longitudes de enlaces y ángulos de moléculas tipo AX5.</w:t>
            </w:r>
          </w:p>
          <w:p w:rsidR="00BC001A" w:rsidRDefault="00BC001A" w:rsidP="00BC001A">
            <w:pPr>
              <w:rPr>
                <w:rFonts w:ascii="Candara" w:hAnsi="Candara" w:cs="Arial"/>
              </w:rPr>
            </w:pPr>
          </w:p>
          <w:p w:rsidR="00BC001A" w:rsidRDefault="00BC001A" w:rsidP="00BC001A">
            <w:pPr>
              <w:rPr>
                <w:rFonts w:ascii="Candara" w:hAnsi="Candara" w:cs="Arial"/>
              </w:rPr>
            </w:pPr>
            <w:r w:rsidRPr="00BC001A">
              <w:rPr>
                <w:rFonts w:ascii="Candara" w:hAnsi="Candara" w:cs="Arial"/>
              </w:rPr>
              <w:t>Relación de la geometría molecular con el momento dipolar</w:t>
            </w:r>
            <w:r>
              <w:rPr>
                <w:rFonts w:ascii="Candara" w:hAnsi="Candara" w:cs="Arial"/>
              </w:rPr>
              <w:t xml:space="preserve">, </w:t>
            </w:r>
            <w:r w:rsidRPr="00BC001A">
              <w:rPr>
                <w:rFonts w:ascii="Candara" w:hAnsi="Candara" w:cs="Arial"/>
              </w:rPr>
              <w:t>Polaridad de enlaces y moléculas: cálculos geométricos.</w:t>
            </w:r>
          </w:p>
          <w:p w:rsidR="00BC001A" w:rsidRDefault="00BC001A" w:rsidP="00BC001A">
            <w:pPr>
              <w:rPr>
                <w:rFonts w:ascii="Candara" w:hAnsi="Candara" w:cs="Arial"/>
              </w:rPr>
            </w:pPr>
          </w:p>
          <w:p w:rsidR="00046CFB" w:rsidRPr="00CE1151" w:rsidRDefault="00046CFB" w:rsidP="00BC001A">
            <w:pPr>
              <w:rPr>
                <w:rFonts w:ascii="Candara" w:hAnsi="Candara" w:cs="Arial"/>
              </w:rPr>
            </w:pPr>
            <w:r w:rsidRPr="00CE1151">
              <w:rPr>
                <w:rFonts w:ascii="Candara" w:hAnsi="Candara" w:cs="Arial"/>
              </w:rPr>
              <w:t>Teoría del enlace de valencia (TEV)</w:t>
            </w:r>
            <w:r w:rsidR="00CE1151" w:rsidRPr="00CE1151">
              <w:rPr>
                <w:rFonts w:ascii="Candara" w:hAnsi="Candara" w:cs="Arial"/>
              </w:rPr>
              <w:t xml:space="preserve"> de moléculas poliatómicas</w:t>
            </w:r>
            <w:r w:rsidRPr="00CE1151">
              <w:rPr>
                <w:rFonts w:ascii="Candara" w:hAnsi="Candara" w:cs="Arial"/>
              </w:rPr>
              <w:t>. Hibridación de orbitales atómicos. Teoría de orbitales moleculares (TOM)</w:t>
            </w:r>
            <w:r w:rsidR="00CE1151" w:rsidRPr="00CE1151">
              <w:rPr>
                <w:rFonts w:ascii="Candara" w:hAnsi="Candara" w:cs="Arial"/>
              </w:rPr>
              <w:t xml:space="preserve"> moléculas homo y heteronucleares</w:t>
            </w:r>
            <w:r w:rsidRPr="00CE1151">
              <w:rPr>
                <w:rFonts w:ascii="Candara" w:hAnsi="Candara" w:cs="Arial"/>
              </w:rPr>
              <w:t xml:space="preserve">. Orden de enlace. Energía de enlace. Constante de la fuerza de </w:t>
            </w:r>
            <w:r w:rsidR="00CE1151" w:rsidRPr="00CE1151">
              <w:rPr>
                <w:rFonts w:ascii="Candara" w:hAnsi="Candara" w:cs="Arial"/>
              </w:rPr>
              <w:t>enlace.</w:t>
            </w:r>
          </w:p>
          <w:p w:rsidR="00BC001A" w:rsidRDefault="00BC001A" w:rsidP="00BC001A">
            <w:pPr>
              <w:rPr>
                <w:rFonts w:ascii="Candara" w:hAnsi="Candara" w:cs="Arial"/>
                <w:szCs w:val="24"/>
              </w:rPr>
            </w:pPr>
          </w:p>
          <w:p w:rsidR="00CE1151" w:rsidRPr="00046CFB" w:rsidRDefault="00CE1151" w:rsidP="00CE1151">
            <w:pPr>
              <w:rPr>
                <w:rFonts w:ascii="Candara" w:hAnsi="Candara" w:cs="Arial"/>
                <w:szCs w:val="24"/>
              </w:rPr>
            </w:pPr>
            <w:r w:rsidRPr="00BC001A">
              <w:rPr>
                <w:rFonts w:ascii="Candara" w:hAnsi="Candara" w:cs="Arial"/>
              </w:rPr>
              <w:lastRenderedPageBreak/>
              <w:t>Enlace iónico</w:t>
            </w:r>
            <w:r>
              <w:rPr>
                <w:rFonts w:ascii="Candara" w:hAnsi="Candara" w:cs="Arial"/>
              </w:rPr>
              <w:t xml:space="preserve"> y metálico</w:t>
            </w:r>
            <w:r w:rsidRPr="00BC001A">
              <w:rPr>
                <w:rFonts w:ascii="Candara" w:hAnsi="Candara" w:cs="Arial"/>
              </w:rPr>
              <w:t xml:space="preserve">: factores que influyen en su formación. </w:t>
            </w:r>
            <w:r>
              <w:rPr>
                <w:rFonts w:ascii="Candara" w:hAnsi="Candara" w:cs="Arial"/>
              </w:rPr>
              <w:t xml:space="preserve">Estructuras de los compuestos iónicos: estructuras cristalinas, </w:t>
            </w:r>
            <w:r>
              <w:rPr>
                <w:rFonts w:ascii="Candara" w:hAnsi="Candara" w:cs="Arial"/>
                <w:szCs w:val="24"/>
              </w:rPr>
              <w:t xml:space="preserve">Ciclo </w:t>
            </w:r>
            <w:proofErr w:type="spellStart"/>
            <w:r>
              <w:rPr>
                <w:rFonts w:ascii="Candara" w:hAnsi="Candara" w:cs="Arial"/>
                <w:szCs w:val="24"/>
              </w:rPr>
              <w:t>Born</w:t>
            </w:r>
            <w:proofErr w:type="spellEnd"/>
            <w:r>
              <w:rPr>
                <w:rFonts w:ascii="Candara" w:hAnsi="Candara" w:cs="Arial"/>
                <w:szCs w:val="24"/>
              </w:rPr>
              <w:t>–Haber y</w:t>
            </w:r>
          </w:p>
          <w:p w:rsidR="00962B78" w:rsidRPr="0065610D" w:rsidRDefault="00CE1151" w:rsidP="00CE1151">
            <w:pPr>
              <w:rPr>
                <w:rFonts w:ascii="Candara" w:hAnsi="Candara" w:cs="Arial"/>
                <w:szCs w:val="24"/>
              </w:rPr>
            </w:pPr>
            <w:r w:rsidRPr="00046CFB">
              <w:rPr>
                <w:rFonts w:ascii="Candara" w:hAnsi="Candara" w:cs="Arial"/>
                <w:szCs w:val="24"/>
              </w:rPr>
              <w:t>Teoría electrostática.</w:t>
            </w:r>
          </w:p>
        </w:tc>
        <w:tc>
          <w:tcPr>
            <w:tcW w:w="2987" w:type="dxa"/>
            <w:vAlign w:val="center"/>
          </w:tcPr>
          <w:p w:rsidR="00CE1151" w:rsidRPr="00CE1151" w:rsidRDefault="00CE1151" w:rsidP="00CE1151">
            <w:pPr>
              <w:rPr>
                <w:rFonts w:ascii="Candara" w:hAnsi="Candara" w:cs="Arial"/>
                <w:szCs w:val="24"/>
              </w:rPr>
            </w:pPr>
            <w:r w:rsidRPr="00CE1151">
              <w:rPr>
                <w:rFonts w:ascii="Candara" w:hAnsi="Candara" w:cs="Arial"/>
                <w:szCs w:val="24"/>
              </w:rPr>
              <w:lastRenderedPageBreak/>
              <w:t xml:space="preserve">usando técnicas de cátedra magistral, empleando ayudas audiovisuales. </w:t>
            </w:r>
          </w:p>
          <w:p w:rsidR="00CE1151" w:rsidRPr="00CE1151" w:rsidRDefault="00CE1151" w:rsidP="00CE1151">
            <w:pPr>
              <w:rPr>
                <w:rFonts w:ascii="Candara" w:hAnsi="Candara" w:cs="Arial"/>
                <w:szCs w:val="24"/>
              </w:rPr>
            </w:pPr>
          </w:p>
          <w:p w:rsidR="00CE1151" w:rsidRPr="00CE1151" w:rsidRDefault="00CE1151" w:rsidP="00CE1151">
            <w:pPr>
              <w:rPr>
                <w:rFonts w:ascii="Candara" w:hAnsi="Candara" w:cs="Arial"/>
                <w:szCs w:val="24"/>
              </w:rPr>
            </w:pPr>
            <w:r w:rsidRPr="00CE1151">
              <w:rPr>
                <w:rFonts w:ascii="Candara" w:hAnsi="Candara" w:cs="Arial"/>
                <w:szCs w:val="24"/>
              </w:rPr>
              <w:t>Se promoverá la discusión y participación de los estudiantes.</w:t>
            </w:r>
          </w:p>
          <w:p w:rsidR="00CE1151" w:rsidRPr="00CE1151" w:rsidRDefault="00CE1151" w:rsidP="00CE1151">
            <w:pPr>
              <w:rPr>
                <w:rFonts w:ascii="Candara" w:hAnsi="Candara" w:cs="Arial"/>
                <w:szCs w:val="24"/>
              </w:rPr>
            </w:pPr>
          </w:p>
          <w:p w:rsidR="00962B78" w:rsidRPr="0065610D" w:rsidRDefault="00CE1151" w:rsidP="00CE1151">
            <w:pPr>
              <w:rPr>
                <w:rFonts w:ascii="Candara" w:hAnsi="Candara" w:cs="Arial"/>
                <w:szCs w:val="24"/>
              </w:rPr>
            </w:pPr>
            <w:r w:rsidRPr="00CE1151">
              <w:rPr>
                <w:rFonts w:ascii="Candara" w:hAnsi="Candara" w:cs="Arial"/>
                <w:szCs w:val="24"/>
              </w:rPr>
              <w:t>Realización de ejercicios en clases, y en casa, con discusión de los resultados.</w:t>
            </w:r>
          </w:p>
        </w:tc>
        <w:tc>
          <w:tcPr>
            <w:tcW w:w="2835" w:type="dxa"/>
            <w:vAlign w:val="center"/>
          </w:tcPr>
          <w:p w:rsidR="00CE1151" w:rsidRPr="00CE1151" w:rsidRDefault="00CE1151" w:rsidP="00CE1151">
            <w:pPr>
              <w:rPr>
                <w:rFonts w:ascii="Candara" w:hAnsi="Candara" w:cs="Arial"/>
                <w:szCs w:val="24"/>
              </w:rPr>
            </w:pPr>
            <w:r w:rsidRPr="00CE1151">
              <w:rPr>
                <w:rFonts w:ascii="Candara" w:hAnsi="Candara" w:cs="Arial"/>
                <w:szCs w:val="24"/>
              </w:rPr>
              <w:t xml:space="preserve">Relaciona las propiedades periódicas de los elementos y las propiedades de las uniones químicas en la formación de compuestos. </w:t>
            </w:r>
          </w:p>
          <w:p w:rsidR="00CE1151" w:rsidRPr="00CE1151" w:rsidRDefault="00CE1151" w:rsidP="00CE1151">
            <w:pPr>
              <w:rPr>
                <w:rFonts w:ascii="Candara" w:hAnsi="Candara" w:cs="Arial"/>
                <w:szCs w:val="24"/>
              </w:rPr>
            </w:pPr>
            <w:r w:rsidRPr="00CE1151">
              <w:rPr>
                <w:rFonts w:ascii="Candara" w:hAnsi="Candara" w:cs="Arial"/>
                <w:szCs w:val="24"/>
              </w:rPr>
              <w:t>Aplica correctamente los conceptos de carga formal y propiedades periódicas en la ilustración de las teorías de enlace químico.</w:t>
            </w:r>
          </w:p>
          <w:p w:rsidR="00CE1151" w:rsidRPr="00CE1151" w:rsidRDefault="00CE1151" w:rsidP="00CE1151">
            <w:pPr>
              <w:rPr>
                <w:rFonts w:ascii="Candara" w:hAnsi="Candara" w:cs="Arial"/>
                <w:szCs w:val="24"/>
              </w:rPr>
            </w:pPr>
            <w:r w:rsidRPr="00CE1151">
              <w:rPr>
                <w:rFonts w:ascii="Candara" w:hAnsi="Candara" w:cs="Arial"/>
                <w:szCs w:val="24"/>
              </w:rPr>
              <w:t>Explica los fundamentos de la mecánica cuántica, aplicándola en la estructura y propiedades de átomos y moléculas.</w:t>
            </w:r>
          </w:p>
          <w:p w:rsidR="00CE1151" w:rsidRPr="00CE1151" w:rsidRDefault="00CE1151" w:rsidP="00CE1151">
            <w:pPr>
              <w:rPr>
                <w:rFonts w:ascii="Candara" w:hAnsi="Candara" w:cs="Arial"/>
                <w:szCs w:val="24"/>
              </w:rPr>
            </w:pPr>
            <w:r w:rsidRPr="00CE1151">
              <w:rPr>
                <w:rFonts w:ascii="Candara" w:hAnsi="Candara" w:cs="Arial"/>
                <w:szCs w:val="24"/>
              </w:rPr>
              <w:t>Construye formas moleculares auxiliado por los conceptos de hibridación y TRPECV.</w:t>
            </w:r>
          </w:p>
          <w:p w:rsidR="00962B78" w:rsidRDefault="00CE1151" w:rsidP="00CE1151">
            <w:pPr>
              <w:rPr>
                <w:rFonts w:ascii="Candara" w:hAnsi="Candara" w:cs="Arial"/>
                <w:szCs w:val="24"/>
              </w:rPr>
            </w:pPr>
            <w:r w:rsidRPr="00CE1151">
              <w:rPr>
                <w:rFonts w:ascii="Candara" w:hAnsi="Candara" w:cs="Arial"/>
                <w:szCs w:val="24"/>
              </w:rPr>
              <w:t xml:space="preserve">Traza diagramas de orbitales moleculares aplicando el principio de exclusión de Pauli, la máxima multiplicidad de </w:t>
            </w:r>
            <w:proofErr w:type="spellStart"/>
            <w:r w:rsidRPr="00CE1151">
              <w:rPr>
                <w:rFonts w:ascii="Candara" w:hAnsi="Candara" w:cs="Arial"/>
                <w:szCs w:val="24"/>
              </w:rPr>
              <w:t>Hund</w:t>
            </w:r>
            <w:proofErr w:type="spellEnd"/>
            <w:r w:rsidRPr="00CE1151">
              <w:rPr>
                <w:rFonts w:ascii="Candara" w:hAnsi="Candara" w:cs="Arial"/>
                <w:szCs w:val="24"/>
              </w:rPr>
              <w:t xml:space="preserve"> y determina la existencia y probable comportamiento físico y químico.</w:t>
            </w:r>
          </w:p>
          <w:p w:rsidR="00CE1151" w:rsidRPr="0065610D" w:rsidRDefault="00CE1151" w:rsidP="00CE1151">
            <w:pPr>
              <w:rPr>
                <w:rFonts w:ascii="Candara" w:hAnsi="Candara" w:cs="Arial"/>
                <w:szCs w:val="24"/>
              </w:rPr>
            </w:pPr>
            <w:r>
              <w:rPr>
                <w:rFonts w:ascii="Candara" w:hAnsi="Candara" w:cs="Arial"/>
                <w:szCs w:val="24"/>
              </w:rPr>
              <w:t>Saber relacionar las propiedades por la regla estructura actividad de sólidos.</w:t>
            </w:r>
          </w:p>
        </w:tc>
        <w:tc>
          <w:tcPr>
            <w:tcW w:w="2977" w:type="dxa"/>
            <w:vAlign w:val="center"/>
          </w:tcPr>
          <w:p w:rsidR="00763B75" w:rsidRPr="00763B75" w:rsidRDefault="00763B75" w:rsidP="00763B75">
            <w:pPr>
              <w:rPr>
                <w:rFonts w:ascii="Candara" w:hAnsi="Candara" w:cs="Arial"/>
                <w:szCs w:val="24"/>
              </w:rPr>
            </w:pPr>
            <w:r w:rsidRPr="00763B75">
              <w:rPr>
                <w:rFonts w:ascii="Candara" w:hAnsi="Candara" w:cs="Arial"/>
                <w:szCs w:val="24"/>
              </w:rPr>
              <w:t>Exámenes cortos para evaluar el progreso del estudiante.</w:t>
            </w:r>
          </w:p>
          <w:p w:rsidR="00962B78" w:rsidRPr="0065610D" w:rsidRDefault="00763B75" w:rsidP="00763B75">
            <w:pPr>
              <w:rPr>
                <w:rFonts w:ascii="Candara" w:hAnsi="Candara" w:cs="Arial"/>
                <w:szCs w:val="24"/>
              </w:rPr>
            </w:pPr>
            <w:r w:rsidRPr="00763B75">
              <w:rPr>
                <w:rFonts w:ascii="Candara" w:hAnsi="Candara" w:cs="Arial"/>
                <w:szCs w:val="24"/>
              </w:rPr>
              <w:t>Taller en clase al final de la unidad.</w:t>
            </w:r>
          </w:p>
        </w:tc>
        <w:tc>
          <w:tcPr>
            <w:tcW w:w="1417" w:type="dxa"/>
            <w:vAlign w:val="center"/>
          </w:tcPr>
          <w:p w:rsidR="00962B78" w:rsidRPr="0065610D" w:rsidRDefault="007041F1" w:rsidP="007019FA">
            <w:pPr>
              <w:rPr>
                <w:rFonts w:ascii="Candara" w:hAnsi="Candara" w:cs="Arial"/>
                <w:szCs w:val="24"/>
              </w:rPr>
            </w:pPr>
            <w:r>
              <w:rPr>
                <w:rFonts w:ascii="Candara" w:hAnsi="Candara" w:cs="Arial"/>
                <w:szCs w:val="24"/>
              </w:rPr>
              <w:t>7</w:t>
            </w:r>
            <w:r w:rsidR="005159A5">
              <w:rPr>
                <w:rFonts w:ascii="Candara" w:hAnsi="Candara" w:cs="Arial"/>
                <w:szCs w:val="24"/>
              </w:rPr>
              <w:t>-</w:t>
            </w:r>
            <w:r>
              <w:rPr>
                <w:rFonts w:ascii="Candara" w:hAnsi="Candara" w:cs="Arial"/>
                <w:szCs w:val="24"/>
              </w:rPr>
              <w:t>1</w:t>
            </w:r>
            <w:r w:rsidR="002D1C3D">
              <w:rPr>
                <w:rFonts w:ascii="Candara" w:hAnsi="Candara" w:cs="Arial"/>
                <w:szCs w:val="24"/>
              </w:rPr>
              <w:t>0</w:t>
            </w:r>
          </w:p>
        </w:tc>
      </w:tr>
    </w:tbl>
    <w:p w:rsidR="00055481" w:rsidRPr="0065610D" w:rsidRDefault="00055481">
      <w:pPr>
        <w:rPr>
          <w:rFonts w:ascii="Candara" w:hAnsi="Candara" w:cs="Arial"/>
          <w:sz w:val="22"/>
        </w:rPr>
      </w:pPr>
    </w:p>
    <w:p w:rsidR="00962B78" w:rsidRPr="0065610D" w:rsidRDefault="00962B78">
      <w:pPr>
        <w:rPr>
          <w:rFonts w:ascii="Candara" w:hAnsi="Candara" w:cs="Arial"/>
          <w:sz w:val="22"/>
        </w:rPr>
      </w:pPr>
    </w:p>
    <w:p w:rsidR="00326174" w:rsidRPr="0065610D" w:rsidRDefault="00326174">
      <w:pPr>
        <w:rPr>
          <w:rFonts w:ascii="Candara" w:hAnsi="Candara" w:cs="Arial"/>
          <w:sz w:val="22"/>
        </w:rPr>
      </w:pPr>
    </w:p>
    <w:tbl>
      <w:tblPr>
        <w:tblStyle w:val="Tablaconcuadrcula"/>
        <w:tblW w:w="13149" w:type="dxa"/>
        <w:tblLayout w:type="fixed"/>
        <w:tblLook w:val="04A0" w:firstRow="1" w:lastRow="0" w:firstColumn="1" w:lastColumn="0" w:noHBand="0" w:noVBand="1"/>
      </w:tblPr>
      <w:tblGrid>
        <w:gridCol w:w="1242"/>
        <w:gridCol w:w="1691"/>
        <w:gridCol w:w="2987"/>
        <w:gridCol w:w="2835"/>
        <w:gridCol w:w="2977"/>
        <w:gridCol w:w="1417"/>
      </w:tblGrid>
      <w:tr w:rsidR="00962B78" w:rsidRPr="0065610D" w:rsidTr="00CE01C2">
        <w:tc>
          <w:tcPr>
            <w:tcW w:w="1242" w:type="dxa"/>
            <w:shd w:val="clear" w:color="auto" w:fill="F2F2F2" w:themeFill="background1" w:themeFillShade="F2"/>
            <w:vAlign w:val="center"/>
          </w:tcPr>
          <w:p w:rsidR="00962B78" w:rsidRPr="0065610D" w:rsidRDefault="00962B78" w:rsidP="00962B78">
            <w:pPr>
              <w:rPr>
                <w:rFonts w:ascii="Candara" w:hAnsi="Candara" w:cs="Arial"/>
                <w:b/>
                <w:sz w:val="22"/>
                <w:szCs w:val="24"/>
              </w:rPr>
            </w:pPr>
            <w:r w:rsidRPr="0065610D">
              <w:rPr>
                <w:rFonts w:ascii="Candara" w:hAnsi="Candara" w:cs="Arial"/>
                <w:b/>
                <w:sz w:val="22"/>
                <w:szCs w:val="24"/>
              </w:rPr>
              <w:t>UNIDAD 4.</w:t>
            </w:r>
          </w:p>
        </w:tc>
        <w:tc>
          <w:tcPr>
            <w:tcW w:w="4678" w:type="dxa"/>
            <w:gridSpan w:val="2"/>
            <w:vAlign w:val="center"/>
          </w:tcPr>
          <w:p w:rsidR="00962B78" w:rsidRPr="0065610D" w:rsidRDefault="00CE01C2" w:rsidP="007019FA">
            <w:pPr>
              <w:rPr>
                <w:rFonts w:ascii="Candara" w:hAnsi="Candara" w:cs="Arial"/>
                <w:sz w:val="22"/>
                <w:szCs w:val="24"/>
              </w:rPr>
            </w:pPr>
            <w:r w:rsidRPr="00CE01C2">
              <w:rPr>
                <w:rFonts w:ascii="Candara" w:hAnsi="Candara" w:cs="Arial"/>
                <w:sz w:val="22"/>
                <w:szCs w:val="24"/>
              </w:rPr>
              <w:t>Oxidación y reducción</w:t>
            </w:r>
          </w:p>
        </w:tc>
        <w:tc>
          <w:tcPr>
            <w:tcW w:w="2835" w:type="dxa"/>
            <w:shd w:val="clear" w:color="auto" w:fill="F2F2F2" w:themeFill="background1" w:themeFillShade="F2"/>
            <w:vAlign w:val="center"/>
          </w:tcPr>
          <w:p w:rsidR="00962B78" w:rsidRPr="0065610D" w:rsidRDefault="00962B78" w:rsidP="007019FA">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996EAE" w:rsidRPr="00996EAE" w:rsidRDefault="00996EAE" w:rsidP="00996EAE">
            <w:pPr>
              <w:pStyle w:val="Prrafodelista"/>
              <w:numPr>
                <w:ilvl w:val="0"/>
                <w:numId w:val="32"/>
              </w:numPr>
              <w:ind w:left="703" w:hanging="703"/>
              <w:rPr>
                <w:rFonts w:ascii="Candara" w:hAnsi="Candara" w:cs="Arial"/>
                <w:sz w:val="22"/>
              </w:rPr>
            </w:pPr>
            <w:r w:rsidRPr="00996EAE">
              <w:rPr>
                <w:rFonts w:ascii="Candara" w:hAnsi="Candara" w:cs="Arial"/>
                <w:sz w:val="22"/>
              </w:rPr>
              <w:t>Diferenciar los conceptos de oxidación y reducción, con base en el conocimiento de sus definiciones.</w:t>
            </w:r>
          </w:p>
          <w:p w:rsidR="00996EAE" w:rsidRPr="00996EAE" w:rsidRDefault="00996EAE" w:rsidP="00996EAE">
            <w:pPr>
              <w:pStyle w:val="Prrafodelista"/>
              <w:numPr>
                <w:ilvl w:val="0"/>
                <w:numId w:val="32"/>
              </w:numPr>
              <w:ind w:left="703" w:hanging="703"/>
              <w:rPr>
                <w:rFonts w:ascii="Candara" w:hAnsi="Candara" w:cs="Arial"/>
                <w:sz w:val="22"/>
              </w:rPr>
            </w:pPr>
            <w:r w:rsidRPr="00996EAE">
              <w:rPr>
                <w:rFonts w:ascii="Candara" w:hAnsi="Candara" w:cs="Arial"/>
                <w:sz w:val="22"/>
              </w:rPr>
              <w:t>Definir y reconocer en una reacción química, el agente oxidante, el agente reductor, la forma oxidada y la forma reducida.</w:t>
            </w:r>
          </w:p>
          <w:p w:rsidR="00962B78" w:rsidRPr="00996EAE" w:rsidRDefault="00996EAE" w:rsidP="00996EAE">
            <w:pPr>
              <w:pStyle w:val="Prrafodelista"/>
              <w:numPr>
                <w:ilvl w:val="0"/>
                <w:numId w:val="32"/>
              </w:numPr>
              <w:ind w:left="703" w:hanging="703"/>
              <w:rPr>
                <w:rFonts w:ascii="Candara" w:hAnsi="Candara" w:cs="Arial"/>
                <w:sz w:val="22"/>
              </w:rPr>
            </w:pPr>
            <w:r w:rsidRPr="00996EAE">
              <w:rPr>
                <w:rFonts w:ascii="Candara" w:hAnsi="Candara" w:cs="Arial"/>
                <w:sz w:val="22"/>
              </w:rPr>
              <w:t>Relacionar el método del ion-electrón de óxido-reducción de otros métodos y analizar cuál de ellos es el más completo.</w:t>
            </w:r>
          </w:p>
        </w:tc>
      </w:tr>
      <w:tr w:rsidR="00962B78" w:rsidRPr="0065610D" w:rsidTr="00CE01C2">
        <w:tc>
          <w:tcPr>
            <w:tcW w:w="2933" w:type="dxa"/>
            <w:gridSpan w:val="2"/>
            <w:shd w:val="clear" w:color="auto" w:fill="F2F2F2" w:themeFill="background1" w:themeFillShade="F2"/>
            <w:vAlign w:val="center"/>
          </w:tcPr>
          <w:p w:rsidR="00962B78" w:rsidRPr="0065610D" w:rsidRDefault="00962B78" w:rsidP="007019FA">
            <w:pP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962B78" w:rsidRPr="0065610D" w:rsidRDefault="00206144" w:rsidP="007019FA">
            <w:pPr>
              <w:jc w:val="center"/>
              <w:rPr>
                <w:rFonts w:ascii="Candara" w:hAnsi="Candara" w:cs="Arial"/>
                <w:b/>
                <w:szCs w:val="24"/>
              </w:rPr>
            </w:pPr>
            <w:r w:rsidRPr="0065610D">
              <w:rPr>
                <w:rFonts w:ascii="Candara" w:hAnsi="Candara" w:cs="Arial"/>
                <w:b/>
                <w:szCs w:val="24"/>
              </w:rPr>
              <w:t>ESTRATEGIA DIDÁ</w:t>
            </w:r>
            <w:r w:rsidR="00962B78" w:rsidRPr="0065610D">
              <w:rPr>
                <w:rFonts w:ascii="Candara" w:hAnsi="Candara" w:cs="Arial"/>
                <w:b/>
                <w:szCs w:val="24"/>
              </w:rPr>
              <w:t>CTICA</w:t>
            </w:r>
          </w:p>
        </w:tc>
        <w:tc>
          <w:tcPr>
            <w:tcW w:w="2835" w:type="dxa"/>
            <w:shd w:val="clear" w:color="auto" w:fill="F2F2F2" w:themeFill="background1" w:themeFillShade="F2"/>
            <w:vAlign w:val="center"/>
          </w:tcPr>
          <w:p w:rsidR="00962B78" w:rsidRPr="0065610D" w:rsidRDefault="00962B78" w:rsidP="007019FA">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962B78" w:rsidRPr="0065610D" w:rsidRDefault="00206144" w:rsidP="007019FA">
            <w:pPr>
              <w:jc w:val="center"/>
              <w:rPr>
                <w:rFonts w:ascii="Candara" w:hAnsi="Candara" w:cs="Arial"/>
                <w:b/>
                <w:szCs w:val="24"/>
              </w:rPr>
            </w:pPr>
            <w:r w:rsidRPr="0065610D">
              <w:rPr>
                <w:rFonts w:ascii="Candara" w:hAnsi="Candara" w:cs="Arial"/>
                <w:b/>
                <w:szCs w:val="24"/>
              </w:rPr>
              <w:t>CRITERIOS DE EVALUACIÓ</w:t>
            </w:r>
            <w:r w:rsidR="00962B78" w:rsidRPr="0065610D">
              <w:rPr>
                <w:rFonts w:ascii="Candara" w:hAnsi="Candara" w:cs="Arial"/>
                <w:b/>
                <w:szCs w:val="24"/>
              </w:rPr>
              <w:t>N</w:t>
            </w:r>
          </w:p>
        </w:tc>
        <w:tc>
          <w:tcPr>
            <w:tcW w:w="1417" w:type="dxa"/>
            <w:shd w:val="clear" w:color="auto" w:fill="F2F2F2" w:themeFill="background1" w:themeFillShade="F2"/>
            <w:vAlign w:val="center"/>
          </w:tcPr>
          <w:p w:rsidR="00962B78" w:rsidRPr="0065610D" w:rsidRDefault="00962B78" w:rsidP="007019FA">
            <w:pPr>
              <w:jc w:val="center"/>
              <w:rPr>
                <w:rFonts w:ascii="Candara" w:hAnsi="Candara" w:cs="Arial"/>
                <w:b/>
                <w:szCs w:val="24"/>
              </w:rPr>
            </w:pPr>
            <w:r w:rsidRPr="0065610D">
              <w:rPr>
                <w:rFonts w:ascii="Candara" w:hAnsi="Candara" w:cs="Arial"/>
                <w:b/>
                <w:szCs w:val="24"/>
              </w:rPr>
              <w:t>SEMANA</w:t>
            </w:r>
          </w:p>
        </w:tc>
      </w:tr>
      <w:tr w:rsidR="00962B78" w:rsidRPr="0065610D" w:rsidTr="00CE01C2">
        <w:tc>
          <w:tcPr>
            <w:tcW w:w="2933" w:type="dxa"/>
            <w:gridSpan w:val="2"/>
            <w:vAlign w:val="center"/>
          </w:tcPr>
          <w:p w:rsidR="00CE01C2" w:rsidRPr="00CE01C2" w:rsidRDefault="00CE01C2" w:rsidP="00CE01C2">
            <w:pPr>
              <w:rPr>
                <w:rFonts w:ascii="Candara" w:hAnsi="Candara" w:cs="Arial"/>
                <w:szCs w:val="24"/>
              </w:rPr>
            </w:pPr>
            <w:r w:rsidRPr="00CE01C2">
              <w:rPr>
                <w:rFonts w:ascii="Candara" w:hAnsi="Candara" w:cs="Arial"/>
                <w:szCs w:val="24"/>
              </w:rPr>
              <w:t>Definición. Terminología redox.</w:t>
            </w:r>
          </w:p>
          <w:p w:rsidR="00CE01C2" w:rsidRPr="00CE01C2" w:rsidRDefault="00CE01C2" w:rsidP="00CE01C2">
            <w:pPr>
              <w:rPr>
                <w:rFonts w:ascii="Candara" w:hAnsi="Candara" w:cs="Arial"/>
                <w:szCs w:val="24"/>
              </w:rPr>
            </w:pPr>
            <w:r w:rsidRPr="00CE01C2">
              <w:rPr>
                <w:rFonts w:ascii="Candara" w:hAnsi="Candara" w:cs="Arial"/>
                <w:szCs w:val="24"/>
              </w:rPr>
              <w:t>Ecuaciones redox. Balanceo por el método ion-electrón.</w:t>
            </w:r>
          </w:p>
          <w:p w:rsidR="00996EAE" w:rsidRDefault="00996EAE" w:rsidP="00996EAE">
            <w:pPr>
              <w:rPr>
                <w:rFonts w:ascii="Candara" w:hAnsi="Candara" w:cs="Arial"/>
                <w:szCs w:val="24"/>
              </w:rPr>
            </w:pPr>
            <w:r w:rsidRPr="00CE01C2">
              <w:rPr>
                <w:rFonts w:ascii="Candara" w:hAnsi="Candara" w:cs="Arial"/>
                <w:szCs w:val="24"/>
              </w:rPr>
              <w:t>Potencial de reducción.</w:t>
            </w:r>
          </w:p>
          <w:p w:rsidR="00996EAE" w:rsidRDefault="00CE01C2" w:rsidP="00996EAE">
            <w:pPr>
              <w:rPr>
                <w:rFonts w:ascii="Candara" w:hAnsi="Candara" w:cs="Arial"/>
                <w:szCs w:val="24"/>
              </w:rPr>
            </w:pPr>
            <w:r w:rsidRPr="00CE01C2">
              <w:rPr>
                <w:rFonts w:ascii="Candara" w:hAnsi="Candara" w:cs="Arial"/>
                <w:szCs w:val="24"/>
              </w:rPr>
              <w:t xml:space="preserve">Aspectos cuantitativos de las </w:t>
            </w:r>
          </w:p>
          <w:p w:rsidR="00CE01C2" w:rsidRPr="00CE01C2" w:rsidRDefault="00CE01C2" w:rsidP="00CE01C2">
            <w:pPr>
              <w:rPr>
                <w:rFonts w:ascii="Candara" w:hAnsi="Candara" w:cs="Arial"/>
                <w:szCs w:val="24"/>
              </w:rPr>
            </w:pPr>
            <w:proofErr w:type="spellStart"/>
            <w:r w:rsidRPr="00CE01C2">
              <w:rPr>
                <w:rFonts w:ascii="Candara" w:hAnsi="Candara" w:cs="Arial"/>
                <w:szCs w:val="24"/>
              </w:rPr>
              <w:t>semirreacciones</w:t>
            </w:r>
            <w:proofErr w:type="spellEnd"/>
            <w:r w:rsidRPr="00CE01C2">
              <w:rPr>
                <w:rFonts w:ascii="Candara" w:hAnsi="Candara" w:cs="Arial"/>
                <w:szCs w:val="24"/>
              </w:rPr>
              <w:t>.</w:t>
            </w:r>
          </w:p>
          <w:p w:rsidR="00CE01C2" w:rsidRPr="00CE01C2" w:rsidRDefault="00CE01C2" w:rsidP="00CE01C2">
            <w:pPr>
              <w:rPr>
                <w:rFonts w:ascii="Candara" w:hAnsi="Candara" w:cs="Arial"/>
                <w:szCs w:val="24"/>
              </w:rPr>
            </w:pPr>
            <w:r w:rsidRPr="00CE01C2">
              <w:rPr>
                <w:rFonts w:ascii="Candara" w:hAnsi="Candara" w:cs="Arial"/>
                <w:szCs w:val="24"/>
              </w:rPr>
              <w:t>Potenciales de electrodo como funciones termodinámicas.</w:t>
            </w:r>
          </w:p>
          <w:p w:rsidR="00CE01C2" w:rsidRPr="0065610D" w:rsidRDefault="00CE01C2" w:rsidP="00CE01C2">
            <w:pPr>
              <w:rPr>
                <w:rFonts w:ascii="Candara" w:hAnsi="Candara" w:cs="Arial"/>
                <w:szCs w:val="24"/>
              </w:rPr>
            </w:pPr>
            <w:r>
              <w:rPr>
                <w:rFonts w:ascii="Candara" w:hAnsi="Candara" w:cs="Arial"/>
                <w:szCs w:val="24"/>
              </w:rPr>
              <w:t xml:space="preserve">Generalidades de diagramas de </w:t>
            </w:r>
            <w:proofErr w:type="spellStart"/>
            <w:r>
              <w:rPr>
                <w:rFonts w:ascii="Candara" w:hAnsi="Candara" w:cs="Arial"/>
                <w:szCs w:val="24"/>
              </w:rPr>
              <w:t>Latimer</w:t>
            </w:r>
            <w:proofErr w:type="spellEnd"/>
            <w:r>
              <w:rPr>
                <w:rFonts w:ascii="Candara" w:hAnsi="Candara" w:cs="Arial"/>
                <w:szCs w:val="24"/>
              </w:rPr>
              <w:t xml:space="preserve"> y </w:t>
            </w:r>
            <w:proofErr w:type="spellStart"/>
            <w:r>
              <w:rPr>
                <w:rFonts w:ascii="Candara" w:hAnsi="Candara" w:cs="Arial"/>
                <w:szCs w:val="24"/>
              </w:rPr>
              <w:t>Frost</w:t>
            </w:r>
            <w:proofErr w:type="spellEnd"/>
          </w:p>
        </w:tc>
        <w:tc>
          <w:tcPr>
            <w:tcW w:w="2987" w:type="dxa"/>
            <w:vAlign w:val="center"/>
          </w:tcPr>
          <w:p w:rsidR="003B009D" w:rsidRPr="003B009D" w:rsidRDefault="003B009D" w:rsidP="003B009D">
            <w:pPr>
              <w:rPr>
                <w:rFonts w:ascii="Candara" w:hAnsi="Candara" w:cs="Arial"/>
                <w:szCs w:val="24"/>
              </w:rPr>
            </w:pPr>
            <w:r w:rsidRPr="003B009D">
              <w:rPr>
                <w:rFonts w:ascii="Candara" w:hAnsi="Candara" w:cs="Arial"/>
                <w:szCs w:val="24"/>
              </w:rPr>
              <w:t xml:space="preserve">Clases teóricas usando técnicas de cátedra magistral, empleando ayudas audiovisuales. </w:t>
            </w:r>
          </w:p>
          <w:p w:rsidR="003B009D" w:rsidRPr="003B009D" w:rsidRDefault="003B009D" w:rsidP="003B009D">
            <w:pPr>
              <w:rPr>
                <w:rFonts w:ascii="Candara" w:hAnsi="Candara" w:cs="Arial"/>
                <w:szCs w:val="24"/>
              </w:rPr>
            </w:pPr>
          </w:p>
          <w:p w:rsidR="003B009D" w:rsidRPr="003B009D" w:rsidRDefault="003B009D" w:rsidP="003B009D">
            <w:pPr>
              <w:rPr>
                <w:rFonts w:ascii="Candara" w:hAnsi="Candara" w:cs="Arial"/>
                <w:szCs w:val="24"/>
              </w:rPr>
            </w:pPr>
            <w:r w:rsidRPr="003B009D">
              <w:rPr>
                <w:rFonts w:ascii="Candara" w:hAnsi="Candara" w:cs="Arial"/>
                <w:szCs w:val="24"/>
              </w:rPr>
              <w:t>Se promoverá la discusión y participación de los estudiantes.</w:t>
            </w:r>
          </w:p>
          <w:p w:rsidR="003B009D" w:rsidRPr="003B009D" w:rsidRDefault="003B009D" w:rsidP="003B009D">
            <w:pPr>
              <w:rPr>
                <w:rFonts w:ascii="Candara" w:hAnsi="Candara" w:cs="Arial"/>
                <w:szCs w:val="24"/>
              </w:rPr>
            </w:pPr>
          </w:p>
          <w:p w:rsidR="00962B78" w:rsidRPr="0065610D" w:rsidRDefault="003B009D" w:rsidP="003B009D">
            <w:pPr>
              <w:rPr>
                <w:rFonts w:ascii="Candara" w:hAnsi="Candara" w:cs="Arial"/>
                <w:szCs w:val="24"/>
              </w:rPr>
            </w:pPr>
            <w:r w:rsidRPr="003B009D">
              <w:rPr>
                <w:rFonts w:ascii="Candara" w:hAnsi="Candara" w:cs="Arial"/>
                <w:szCs w:val="24"/>
              </w:rPr>
              <w:lastRenderedPageBreak/>
              <w:t>Realización de ejercicios en clases, y en casa, con discusión de los resultados.</w:t>
            </w:r>
          </w:p>
        </w:tc>
        <w:tc>
          <w:tcPr>
            <w:tcW w:w="2835" w:type="dxa"/>
            <w:vAlign w:val="center"/>
          </w:tcPr>
          <w:p w:rsidR="003B009D" w:rsidRPr="003B009D" w:rsidRDefault="003B009D" w:rsidP="003B009D">
            <w:pPr>
              <w:rPr>
                <w:rFonts w:ascii="Candara" w:hAnsi="Candara" w:cs="Arial"/>
                <w:szCs w:val="24"/>
              </w:rPr>
            </w:pPr>
            <w:r w:rsidRPr="003B009D">
              <w:rPr>
                <w:rFonts w:ascii="Candara" w:hAnsi="Candara" w:cs="Arial"/>
                <w:szCs w:val="24"/>
              </w:rPr>
              <w:lastRenderedPageBreak/>
              <w:t>Diferencia con propiedad los conceptos básicos de oxidación, reducción, agente oxidante, agente reductor, forma oxidada y forma reducida en una reacción química.</w:t>
            </w:r>
          </w:p>
          <w:p w:rsidR="003B009D" w:rsidRPr="003B009D" w:rsidRDefault="003B009D" w:rsidP="003B009D">
            <w:pPr>
              <w:rPr>
                <w:rFonts w:ascii="Candara" w:hAnsi="Candara" w:cs="Arial"/>
                <w:szCs w:val="24"/>
              </w:rPr>
            </w:pPr>
            <w:r w:rsidRPr="003B009D">
              <w:rPr>
                <w:rFonts w:ascii="Candara" w:hAnsi="Candara" w:cs="Arial"/>
                <w:szCs w:val="24"/>
              </w:rPr>
              <w:t xml:space="preserve">Determina los números de oxidación de elementos y compuestos en una reacción </w:t>
            </w:r>
            <w:r w:rsidRPr="003B009D">
              <w:rPr>
                <w:rFonts w:ascii="Candara" w:hAnsi="Candara" w:cs="Arial"/>
                <w:szCs w:val="24"/>
              </w:rPr>
              <w:lastRenderedPageBreak/>
              <w:t>química aplicando las reglas que rigen para estos casos.</w:t>
            </w:r>
          </w:p>
          <w:p w:rsidR="003B009D" w:rsidRPr="003B009D" w:rsidRDefault="003B009D" w:rsidP="003B009D">
            <w:pPr>
              <w:rPr>
                <w:rFonts w:ascii="Candara" w:hAnsi="Candara" w:cs="Arial"/>
                <w:szCs w:val="24"/>
              </w:rPr>
            </w:pPr>
            <w:r w:rsidRPr="003B009D">
              <w:rPr>
                <w:rFonts w:ascii="Candara" w:hAnsi="Candara" w:cs="Arial"/>
                <w:szCs w:val="24"/>
              </w:rPr>
              <w:t>Diferencia mediante ejercicios y talleres, el número de oxidación de la carga formal.</w:t>
            </w:r>
          </w:p>
          <w:p w:rsidR="00962B78" w:rsidRPr="0065610D" w:rsidRDefault="003B009D" w:rsidP="003B009D">
            <w:pPr>
              <w:rPr>
                <w:rFonts w:ascii="Candara" w:hAnsi="Candara" w:cs="Arial"/>
                <w:szCs w:val="24"/>
              </w:rPr>
            </w:pPr>
            <w:r w:rsidRPr="003B009D">
              <w:rPr>
                <w:rFonts w:ascii="Candara" w:hAnsi="Candara" w:cs="Arial"/>
                <w:szCs w:val="24"/>
              </w:rPr>
              <w:t xml:space="preserve">Desarrolla el método del ion-electrón de </w:t>
            </w:r>
            <w:r w:rsidR="00CB552D" w:rsidRPr="003B009D">
              <w:rPr>
                <w:rFonts w:ascii="Candara" w:hAnsi="Candara" w:cs="Arial"/>
                <w:szCs w:val="24"/>
              </w:rPr>
              <w:t>óxido</w:t>
            </w:r>
            <w:r w:rsidR="00CB552D">
              <w:rPr>
                <w:rFonts w:ascii="Candara" w:hAnsi="Candara" w:cs="Arial"/>
                <w:szCs w:val="24"/>
              </w:rPr>
              <w:t>-</w:t>
            </w:r>
            <w:r w:rsidRPr="003B009D">
              <w:rPr>
                <w:rFonts w:ascii="Candara" w:hAnsi="Candara" w:cs="Arial"/>
                <w:szCs w:val="24"/>
              </w:rPr>
              <w:t>reducción y los compara con otros métodos redox</w:t>
            </w:r>
            <w:r w:rsidR="00CB552D">
              <w:rPr>
                <w:rFonts w:ascii="Candara" w:hAnsi="Candara" w:cs="Arial"/>
                <w:szCs w:val="24"/>
              </w:rPr>
              <w:t xml:space="preserve">, junto con diagramas de </w:t>
            </w:r>
            <w:proofErr w:type="spellStart"/>
            <w:r w:rsidR="00CB552D">
              <w:rPr>
                <w:rFonts w:ascii="Candara" w:hAnsi="Candara" w:cs="Arial"/>
                <w:szCs w:val="24"/>
              </w:rPr>
              <w:t>Latimer</w:t>
            </w:r>
            <w:proofErr w:type="spellEnd"/>
            <w:r w:rsidR="00CB552D">
              <w:rPr>
                <w:rFonts w:ascii="Candara" w:hAnsi="Candara" w:cs="Arial"/>
                <w:szCs w:val="24"/>
              </w:rPr>
              <w:t xml:space="preserve"> y </w:t>
            </w:r>
            <w:proofErr w:type="spellStart"/>
            <w:r w:rsidR="00CB552D">
              <w:rPr>
                <w:rFonts w:ascii="Candara" w:hAnsi="Candara" w:cs="Arial"/>
                <w:szCs w:val="24"/>
              </w:rPr>
              <w:t>Frost</w:t>
            </w:r>
            <w:proofErr w:type="spellEnd"/>
            <w:r w:rsidRPr="003B009D">
              <w:rPr>
                <w:rFonts w:ascii="Candara" w:hAnsi="Candara" w:cs="Arial"/>
                <w:szCs w:val="24"/>
              </w:rPr>
              <w:t>.</w:t>
            </w:r>
          </w:p>
        </w:tc>
        <w:tc>
          <w:tcPr>
            <w:tcW w:w="2977" w:type="dxa"/>
            <w:vAlign w:val="center"/>
          </w:tcPr>
          <w:p w:rsidR="00CB552D" w:rsidRPr="00763B75" w:rsidRDefault="00CB552D" w:rsidP="00CB552D">
            <w:pPr>
              <w:rPr>
                <w:rFonts w:ascii="Candara" w:hAnsi="Candara" w:cs="Arial"/>
                <w:szCs w:val="24"/>
              </w:rPr>
            </w:pPr>
            <w:r w:rsidRPr="00763B75">
              <w:rPr>
                <w:rFonts w:ascii="Candara" w:hAnsi="Candara" w:cs="Arial"/>
                <w:szCs w:val="24"/>
              </w:rPr>
              <w:lastRenderedPageBreak/>
              <w:t>Exámenes cortos para evaluar el progreso del estudiante.</w:t>
            </w:r>
          </w:p>
          <w:p w:rsidR="00962B78" w:rsidRPr="0065610D" w:rsidRDefault="00CB552D" w:rsidP="00CB552D">
            <w:pPr>
              <w:rPr>
                <w:rFonts w:ascii="Candara" w:hAnsi="Candara" w:cs="Arial"/>
                <w:szCs w:val="24"/>
              </w:rPr>
            </w:pPr>
            <w:r w:rsidRPr="00763B75">
              <w:rPr>
                <w:rFonts w:ascii="Candara" w:hAnsi="Candara" w:cs="Arial"/>
                <w:szCs w:val="24"/>
              </w:rPr>
              <w:t>Taller en clase al final de la unidad.</w:t>
            </w:r>
          </w:p>
        </w:tc>
        <w:tc>
          <w:tcPr>
            <w:tcW w:w="1417" w:type="dxa"/>
            <w:vAlign w:val="center"/>
          </w:tcPr>
          <w:p w:rsidR="00962B78" w:rsidRPr="0065610D" w:rsidRDefault="007041F1" w:rsidP="007019FA">
            <w:pPr>
              <w:rPr>
                <w:rFonts w:ascii="Candara" w:hAnsi="Candara" w:cs="Arial"/>
                <w:szCs w:val="24"/>
              </w:rPr>
            </w:pPr>
            <w:r>
              <w:rPr>
                <w:rFonts w:ascii="Candara" w:hAnsi="Candara" w:cs="Arial"/>
                <w:szCs w:val="24"/>
              </w:rPr>
              <w:t>1</w:t>
            </w:r>
            <w:r w:rsidR="002D1C3D">
              <w:rPr>
                <w:rFonts w:ascii="Candara" w:hAnsi="Candara" w:cs="Arial"/>
                <w:szCs w:val="24"/>
              </w:rPr>
              <w:t>1</w:t>
            </w:r>
            <w:r>
              <w:rPr>
                <w:rFonts w:ascii="Candara" w:hAnsi="Candara" w:cs="Arial"/>
                <w:szCs w:val="24"/>
              </w:rPr>
              <w:t>-1</w:t>
            </w:r>
            <w:r w:rsidR="003310D6">
              <w:rPr>
                <w:rFonts w:ascii="Candara" w:hAnsi="Candara" w:cs="Arial"/>
                <w:szCs w:val="24"/>
              </w:rPr>
              <w:t>3</w:t>
            </w:r>
          </w:p>
        </w:tc>
      </w:tr>
    </w:tbl>
    <w:p w:rsidR="00203382" w:rsidRPr="0065610D" w:rsidRDefault="00203382" w:rsidP="00326174">
      <w:pPr>
        <w:rPr>
          <w:rFonts w:ascii="Candara" w:hAnsi="Candara" w:cs="Arial"/>
          <w:sz w:val="22"/>
        </w:rPr>
      </w:pPr>
    </w:p>
    <w:p w:rsidR="00203382" w:rsidRPr="0065610D" w:rsidRDefault="00203382" w:rsidP="00203382">
      <w:pPr>
        <w:pStyle w:val="Prrafodelista"/>
        <w:rPr>
          <w:rFonts w:ascii="Candara" w:hAnsi="Candara" w:cs="Arial"/>
          <w:sz w:val="22"/>
        </w:rPr>
      </w:pPr>
    </w:p>
    <w:tbl>
      <w:tblPr>
        <w:tblStyle w:val="Tablaconcuadrcula"/>
        <w:tblW w:w="13149" w:type="dxa"/>
        <w:tblLayout w:type="fixed"/>
        <w:tblLook w:val="04A0" w:firstRow="1" w:lastRow="0" w:firstColumn="1" w:lastColumn="0" w:noHBand="0" w:noVBand="1"/>
      </w:tblPr>
      <w:tblGrid>
        <w:gridCol w:w="1242"/>
        <w:gridCol w:w="1691"/>
        <w:gridCol w:w="2987"/>
        <w:gridCol w:w="2835"/>
        <w:gridCol w:w="2977"/>
        <w:gridCol w:w="1417"/>
      </w:tblGrid>
      <w:tr w:rsidR="00326174" w:rsidRPr="0065610D" w:rsidTr="00DA0068">
        <w:tc>
          <w:tcPr>
            <w:tcW w:w="1242" w:type="dxa"/>
            <w:shd w:val="clear" w:color="auto" w:fill="F2F2F2" w:themeFill="background1" w:themeFillShade="F2"/>
            <w:vAlign w:val="center"/>
          </w:tcPr>
          <w:p w:rsidR="00326174" w:rsidRPr="0065610D" w:rsidRDefault="00326174" w:rsidP="00A918C0">
            <w:pPr>
              <w:rPr>
                <w:rFonts w:ascii="Candara" w:hAnsi="Candara" w:cs="Arial"/>
                <w:b/>
                <w:sz w:val="22"/>
                <w:szCs w:val="24"/>
              </w:rPr>
            </w:pPr>
            <w:r w:rsidRPr="0065610D">
              <w:rPr>
                <w:rFonts w:ascii="Candara" w:hAnsi="Candara" w:cs="Arial"/>
                <w:b/>
                <w:sz w:val="22"/>
                <w:szCs w:val="24"/>
              </w:rPr>
              <w:t>UNIDAD 5.</w:t>
            </w:r>
          </w:p>
        </w:tc>
        <w:tc>
          <w:tcPr>
            <w:tcW w:w="4678" w:type="dxa"/>
            <w:gridSpan w:val="2"/>
            <w:vAlign w:val="center"/>
          </w:tcPr>
          <w:p w:rsidR="00326174" w:rsidRPr="0065610D" w:rsidRDefault="00CB552D" w:rsidP="00A918C0">
            <w:pPr>
              <w:rPr>
                <w:rFonts w:ascii="Candara" w:hAnsi="Candara" w:cs="Arial"/>
                <w:sz w:val="22"/>
                <w:szCs w:val="24"/>
              </w:rPr>
            </w:pPr>
            <w:r w:rsidRPr="00CB552D">
              <w:rPr>
                <w:rFonts w:ascii="Candara" w:hAnsi="Candara" w:cs="Arial"/>
                <w:sz w:val="22"/>
                <w:szCs w:val="24"/>
              </w:rPr>
              <w:t xml:space="preserve">Ácidos - </w:t>
            </w:r>
            <w:r w:rsidR="00550309" w:rsidRPr="00CB552D">
              <w:rPr>
                <w:rFonts w:ascii="Candara" w:hAnsi="Candara" w:cs="Arial"/>
                <w:sz w:val="22"/>
                <w:szCs w:val="24"/>
              </w:rPr>
              <w:t xml:space="preserve">Bases </w:t>
            </w:r>
          </w:p>
        </w:tc>
        <w:tc>
          <w:tcPr>
            <w:tcW w:w="2835" w:type="dxa"/>
            <w:shd w:val="clear" w:color="auto" w:fill="F2F2F2" w:themeFill="background1" w:themeFillShade="F2"/>
            <w:vAlign w:val="center"/>
          </w:tcPr>
          <w:p w:rsidR="00326174" w:rsidRPr="0065610D" w:rsidRDefault="00326174" w:rsidP="00A918C0">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550309" w:rsidRPr="00550309" w:rsidRDefault="00550309" w:rsidP="00550309">
            <w:pPr>
              <w:rPr>
                <w:rFonts w:ascii="Candara" w:hAnsi="Candara" w:cs="Arial"/>
                <w:sz w:val="22"/>
                <w:szCs w:val="24"/>
              </w:rPr>
            </w:pPr>
            <w:r w:rsidRPr="00550309">
              <w:rPr>
                <w:rFonts w:ascii="Candara" w:hAnsi="Candara" w:cs="Arial"/>
                <w:sz w:val="22"/>
                <w:szCs w:val="24"/>
              </w:rPr>
              <w:t>Diferenciar los conceptos de ácido y base a partir de sus definiciones.</w:t>
            </w:r>
          </w:p>
          <w:p w:rsidR="00550309" w:rsidRPr="00550309" w:rsidRDefault="00550309" w:rsidP="00550309">
            <w:pPr>
              <w:rPr>
                <w:rFonts w:ascii="Candara" w:hAnsi="Candara" w:cs="Arial"/>
                <w:sz w:val="22"/>
                <w:szCs w:val="24"/>
              </w:rPr>
            </w:pPr>
          </w:p>
          <w:p w:rsidR="00550309" w:rsidRPr="00550309" w:rsidRDefault="00550309" w:rsidP="00550309">
            <w:pPr>
              <w:rPr>
                <w:rFonts w:ascii="Candara" w:hAnsi="Candara" w:cs="Arial"/>
                <w:sz w:val="22"/>
                <w:szCs w:val="24"/>
              </w:rPr>
            </w:pPr>
            <w:r w:rsidRPr="00550309">
              <w:rPr>
                <w:rFonts w:ascii="Candara" w:hAnsi="Candara" w:cs="Arial"/>
                <w:sz w:val="22"/>
                <w:szCs w:val="24"/>
              </w:rPr>
              <w:t>Definir y reconocer en una reacción química, pares ácido-base.</w:t>
            </w:r>
          </w:p>
          <w:p w:rsidR="00550309" w:rsidRPr="00550309" w:rsidRDefault="00550309" w:rsidP="00550309">
            <w:pPr>
              <w:rPr>
                <w:rFonts w:ascii="Candara" w:hAnsi="Candara" w:cs="Arial"/>
                <w:sz w:val="22"/>
                <w:szCs w:val="24"/>
              </w:rPr>
            </w:pPr>
          </w:p>
          <w:p w:rsidR="00326174" w:rsidRPr="0065610D" w:rsidRDefault="00550309" w:rsidP="00550309">
            <w:pPr>
              <w:rPr>
                <w:rFonts w:ascii="Candara" w:hAnsi="Candara" w:cs="Arial"/>
                <w:sz w:val="22"/>
                <w:szCs w:val="24"/>
              </w:rPr>
            </w:pPr>
            <w:r w:rsidRPr="00550309">
              <w:rPr>
                <w:rFonts w:ascii="Candara" w:hAnsi="Candara" w:cs="Arial"/>
                <w:sz w:val="22"/>
                <w:szCs w:val="24"/>
              </w:rPr>
              <w:t>Diferenciar los diferent</w:t>
            </w:r>
            <w:r>
              <w:rPr>
                <w:rFonts w:ascii="Candara" w:hAnsi="Candara" w:cs="Arial"/>
                <w:sz w:val="22"/>
                <w:szCs w:val="24"/>
              </w:rPr>
              <w:t>es conceptos de ácidos y bases.</w:t>
            </w:r>
          </w:p>
        </w:tc>
      </w:tr>
      <w:tr w:rsidR="00326174" w:rsidRPr="0065610D" w:rsidTr="00DA0068">
        <w:tc>
          <w:tcPr>
            <w:tcW w:w="2933" w:type="dxa"/>
            <w:gridSpan w:val="2"/>
            <w:shd w:val="clear" w:color="auto" w:fill="F2F2F2" w:themeFill="background1" w:themeFillShade="F2"/>
            <w:vAlign w:val="center"/>
          </w:tcPr>
          <w:p w:rsidR="00326174" w:rsidRPr="0065610D" w:rsidRDefault="00326174" w:rsidP="00A918C0">
            <w:pP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326174" w:rsidRPr="0065610D" w:rsidRDefault="00206144" w:rsidP="00A918C0">
            <w:pPr>
              <w:jc w:val="center"/>
              <w:rPr>
                <w:rFonts w:ascii="Candara" w:hAnsi="Candara" w:cs="Arial"/>
                <w:b/>
                <w:szCs w:val="24"/>
              </w:rPr>
            </w:pPr>
            <w:r w:rsidRPr="0065610D">
              <w:rPr>
                <w:rFonts w:ascii="Candara" w:hAnsi="Candara" w:cs="Arial"/>
                <w:b/>
                <w:szCs w:val="24"/>
              </w:rPr>
              <w:t>ESTRATEGIA DIDÁ</w:t>
            </w:r>
            <w:r w:rsidR="00326174" w:rsidRPr="0065610D">
              <w:rPr>
                <w:rFonts w:ascii="Candara" w:hAnsi="Candara" w:cs="Arial"/>
                <w:b/>
                <w:szCs w:val="24"/>
              </w:rPr>
              <w:t>CTICA</w:t>
            </w:r>
          </w:p>
        </w:tc>
        <w:tc>
          <w:tcPr>
            <w:tcW w:w="2835" w:type="dxa"/>
            <w:shd w:val="clear" w:color="auto" w:fill="F2F2F2" w:themeFill="background1" w:themeFillShade="F2"/>
            <w:vAlign w:val="center"/>
          </w:tcPr>
          <w:p w:rsidR="00326174" w:rsidRPr="0065610D" w:rsidRDefault="00326174" w:rsidP="00A918C0">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326174" w:rsidRPr="0065610D" w:rsidRDefault="00326174" w:rsidP="00206144">
            <w:pPr>
              <w:jc w:val="center"/>
              <w:rPr>
                <w:rFonts w:ascii="Candara" w:hAnsi="Candara" w:cs="Arial"/>
                <w:b/>
                <w:szCs w:val="24"/>
              </w:rPr>
            </w:pPr>
            <w:r w:rsidRPr="0065610D">
              <w:rPr>
                <w:rFonts w:ascii="Candara" w:hAnsi="Candara" w:cs="Arial"/>
                <w:b/>
                <w:szCs w:val="24"/>
              </w:rPr>
              <w:t>CRITERIOS DE EVALUACI</w:t>
            </w:r>
            <w:r w:rsidR="00206144" w:rsidRPr="0065610D">
              <w:rPr>
                <w:rFonts w:ascii="Candara" w:hAnsi="Candara" w:cs="Arial"/>
                <w:b/>
                <w:szCs w:val="24"/>
              </w:rPr>
              <w:t>Ó</w:t>
            </w:r>
            <w:r w:rsidRPr="0065610D">
              <w:rPr>
                <w:rFonts w:ascii="Candara" w:hAnsi="Candara" w:cs="Arial"/>
                <w:b/>
                <w:szCs w:val="24"/>
              </w:rPr>
              <w:t>N</w:t>
            </w:r>
          </w:p>
        </w:tc>
        <w:tc>
          <w:tcPr>
            <w:tcW w:w="1417" w:type="dxa"/>
            <w:shd w:val="clear" w:color="auto" w:fill="F2F2F2" w:themeFill="background1" w:themeFillShade="F2"/>
            <w:vAlign w:val="center"/>
          </w:tcPr>
          <w:p w:rsidR="00326174" w:rsidRPr="0065610D" w:rsidRDefault="00326174" w:rsidP="00A918C0">
            <w:pPr>
              <w:jc w:val="center"/>
              <w:rPr>
                <w:rFonts w:ascii="Candara" w:hAnsi="Candara" w:cs="Arial"/>
                <w:b/>
                <w:szCs w:val="24"/>
              </w:rPr>
            </w:pPr>
            <w:r w:rsidRPr="0065610D">
              <w:rPr>
                <w:rFonts w:ascii="Candara" w:hAnsi="Candara" w:cs="Arial"/>
                <w:b/>
                <w:szCs w:val="24"/>
              </w:rPr>
              <w:t>SEMANA</w:t>
            </w:r>
          </w:p>
        </w:tc>
      </w:tr>
      <w:tr w:rsidR="00326174" w:rsidRPr="0065610D" w:rsidTr="00DA0068">
        <w:tc>
          <w:tcPr>
            <w:tcW w:w="2933" w:type="dxa"/>
            <w:gridSpan w:val="2"/>
            <w:vAlign w:val="center"/>
          </w:tcPr>
          <w:p w:rsidR="00B3059D" w:rsidRDefault="00B3059D" w:rsidP="00B3059D">
            <w:pPr>
              <w:rPr>
                <w:rFonts w:ascii="Candara" w:hAnsi="Candara" w:cs="Arial"/>
                <w:szCs w:val="24"/>
              </w:rPr>
            </w:pPr>
            <w:r>
              <w:rPr>
                <w:rFonts w:ascii="Candara" w:hAnsi="Candara" w:cs="Arial"/>
                <w:szCs w:val="24"/>
              </w:rPr>
              <w:t>Modelos acido-bases como conceptos organizados, historia de los modelos ácido-bases.</w:t>
            </w:r>
          </w:p>
          <w:p w:rsidR="00B3059D" w:rsidRDefault="00B3059D" w:rsidP="00B3059D">
            <w:pPr>
              <w:rPr>
                <w:rFonts w:ascii="Candara" w:hAnsi="Candara" w:cs="Arial"/>
                <w:szCs w:val="24"/>
              </w:rPr>
            </w:pPr>
            <w:r>
              <w:rPr>
                <w:rFonts w:ascii="Candara" w:hAnsi="Candara" w:cs="Arial"/>
                <w:szCs w:val="24"/>
              </w:rPr>
              <w:t xml:space="preserve">Concepto </w:t>
            </w:r>
            <w:r w:rsidRPr="00B3059D">
              <w:rPr>
                <w:rFonts w:ascii="Candara" w:hAnsi="Candara" w:cs="Arial"/>
                <w:szCs w:val="24"/>
              </w:rPr>
              <w:t>de Arrhenius.</w:t>
            </w:r>
          </w:p>
          <w:p w:rsidR="00B3059D" w:rsidRPr="00B3059D" w:rsidRDefault="00B3059D" w:rsidP="00B3059D">
            <w:pPr>
              <w:rPr>
                <w:rFonts w:ascii="Candara" w:hAnsi="Candara" w:cs="Arial"/>
                <w:szCs w:val="24"/>
              </w:rPr>
            </w:pPr>
            <w:r>
              <w:rPr>
                <w:rFonts w:ascii="Candara" w:hAnsi="Candara" w:cs="Arial"/>
                <w:szCs w:val="24"/>
              </w:rPr>
              <w:t xml:space="preserve">Concepto de </w:t>
            </w:r>
            <w:proofErr w:type="spellStart"/>
            <w:r w:rsidRPr="00B3059D">
              <w:rPr>
                <w:rFonts w:ascii="Candara" w:hAnsi="Candara" w:cs="Arial"/>
                <w:szCs w:val="24"/>
              </w:rPr>
              <w:t>Brønsted</w:t>
            </w:r>
            <w:proofErr w:type="spellEnd"/>
            <w:r w:rsidRPr="00B3059D">
              <w:rPr>
                <w:rFonts w:ascii="Candara" w:hAnsi="Candara" w:cs="Arial"/>
                <w:szCs w:val="24"/>
              </w:rPr>
              <w:t xml:space="preserve">- </w:t>
            </w:r>
            <w:proofErr w:type="spellStart"/>
            <w:r w:rsidRPr="00B3059D">
              <w:rPr>
                <w:rFonts w:ascii="Candara" w:hAnsi="Candara" w:cs="Arial"/>
                <w:szCs w:val="24"/>
              </w:rPr>
              <w:t>Lowry</w:t>
            </w:r>
            <w:proofErr w:type="spellEnd"/>
            <w:r w:rsidRPr="00B3059D">
              <w:rPr>
                <w:rFonts w:ascii="Candara" w:hAnsi="Candara" w:cs="Arial"/>
                <w:szCs w:val="24"/>
              </w:rPr>
              <w:t xml:space="preserve">. </w:t>
            </w:r>
          </w:p>
          <w:p w:rsidR="005159A5" w:rsidRDefault="00B3059D" w:rsidP="00B3059D">
            <w:pPr>
              <w:rPr>
                <w:rFonts w:ascii="Candara" w:hAnsi="Candara" w:cs="Arial"/>
                <w:szCs w:val="24"/>
              </w:rPr>
            </w:pPr>
            <w:r w:rsidRPr="00B3059D">
              <w:rPr>
                <w:rFonts w:ascii="Candara" w:hAnsi="Candara" w:cs="Arial"/>
                <w:szCs w:val="24"/>
              </w:rPr>
              <w:t>Fuerza de ácidos</w:t>
            </w:r>
            <w:r>
              <w:rPr>
                <w:rFonts w:ascii="Candara" w:hAnsi="Candara" w:cs="Arial"/>
                <w:szCs w:val="24"/>
              </w:rPr>
              <w:t>-</w:t>
            </w:r>
            <w:r w:rsidRPr="00B3059D">
              <w:rPr>
                <w:rFonts w:ascii="Candara" w:hAnsi="Candara" w:cs="Arial"/>
                <w:szCs w:val="24"/>
              </w:rPr>
              <w:t xml:space="preserve">bases </w:t>
            </w:r>
            <w:r>
              <w:rPr>
                <w:rFonts w:ascii="Candara" w:hAnsi="Candara" w:cs="Arial"/>
                <w:szCs w:val="24"/>
              </w:rPr>
              <w:t xml:space="preserve">y solventes no acuosos, tendencias de ácidos y bases </w:t>
            </w:r>
            <w:proofErr w:type="spellStart"/>
            <w:r>
              <w:rPr>
                <w:rFonts w:ascii="Candara" w:hAnsi="Candara" w:cs="Arial"/>
                <w:szCs w:val="24"/>
              </w:rPr>
              <w:t>Brønsted</w:t>
            </w:r>
            <w:proofErr w:type="spellEnd"/>
            <w:r>
              <w:rPr>
                <w:rFonts w:ascii="Candara" w:hAnsi="Candara" w:cs="Arial"/>
                <w:szCs w:val="24"/>
              </w:rPr>
              <w:t xml:space="preserve">- </w:t>
            </w:r>
            <w:proofErr w:type="spellStart"/>
            <w:r>
              <w:rPr>
                <w:rFonts w:ascii="Candara" w:hAnsi="Candara" w:cs="Arial"/>
                <w:szCs w:val="24"/>
              </w:rPr>
              <w:t>Lowry</w:t>
            </w:r>
            <w:proofErr w:type="spellEnd"/>
            <w:r>
              <w:rPr>
                <w:rFonts w:ascii="Candara" w:hAnsi="Candara" w:cs="Arial"/>
                <w:szCs w:val="24"/>
              </w:rPr>
              <w:t xml:space="preserve">, </w:t>
            </w:r>
            <w:r w:rsidR="005159A5">
              <w:rPr>
                <w:rFonts w:ascii="Candara" w:hAnsi="Candara" w:cs="Arial"/>
                <w:szCs w:val="24"/>
              </w:rPr>
              <w:t xml:space="preserve">fuerza acida de compuestos binarios </w:t>
            </w:r>
            <w:proofErr w:type="spellStart"/>
            <w:r w:rsidR="005159A5">
              <w:rPr>
                <w:rFonts w:ascii="Candara" w:hAnsi="Candara" w:cs="Arial"/>
                <w:szCs w:val="24"/>
              </w:rPr>
              <w:t>Brønsted</w:t>
            </w:r>
            <w:proofErr w:type="spellEnd"/>
            <w:r w:rsidR="005159A5">
              <w:rPr>
                <w:rFonts w:ascii="Candara" w:hAnsi="Candara" w:cs="Arial"/>
                <w:szCs w:val="24"/>
              </w:rPr>
              <w:t xml:space="preserve">- </w:t>
            </w:r>
            <w:proofErr w:type="spellStart"/>
            <w:r w:rsidR="005159A5">
              <w:rPr>
                <w:rFonts w:ascii="Candara" w:hAnsi="Candara" w:cs="Arial"/>
                <w:szCs w:val="24"/>
              </w:rPr>
              <w:t>Lowry</w:t>
            </w:r>
            <w:proofErr w:type="spellEnd"/>
            <w:r w:rsidR="005159A5">
              <w:rPr>
                <w:rFonts w:ascii="Candara" w:hAnsi="Candara" w:cs="Arial"/>
                <w:szCs w:val="24"/>
              </w:rPr>
              <w:t>.</w:t>
            </w:r>
            <w:r>
              <w:rPr>
                <w:rFonts w:ascii="Candara" w:hAnsi="Candara" w:cs="Arial"/>
                <w:szCs w:val="24"/>
              </w:rPr>
              <w:t xml:space="preserve"> </w:t>
            </w:r>
          </w:p>
          <w:p w:rsidR="005159A5" w:rsidRDefault="005159A5" w:rsidP="00B3059D">
            <w:pPr>
              <w:rPr>
                <w:rFonts w:ascii="Candara" w:hAnsi="Candara" w:cs="Arial"/>
                <w:szCs w:val="24"/>
              </w:rPr>
            </w:pPr>
            <w:r>
              <w:rPr>
                <w:rFonts w:ascii="Candara" w:hAnsi="Candara" w:cs="Arial"/>
                <w:szCs w:val="24"/>
              </w:rPr>
              <w:lastRenderedPageBreak/>
              <w:t>Concepto de Lewis: basicidad y acidez.</w:t>
            </w:r>
          </w:p>
          <w:p w:rsidR="00326174" w:rsidRPr="0065610D" w:rsidRDefault="005159A5" w:rsidP="00B3059D">
            <w:pPr>
              <w:rPr>
                <w:rFonts w:ascii="Candara" w:hAnsi="Candara" w:cs="Arial"/>
                <w:szCs w:val="24"/>
              </w:rPr>
            </w:pPr>
            <w:r>
              <w:rPr>
                <w:rFonts w:ascii="Candara" w:hAnsi="Candara" w:cs="Arial"/>
                <w:szCs w:val="24"/>
              </w:rPr>
              <w:t xml:space="preserve"> Ácidos y bases duros y blandos: conceptos, tendencias y medidas cuantitativas.</w:t>
            </w:r>
          </w:p>
        </w:tc>
        <w:tc>
          <w:tcPr>
            <w:tcW w:w="2987" w:type="dxa"/>
            <w:vAlign w:val="center"/>
          </w:tcPr>
          <w:p w:rsidR="005159A5" w:rsidRPr="005159A5" w:rsidRDefault="005159A5" w:rsidP="005159A5">
            <w:pPr>
              <w:rPr>
                <w:rFonts w:ascii="Candara" w:hAnsi="Candara" w:cs="Arial"/>
                <w:szCs w:val="24"/>
              </w:rPr>
            </w:pPr>
            <w:r w:rsidRPr="005159A5">
              <w:rPr>
                <w:rFonts w:ascii="Candara" w:hAnsi="Candara" w:cs="Arial"/>
                <w:szCs w:val="24"/>
              </w:rPr>
              <w:lastRenderedPageBreak/>
              <w:t xml:space="preserve">Clases teóricas usando técnicas de cátedra magistral, empleando ayudas audiovisuales. </w:t>
            </w:r>
          </w:p>
          <w:p w:rsidR="005159A5" w:rsidRPr="005159A5" w:rsidRDefault="005159A5" w:rsidP="005159A5">
            <w:pPr>
              <w:rPr>
                <w:rFonts w:ascii="Candara" w:hAnsi="Candara" w:cs="Arial"/>
                <w:szCs w:val="24"/>
              </w:rPr>
            </w:pPr>
          </w:p>
          <w:p w:rsidR="005159A5" w:rsidRPr="005159A5" w:rsidRDefault="005159A5" w:rsidP="005159A5">
            <w:pPr>
              <w:rPr>
                <w:rFonts w:ascii="Candara" w:hAnsi="Candara" w:cs="Arial"/>
                <w:szCs w:val="24"/>
              </w:rPr>
            </w:pPr>
            <w:r w:rsidRPr="005159A5">
              <w:rPr>
                <w:rFonts w:ascii="Candara" w:hAnsi="Candara" w:cs="Arial"/>
                <w:szCs w:val="24"/>
              </w:rPr>
              <w:t>Se promoverá la discusión y participación de los estudiantes.</w:t>
            </w:r>
          </w:p>
          <w:p w:rsidR="005159A5" w:rsidRPr="005159A5" w:rsidRDefault="005159A5" w:rsidP="005159A5">
            <w:pPr>
              <w:rPr>
                <w:rFonts w:ascii="Candara" w:hAnsi="Candara" w:cs="Arial"/>
                <w:szCs w:val="24"/>
              </w:rPr>
            </w:pPr>
          </w:p>
          <w:p w:rsidR="005159A5" w:rsidRPr="005159A5" w:rsidRDefault="005159A5" w:rsidP="005159A5">
            <w:pPr>
              <w:rPr>
                <w:rFonts w:ascii="Candara" w:hAnsi="Candara" w:cs="Arial"/>
                <w:szCs w:val="24"/>
              </w:rPr>
            </w:pPr>
            <w:r w:rsidRPr="005159A5">
              <w:rPr>
                <w:rFonts w:ascii="Candara" w:hAnsi="Candara" w:cs="Arial"/>
                <w:szCs w:val="24"/>
              </w:rPr>
              <w:t>Realización de ejercicios en clases, y en casa, con discusión de los resultados.</w:t>
            </w:r>
          </w:p>
          <w:p w:rsidR="00326174" w:rsidRPr="0065610D" w:rsidRDefault="00326174" w:rsidP="00A918C0">
            <w:pPr>
              <w:rPr>
                <w:rFonts w:ascii="Candara" w:hAnsi="Candara" w:cs="Arial"/>
                <w:szCs w:val="24"/>
              </w:rPr>
            </w:pPr>
          </w:p>
        </w:tc>
        <w:tc>
          <w:tcPr>
            <w:tcW w:w="2835" w:type="dxa"/>
            <w:vAlign w:val="center"/>
          </w:tcPr>
          <w:p w:rsidR="005159A5" w:rsidRPr="005159A5" w:rsidRDefault="005159A5" w:rsidP="005159A5">
            <w:pPr>
              <w:rPr>
                <w:rFonts w:ascii="Candara" w:hAnsi="Candara" w:cs="Arial"/>
                <w:szCs w:val="24"/>
              </w:rPr>
            </w:pPr>
            <w:r w:rsidRPr="005159A5">
              <w:rPr>
                <w:rFonts w:ascii="Candara" w:hAnsi="Candara" w:cs="Arial"/>
                <w:szCs w:val="24"/>
              </w:rPr>
              <w:t>Diferencia con propiedad los conceptos básicos de ácidos y bases. Reconoce en una reacción química los pares ácido-base.</w:t>
            </w:r>
          </w:p>
          <w:p w:rsidR="005159A5" w:rsidRPr="005159A5" w:rsidRDefault="005159A5" w:rsidP="005159A5">
            <w:pPr>
              <w:rPr>
                <w:rFonts w:ascii="Candara" w:hAnsi="Candara" w:cs="Arial"/>
                <w:szCs w:val="24"/>
              </w:rPr>
            </w:pPr>
            <w:r w:rsidRPr="005159A5">
              <w:rPr>
                <w:rFonts w:ascii="Candara" w:hAnsi="Candara" w:cs="Arial"/>
                <w:szCs w:val="24"/>
              </w:rPr>
              <w:t>Establece la teoría ácido base más apropiada para afrontar un problema</w:t>
            </w:r>
            <w:r>
              <w:rPr>
                <w:rFonts w:ascii="Candara" w:hAnsi="Candara" w:cs="Arial"/>
                <w:szCs w:val="24"/>
              </w:rPr>
              <w:t xml:space="preserve"> químico</w:t>
            </w:r>
            <w:r w:rsidRPr="005159A5">
              <w:rPr>
                <w:rFonts w:ascii="Candara" w:hAnsi="Candara" w:cs="Arial"/>
                <w:szCs w:val="24"/>
              </w:rPr>
              <w:t>.</w:t>
            </w:r>
          </w:p>
          <w:p w:rsidR="00326174" w:rsidRPr="0065610D" w:rsidRDefault="00326174" w:rsidP="005159A5">
            <w:pPr>
              <w:rPr>
                <w:rFonts w:ascii="Candara" w:hAnsi="Candara" w:cs="Arial"/>
                <w:szCs w:val="24"/>
              </w:rPr>
            </w:pPr>
          </w:p>
        </w:tc>
        <w:tc>
          <w:tcPr>
            <w:tcW w:w="2977" w:type="dxa"/>
            <w:vAlign w:val="center"/>
          </w:tcPr>
          <w:p w:rsidR="005159A5" w:rsidRPr="005159A5" w:rsidRDefault="005159A5" w:rsidP="005159A5">
            <w:pPr>
              <w:rPr>
                <w:rFonts w:ascii="Candara" w:hAnsi="Candara" w:cs="Arial"/>
                <w:szCs w:val="24"/>
              </w:rPr>
            </w:pPr>
            <w:r w:rsidRPr="005159A5">
              <w:rPr>
                <w:rFonts w:ascii="Candara" w:hAnsi="Candara" w:cs="Arial"/>
                <w:szCs w:val="24"/>
              </w:rPr>
              <w:t>Exámenes cortos para evaluar el progreso del estudiante.</w:t>
            </w:r>
          </w:p>
          <w:p w:rsidR="00326174" w:rsidRPr="0065610D" w:rsidRDefault="005159A5" w:rsidP="005159A5">
            <w:pPr>
              <w:rPr>
                <w:rFonts w:ascii="Candara" w:hAnsi="Candara" w:cs="Arial"/>
                <w:szCs w:val="24"/>
              </w:rPr>
            </w:pPr>
            <w:r w:rsidRPr="005159A5">
              <w:rPr>
                <w:rFonts w:ascii="Candara" w:hAnsi="Candara" w:cs="Arial"/>
                <w:szCs w:val="24"/>
              </w:rPr>
              <w:t>Taller en clase al final de la unidad.</w:t>
            </w:r>
          </w:p>
        </w:tc>
        <w:tc>
          <w:tcPr>
            <w:tcW w:w="1417" w:type="dxa"/>
            <w:vAlign w:val="center"/>
          </w:tcPr>
          <w:p w:rsidR="00326174" w:rsidRPr="0065610D" w:rsidRDefault="007041F1" w:rsidP="00A918C0">
            <w:pPr>
              <w:rPr>
                <w:rFonts w:ascii="Candara" w:hAnsi="Candara" w:cs="Arial"/>
                <w:szCs w:val="24"/>
              </w:rPr>
            </w:pPr>
            <w:r>
              <w:rPr>
                <w:rFonts w:ascii="Candara" w:hAnsi="Candara" w:cs="Arial"/>
                <w:szCs w:val="24"/>
              </w:rPr>
              <w:t>1</w:t>
            </w:r>
            <w:r w:rsidR="003310D6">
              <w:rPr>
                <w:rFonts w:ascii="Candara" w:hAnsi="Candara" w:cs="Arial"/>
                <w:szCs w:val="24"/>
              </w:rPr>
              <w:t>4</w:t>
            </w:r>
            <w:r>
              <w:rPr>
                <w:rFonts w:ascii="Candara" w:hAnsi="Candara" w:cs="Arial"/>
                <w:szCs w:val="24"/>
              </w:rPr>
              <w:t>-16</w:t>
            </w:r>
          </w:p>
        </w:tc>
      </w:tr>
    </w:tbl>
    <w:p w:rsidR="00B75D52" w:rsidRDefault="00B75D52"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tbl>
      <w:tblPr>
        <w:tblStyle w:val="Tablaconcuadrcula"/>
        <w:tblW w:w="13149" w:type="dxa"/>
        <w:tblLayout w:type="fixed"/>
        <w:tblLook w:val="04A0" w:firstRow="1" w:lastRow="0" w:firstColumn="1" w:lastColumn="0" w:noHBand="0" w:noVBand="1"/>
      </w:tblPr>
      <w:tblGrid>
        <w:gridCol w:w="1242"/>
        <w:gridCol w:w="1691"/>
        <w:gridCol w:w="2987"/>
        <w:gridCol w:w="2835"/>
        <w:gridCol w:w="2977"/>
        <w:gridCol w:w="1417"/>
      </w:tblGrid>
      <w:tr w:rsidR="00BE2EB9" w:rsidRPr="0065610D" w:rsidTr="007679F2">
        <w:tc>
          <w:tcPr>
            <w:tcW w:w="1242" w:type="dxa"/>
            <w:shd w:val="clear" w:color="auto" w:fill="F2F2F2" w:themeFill="background1" w:themeFillShade="F2"/>
            <w:vAlign w:val="center"/>
          </w:tcPr>
          <w:p w:rsidR="00BE2EB9" w:rsidRPr="0065610D" w:rsidRDefault="00BE2EB9" w:rsidP="007679F2">
            <w:pPr>
              <w:rPr>
                <w:rFonts w:ascii="Candara" w:hAnsi="Candara" w:cs="Arial"/>
                <w:b/>
                <w:sz w:val="22"/>
                <w:szCs w:val="24"/>
              </w:rPr>
            </w:pPr>
            <w:r w:rsidRPr="0065610D">
              <w:rPr>
                <w:rFonts w:ascii="Candara" w:hAnsi="Candara" w:cs="Arial"/>
                <w:b/>
                <w:sz w:val="22"/>
                <w:szCs w:val="24"/>
              </w:rPr>
              <w:t xml:space="preserve">UNIDAD </w:t>
            </w:r>
            <w:r>
              <w:rPr>
                <w:rFonts w:ascii="Candara" w:hAnsi="Candara" w:cs="Arial"/>
                <w:b/>
                <w:sz w:val="22"/>
                <w:szCs w:val="24"/>
              </w:rPr>
              <w:t>6</w:t>
            </w:r>
            <w:r w:rsidRPr="0065610D">
              <w:rPr>
                <w:rFonts w:ascii="Candara" w:hAnsi="Candara" w:cs="Arial"/>
                <w:b/>
                <w:sz w:val="22"/>
                <w:szCs w:val="24"/>
              </w:rPr>
              <w:t>.</w:t>
            </w:r>
          </w:p>
        </w:tc>
        <w:tc>
          <w:tcPr>
            <w:tcW w:w="4678" w:type="dxa"/>
            <w:gridSpan w:val="2"/>
            <w:vAlign w:val="center"/>
          </w:tcPr>
          <w:p w:rsidR="00BE2EB9" w:rsidRPr="0065610D" w:rsidRDefault="00BE2EB9" w:rsidP="007679F2">
            <w:pPr>
              <w:rPr>
                <w:rFonts w:ascii="Candara" w:hAnsi="Candara" w:cs="Arial"/>
                <w:sz w:val="22"/>
                <w:szCs w:val="24"/>
              </w:rPr>
            </w:pPr>
            <w:r>
              <w:rPr>
                <w:rFonts w:ascii="Candara" w:hAnsi="Candara" w:cs="Arial"/>
                <w:sz w:val="22"/>
                <w:szCs w:val="24"/>
              </w:rPr>
              <w:t>Prácticas de Laboratorio</w:t>
            </w:r>
            <w:r w:rsidRPr="00CB552D">
              <w:rPr>
                <w:rFonts w:ascii="Candara" w:hAnsi="Candara" w:cs="Arial"/>
                <w:sz w:val="22"/>
                <w:szCs w:val="24"/>
              </w:rPr>
              <w:t xml:space="preserve"> </w:t>
            </w:r>
          </w:p>
        </w:tc>
        <w:tc>
          <w:tcPr>
            <w:tcW w:w="2835" w:type="dxa"/>
            <w:shd w:val="clear" w:color="auto" w:fill="F2F2F2" w:themeFill="background1" w:themeFillShade="F2"/>
            <w:vAlign w:val="center"/>
          </w:tcPr>
          <w:p w:rsidR="00BE2EB9" w:rsidRPr="0065610D" w:rsidRDefault="00BE2EB9" w:rsidP="007679F2">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BE2EB9" w:rsidRDefault="00E97FC1" w:rsidP="00E97FC1">
            <w:pPr>
              <w:rPr>
                <w:rFonts w:ascii="Candara" w:hAnsi="Candara" w:cs="Arial"/>
                <w:sz w:val="22"/>
                <w:szCs w:val="24"/>
              </w:rPr>
            </w:pPr>
            <w:r w:rsidRPr="00E97FC1">
              <w:rPr>
                <w:rFonts w:ascii="Candara" w:hAnsi="Candara" w:cs="Arial"/>
                <w:sz w:val="22"/>
                <w:szCs w:val="24"/>
              </w:rPr>
              <w:t>Conoce las normas institucionales de trabajo en el</w:t>
            </w:r>
            <w:r>
              <w:rPr>
                <w:rFonts w:ascii="Candara" w:hAnsi="Candara" w:cs="Arial"/>
                <w:sz w:val="22"/>
                <w:szCs w:val="24"/>
              </w:rPr>
              <w:t xml:space="preserve"> </w:t>
            </w:r>
            <w:r w:rsidRPr="00E97FC1">
              <w:rPr>
                <w:rFonts w:ascii="Candara" w:hAnsi="Candara" w:cs="Arial"/>
                <w:sz w:val="22"/>
                <w:szCs w:val="24"/>
              </w:rPr>
              <w:t xml:space="preserve">laboratorio. </w:t>
            </w:r>
            <w:r w:rsidRPr="00E97FC1">
              <w:rPr>
                <w:rFonts w:ascii="Candara" w:hAnsi="Candara" w:cs="Arial"/>
                <w:sz w:val="22"/>
                <w:szCs w:val="24"/>
              </w:rPr>
              <w:cr/>
            </w:r>
          </w:p>
          <w:p w:rsidR="00E97FC1" w:rsidRPr="00E97FC1" w:rsidRDefault="00E97FC1" w:rsidP="00E97FC1">
            <w:pPr>
              <w:rPr>
                <w:rFonts w:ascii="Candara" w:hAnsi="Candara" w:cs="Arial"/>
                <w:sz w:val="22"/>
                <w:szCs w:val="24"/>
              </w:rPr>
            </w:pPr>
            <w:r w:rsidRPr="00E97FC1">
              <w:rPr>
                <w:rFonts w:ascii="Candara" w:hAnsi="Candara" w:cs="Arial"/>
                <w:sz w:val="22"/>
                <w:szCs w:val="24"/>
              </w:rPr>
              <w:t>Identifica y aprende la manipulación de los</w:t>
            </w:r>
          </w:p>
          <w:p w:rsidR="00E97FC1" w:rsidRPr="0065610D" w:rsidRDefault="00E97FC1" w:rsidP="00E97FC1">
            <w:pPr>
              <w:rPr>
                <w:rFonts w:ascii="Candara" w:hAnsi="Candara" w:cs="Arial"/>
                <w:sz w:val="22"/>
                <w:szCs w:val="24"/>
              </w:rPr>
            </w:pPr>
            <w:r w:rsidRPr="00E97FC1">
              <w:rPr>
                <w:rFonts w:ascii="Candara" w:hAnsi="Candara" w:cs="Arial"/>
                <w:sz w:val="22"/>
                <w:szCs w:val="24"/>
              </w:rPr>
              <w:t>materiales, equipos y reactivos del</w:t>
            </w:r>
            <w:r>
              <w:rPr>
                <w:rFonts w:ascii="Candara" w:hAnsi="Candara" w:cs="Arial"/>
                <w:sz w:val="22"/>
                <w:szCs w:val="24"/>
              </w:rPr>
              <w:t xml:space="preserve"> </w:t>
            </w:r>
            <w:r w:rsidRPr="00E97FC1">
              <w:rPr>
                <w:rFonts w:ascii="Candara" w:hAnsi="Candara" w:cs="Arial"/>
                <w:sz w:val="22"/>
                <w:szCs w:val="24"/>
              </w:rPr>
              <w:t>laboratorio de</w:t>
            </w:r>
            <w:r>
              <w:rPr>
                <w:rFonts w:ascii="Candara" w:hAnsi="Candara" w:cs="Arial"/>
                <w:sz w:val="22"/>
                <w:szCs w:val="24"/>
              </w:rPr>
              <w:t xml:space="preserve"> </w:t>
            </w:r>
            <w:r w:rsidRPr="00E97FC1">
              <w:rPr>
                <w:rFonts w:ascii="Candara" w:hAnsi="Candara" w:cs="Arial"/>
                <w:sz w:val="22"/>
                <w:szCs w:val="24"/>
              </w:rPr>
              <w:t>Química Inorgánica.</w:t>
            </w:r>
          </w:p>
        </w:tc>
      </w:tr>
      <w:tr w:rsidR="00BE2EB9" w:rsidRPr="0065610D" w:rsidTr="007679F2">
        <w:tc>
          <w:tcPr>
            <w:tcW w:w="2933" w:type="dxa"/>
            <w:gridSpan w:val="2"/>
            <w:shd w:val="clear" w:color="auto" w:fill="F2F2F2" w:themeFill="background1" w:themeFillShade="F2"/>
            <w:vAlign w:val="center"/>
          </w:tcPr>
          <w:p w:rsidR="00BE2EB9" w:rsidRPr="0065610D" w:rsidRDefault="00BE2EB9" w:rsidP="007679F2">
            <w:pP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BE2EB9" w:rsidRPr="0065610D" w:rsidRDefault="00BE2EB9" w:rsidP="007679F2">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BE2EB9" w:rsidRPr="0065610D" w:rsidRDefault="00BE2EB9" w:rsidP="007679F2">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BE2EB9" w:rsidRPr="0065610D" w:rsidRDefault="00BE2EB9" w:rsidP="007679F2">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BE2EB9" w:rsidRPr="0065610D" w:rsidRDefault="00BE2EB9" w:rsidP="007679F2">
            <w:pPr>
              <w:jc w:val="center"/>
              <w:rPr>
                <w:rFonts w:ascii="Candara" w:hAnsi="Candara" w:cs="Arial"/>
                <w:b/>
                <w:szCs w:val="24"/>
              </w:rPr>
            </w:pPr>
            <w:r w:rsidRPr="0065610D">
              <w:rPr>
                <w:rFonts w:ascii="Candara" w:hAnsi="Candara" w:cs="Arial"/>
                <w:b/>
                <w:szCs w:val="24"/>
              </w:rPr>
              <w:t>SEMANA</w:t>
            </w:r>
          </w:p>
        </w:tc>
      </w:tr>
      <w:tr w:rsidR="00BE2EB9" w:rsidRPr="0065610D" w:rsidTr="007679F2">
        <w:tc>
          <w:tcPr>
            <w:tcW w:w="2933" w:type="dxa"/>
            <w:gridSpan w:val="2"/>
            <w:vAlign w:val="center"/>
          </w:tcPr>
          <w:p w:rsidR="00BE2EB9" w:rsidRPr="00BE2EB9" w:rsidRDefault="00BE2EB9" w:rsidP="00BE2EB9">
            <w:pPr>
              <w:rPr>
                <w:rFonts w:ascii="Candara" w:hAnsi="Candara" w:cs="Arial"/>
                <w:szCs w:val="24"/>
              </w:rPr>
            </w:pPr>
            <w:r w:rsidRPr="00BE2EB9">
              <w:rPr>
                <w:rFonts w:ascii="Candara" w:hAnsi="Candara" w:cs="Arial"/>
                <w:szCs w:val="24"/>
              </w:rPr>
              <w:t>Práctica 1. FUNCIÓN QUÍMICA Y GRUPO FUNCIONAL DE LA QUÍMICA INORGÁNICA.</w:t>
            </w:r>
          </w:p>
          <w:p w:rsidR="00BE2EB9" w:rsidRPr="00BE2EB9" w:rsidRDefault="00BE2EB9" w:rsidP="00BE2EB9">
            <w:pPr>
              <w:rPr>
                <w:rFonts w:ascii="Candara" w:hAnsi="Candara" w:cs="Arial"/>
                <w:szCs w:val="24"/>
              </w:rPr>
            </w:pPr>
            <w:r w:rsidRPr="00BE2EB9">
              <w:rPr>
                <w:rFonts w:ascii="Candara" w:hAnsi="Candara" w:cs="Arial"/>
                <w:szCs w:val="24"/>
              </w:rPr>
              <w:t>Práctica 2. TIPOS DE REACCIONES EN QUÍMICA INORGÁNICA.</w:t>
            </w:r>
          </w:p>
          <w:p w:rsidR="00BE2EB9" w:rsidRPr="00BE2EB9" w:rsidRDefault="00BE2EB9" w:rsidP="00BE2EB9">
            <w:pPr>
              <w:rPr>
                <w:rFonts w:ascii="Candara" w:hAnsi="Candara" w:cs="Arial"/>
                <w:szCs w:val="24"/>
              </w:rPr>
            </w:pPr>
            <w:r w:rsidRPr="00BE2EB9">
              <w:rPr>
                <w:rFonts w:ascii="Candara" w:hAnsi="Candara" w:cs="Arial"/>
                <w:szCs w:val="24"/>
              </w:rPr>
              <w:t>Práctica 3. PROPIEDADES DE LOS ELEMENTOS DEL GRUPO 1 Y 2 DE LA TABLA PERIÓDICA.</w:t>
            </w:r>
          </w:p>
          <w:p w:rsidR="00BE2EB9" w:rsidRPr="00BE2EB9" w:rsidRDefault="00BE2EB9" w:rsidP="00BE2EB9">
            <w:pPr>
              <w:rPr>
                <w:rFonts w:ascii="Candara" w:hAnsi="Candara" w:cs="Arial"/>
                <w:szCs w:val="24"/>
              </w:rPr>
            </w:pPr>
            <w:r w:rsidRPr="00BE2EB9">
              <w:rPr>
                <w:rFonts w:ascii="Candara" w:hAnsi="Candara" w:cs="Arial"/>
                <w:szCs w:val="24"/>
              </w:rPr>
              <w:t>Práctica 4. PROPIEDADES DE ELEMENTOS DE LOS GRUPOS 13 al 17 DE LA TABLA PERIÓDICA.</w:t>
            </w:r>
          </w:p>
          <w:p w:rsidR="00BE2EB9" w:rsidRPr="00BE2EB9" w:rsidRDefault="00BE2EB9" w:rsidP="00BE2EB9">
            <w:pPr>
              <w:rPr>
                <w:rFonts w:ascii="Candara" w:hAnsi="Candara" w:cs="Arial"/>
                <w:szCs w:val="24"/>
              </w:rPr>
            </w:pPr>
            <w:r w:rsidRPr="00BE2EB9">
              <w:rPr>
                <w:rFonts w:ascii="Candara" w:hAnsi="Candara" w:cs="Arial"/>
                <w:szCs w:val="24"/>
              </w:rPr>
              <w:t>Practica 5. TIPOS DE ENLACES.</w:t>
            </w:r>
          </w:p>
          <w:p w:rsidR="00BE2EB9" w:rsidRPr="00BE2EB9" w:rsidRDefault="00BE2EB9" w:rsidP="00BE2EB9">
            <w:pPr>
              <w:rPr>
                <w:rFonts w:ascii="Candara" w:hAnsi="Candara" w:cs="Arial"/>
                <w:szCs w:val="24"/>
              </w:rPr>
            </w:pPr>
            <w:r w:rsidRPr="00BE2EB9">
              <w:rPr>
                <w:rFonts w:ascii="Candara" w:hAnsi="Candara" w:cs="Arial"/>
                <w:szCs w:val="24"/>
              </w:rPr>
              <w:t>Practica 6. PROCESOS REDOX: GENERALIDADES.</w:t>
            </w:r>
          </w:p>
          <w:p w:rsidR="00BE2EB9" w:rsidRPr="00BE2EB9" w:rsidRDefault="00BE2EB9" w:rsidP="00BE2EB9">
            <w:pPr>
              <w:rPr>
                <w:rFonts w:ascii="Candara" w:hAnsi="Candara" w:cs="Arial"/>
                <w:szCs w:val="24"/>
              </w:rPr>
            </w:pPr>
            <w:r w:rsidRPr="00BE2EB9">
              <w:rPr>
                <w:rFonts w:ascii="Candara" w:hAnsi="Candara" w:cs="Arial"/>
                <w:szCs w:val="24"/>
              </w:rPr>
              <w:lastRenderedPageBreak/>
              <w:t>Practica 7. PROCESOS REDOX: ESTADOS DE OXIDACIÓN DEL VANADIO.</w:t>
            </w:r>
          </w:p>
          <w:p w:rsidR="00BE2EB9" w:rsidRPr="00BE2EB9" w:rsidRDefault="00BE2EB9" w:rsidP="00BE2EB9">
            <w:pPr>
              <w:rPr>
                <w:rFonts w:ascii="Candara" w:hAnsi="Candara" w:cs="Arial"/>
                <w:szCs w:val="24"/>
              </w:rPr>
            </w:pPr>
            <w:r w:rsidRPr="00BE2EB9">
              <w:rPr>
                <w:rFonts w:ascii="Candara" w:hAnsi="Candara" w:cs="Arial"/>
                <w:szCs w:val="24"/>
              </w:rPr>
              <w:t>Practica 8. PROPIEDADES DE LOS ELEMENTOS TRANSICIÓN: FORMACIÓN Y OBSERVACIÓN DE COMPLEJOS.</w:t>
            </w:r>
          </w:p>
          <w:p w:rsidR="00BE2EB9" w:rsidRPr="0065610D" w:rsidRDefault="00BE2EB9" w:rsidP="00BE2EB9">
            <w:pPr>
              <w:rPr>
                <w:rFonts w:ascii="Candara" w:hAnsi="Candara" w:cs="Arial"/>
                <w:szCs w:val="24"/>
              </w:rPr>
            </w:pPr>
            <w:r w:rsidRPr="00BE2EB9">
              <w:rPr>
                <w:rFonts w:ascii="Candara" w:hAnsi="Candara" w:cs="Arial"/>
                <w:szCs w:val="24"/>
              </w:rPr>
              <w:t>Practica 9. ACIDOS Y BASES.</w:t>
            </w:r>
          </w:p>
        </w:tc>
        <w:tc>
          <w:tcPr>
            <w:tcW w:w="2987" w:type="dxa"/>
            <w:vAlign w:val="center"/>
          </w:tcPr>
          <w:p w:rsidR="00BE2EB9" w:rsidRPr="005159A5" w:rsidRDefault="00BE2EB9" w:rsidP="007679F2">
            <w:pPr>
              <w:rPr>
                <w:rFonts w:ascii="Candara" w:hAnsi="Candara" w:cs="Arial"/>
                <w:szCs w:val="24"/>
              </w:rPr>
            </w:pPr>
            <w:r>
              <w:rPr>
                <w:rFonts w:ascii="Candara" w:hAnsi="Candara" w:cs="Arial"/>
                <w:szCs w:val="24"/>
              </w:rPr>
              <w:lastRenderedPageBreak/>
              <w:t>Explicación de la práctica de laboratorio, comparación de las clases teóricas con lo visto en el laboratorio</w:t>
            </w:r>
            <w:r w:rsidRPr="005159A5">
              <w:rPr>
                <w:rFonts w:ascii="Candara" w:hAnsi="Candara" w:cs="Arial"/>
                <w:szCs w:val="24"/>
              </w:rPr>
              <w:t xml:space="preserve">. </w:t>
            </w:r>
          </w:p>
          <w:p w:rsidR="00BE2EB9" w:rsidRPr="005159A5" w:rsidRDefault="00BE2EB9" w:rsidP="007679F2">
            <w:pPr>
              <w:rPr>
                <w:rFonts w:ascii="Candara" w:hAnsi="Candara" w:cs="Arial"/>
                <w:szCs w:val="24"/>
              </w:rPr>
            </w:pPr>
          </w:p>
          <w:p w:rsidR="00BE2EB9" w:rsidRPr="005159A5" w:rsidRDefault="00BE2EB9" w:rsidP="007679F2">
            <w:pPr>
              <w:rPr>
                <w:rFonts w:ascii="Candara" w:hAnsi="Candara" w:cs="Arial"/>
                <w:szCs w:val="24"/>
              </w:rPr>
            </w:pPr>
            <w:r w:rsidRPr="005159A5">
              <w:rPr>
                <w:rFonts w:ascii="Candara" w:hAnsi="Candara" w:cs="Arial"/>
                <w:szCs w:val="24"/>
              </w:rPr>
              <w:t xml:space="preserve">Se promoverá la discusión </w:t>
            </w:r>
            <w:r w:rsidR="006F2F26">
              <w:rPr>
                <w:rFonts w:ascii="Candara" w:hAnsi="Candara" w:cs="Arial"/>
                <w:szCs w:val="24"/>
              </w:rPr>
              <w:t xml:space="preserve">de resultados </w:t>
            </w:r>
            <w:r>
              <w:rPr>
                <w:rFonts w:ascii="Candara" w:hAnsi="Candara" w:cs="Arial"/>
                <w:szCs w:val="24"/>
              </w:rPr>
              <w:t>en la realización de los informes de laboratorio</w:t>
            </w:r>
            <w:r w:rsidRPr="005159A5">
              <w:rPr>
                <w:rFonts w:ascii="Candara" w:hAnsi="Candara" w:cs="Arial"/>
                <w:szCs w:val="24"/>
              </w:rPr>
              <w:t>.</w:t>
            </w:r>
          </w:p>
          <w:p w:rsidR="00BE2EB9" w:rsidRPr="0065610D" w:rsidRDefault="00BE2EB9" w:rsidP="006F2F26">
            <w:pPr>
              <w:rPr>
                <w:rFonts w:ascii="Candara" w:hAnsi="Candara" w:cs="Arial"/>
                <w:szCs w:val="24"/>
              </w:rPr>
            </w:pPr>
          </w:p>
        </w:tc>
        <w:tc>
          <w:tcPr>
            <w:tcW w:w="2835" w:type="dxa"/>
            <w:vAlign w:val="center"/>
          </w:tcPr>
          <w:p w:rsidR="00BE2EB9" w:rsidRPr="005159A5" w:rsidRDefault="006F2F26" w:rsidP="007679F2">
            <w:pPr>
              <w:rPr>
                <w:rFonts w:ascii="Candara" w:hAnsi="Candara" w:cs="Arial"/>
                <w:szCs w:val="24"/>
              </w:rPr>
            </w:pPr>
            <w:r>
              <w:rPr>
                <w:rFonts w:ascii="Candara" w:hAnsi="Candara" w:cs="Arial"/>
                <w:szCs w:val="24"/>
              </w:rPr>
              <w:t>Entender y poner en practica todos los</w:t>
            </w:r>
            <w:r w:rsidR="00BE2EB9" w:rsidRPr="005159A5">
              <w:rPr>
                <w:rFonts w:ascii="Candara" w:hAnsi="Candara" w:cs="Arial"/>
                <w:szCs w:val="24"/>
              </w:rPr>
              <w:t xml:space="preserve"> conceptos básicos </w:t>
            </w:r>
            <w:r>
              <w:rPr>
                <w:rFonts w:ascii="Candara" w:hAnsi="Candara" w:cs="Arial"/>
                <w:szCs w:val="24"/>
              </w:rPr>
              <w:t>contenidos en la temática del curso teórico en las unidades 1-</w:t>
            </w:r>
            <w:r w:rsidR="00AB71F9">
              <w:rPr>
                <w:rFonts w:ascii="Candara" w:hAnsi="Candara" w:cs="Arial"/>
                <w:szCs w:val="24"/>
              </w:rPr>
              <w:t>5</w:t>
            </w:r>
            <w:bookmarkStart w:id="0" w:name="_GoBack"/>
            <w:bookmarkEnd w:id="0"/>
            <w:r w:rsidR="00BE2EB9" w:rsidRPr="005159A5">
              <w:rPr>
                <w:rFonts w:ascii="Candara" w:hAnsi="Candara" w:cs="Arial"/>
                <w:szCs w:val="24"/>
              </w:rPr>
              <w:t>.</w:t>
            </w:r>
          </w:p>
          <w:p w:rsidR="00BE2EB9" w:rsidRPr="0065610D" w:rsidRDefault="00BE2EB9" w:rsidP="007679F2">
            <w:pPr>
              <w:rPr>
                <w:rFonts w:ascii="Candara" w:hAnsi="Candara" w:cs="Arial"/>
                <w:szCs w:val="24"/>
              </w:rPr>
            </w:pPr>
          </w:p>
        </w:tc>
        <w:tc>
          <w:tcPr>
            <w:tcW w:w="2977" w:type="dxa"/>
            <w:vAlign w:val="center"/>
          </w:tcPr>
          <w:p w:rsidR="00BE2EB9" w:rsidRPr="005159A5" w:rsidRDefault="006F2F26" w:rsidP="007679F2">
            <w:pPr>
              <w:rPr>
                <w:rFonts w:ascii="Candara" w:hAnsi="Candara" w:cs="Arial"/>
                <w:szCs w:val="24"/>
              </w:rPr>
            </w:pPr>
            <w:r>
              <w:rPr>
                <w:rFonts w:ascii="Candara" w:hAnsi="Candara" w:cs="Arial"/>
                <w:szCs w:val="24"/>
              </w:rPr>
              <w:t xml:space="preserve">Revisión de preinformes, informes y realización de </w:t>
            </w:r>
            <w:r w:rsidR="00BE2EB9" w:rsidRPr="005159A5">
              <w:rPr>
                <w:rFonts w:ascii="Candara" w:hAnsi="Candara" w:cs="Arial"/>
                <w:szCs w:val="24"/>
              </w:rPr>
              <w:t xml:space="preserve">Exámenes </w:t>
            </w:r>
            <w:r>
              <w:rPr>
                <w:rFonts w:ascii="Candara" w:hAnsi="Candara" w:cs="Arial"/>
                <w:szCs w:val="24"/>
              </w:rPr>
              <w:t xml:space="preserve">teórico-prácticos </w:t>
            </w:r>
            <w:r w:rsidR="00BE2EB9" w:rsidRPr="005159A5">
              <w:rPr>
                <w:rFonts w:ascii="Candara" w:hAnsi="Candara" w:cs="Arial"/>
                <w:szCs w:val="24"/>
              </w:rPr>
              <w:t>para evaluar el progreso del estudiante.</w:t>
            </w:r>
          </w:p>
          <w:p w:rsidR="00BE2EB9" w:rsidRPr="0065610D" w:rsidRDefault="00BE2EB9" w:rsidP="007679F2">
            <w:pPr>
              <w:rPr>
                <w:rFonts w:ascii="Candara" w:hAnsi="Candara" w:cs="Arial"/>
                <w:szCs w:val="24"/>
              </w:rPr>
            </w:pPr>
          </w:p>
        </w:tc>
        <w:tc>
          <w:tcPr>
            <w:tcW w:w="1417" w:type="dxa"/>
            <w:vAlign w:val="center"/>
          </w:tcPr>
          <w:p w:rsidR="00BE2EB9" w:rsidRPr="0065610D" w:rsidRDefault="006F2F26" w:rsidP="007679F2">
            <w:pPr>
              <w:rPr>
                <w:rFonts w:ascii="Candara" w:hAnsi="Candara" w:cs="Arial"/>
                <w:szCs w:val="24"/>
              </w:rPr>
            </w:pPr>
            <w:r>
              <w:rPr>
                <w:rFonts w:ascii="Candara" w:hAnsi="Candara" w:cs="Arial"/>
                <w:szCs w:val="24"/>
              </w:rPr>
              <w:t>1-10</w:t>
            </w:r>
          </w:p>
        </w:tc>
      </w:tr>
    </w:tbl>
    <w:p w:rsidR="00B75D52" w:rsidRDefault="00B75D52" w:rsidP="00203382">
      <w:pPr>
        <w:pStyle w:val="Prrafodelista"/>
        <w:rPr>
          <w:rFonts w:ascii="Candara" w:hAnsi="Candara" w:cs="Arial"/>
          <w:sz w:val="22"/>
        </w:rPr>
      </w:pPr>
    </w:p>
    <w:p w:rsidR="00B75D52" w:rsidRPr="0065610D" w:rsidRDefault="00B75D52" w:rsidP="00203382">
      <w:pPr>
        <w:pStyle w:val="Prrafodelista"/>
        <w:rPr>
          <w:rFonts w:ascii="Candara" w:hAnsi="Candara" w:cs="Arial"/>
          <w:sz w:val="22"/>
        </w:rPr>
        <w:sectPr w:rsidR="00B75D52" w:rsidRPr="0065610D" w:rsidSect="003875DC">
          <w:headerReference w:type="default" r:id="rId11"/>
          <w:pgSz w:w="15840" w:h="12240" w:orient="landscape"/>
          <w:pgMar w:top="1701" w:right="1417" w:bottom="1701" w:left="1417" w:header="708" w:footer="708" w:gutter="0"/>
          <w:cols w:space="708"/>
          <w:docGrid w:linePitch="360"/>
        </w:sectPr>
      </w:pPr>
    </w:p>
    <w:p w:rsidR="00326174" w:rsidRPr="0065610D" w:rsidRDefault="00326174" w:rsidP="00206144">
      <w:pPr>
        <w:pStyle w:val="Prrafodelista"/>
        <w:numPr>
          <w:ilvl w:val="0"/>
          <w:numId w:val="24"/>
        </w:numPr>
        <w:ind w:left="426" w:hanging="426"/>
        <w:rPr>
          <w:rFonts w:ascii="Candara" w:hAnsi="Candara" w:cs="Arial"/>
          <w:b/>
          <w:sz w:val="22"/>
        </w:rPr>
      </w:pPr>
      <w:r w:rsidRPr="0065610D">
        <w:rPr>
          <w:rFonts w:ascii="Candara" w:hAnsi="Candara" w:cs="Arial"/>
          <w:b/>
          <w:sz w:val="22"/>
        </w:rPr>
        <w:lastRenderedPageBreak/>
        <w:t>BIBLIOGRAFÍA BÁSICA DEL CURSO</w:t>
      </w:r>
    </w:p>
    <w:p w:rsidR="00326174" w:rsidRPr="0065610D" w:rsidRDefault="00326174" w:rsidP="00326174">
      <w:pPr>
        <w:rPr>
          <w:rFonts w:ascii="Candara" w:hAnsi="Candara" w:cs="Arial"/>
          <w:sz w:val="22"/>
        </w:rPr>
      </w:pPr>
    </w:p>
    <w:tbl>
      <w:tblPr>
        <w:tblStyle w:val="Tablaconcuadrcula"/>
        <w:tblW w:w="0" w:type="auto"/>
        <w:tblLook w:val="04A0" w:firstRow="1" w:lastRow="0" w:firstColumn="1" w:lastColumn="0" w:noHBand="0" w:noVBand="1"/>
      </w:tblPr>
      <w:tblGrid>
        <w:gridCol w:w="8828"/>
      </w:tblGrid>
      <w:tr w:rsidR="00326174" w:rsidRPr="0065610D" w:rsidTr="005159A5">
        <w:trPr>
          <w:trHeight w:val="230"/>
        </w:trPr>
        <w:tc>
          <w:tcPr>
            <w:tcW w:w="8828" w:type="dxa"/>
            <w:shd w:val="clear" w:color="auto" w:fill="F2F2F2" w:themeFill="background1" w:themeFillShade="F2"/>
          </w:tcPr>
          <w:p w:rsidR="005159A5" w:rsidRPr="005159A5" w:rsidRDefault="005159A5" w:rsidP="005159A5">
            <w:pPr>
              <w:jc w:val="both"/>
              <w:rPr>
                <w:rFonts w:ascii="Candara" w:hAnsi="Candara" w:cs="Arial"/>
                <w:b/>
                <w:sz w:val="22"/>
                <w:szCs w:val="24"/>
              </w:rPr>
            </w:pPr>
            <w:r w:rsidRPr="005159A5">
              <w:rPr>
                <w:rFonts w:ascii="Candara" w:hAnsi="Candara" w:cs="Arial"/>
                <w:b/>
                <w:sz w:val="22"/>
                <w:szCs w:val="24"/>
              </w:rPr>
              <w:t>•</w:t>
            </w:r>
            <w:r w:rsidRPr="005159A5">
              <w:rPr>
                <w:rFonts w:ascii="Candara" w:hAnsi="Candara" w:cs="Arial"/>
                <w:b/>
                <w:sz w:val="22"/>
                <w:szCs w:val="24"/>
              </w:rPr>
              <w:tab/>
              <w:t xml:space="preserve">Química Inorgánica. </w:t>
            </w:r>
            <w:proofErr w:type="spellStart"/>
            <w:r w:rsidRPr="005159A5">
              <w:rPr>
                <w:rFonts w:ascii="Candara" w:hAnsi="Candara" w:cs="Arial"/>
                <w:b/>
                <w:sz w:val="22"/>
                <w:szCs w:val="24"/>
              </w:rPr>
              <w:t>Shiver</w:t>
            </w:r>
            <w:proofErr w:type="spellEnd"/>
            <w:r w:rsidRPr="005159A5">
              <w:rPr>
                <w:rFonts w:ascii="Candara" w:hAnsi="Candara" w:cs="Arial"/>
                <w:b/>
                <w:sz w:val="22"/>
                <w:szCs w:val="24"/>
              </w:rPr>
              <w:t xml:space="preserve"> &amp; </w:t>
            </w:r>
            <w:proofErr w:type="spellStart"/>
            <w:r w:rsidRPr="005159A5">
              <w:rPr>
                <w:rFonts w:ascii="Candara" w:hAnsi="Candara" w:cs="Arial"/>
                <w:b/>
                <w:sz w:val="22"/>
                <w:szCs w:val="24"/>
              </w:rPr>
              <w:t>Atkins</w:t>
            </w:r>
            <w:proofErr w:type="spellEnd"/>
            <w:r w:rsidRPr="005159A5">
              <w:rPr>
                <w:rFonts w:ascii="Candara" w:hAnsi="Candara" w:cs="Arial"/>
                <w:b/>
                <w:sz w:val="22"/>
                <w:szCs w:val="24"/>
              </w:rPr>
              <w:t xml:space="preserve">, 4 edición, W.H. </w:t>
            </w:r>
            <w:proofErr w:type="spellStart"/>
            <w:r w:rsidRPr="005159A5">
              <w:rPr>
                <w:rFonts w:ascii="Candara" w:hAnsi="Candara" w:cs="Arial"/>
                <w:b/>
                <w:sz w:val="22"/>
                <w:szCs w:val="24"/>
              </w:rPr>
              <w:t>Freeman</w:t>
            </w:r>
            <w:proofErr w:type="spellEnd"/>
            <w:r w:rsidRPr="005159A5">
              <w:rPr>
                <w:rFonts w:ascii="Candara" w:hAnsi="Candara" w:cs="Arial"/>
                <w:b/>
                <w:sz w:val="22"/>
                <w:szCs w:val="24"/>
              </w:rPr>
              <w:t>, 2009.</w:t>
            </w:r>
          </w:p>
          <w:p w:rsidR="005159A5" w:rsidRPr="005159A5" w:rsidRDefault="005159A5" w:rsidP="005159A5">
            <w:pPr>
              <w:jc w:val="both"/>
              <w:rPr>
                <w:rFonts w:ascii="Candara" w:hAnsi="Candara" w:cs="Arial"/>
                <w:b/>
                <w:sz w:val="22"/>
                <w:szCs w:val="24"/>
              </w:rPr>
            </w:pPr>
            <w:r w:rsidRPr="005159A5">
              <w:rPr>
                <w:rFonts w:ascii="Candara" w:hAnsi="Candara" w:cs="Arial"/>
                <w:b/>
                <w:sz w:val="22"/>
                <w:szCs w:val="24"/>
              </w:rPr>
              <w:t>•</w:t>
            </w:r>
            <w:r w:rsidRPr="005159A5">
              <w:rPr>
                <w:rFonts w:ascii="Candara" w:hAnsi="Candara" w:cs="Arial"/>
                <w:b/>
                <w:sz w:val="22"/>
                <w:szCs w:val="24"/>
              </w:rPr>
              <w:tab/>
              <w:t>Química. R. Chang. 10 Edición, McGraw Hill. 2010.</w:t>
            </w:r>
          </w:p>
          <w:p w:rsidR="005159A5" w:rsidRPr="005159A5" w:rsidRDefault="005159A5" w:rsidP="005159A5">
            <w:pPr>
              <w:jc w:val="both"/>
              <w:rPr>
                <w:rFonts w:ascii="Candara" w:hAnsi="Candara" w:cs="Arial"/>
                <w:b/>
                <w:sz w:val="22"/>
                <w:szCs w:val="24"/>
                <w:lang w:val="en-US"/>
              </w:rPr>
            </w:pPr>
            <w:r w:rsidRPr="005159A5">
              <w:rPr>
                <w:rFonts w:ascii="Candara" w:hAnsi="Candara" w:cs="Arial"/>
                <w:b/>
                <w:sz w:val="22"/>
                <w:szCs w:val="24"/>
              </w:rPr>
              <w:t>•</w:t>
            </w:r>
            <w:r w:rsidRPr="005159A5">
              <w:rPr>
                <w:rFonts w:ascii="Candara" w:hAnsi="Candara" w:cs="Arial"/>
                <w:b/>
                <w:sz w:val="22"/>
                <w:szCs w:val="24"/>
              </w:rPr>
              <w:tab/>
              <w:t xml:space="preserve">Química General. R. H. </w:t>
            </w:r>
            <w:proofErr w:type="spellStart"/>
            <w:r w:rsidRPr="005159A5">
              <w:rPr>
                <w:rFonts w:ascii="Candara" w:hAnsi="Candara" w:cs="Arial"/>
                <w:b/>
                <w:sz w:val="22"/>
                <w:szCs w:val="24"/>
              </w:rPr>
              <w:t>Petrucci</w:t>
            </w:r>
            <w:proofErr w:type="spellEnd"/>
            <w:r w:rsidRPr="005159A5">
              <w:rPr>
                <w:rFonts w:ascii="Candara" w:hAnsi="Candara" w:cs="Arial"/>
                <w:b/>
                <w:sz w:val="22"/>
                <w:szCs w:val="24"/>
              </w:rPr>
              <w:t xml:space="preserve">. </w:t>
            </w:r>
            <w:r w:rsidRPr="005159A5">
              <w:rPr>
                <w:rFonts w:ascii="Candara" w:hAnsi="Candara" w:cs="Arial"/>
                <w:b/>
                <w:sz w:val="22"/>
                <w:szCs w:val="24"/>
                <w:lang w:val="en-US"/>
              </w:rPr>
              <w:t xml:space="preserve">8 </w:t>
            </w:r>
            <w:proofErr w:type="spellStart"/>
            <w:r w:rsidRPr="005159A5">
              <w:rPr>
                <w:rFonts w:ascii="Candara" w:hAnsi="Candara" w:cs="Arial"/>
                <w:b/>
                <w:sz w:val="22"/>
                <w:szCs w:val="24"/>
                <w:lang w:val="en-US"/>
              </w:rPr>
              <w:t>edición</w:t>
            </w:r>
            <w:proofErr w:type="spellEnd"/>
            <w:r w:rsidRPr="005159A5">
              <w:rPr>
                <w:rFonts w:ascii="Candara" w:hAnsi="Candara" w:cs="Arial"/>
                <w:b/>
                <w:sz w:val="22"/>
                <w:szCs w:val="24"/>
                <w:lang w:val="en-US"/>
              </w:rPr>
              <w:t xml:space="preserve"> Prentice Hall. 2002</w:t>
            </w:r>
          </w:p>
          <w:p w:rsidR="005159A5" w:rsidRPr="005159A5" w:rsidRDefault="005159A5" w:rsidP="005159A5">
            <w:pPr>
              <w:jc w:val="both"/>
              <w:rPr>
                <w:rFonts w:ascii="Candara" w:hAnsi="Candara" w:cs="Arial"/>
                <w:b/>
                <w:sz w:val="22"/>
                <w:szCs w:val="24"/>
              </w:rPr>
            </w:pPr>
            <w:r w:rsidRPr="005159A5">
              <w:rPr>
                <w:rFonts w:ascii="Candara" w:hAnsi="Candara" w:cs="Arial"/>
                <w:b/>
                <w:sz w:val="22"/>
                <w:szCs w:val="24"/>
                <w:lang w:val="en-US"/>
              </w:rPr>
              <w:t>•</w:t>
            </w:r>
            <w:r w:rsidRPr="005159A5">
              <w:rPr>
                <w:rFonts w:ascii="Candara" w:hAnsi="Candara" w:cs="Arial"/>
                <w:b/>
                <w:sz w:val="22"/>
                <w:szCs w:val="24"/>
                <w:lang w:val="en-US"/>
              </w:rPr>
              <w:tab/>
              <w:t xml:space="preserve">Chemistry. Catherine </w:t>
            </w:r>
            <w:proofErr w:type="spellStart"/>
            <w:r w:rsidRPr="005159A5">
              <w:rPr>
                <w:rFonts w:ascii="Candara" w:hAnsi="Candara" w:cs="Arial"/>
                <w:b/>
                <w:sz w:val="22"/>
                <w:szCs w:val="24"/>
                <w:lang w:val="en-US"/>
              </w:rPr>
              <w:t>Housecroft</w:t>
            </w:r>
            <w:proofErr w:type="spellEnd"/>
            <w:r w:rsidRPr="005159A5">
              <w:rPr>
                <w:rFonts w:ascii="Candara" w:hAnsi="Candara" w:cs="Arial"/>
                <w:b/>
                <w:sz w:val="22"/>
                <w:szCs w:val="24"/>
                <w:lang w:val="en-US"/>
              </w:rPr>
              <w:t xml:space="preserve"> &amp; Alan G. Sharpe. </w:t>
            </w:r>
            <w:r w:rsidRPr="005159A5">
              <w:rPr>
                <w:rFonts w:ascii="Candara" w:hAnsi="Candara" w:cs="Arial"/>
                <w:b/>
                <w:sz w:val="22"/>
                <w:szCs w:val="24"/>
              </w:rPr>
              <w:t>4 Ed. Pearson Prentice Hall. 2010</w:t>
            </w:r>
          </w:p>
          <w:p w:rsidR="00326174" w:rsidRPr="0065610D" w:rsidRDefault="005159A5" w:rsidP="005159A5">
            <w:pPr>
              <w:jc w:val="both"/>
              <w:rPr>
                <w:rFonts w:ascii="Candara" w:hAnsi="Candara" w:cs="Arial"/>
                <w:b/>
                <w:sz w:val="22"/>
                <w:szCs w:val="24"/>
              </w:rPr>
            </w:pPr>
            <w:r w:rsidRPr="005159A5">
              <w:rPr>
                <w:rFonts w:ascii="Candara" w:hAnsi="Candara" w:cs="Arial"/>
                <w:b/>
                <w:sz w:val="22"/>
                <w:szCs w:val="24"/>
              </w:rPr>
              <w:t>•</w:t>
            </w:r>
            <w:r w:rsidRPr="005159A5">
              <w:rPr>
                <w:rFonts w:ascii="Candara" w:hAnsi="Candara" w:cs="Arial"/>
                <w:b/>
                <w:sz w:val="22"/>
                <w:szCs w:val="24"/>
              </w:rPr>
              <w:tab/>
              <w:t xml:space="preserve">Química .8 Edición. </w:t>
            </w:r>
            <w:proofErr w:type="spellStart"/>
            <w:r w:rsidRPr="005159A5">
              <w:rPr>
                <w:rFonts w:ascii="Candara" w:hAnsi="Candara" w:cs="Arial"/>
                <w:b/>
                <w:sz w:val="22"/>
                <w:szCs w:val="24"/>
              </w:rPr>
              <w:t>Whitten</w:t>
            </w:r>
            <w:proofErr w:type="spellEnd"/>
            <w:r w:rsidRPr="005159A5">
              <w:rPr>
                <w:rFonts w:ascii="Candara" w:hAnsi="Candara" w:cs="Arial"/>
                <w:b/>
                <w:sz w:val="22"/>
                <w:szCs w:val="24"/>
              </w:rPr>
              <w:t xml:space="preserve">- Davis- </w:t>
            </w:r>
            <w:proofErr w:type="spellStart"/>
            <w:r w:rsidRPr="005159A5">
              <w:rPr>
                <w:rFonts w:ascii="Candara" w:hAnsi="Candara" w:cs="Arial"/>
                <w:b/>
                <w:sz w:val="22"/>
                <w:szCs w:val="24"/>
              </w:rPr>
              <w:t>Peck</w:t>
            </w:r>
            <w:proofErr w:type="spellEnd"/>
            <w:r w:rsidRPr="005159A5">
              <w:rPr>
                <w:rFonts w:ascii="Candara" w:hAnsi="Candara" w:cs="Arial"/>
                <w:b/>
                <w:sz w:val="22"/>
                <w:szCs w:val="24"/>
              </w:rPr>
              <w:t>.</w:t>
            </w:r>
          </w:p>
        </w:tc>
      </w:tr>
    </w:tbl>
    <w:p w:rsidR="00326174" w:rsidRPr="0065610D" w:rsidRDefault="00326174" w:rsidP="00326174">
      <w:pPr>
        <w:rPr>
          <w:rFonts w:ascii="Candara" w:hAnsi="Candara" w:cs="Arial"/>
          <w:sz w:val="22"/>
        </w:rPr>
      </w:pPr>
    </w:p>
    <w:p w:rsidR="00326174" w:rsidRPr="0065610D" w:rsidRDefault="00326174" w:rsidP="00326174">
      <w:pPr>
        <w:pStyle w:val="Prrafodelista"/>
        <w:numPr>
          <w:ilvl w:val="0"/>
          <w:numId w:val="24"/>
        </w:numPr>
        <w:ind w:left="284" w:hanging="284"/>
        <w:rPr>
          <w:rFonts w:ascii="Candara" w:hAnsi="Candara" w:cs="Arial"/>
          <w:b/>
          <w:sz w:val="22"/>
        </w:rPr>
      </w:pPr>
      <w:r w:rsidRPr="0065610D">
        <w:rPr>
          <w:rFonts w:ascii="Candara" w:hAnsi="Candara" w:cs="Arial"/>
          <w:b/>
          <w:sz w:val="22"/>
        </w:rPr>
        <w:t>BIBLIOGRAFÍA COMPLEMENTARIA DEL CURSO</w:t>
      </w:r>
    </w:p>
    <w:p w:rsidR="00326174" w:rsidRPr="0065610D" w:rsidRDefault="00326174" w:rsidP="00326174">
      <w:pPr>
        <w:rPr>
          <w:rFonts w:ascii="Candara" w:hAnsi="Candara" w:cs="Arial"/>
          <w:sz w:val="22"/>
        </w:rPr>
      </w:pPr>
    </w:p>
    <w:tbl>
      <w:tblPr>
        <w:tblStyle w:val="Tablaconcuadrcula"/>
        <w:tblW w:w="0" w:type="auto"/>
        <w:tblLook w:val="04A0" w:firstRow="1" w:lastRow="0" w:firstColumn="1" w:lastColumn="0" w:noHBand="0" w:noVBand="1"/>
      </w:tblPr>
      <w:tblGrid>
        <w:gridCol w:w="8828"/>
      </w:tblGrid>
      <w:tr w:rsidR="00326174" w:rsidRPr="0065610D" w:rsidTr="005159A5">
        <w:trPr>
          <w:trHeight w:val="230"/>
        </w:trPr>
        <w:tc>
          <w:tcPr>
            <w:tcW w:w="8828" w:type="dxa"/>
            <w:shd w:val="clear" w:color="auto" w:fill="F2F2F2" w:themeFill="background1" w:themeFillShade="F2"/>
          </w:tcPr>
          <w:p w:rsidR="005159A5" w:rsidRPr="005159A5" w:rsidRDefault="005159A5" w:rsidP="005159A5">
            <w:pPr>
              <w:pStyle w:val="Prrafodelista"/>
              <w:numPr>
                <w:ilvl w:val="0"/>
                <w:numId w:val="35"/>
              </w:numPr>
              <w:jc w:val="both"/>
              <w:rPr>
                <w:rFonts w:ascii="Candara" w:hAnsi="Candara" w:cs="Arial"/>
                <w:b/>
                <w:sz w:val="22"/>
                <w:lang w:val="en-US"/>
              </w:rPr>
            </w:pPr>
            <w:r w:rsidRPr="005159A5">
              <w:rPr>
                <w:rFonts w:ascii="Candara" w:hAnsi="Candara" w:cs="Arial"/>
                <w:b/>
                <w:sz w:val="22"/>
                <w:lang w:val="en-US"/>
              </w:rPr>
              <w:t xml:space="preserve">Inorganic Chemistry. </w:t>
            </w:r>
            <w:proofErr w:type="spellStart"/>
            <w:r w:rsidRPr="005159A5">
              <w:rPr>
                <w:rFonts w:ascii="Candara" w:hAnsi="Candara" w:cs="Arial"/>
                <w:b/>
                <w:sz w:val="22"/>
                <w:lang w:val="en-US"/>
              </w:rPr>
              <w:t>Miessler</w:t>
            </w:r>
            <w:proofErr w:type="spellEnd"/>
            <w:r w:rsidRPr="005159A5">
              <w:rPr>
                <w:rFonts w:ascii="Candara" w:hAnsi="Candara" w:cs="Arial"/>
                <w:b/>
                <w:sz w:val="22"/>
                <w:lang w:val="en-US"/>
              </w:rPr>
              <w:t xml:space="preserve"> &amp; </w:t>
            </w:r>
            <w:proofErr w:type="spellStart"/>
            <w:r w:rsidRPr="005159A5">
              <w:rPr>
                <w:rFonts w:ascii="Candara" w:hAnsi="Candara" w:cs="Arial"/>
                <w:b/>
                <w:sz w:val="22"/>
                <w:lang w:val="en-US"/>
              </w:rPr>
              <w:t>Tarr</w:t>
            </w:r>
            <w:proofErr w:type="spellEnd"/>
            <w:r w:rsidRPr="005159A5">
              <w:rPr>
                <w:rFonts w:ascii="Candara" w:hAnsi="Candara" w:cs="Arial"/>
                <w:b/>
                <w:sz w:val="22"/>
                <w:lang w:val="en-US"/>
              </w:rPr>
              <w:t xml:space="preserve">. 3 </w:t>
            </w:r>
            <w:proofErr w:type="spellStart"/>
            <w:r w:rsidRPr="005159A5">
              <w:rPr>
                <w:rFonts w:ascii="Candara" w:hAnsi="Candara" w:cs="Arial"/>
                <w:b/>
                <w:sz w:val="22"/>
                <w:lang w:val="en-US"/>
              </w:rPr>
              <w:t>Edición</w:t>
            </w:r>
            <w:proofErr w:type="spellEnd"/>
            <w:r w:rsidRPr="005159A5">
              <w:rPr>
                <w:rFonts w:ascii="Candara" w:hAnsi="Candara" w:cs="Arial"/>
                <w:b/>
                <w:sz w:val="22"/>
                <w:lang w:val="en-US"/>
              </w:rPr>
              <w:t>, Prentice Hall. 2009.</w:t>
            </w:r>
          </w:p>
          <w:p w:rsidR="00326174" w:rsidRDefault="005159A5" w:rsidP="005159A5">
            <w:pPr>
              <w:pStyle w:val="Prrafodelista"/>
              <w:numPr>
                <w:ilvl w:val="0"/>
                <w:numId w:val="35"/>
              </w:numPr>
              <w:jc w:val="both"/>
              <w:rPr>
                <w:rFonts w:ascii="Candara" w:hAnsi="Candara" w:cs="Arial"/>
                <w:b/>
                <w:sz w:val="22"/>
              </w:rPr>
            </w:pPr>
            <w:r w:rsidRPr="005159A5">
              <w:rPr>
                <w:rFonts w:ascii="Candara" w:hAnsi="Candara" w:cs="Arial"/>
                <w:b/>
                <w:sz w:val="22"/>
                <w:lang w:val="en-US"/>
              </w:rPr>
              <w:t xml:space="preserve">Inorganic Chemistry. Catherine </w:t>
            </w:r>
            <w:proofErr w:type="spellStart"/>
            <w:r w:rsidRPr="005159A5">
              <w:rPr>
                <w:rFonts w:ascii="Candara" w:hAnsi="Candara" w:cs="Arial"/>
                <w:b/>
                <w:sz w:val="22"/>
                <w:lang w:val="en-US"/>
              </w:rPr>
              <w:t>Housecroft</w:t>
            </w:r>
            <w:proofErr w:type="spellEnd"/>
            <w:r w:rsidRPr="005159A5">
              <w:rPr>
                <w:rFonts w:ascii="Candara" w:hAnsi="Candara" w:cs="Arial"/>
                <w:b/>
                <w:sz w:val="22"/>
                <w:lang w:val="en-US"/>
              </w:rPr>
              <w:t xml:space="preserve"> &amp; Alan G. Sharpe. </w:t>
            </w:r>
            <w:r w:rsidRPr="005159A5">
              <w:rPr>
                <w:rFonts w:ascii="Candara" w:hAnsi="Candara" w:cs="Arial"/>
                <w:b/>
                <w:sz w:val="22"/>
              </w:rPr>
              <w:t>4 Ed. Pearson Prentice Hall. 2005</w:t>
            </w:r>
          </w:p>
          <w:p w:rsidR="005159A5" w:rsidRPr="005159A5" w:rsidRDefault="005159A5" w:rsidP="005159A5">
            <w:pPr>
              <w:pStyle w:val="Prrafodelista"/>
              <w:numPr>
                <w:ilvl w:val="0"/>
                <w:numId w:val="35"/>
              </w:numPr>
              <w:jc w:val="both"/>
              <w:rPr>
                <w:rFonts w:ascii="Candara" w:hAnsi="Candara" w:cs="Arial"/>
                <w:b/>
                <w:sz w:val="22"/>
              </w:rPr>
            </w:pPr>
            <w:r>
              <w:rPr>
                <w:rFonts w:ascii="Candara" w:hAnsi="Candara" w:cs="Arial"/>
                <w:b/>
                <w:sz w:val="22"/>
              </w:rPr>
              <w:t>Artículos de revistas de química inorgánicas.</w:t>
            </w:r>
          </w:p>
        </w:tc>
      </w:tr>
    </w:tbl>
    <w:p w:rsidR="00096200" w:rsidRPr="0065610D" w:rsidRDefault="00096200" w:rsidP="003875DC">
      <w:pPr>
        <w:rPr>
          <w:rFonts w:ascii="Candara" w:hAnsi="Candara" w:cs="Arial"/>
          <w:sz w:val="22"/>
        </w:rPr>
      </w:pPr>
    </w:p>
    <w:sectPr w:rsidR="00096200" w:rsidRPr="0065610D" w:rsidSect="003875DC">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2FB" w:rsidRDefault="007832FB" w:rsidP="00617BE0">
      <w:r>
        <w:separator/>
      </w:r>
    </w:p>
  </w:endnote>
  <w:endnote w:type="continuationSeparator" w:id="0">
    <w:p w:rsidR="007832FB" w:rsidRDefault="007832FB" w:rsidP="0061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D9" w:rsidRPr="00B361C9" w:rsidRDefault="004111D9">
    <w:pPr>
      <w:pStyle w:val="Piedepgina"/>
      <w:rPr>
        <w:rFonts w:ascii="Candara" w:hAnsi="Candara"/>
        <w:sz w:val="20"/>
        <w:lang w:val="es-CO"/>
      </w:rPr>
    </w:pPr>
    <w:r w:rsidRPr="00B361C9">
      <w:rPr>
        <w:rFonts w:ascii="Candara" w:hAnsi="Candara"/>
        <w:sz w:val="20"/>
        <w:lang w:val="es-CO"/>
      </w:rPr>
      <w:t>Vo Bo Comité Curricular</w:t>
    </w:r>
    <w:r w:rsidR="00230944" w:rsidRPr="00B361C9">
      <w:rPr>
        <w:rFonts w:ascii="Candara" w:hAnsi="Candara"/>
        <w:sz w:val="20"/>
        <w:lang w:val="es-CO"/>
      </w:rPr>
      <w:t xml:space="preserve"> y de Autoevaluación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2FB" w:rsidRDefault="007832FB" w:rsidP="00617BE0">
      <w:r>
        <w:separator/>
      </w:r>
    </w:p>
  </w:footnote>
  <w:footnote w:type="continuationSeparator" w:id="0">
    <w:p w:rsidR="007832FB" w:rsidRDefault="007832FB" w:rsidP="00617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Look w:val="04A0" w:firstRow="1" w:lastRow="0" w:firstColumn="1" w:lastColumn="0" w:noHBand="0" w:noVBand="1"/>
    </w:tblPr>
    <w:tblGrid>
      <w:gridCol w:w="6739"/>
      <w:gridCol w:w="2089"/>
    </w:tblGrid>
    <w:tr w:rsidR="0065610D" w:rsidRPr="0065610D" w:rsidTr="009A46EA">
      <w:trPr>
        <w:trHeight w:val="132"/>
      </w:trPr>
      <w:tc>
        <w:tcPr>
          <w:tcW w:w="3817" w:type="pct"/>
          <w:vMerge w:val="restart"/>
        </w:tcPr>
        <w:p w:rsidR="0065610D" w:rsidRPr="0065610D" w:rsidRDefault="0065610D"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58240" behindDoc="1" locked="0" layoutInCell="1" allowOverlap="1" wp14:anchorId="07AF51F0" wp14:editId="6BE70651">
                <wp:simplePos x="0" y="0"/>
                <wp:positionH relativeFrom="column">
                  <wp:posOffset>2515</wp:posOffset>
                </wp:positionH>
                <wp:positionV relativeFrom="paragraph">
                  <wp:posOffset>-2388</wp:posOffset>
                </wp:positionV>
                <wp:extent cx="1476439" cy="51938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rsidR="0065610D" w:rsidRPr="0065610D" w:rsidRDefault="0065610D">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65610D" w:rsidRPr="0065610D" w:rsidTr="009A46EA">
      <w:trPr>
        <w:trHeight w:val="314"/>
      </w:trPr>
      <w:tc>
        <w:tcPr>
          <w:tcW w:w="3817" w:type="pct"/>
          <w:vMerge/>
        </w:tcPr>
        <w:p w:rsidR="0065610D" w:rsidRPr="0065610D" w:rsidRDefault="0065610D">
          <w:pPr>
            <w:pStyle w:val="Encabezado"/>
            <w:rPr>
              <w:rFonts w:ascii="Candara" w:hAnsi="Candara" w:cs="Arial"/>
            </w:rPr>
          </w:pPr>
        </w:p>
      </w:tc>
      <w:tc>
        <w:tcPr>
          <w:tcW w:w="1183" w:type="pct"/>
          <w:vAlign w:val="center"/>
        </w:tcPr>
        <w:p w:rsidR="0065610D" w:rsidRPr="0065610D" w:rsidRDefault="0065610D"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sidR="002D140A">
            <w:rPr>
              <w:rFonts w:ascii="Candara" w:hAnsi="Candara" w:cs="Arial"/>
            </w:rPr>
            <w:t>0</w:t>
          </w:r>
          <w:r w:rsidRPr="0065610D">
            <w:rPr>
              <w:rFonts w:ascii="Candara" w:hAnsi="Candara" w:cs="Arial"/>
            </w:rPr>
            <w:t>1</w:t>
          </w:r>
        </w:p>
      </w:tc>
    </w:tr>
    <w:tr w:rsidR="0065610D" w:rsidRPr="0065610D" w:rsidTr="009A46EA">
      <w:tc>
        <w:tcPr>
          <w:tcW w:w="3817" w:type="pct"/>
          <w:vMerge/>
        </w:tcPr>
        <w:p w:rsidR="0065610D" w:rsidRPr="0065610D" w:rsidRDefault="0065610D">
          <w:pPr>
            <w:pStyle w:val="Encabezado"/>
            <w:rPr>
              <w:rFonts w:ascii="Candara" w:hAnsi="Candara" w:cs="Arial"/>
            </w:rPr>
          </w:pPr>
        </w:p>
      </w:tc>
      <w:tc>
        <w:tcPr>
          <w:tcW w:w="1183" w:type="pct"/>
        </w:tcPr>
        <w:p w:rsidR="0065610D" w:rsidRPr="0065610D" w:rsidRDefault="0065610D"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w:t>
          </w:r>
          <w:r w:rsidR="002D140A">
            <w:rPr>
              <w:rFonts w:ascii="Candara" w:hAnsi="Candara" w:cs="Arial"/>
            </w:rPr>
            <w:t>/0</w:t>
          </w:r>
          <w:r w:rsidR="00E06A6A">
            <w:rPr>
              <w:rFonts w:ascii="Candara" w:hAnsi="Candara" w:cs="Arial"/>
            </w:rPr>
            <w:t>9</w:t>
          </w:r>
          <w:r w:rsidR="002D140A">
            <w:rPr>
              <w:rFonts w:ascii="Candara" w:hAnsi="Candara" w:cs="Arial"/>
            </w:rPr>
            <w:t>/2016</w:t>
          </w:r>
        </w:p>
      </w:tc>
    </w:tr>
    <w:tr w:rsidR="0065610D" w:rsidRPr="0065610D" w:rsidTr="003875DC">
      <w:tc>
        <w:tcPr>
          <w:tcW w:w="5000" w:type="pct"/>
          <w:gridSpan w:val="2"/>
        </w:tcPr>
        <w:p w:rsidR="0065610D" w:rsidRPr="0065610D" w:rsidRDefault="0065610D"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844431" w:rsidRDefault="008444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Look w:val="04A0" w:firstRow="1" w:lastRow="0" w:firstColumn="1" w:lastColumn="0" w:noHBand="0" w:noVBand="1"/>
    </w:tblPr>
    <w:tblGrid>
      <w:gridCol w:w="4565"/>
      <w:gridCol w:w="4489"/>
    </w:tblGrid>
    <w:tr w:rsidR="003875DC" w:rsidRPr="0065610D" w:rsidTr="003875DC">
      <w:trPr>
        <w:trHeight w:val="132"/>
      </w:trPr>
      <w:tc>
        <w:tcPr>
          <w:tcW w:w="2521" w:type="pct"/>
          <w:vMerge w:val="restart"/>
        </w:tcPr>
        <w:p w:rsidR="003875DC" w:rsidRPr="0065610D" w:rsidRDefault="003875DC" w:rsidP="00DF3917">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0288" behindDoc="1" locked="0" layoutInCell="1" allowOverlap="1" wp14:anchorId="18EA345F" wp14:editId="6BE7E19F">
                <wp:simplePos x="0" y="0"/>
                <wp:positionH relativeFrom="column">
                  <wp:posOffset>2515</wp:posOffset>
                </wp:positionH>
                <wp:positionV relativeFrom="paragraph">
                  <wp:posOffset>-2388</wp:posOffset>
                </wp:positionV>
                <wp:extent cx="1476439" cy="51938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2479" w:type="pct"/>
        </w:tcPr>
        <w:p w:rsidR="003875DC" w:rsidRPr="0065610D" w:rsidRDefault="003875DC" w:rsidP="00DF3917">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3875DC">
      <w:trPr>
        <w:trHeight w:val="314"/>
      </w:trPr>
      <w:tc>
        <w:tcPr>
          <w:tcW w:w="2521" w:type="pct"/>
          <w:vMerge/>
        </w:tcPr>
        <w:p w:rsidR="003875DC" w:rsidRPr="0065610D" w:rsidRDefault="003875DC" w:rsidP="00DF3917">
          <w:pPr>
            <w:pStyle w:val="Encabezado"/>
            <w:rPr>
              <w:rFonts w:ascii="Candara" w:hAnsi="Candara" w:cs="Arial"/>
            </w:rPr>
          </w:pPr>
        </w:p>
      </w:tc>
      <w:tc>
        <w:tcPr>
          <w:tcW w:w="2479" w:type="pct"/>
          <w:vAlign w:val="center"/>
        </w:tcPr>
        <w:p w:rsidR="003875DC" w:rsidRPr="0065610D" w:rsidRDefault="003875DC" w:rsidP="00DF3917">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3875DC">
      <w:tc>
        <w:tcPr>
          <w:tcW w:w="2521" w:type="pct"/>
          <w:vMerge/>
        </w:tcPr>
        <w:p w:rsidR="003875DC" w:rsidRPr="0065610D" w:rsidRDefault="003875DC" w:rsidP="00DF3917">
          <w:pPr>
            <w:pStyle w:val="Encabezado"/>
            <w:rPr>
              <w:rFonts w:ascii="Candara" w:hAnsi="Candara" w:cs="Arial"/>
            </w:rPr>
          </w:pPr>
        </w:p>
      </w:tc>
      <w:tc>
        <w:tcPr>
          <w:tcW w:w="2479" w:type="pct"/>
        </w:tcPr>
        <w:p w:rsidR="003875DC" w:rsidRPr="0065610D" w:rsidRDefault="003875DC" w:rsidP="00DF3917">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Pr>
              <w:rFonts w:ascii="Candara" w:hAnsi="Candara" w:cs="Arial"/>
            </w:rPr>
            <w:t>26/08/2016</w:t>
          </w:r>
        </w:p>
      </w:tc>
    </w:tr>
    <w:tr w:rsidR="003875DC" w:rsidRPr="0065610D" w:rsidTr="003875DC">
      <w:tc>
        <w:tcPr>
          <w:tcW w:w="5000" w:type="pct"/>
          <w:gridSpan w:val="2"/>
        </w:tcPr>
        <w:p w:rsidR="003875DC" w:rsidRPr="0065610D" w:rsidRDefault="003875DC" w:rsidP="00DF3917">
          <w:pPr>
            <w:pStyle w:val="Encabezado"/>
            <w:rPr>
              <w:rFonts w:ascii="Candara" w:hAnsi="Candara" w:cs="Arial"/>
              <w:b/>
              <w:sz w:val="22"/>
            </w:rPr>
          </w:pPr>
          <w:r w:rsidRPr="0065610D">
            <w:rPr>
              <w:rFonts w:ascii="Candara" w:hAnsi="Candara" w:cs="Arial"/>
              <w:b/>
              <w:sz w:val="22"/>
            </w:rPr>
            <w:t>FORMATO CONTENIDO DE CURSO O SÍLABO</w:t>
          </w:r>
        </w:p>
      </w:tc>
    </w:tr>
  </w:tbl>
  <w:p w:rsidR="003875DC" w:rsidRDefault="003875DC" w:rsidP="003875DC">
    <w:pPr>
      <w:pStyle w:val="Encabezado"/>
    </w:pPr>
  </w:p>
  <w:p w:rsidR="003875DC" w:rsidRDefault="003875D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Look w:val="04A0" w:firstRow="1" w:lastRow="0" w:firstColumn="1" w:lastColumn="0" w:noHBand="0" w:noVBand="1"/>
    </w:tblPr>
    <w:tblGrid>
      <w:gridCol w:w="10418"/>
      <w:gridCol w:w="2578"/>
    </w:tblGrid>
    <w:tr w:rsidR="003875DC" w:rsidRPr="0065610D" w:rsidTr="0026043E">
      <w:trPr>
        <w:trHeight w:val="132"/>
      </w:trPr>
      <w:tc>
        <w:tcPr>
          <w:tcW w:w="4008"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2336" behindDoc="1" locked="0" layoutInCell="1" allowOverlap="1" wp14:anchorId="7BCE9E47" wp14:editId="409B0068">
                <wp:simplePos x="0" y="0"/>
                <wp:positionH relativeFrom="column">
                  <wp:posOffset>2515</wp:posOffset>
                </wp:positionH>
                <wp:positionV relativeFrom="paragraph">
                  <wp:posOffset>-2388</wp:posOffset>
                </wp:positionV>
                <wp:extent cx="1476439" cy="51938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992"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26043E">
      <w:trPr>
        <w:trHeight w:val="314"/>
      </w:trPr>
      <w:tc>
        <w:tcPr>
          <w:tcW w:w="4008" w:type="pct"/>
          <w:vMerge/>
        </w:tcPr>
        <w:p w:rsidR="003875DC" w:rsidRPr="0065610D" w:rsidRDefault="003875DC">
          <w:pPr>
            <w:pStyle w:val="Encabezado"/>
            <w:rPr>
              <w:rFonts w:ascii="Candara" w:hAnsi="Candara" w:cs="Arial"/>
            </w:rPr>
          </w:pPr>
        </w:p>
      </w:tc>
      <w:tc>
        <w:tcPr>
          <w:tcW w:w="992"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26043E">
      <w:tc>
        <w:tcPr>
          <w:tcW w:w="4008" w:type="pct"/>
          <w:vMerge/>
        </w:tcPr>
        <w:p w:rsidR="003875DC" w:rsidRPr="0065610D" w:rsidRDefault="003875DC">
          <w:pPr>
            <w:pStyle w:val="Encabezado"/>
            <w:rPr>
              <w:rFonts w:ascii="Candara" w:hAnsi="Candara" w:cs="Arial"/>
            </w:rPr>
          </w:pPr>
        </w:p>
      </w:tc>
      <w:tc>
        <w:tcPr>
          <w:tcW w:w="992" w:type="pct"/>
        </w:tcPr>
        <w:p w:rsidR="003875DC" w:rsidRPr="0065610D" w:rsidRDefault="003875DC"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w:t>
          </w:r>
          <w:r>
            <w:rPr>
              <w:rFonts w:ascii="Candara" w:hAnsi="Candara" w:cs="Arial"/>
            </w:rPr>
            <w:t>6/0</w:t>
          </w:r>
          <w:r w:rsidR="00E06A6A">
            <w:rPr>
              <w:rFonts w:ascii="Candara" w:hAnsi="Candara" w:cs="Arial"/>
            </w:rPr>
            <w:t>9</w:t>
          </w:r>
          <w:r>
            <w:rPr>
              <w:rFonts w:ascii="Candara" w:hAnsi="Candara" w:cs="Arial"/>
            </w:rPr>
            <w:t>/2016</w:t>
          </w:r>
        </w:p>
      </w:tc>
    </w:tr>
    <w:tr w:rsidR="003875DC" w:rsidRPr="0065610D" w:rsidTr="003875DC">
      <w:tc>
        <w:tcPr>
          <w:tcW w:w="5000" w:type="pct"/>
          <w:gridSpan w:val="2"/>
        </w:tcPr>
        <w:p w:rsidR="003875DC" w:rsidRPr="0065610D" w:rsidRDefault="003875DC" w:rsidP="0026043E">
          <w:pPr>
            <w:pStyle w:val="Encabezado"/>
            <w:jc w:val="center"/>
            <w:rPr>
              <w:rFonts w:ascii="Candara" w:hAnsi="Candara" w:cs="Arial"/>
              <w:b/>
              <w:sz w:val="22"/>
            </w:rPr>
          </w:pPr>
          <w:r w:rsidRPr="0065610D">
            <w:rPr>
              <w:rFonts w:ascii="Candara" w:hAnsi="Candara" w:cs="Arial"/>
              <w:b/>
              <w:sz w:val="22"/>
            </w:rPr>
            <w:t>FORMATO CONTENIDO DE CURSO O SÍLABO</w:t>
          </w:r>
        </w:p>
      </w:tc>
    </w:tr>
  </w:tbl>
  <w:p w:rsidR="003875DC" w:rsidRDefault="003875D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Look w:val="04A0" w:firstRow="1" w:lastRow="0" w:firstColumn="1" w:lastColumn="0" w:noHBand="0" w:noVBand="1"/>
    </w:tblPr>
    <w:tblGrid>
      <w:gridCol w:w="6739"/>
      <w:gridCol w:w="2089"/>
    </w:tblGrid>
    <w:tr w:rsidR="003875DC" w:rsidRPr="0065610D" w:rsidTr="009A46EA">
      <w:trPr>
        <w:trHeight w:val="132"/>
      </w:trPr>
      <w:tc>
        <w:tcPr>
          <w:tcW w:w="3817"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4384" behindDoc="1" locked="0" layoutInCell="1" allowOverlap="1" wp14:anchorId="2B1D2485" wp14:editId="180EDCC2">
                <wp:simplePos x="0" y="0"/>
                <wp:positionH relativeFrom="column">
                  <wp:posOffset>2515</wp:posOffset>
                </wp:positionH>
                <wp:positionV relativeFrom="paragraph">
                  <wp:posOffset>-2388</wp:posOffset>
                </wp:positionV>
                <wp:extent cx="1476439" cy="51938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9A46EA">
      <w:trPr>
        <w:trHeight w:val="314"/>
      </w:trPr>
      <w:tc>
        <w:tcPr>
          <w:tcW w:w="3817" w:type="pct"/>
          <w:vMerge/>
        </w:tcPr>
        <w:p w:rsidR="003875DC" w:rsidRPr="0065610D" w:rsidRDefault="003875DC">
          <w:pPr>
            <w:pStyle w:val="Encabezado"/>
            <w:rPr>
              <w:rFonts w:ascii="Candara" w:hAnsi="Candara" w:cs="Arial"/>
            </w:rPr>
          </w:pPr>
        </w:p>
      </w:tc>
      <w:tc>
        <w:tcPr>
          <w:tcW w:w="1183"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9A46EA">
      <w:tc>
        <w:tcPr>
          <w:tcW w:w="3817" w:type="pct"/>
          <w:vMerge/>
        </w:tcPr>
        <w:p w:rsidR="003875DC" w:rsidRPr="0065610D" w:rsidRDefault="003875DC">
          <w:pPr>
            <w:pStyle w:val="Encabezado"/>
            <w:rPr>
              <w:rFonts w:ascii="Candara" w:hAnsi="Candara" w:cs="Arial"/>
            </w:rPr>
          </w:pPr>
        </w:p>
      </w:tc>
      <w:tc>
        <w:tcPr>
          <w:tcW w:w="1183" w:type="pct"/>
        </w:tcPr>
        <w:p w:rsidR="003875DC" w:rsidRPr="0065610D" w:rsidRDefault="003875DC" w:rsidP="00324041">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06/09</w:t>
          </w:r>
          <w:r>
            <w:rPr>
              <w:rFonts w:ascii="Candara" w:hAnsi="Candara" w:cs="Arial"/>
            </w:rPr>
            <w:t>/2016</w:t>
          </w:r>
        </w:p>
      </w:tc>
    </w:tr>
    <w:tr w:rsidR="003875DC" w:rsidRPr="0065610D" w:rsidTr="003875DC">
      <w:tc>
        <w:tcPr>
          <w:tcW w:w="5000" w:type="pct"/>
          <w:gridSpan w:val="2"/>
        </w:tcPr>
        <w:p w:rsidR="003875DC" w:rsidRPr="0065610D" w:rsidRDefault="003875DC"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3875DC" w:rsidRDefault="003875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56FF"/>
    <w:multiLevelType w:val="hybridMultilevel"/>
    <w:tmpl w:val="864A3FF4"/>
    <w:lvl w:ilvl="0" w:tplc="08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5F4559"/>
    <w:multiLevelType w:val="hybridMultilevel"/>
    <w:tmpl w:val="399CA9B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9508A9"/>
    <w:multiLevelType w:val="hybridMultilevel"/>
    <w:tmpl w:val="CCF8E536"/>
    <w:lvl w:ilvl="0" w:tplc="206AF70C">
      <w:start w:val="1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1F18F3"/>
    <w:multiLevelType w:val="hybridMultilevel"/>
    <w:tmpl w:val="9BEA01CA"/>
    <w:lvl w:ilvl="0" w:tplc="C1A2FB16">
      <w:numFmt w:val="bullet"/>
      <w:lvlText w:val="•"/>
      <w:lvlJc w:val="left"/>
      <w:pPr>
        <w:ind w:left="1065" w:hanging="705"/>
      </w:pPr>
      <w:rPr>
        <w:rFonts w:ascii="Candara" w:eastAsia="Times" w:hAnsi="Candar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F862C5"/>
    <w:multiLevelType w:val="hybridMultilevel"/>
    <w:tmpl w:val="EA6CB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7E5889"/>
    <w:multiLevelType w:val="hybridMultilevel"/>
    <w:tmpl w:val="C7EC486C"/>
    <w:lvl w:ilvl="0" w:tplc="25883738">
      <w:start w:val="1"/>
      <w:numFmt w:val="decimal"/>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946C66"/>
    <w:multiLevelType w:val="hybridMultilevel"/>
    <w:tmpl w:val="86E43F70"/>
    <w:lvl w:ilvl="0" w:tplc="ABCE760C">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9F469C6"/>
    <w:multiLevelType w:val="hybridMultilevel"/>
    <w:tmpl w:val="43C430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FF2384E"/>
    <w:multiLevelType w:val="hybridMultilevel"/>
    <w:tmpl w:val="75DE28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C574E03"/>
    <w:multiLevelType w:val="hybridMultilevel"/>
    <w:tmpl w:val="2E40D5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FEF320A"/>
    <w:multiLevelType w:val="hybridMultilevel"/>
    <w:tmpl w:val="C3C04C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0C35F60"/>
    <w:multiLevelType w:val="hybridMultilevel"/>
    <w:tmpl w:val="522E2CC0"/>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2676179"/>
    <w:multiLevelType w:val="hybridMultilevel"/>
    <w:tmpl w:val="E9F85AD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3613B1A"/>
    <w:multiLevelType w:val="hybridMultilevel"/>
    <w:tmpl w:val="9CAE30D4"/>
    <w:lvl w:ilvl="0" w:tplc="0C0A000F">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41421AF"/>
    <w:multiLevelType w:val="hybridMultilevel"/>
    <w:tmpl w:val="F3C68A0E"/>
    <w:lvl w:ilvl="0" w:tplc="C1A2FB16">
      <w:numFmt w:val="bullet"/>
      <w:lvlText w:val="•"/>
      <w:lvlJc w:val="left"/>
      <w:pPr>
        <w:ind w:left="1065" w:hanging="705"/>
      </w:pPr>
      <w:rPr>
        <w:rFonts w:ascii="Candara" w:eastAsia="Times" w:hAnsi="Candar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A2C6E67"/>
    <w:multiLevelType w:val="hybridMultilevel"/>
    <w:tmpl w:val="4CBEAA6A"/>
    <w:lvl w:ilvl="0" w:tplc="C1A2FB16">
      <w:numFmt w:val="bullet"/>
      <w:lvlText w:val="•"/>
      <w:lvlJc w:val="left"/>
      <w:pPr>
        <w:ind w:left="1425" w:hanging="705"/>
      </w:pPr>
      <w:rPr>
        <w:rFonts w:ascii="Candara" w:eastAsia="Times" w:hAnsi="Candara"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3DA11B18"/>
    <w:multiLevelType w:val="hybridMultilevel"/>
    <w:tmpl w:val="37EE26A4"/>
    <w:lvl w:ilvl="0" w:tplc="C1A2FB16">
      <w:numFmt w:val="bullet"/>
      <w:lvlText w:val="•"/>
      <w:lvlJc w:val="left"/>
      <w:pPr>
        <w:ind w:left="1425" w:hanging="705"/>
      </w:pPr>
      <w:rPr>
        <w:rFonts w:ascii="Candara" w:eastAsia="Times" w:hAnsi="Candara"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3DE662D4"/>
    <w:multiLevelType w:val="hybridMultilevel"/>
    <w:tmpl w:val="3E2805B6"/>
    <w:lvl w:ilvl="0" w:tplc="C1A2FB16">
      <w:numFmt w:val="bullet"/>
      <w:lvlText w:val="•"/>
      <w:lvlJc w:val="left"/>
      <w:pPr>
        <w:ind w:left="1425" w:hanging="705"/>
      </w:pPr>
      <w:rPr>
        <w:rFonts w:ascii="Candara" w:eastAsia="Times" w:hAnsi="Candara"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3E7A06A2"/>
    <w:multiLevelType w:val="hybridMultilevel"/>
    <w:tmpl w:val="2A567ADE"/>
    <w:lvl w:ilvl="0" w:tplc="2FD20AF8">
      <w:start w:val="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5E1168"/>
    <w:multiLevelType w:val="hybridMultilevel"/>
    <w:tmpl w:val="B39257AC"/>
    <w:lvl w:ilvl="0" w:tplc="C2F0E35C">
      <w:start w:val="1"/>
      <w:numFmt w:val="lowerLetter"/>
      <w:lvlText w:val="%1)"/>
      <w:lvlJc w:val="left"/>
      <w:pPr>
        <w:ind w:left="720" w:hanging="360"/>
      </w:pPr>
      <w:rPr>
        <w:rFonts w:ascii="Arial" w:hAnsi="Arial" w:cs="Arial"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5A103EC"/>
    <w:multiLevelType w:val="hybridMultilevel"/>
    <w:tmpl w:val="3E12AB72"/>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6CA73E8"/>
    <w:multiLevelType w:val="hybridMultilevel"/>
    <w:tmpl w:val="2B1429C0"/>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47A1F26"/>
    <w:multiLevelType w:val="hybridMultilevel"/>
    <w:tmpl w:val="75C45E68"/>
    <w:lvl w:ilvl="0" w:tplc="0C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7C56AB"/>
    <w:multiLevelType w:val="hybridMultilevel"/>
    <w:tmpl w:val="7666C54A"/>
    <w:lvl w:ilvl="0" w:tplc="7BBEBD5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4" w15:restartNumberingAfterBreak="0">
    <w:nsid w:val="56F83CBB"/>
    <w:multiLevelType w:val="hybridMultilevel"/>
    <w:tmpl w:val="018CCB7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B7C6F6A"/>
    <w:multiLevelType w:val="hybridMultilevel"/>
    <w:tmpl w:val="124085E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6" w15:restartNumberingAfterBreak="0">
    <w:nsid w:val="60A9066C"/>
    <w:multiLevelType w:val="hybridMultilevel"/>
    <w:tmpl w:val="6F2A2D08"/>
    <w:lvl w:ilvl="0" w:tplc="07FCC28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63AD2C3F"/>
    <w:multiLevelType w:val="hybridMultilevel"/>
    <w:tmpl w:val="0A76D08A"/>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9675A27"/>
    <w:multiLevelType w:val="hybridMultilevel"/>
    <w:tmpl w:val="01EC3390"/>
    <w:lvl w:ilvl="0" w:tplc="C1A2FB16">
      <w:numFmt w:val="bullet"/>
      <w:lvlText w:val="•"/>
      <w:lvlJc w:val="left"/>
      <w:pPr>
        <w:ind w:left="1065" w:hanging="705"/>
      </w:pPr>
      <w:rPr>
        <w:rFonts w:ascii="Candara" w:eastAsia="Times" w:hAnsi="Candar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B5A279C"/>
    <w:multiLevelType w:val="hybridMultilevel"/>
    <w:tmpl w:val="6DCCA70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6D4E1CCA"/>
    <w:multiLevelType w:val="hybridMultilevel"/>
    <w:tmpl w:val="5C6403E2"/>
    <w:lvl w:ilvl="0" w:tplc="4732CA70">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1267F3F"/>
    <w:multiLevelType w:val="hybridMultilevel"/>
    <w:tmpl w:val="E168DD2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43C7A75"/>
    <w:multiLevelType w:val="hybridMultilevel"/>
    <w:tmpl w:val="A97ECDB4"/>
    <w:lvl w:ilvl="0" w:tplc="FE6643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D655B1E"/>
    <w:multiLevelType w:val="hybridMultilevel"/>
    <w:tmpl w:val="8968F808"/>
    <w:lvl w:ilvl="0" w:tplc="4CA826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FFC456A"/>
    <w:multiLevelType w:val="hybridMultilevel"/>
    <w:tmpl w:val="F9783974"/>
    <w:lvl w:ilvl="0" w:tplc="C1A2FB16">
      <w:numFmt w:val="bullet"/>
      <w:lvlText w:val="•"/>
      <w:lvlJc w:val="left"/>
      <w:pPr>
        <w:ind w:left="1065" w:hanging="705"/>
      </w:pPr>
      <w:rPr>
        <w:rFonts w:ascii="Candara" w:eastAsia="Times" w:hAnsi="Candara"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19"/>
  </w:num>
  <w:num w:numId="4">
    <w:abstractNumId w:val="29"/>
  </w:num>
  <w:num w:numId="5">
    <w:abstractNumId w:val="7"/>
  </w:num>
  <w:num w:numId="6">
    <w:abstractNumId w:val="13"/>
  </w:num>
  <w:num w:numId="7">
    <w:abstractNumId w:val="32"/>
  </w:num>
  <w:num w:numId="8">
    <w:abstractNumId w:val="31"/>
  </w:num>
  <w:num w:numId="9">
    <w:abstractNumId w:val="33"/>
  </w:num>
  <w:num w:numId="10">
    <w:abstractNumId w:val="25"/>
  </w:num>
  <w:num w:numId="11">
    <w:abstractNumId w:val="5"/>
  </w:num>
  <w:num w:numId="12">
    <w:abstractNumId w:val="0"/>
  </w:num>
  <w:num w:numId="13">
    <w:abstractNumId w:val="22"/>
  </w:num>
  <w:num w:numId="14">
    <w:abstractNumId w:val="18"/>
  </w:num>
  <w:num w:numId="15">
    <w:abstractNumId w:val="9"/>
  </w:num>
  <w:num w:numId="16">
    <w:abstractNumId w:val="27"/>
  </w:num>
  <w:num w:numId="17">
    <w:abstractNumId w:val="23"/>
  </w:num>
  <w:num w:numId="18">
    <w:abstractNumId w:val="24"/>
  </w:num>
  <w:num w:numId="19">
    <w:abstractNumId w:val="20"/>
  </w:num>
  <w:num w:numId="20">
    <w:abstractNumId w:val="6"/>
  </w:num>
  <w:num w:numId="21">
    <w:abstractNumId w:val="11"/>
  </w:num>
  <w:num w:numId="22">
    <w:abstractNumId w:val="30"/>
  </w:num>
  <w:num w:numId="23">
    <w:abstractNumId w:val="2"/>
  </w:num>
  <w:num w:numId="24">
    <w:abstractNumId w:val="21"/>
  </w:num>
  <w:num w:numId="25">
    <w:abstractNumId w:val="8"/>
  </w:num>
  <w:num w:numId="26">
    <w:abstractNumId w:val="10"/>
  </w:num>
  <w:num w:numId="27">
    <w:abstractNumId w:val="1"/>
  </w:num>
  <w:num w:numId="28">
    <w:abstractNumId w:val="4"/>
  </w:num>
  <w:num w:numId="29">
    <w:abstractNumId w:val="28"/>
  </w:num>
  <w:num w:numId="30">
    <w:abstractNumId w:val="17"/>
  </w:num>
  <w:num w:numId="31">
    <w:abstractNumId w:val="34"/>
  </w:num>
  <w:num w:numId="32">
    <w:abstractNumId w:val="3"/>
  </w:num>
  <w:num w:numId="33">
    <w:abstractNumId w:val="14"/>
  </w:num>
  <w:num w:numId="34">
    <w:abstractNumId w:val="15"/>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D0D"/>
    <w:rsid w:val="000014C3"/>
    <w:rsid w:val="00046CFB"/>
    <w:rsid w:val="00055481"/>
    <w:rsid w:val="0006021F"/>
    <w:rsid w:val="00072377"/>
    <w:rsid w:val="00096200"/>
    <w:rsid w:val="000D651C"/>
    <w:rsid w:val="00103C1D"/>
    <w:rsid w:val="00105A78"/>
    <w:rsid w:val="00106B42"/>
    <w:rsid w:val="00166691"/>
    <w:rsid w:val="0016710C"/>
    <w:rsid w:val="001703D3"/>
    <w:rsid w:val="00186382"/>
    <w:rsid w:val="001901A0"/>
    <w:rsid w:val="00197C07"/>
    <w:rsid w:val="001A56BD"/>
    <w:rsid w:val="001A6012"/>
    <w:rsid w:val="001B7FA4"/>
    <w:rsid w:val="001C54CE"/>
    <w:rsid w:val="001C7CA9"/>
    <w:rsid w:val="001D08BE"/>
    <w:rsid w:val="001E7C60"/>
    <w:rsid w:val="00203382"/>
    <w:rsid w:val="00205C3B"/>
    <w:rsid w:val="00206144"/>
    <w:rsid w:val="00224C7B"/>
    <w:rsid w:val="00230944"/>
    <w:rsid w:val="00242F3C"/>
    <w:rsid w:val="0026039C"/>
    <w:rsid w:val="0026043E"/>
    <w:rsid w:val="002C4BF8"/>
    <w:rsid w:val="002D140A"/>
    <w:rsid w:val="002D1C3D"/>
    <w:rsid w:val="002D6C5D"/>
    <w:rsid w:val="002D7D19"/>
    <w:rsid w:val="00313DCB"/>
    <w:rsid w:val="0031408C"/>
    <w:rsid w:val="00324041"/>
    <w:rsid w:val="00326174"/>
    <w:rsid w:val="003310D6"/>
    <w:rsid w:val="00331A4F"/>
    <w:rsid w:val="003717EF"/>
    <w:rsid w:val="00371CAB"/>
    <w:rsid w:val="003875DC"/>
    <w:rsid w:val="003945ED"/>
    <w:rsid w:val="003A69F3"/>
    <w:rsid w:val="003B009D"/>
    <w:rsid w:val="003F0738"/>
    <w:rsid w:val="003F12D9"/>
    <w:rsid w:val="00407EBA"/>
    <w:rsid w:val="004111D9"/>
    <w:rsid w:val="004203B9"/>
    <w:rsid w:val="0045507E"/>
    <w:rsid w:val="00482E7D"/>
    <w:rsid w:val="00485D88"/>
    <w:rsid w:val="00493FE7"/>
    <w:rsid w:val="004A69F4"/>
    <w:rsid w:val="004A7949"/>
    <w:rsid w:val="004C0B1A"/>
    <w:rsid w:val="004C4049"/>
    <w:rsid w:val="004D12CC"/>
    <w:rsid w:val="005159A5"/>
    <w:rsid w:val="00526EA7"/>
    <w:rsid w:val="00550309"/>
    <w:rsid w:val="00596062"/>
    <w:rsid w:val="005A1572"/>
    <w:rsid w:val="005B3391"/>
    <w:rsid w:val="005B6ACB"/>
    <w:rsid w:val="00617BE0"/>
    <w:rsid w:val="006275C1"/>
    <w:rsid w:val="00647AD2"/>
    <w:rsid w:val="006534CD"/>
    <w:rsid w:val="0065610D"/>
    <w:rsid w:val="00684A2B"/>
    <w:rsid w:val="006B7FA1"/>
    <w:rsid w:val="006C1097"/>
    <w:rsid w:val="006D403B"/>
    <w:rsid w:val="006E1778"/>
    <w:rsid w:val="006F2F26"/>
    <w:rsid w:val="006F6712"/>
    <w:rsid w:val="00701B92"/>
    <w:rsid w:val="007041F1"/>
    <w:rsid w:val="00756C49"/>
    <w:rsid w:val="00762DB3"/>
    <w:rsid w:val="00763B75"/>
    <w:rsid w:val="00766DC4"/>
    <w:rsid w:val="00781CBD"/>
    <w:rsid w:val="007832FB"/>
    <w:rsid w:val="007A3F66"/>
    <w:rsid w:val="007D476E"/>
    <w:rsid w:val="007E3E3A"/>
    <w:rsid w:val="007F49C1"/>
    <w:rsid w:val="00806D9E"/>
    <w:rsid w:val="00821DD1"/>
    <w:rsid w:val="00844431"/>
    <w:rsid w:val="00855F42"/>
    <w:rsid w:val="00872226"/>
    <w:rsid w:val="00872DBE"/>
    <w:rsid w:val="00874537"/>
    <w:rsid w:val="008E3855"/>
    <w:rsid w:val="008E410A"/>
    <w:rsid w:val="008E4697"/>
    <w:rsid w:val="008F0BBF"/>
    <w:rsid w:val="009100CD"/>
    <w:rsid w:val="00925C3A"/>
    <w:rsid w:val="0093300A"/>
    <w:rsid w:val="00946713"/>
    <w:rsid w:val="00962B78"/>
    <w:rsid w:val="0098310C"/>
    <w:rsid w:val="00996D7C"/>
    <w:rsid w:val="00996EAE"/>
    <w:rsid w:val="009A46EA"/>
    <w:rsid w:val="009B56BA"/>
    <w:rsid w:val="009D76B0"/>
    <w:rsid w:val="00A02651"/>
    <w:rsid w:val="00A04A90"/>
    <w:rsid w:val="00A3752F"/>
    <w:rsid w:val="00A63B2C"/>
    <w:rsid w:val="00A75B6B"/>
    <w:rsid w:val="00A81AAB"/>
    <w:rsid w:val="00A837B5"/>
    <w:rsid w:val="00A841BB"/>
    <w:rsid w:val="00AB1377"/>
    <w:rsid w:val="00AB71F9"/>
    <w:rsid w:val="00AD00C7"/>
    <w:rsid w:val="00AD75E6"/>
    <w:rsid w:val="00AF4358"/>
    <w:rsid w:val="00B3059D"/>
    <w:rsid w:val="00B361C9"/>
    <w:rsid w:val="00B40C23"/>
    <w:rsid w:val="00B53B57"/>
    <w:rsid w:val="00B745F0"/>
    <w:rsid w:val="00B75D52"/>
    <w:rsid w:val="00B82C6C"/>
    <w:rsid w:val="00B9329F"/>
    <w:rsid w:val="00B932AA"/>
    <w:rsid w:val="00BA0976"/>
    <w:rsid w:val="00BB20C2"/>
    <w:rsid w:val="00BB3492"/>
    <w:rsid w:val="00BC001A"/>
    <w:rsid w:val="00BC713D"/>
    <w:rsid w:val="00BE2EB9"/>
    <w:rsid w:val="00C10987"/>
    <w:rsid w:val="00C11335"/>
    <w:rsid w:val="00C608C3"/>
    <w:rsid w:val="00C60D0D"/>
    <w:rsid w:val="00C65C20"/>
    <w:rsid w:val="00C9103C"/>
    <w:rsid w:val="00C9403B"/>
    <w:rsid w:val="00CB552D"/>
    <w:rsid w:val="00CD2896"/>
    <w:rsid w:val="00CD37D8"/>
    <w:rsid w:val="00CD6782"/>
    <w:rsid w:val="00CE01C2"/>
    <w:rsid w:val="00CE1151"/>
    <w:rsid w:val="00CE69C3"/>
    <w:rsid w:val="00CE7581"/>
    <w:rsid w:val="00D33002"/>
    <w:rsid w:val="00D55696"/>
    <w:rsid w:val="00D61D7A"/>
    <w:rsid w:val="00D66EA5"/>
    <w:rsid w:val="00D74701"/>
    <w:rsid w:val="00D82182"/>
    <w:rsid w:val="00D9058D"/>
    <w:rsid w:val="00D93C14"/>
    <w:rsid w:val="00DA0068"/>
    <w:rsid w:val="00DB1F9E"/>
    <w:rsid w:val="00DC6BB3"/>
    <w:rsid w:val="00DD0411"/>
    <w:rsid w:val="00DD423A"/>
    <w:rsid w:val="00DD46BC"/>
    <w:rsid w:val="00E03BC0"/>
    <w:rsid w:val="00E06A6A"/>
    <w:rsid w:val="00E2293F"/>
    <w:rsid w:val="00E36450"/>
    <w:rsid w:val="00E40661"/>
    <w:rsid w:val="00E51041"/>
    <w:rsid w:val="00E70E6F"/>
    <w:rsid w:val="00E9463A"/>
    <w:rsid w:val="00E94F27"/>
    <w:rsid w:val="00E97FC1"/>
    <w:rsid w:val="00EF1BA2"/>
    <w:rsid w:val="00F07010"/>
    <w:rsid w:val="00F1192D"/>
    <w:rsid w:val="00F2691A"/>
    <w:rsid w:val="00F56B07"/>
    <w:rsid w:val="00F74548"/>
    <w:rsid w:val="00F74685"/>
    <w:rsid w:val="00F93C4A"/>
    <w:rsid w:val="00FB2312"/>
    <w:rsid w:val="00FB6A4F"/>
    <w:rsid w:val="00FD6D1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A7767C"/>
  <w15:docId w15:val="{C165EFCC-E160-4ADA-A8D5-4CC93917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semiHidden/>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
    <w:semiHidden/>
    <w:rsid w:val="00055481"/>
    <w:rPr>
      <w:rFonts w:asciiTheme="majorHAnsi" w:eastAsiaTheme="majorEastAsia" w:hAnsiTheme="majorHAnsi" w:cstheme="majorBidi"/>
      <w:b/>
      <w:bCs/>
      <w:color w:val="4F81BD" w:themeColor="accent1"/>
      <w:lang w:eastAsia="es-ES_tradnl"/>
    </w:rPr>
  </w:style>
  <w:style w:type="table" w:styleId="Sombreadoclaro-nfasis5">
    <w:name w:val="Light Shading Accent 5"/>
    <w:basedOn w:val="Tablanormal"/>
    <w:uiPriority w:val="60"/>
    <w:rsid w:val="00B9329F"/>
    <w:rPr>
      <w:rFonts w:ascii="Times New Roman" w:eastAsia="Times New Roman" w:hAnsi="Times New Roman" w:cs="Times New Roman"/>
      <w:color w:val="31849B" w:themeColor="accent5" w:themeShade="BF"/>
      <w:sz w:val="20"/>
      <w:szCs w:val="20"/>
      <w:lang w:val="es-CO" w:eastAsia="es-CO"/>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061342">
      <w:bodyDiv w:val="1"/>
      <w:marLeft w:val="0"/>
      <w:marRight w:val="0"/>
      <w:marTop w:val="0"/>
      <w:marBottom w:val="0"/>
      <w:divBdr>
        <w:top w:val="none" w:sz="0" w:space="0" w:color="auto"/>
        <w:left w:val="none" w:sz="0" w:space="0" w:color="auto"/>
        <w:bottom w:val="none" w:sz="0" w:space="0" w:color="auto"/>
        <w:right w:val="none" w:sz="0" w:space="0" w:color="auto"/>
      </w:divBdr>
      <w:divsChild>
        <w:div w:id="462618875">
          <w:marLeft w:val="0"/>
          <w:marRight w:val="0"/>
          <w:marTop w:val="0"/>
          <w:marBottom w:val="0"/>
          <w:divBdr>
            <w:top w:val="none" w:sz="0" w:space="0" w:color="auto"/>
            <w:left w:val="none" w:sz="0" w:space="0" w:color="auto"/>
            <w:bottom w:val="none" w:sz="0" w:space="0" w:color="auto"/>
            <w:right w:val="none" w:sz="0" w:space="0" w:color="auto"/>
          </w:divBdr>
          <w:divsChild>
            <w:div w:id="2111898930">
              <w:marLeft w:val="0"/>
              <w:marRight w:val="0"/>
              <w:marTop w:val="0"/>
              <w:marBottom w:val="0"/>
              <w:divBdr>
                <w:top w:val="none" w:sz="0" w:space="0" w:color="auto"/>
                <w:left w:val="none" w:sz="0" w:space="0" w:color="auto"/>
                <w:bottom w:val="none" w:sz="0" w:space="0" w:color="auto"/>
                <w:right w:val="none" w:sz="0" w:space="0" w:color="auto"/>
              </w:divBdr>
            </w:div>
            <w:div w:id="1461876571">
              <w:marLeft w:val="0"/>
              <w:marRight w:val="0"/>
              <w:marTop w:val="0"/>
              <w:marBottom w:val="0"/>
              <w:divBdr>
                <w:top w:val="none" w:sz="0" w:space="0" w:color="auto"/>
                <w:left w:val="none" w:sz="0" w:space="0" w:color="auto"/>
                <w:bottom w:val="none" w:sz="0" w:space="0" w:color="auto"/>
                <w:right w:val="none" w:sz="0" w:space="0" w:color="auto"/>
              </w:divBdr>
            </w:div>
            <w:div w:id="50080305">
              <w:marLeft w:val="0"/>
              <w:marRight w:val="0"/>
              <w:marTop w:val="0"/>
              <w:marBottom w:val="0"/>
              <w:divBdr>
                <w:top w:val="none" w:sz="0" w:space="0" w:color="auto"/>
                <w:left w:val="none" w:sz="0" w:space="0" w:color="auto"/>
                <w:bottom w:val="none" w:sz="0" w:space="0" w:color="auto"/>
                <w:right w:val="none" w:sz="0" w:space="0" w:color="auto"/>
              </w:divBdr>
            </w:div>
            <w:div w:id="1051072010">
              <w:marLeft w:val="0"/>
              <w:marRight w:val="0"/>
              <w:marTop w:val="0"/>
              <w:marBottom w:val="0"/>
              <w:divBdr>
                <w:top w:val="none" w:sz="0" w:space="0" w:color="auto"/>
                <w:left w:val="none" w:sz="0" w:space="0" w:color="auto"/>
                <w:bottom w:val="none" w:sz="0" w:space="0" w:color="auto"/>
                <w:right w:val="none" w:sz="0" w:space="0" w:color="auto"/>
              </w:divBdr>
            </w:div>
            <w:div w:id="318191157">
              <w:marLeft w:val="0"/>
              <w:marRight w:val="0"/>
              <w:marTop w:val="0"/>
              <w:marBottom w:val="0"/>
              <w:divBdr>
                <w:top w:val="none" w:sz="0" w:space="0" w:color="auto"/>
                <w:left w:val="none" w:sz="0" w:space="0" w:color="auto"/>
                <w:bottom w:val="none" w:sz="0" w:space="0" w:color="auto"/>
                <w:right w:val="none" w:sz="0" w:space="0" w:color="auto"/>
              </w:divBdr>
            </w:div>
          </w:divsChild>
        </w:div>
        <w:div w:id="3917320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EFC97-EDDB-466C-B6FA-AA2E270D7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11</Pages>
  <Words>2549</Words>
  <Characters>14021</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Vidal Arizabaleta</dc:creator>
  <cp:lastModifiedBy>DOCTOL QUIMICO</cp:lastModifiedBy>
  <cp:revision>17</cp:revision>
  <dcterms:created xsi:type="dcterms:W3CDTF">2017-02-28T03:43:00Z</dcterms:created>
  <dcterms:modified xsi:type="dcterms:W3CDTF">2017-03-19T22:37:00Z</dcterms:modified>
</cp:coreProperties>
</file>