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Ciencias Básicas</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03/2017</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Química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V</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4F2FE0" w:rsidP="00D66EA5">
            <w:pPr>
              <w:spacing w:line="276" w:lineRule="auto"/>
              <w:rPr>
                <w:rFonts w:ascii="Candara" w:hAnsi="Candara" w:cs="Arial"/>
                <w:sz w:val="20"/>
                <w:szCs w:val="20"/>
                <w:lang w:val="es-CO"/>
              </w:rPr>
            </w:pPr>
            <w:r>
              <w:rPr>
                <w:rFonts w:ascii="Candara" w:hAnsi="Candara" w:cs="Arial"/>
                <w:sz w:val="20"/>
                <w:szCs w:val="20"/>
                <w:lang w:val="es-CO"/>
              </w:rPr>
              <w:t>Química Orgánica 3</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4F2FE0" w:rsidP="00D66EA5">
            <w:pPr>
              <w:spacing w:line="276" w:lineRule="auto"/>
              <w:rPr>
                <w:rFonts w:ascii="Candara" w:hAnsi="Candara" w:cs="Arial"/>
                <w:sz w:val="20"/>
                <w:szCs w:val="20"/>
                <w:lang w:val="es-CO"/>
              </w:rPr>
            </w:pPr>
            <w:r>
              <w:rPr>
                <w:rFonts w:ascii="Candara" w:hAnsi="Candara" w:cs="Arial"/>
                <w:sz w:val="20"/>
                <w:szCs w:val="20"/>
                <w:lang w:val="es-CO"/>
              </w:rPr>
              <w:t>23340</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 xml:space="preserve">Química </w:t>
            </w:r>
            <w:r w:rsidR="004F2FE0">
              <w:rPr>
                <w:rFonts w:ascii="Candara" w:hAnsi="Candara" w:cs="Arial"/>
                <w:sz w:val="20"/>
                <w:szCs w:val="20"/>
                <w:lang w:val="es-CO"/>
              </w:rPr>
              <w:t>Orgánica 2 (23339</w:t>
            </w:r>
            <w:r w:rsidR="00CF7041">
              <w:rPr>
                <w:rFonts w:ascii="Candara" w:hAnsi="Candara" w:cs="Arial"/>
                <w:sz w:val="20"/>
                <w:szCs w:val="20"/>
                <w:lang w:val="es-CO"/>
              </w:rPr>
              <w:t>)</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5</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C0030C" w:rsidP="00647AD2">
            <w:pPr>
              <w:spacing w:line="276" w:lineRule="auto"/>
              <w:rPr>
                <w:rFonts w:ascii="Candara" w:hAnsi="Candara" w:cs="Arial"/>
                <w:sz w:val="20"/>
                <w:szCs w:val="20"/>
                <w:lang w:val="es-CO"/>
              </w:rPr>
            </w:pPr>
            <w:r>
              <w:rPr>
                <w:rFonts w:ascii="Candara" w:hAnsi="Candara" w:cs="Arial"/>
                <w:sz w:val="20"/>
                <w:szCs w:val="20"/>
                <w:lang w:val="es-CO"/>
              </w:rPr>
              <w:t xml:space="preserve">  </w:t>
            </w: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CF7041" w:rsidP="00647AD2">
            <w:pPr>
              <w:spacing w:line="276" w:lineRule="auto"/>
              <w:rPr>
                <w:rFonts w:ascii="Candara" w:hAnsi="Candara" w:cs="Arial"/>
                <w:sz w:val="20"/>
                <w:szCs w:val="20"/>
                <w:lang w:val="es-CO"/>
              </w:rPr>
            </w:pPr>
            <w:r>
              <w:rPr>
                <w:rFonts w:ascii="Candara" w:hAnsi="Candara" w:cs="Arial"/>
                <w:sz w:val="20"/>
                <w:szCs w:val="20"/>
                <w:lang w:val="es-CO"/>
              </w:rPr>
              <w:t xml:space="preserve">            X</w:t>
            </w: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D17154" w:rsidP="00B82C6C">
            <w:pPr>
              <w:spacing w:line="276" w:lineRule="auto"/>
              <w:jc w:val="center"/>
              <w:rPr>
                <w:rFonts w:ascii="Candara" w:hAnsi="Candara" w:cs="Arial"/>
                <w:sz w:val="20"/>
                <w:szCs w:val="20"/>
                <w:lang w:val="es-CO"/>
              </w:rPr>
            </w:pPr>
            <w:r>
              <w:rPr>
                <w:rFonts w:ascii="Candara" w:hAnsi="Candara" w:cs="Arial"/>
                <w:sz w:val="20"/>
                <w:szCs w:val="20"/>
                <w:lang w:val="es-CO"/>
              </w:rPr>
              <w:t>5</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D17154" w:rsidP="00B82C6C">
            <w:pPr>
              <w:spacing w:line="276" w:lineRule="auto"/>
              <w:rPr>
                <w:rFonts w:ascii="Candara" w:hAnsi="Candara" w:cs="Arial"/>
                <w:sz w:val="20"/>
                <w:szCs w:val="20"/>
                <w:lang w:val="es-CO"/>
              </w:rPr>
            </w:pPr>
            <w:r>
              <w:rPr>
                <w:rFonts w:ascii="Candara" w:hAnsi="Candara" w:cs="Arial"/>
                <w:sz w:val="20"/>
                <w:szCs w:val="20"/>
                <w:lang w:val="es-CO"/>
              </w:rPr>
              <w:t xml:space="preserve">   X</w:t>
            </w:r>
          </w:p>
        </w:tc>
      </w:tr>
    </w:tbl>
    <w:p w:rsidR="00B361C9" w:rsidRPr="0026242C" w:rsidRDefault="00B361C9" w:rsidP="0026242C">
      <w:pPr>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3F12D9" w:rsidRPr="002B16E6" w:rsidRDefault="00691DDF" w:rsidP="002B16E6">
            <w:pPr>
              <w:jc w:val="both"/>
              <w:rPr>
                <w:rFonts w:ascii="Candara" w:hAnsi="Candara" w:cs="Arial"/>
                <w:szCs w:val="24"/>
              </w:rPr>
            </w:pPr>
            <w:r w:rsidRPr="00172FF5">
              <w:rPr>
                <w:rFonts w:ascii="Candara" w:hAnsi="Candara" w:cs="Arial"/>
                <w:lang w:val="es-CO"/>
              </w:rPr>
              <w:t>En esta asignatura teórico-práctica se complementa el desarrollo de habilidades para manipulación de sustancias clasificadas por grupos funcionales y equipos con la realización de prácticas de laboratorio en las que se analizan algunas propiedades físicas relevantes y de síntesis de algunos compuestos orgánicos importantes.</w:t>
            </w:r>
            <w:r w:rsidRPr="00172FF5">
              <w:rPr>
                <w:rFonts w:ascii="Candara" w:hAnsi="Candara" w:cs="Arial"/>
              </w:rPr>
              <w:t xml:space="preserve"> El programa se compone de seis (6) unidades y hace parte del segundo ciclo de química orgánica. Se estudian los compuestos orgánicos de una forma descriptiva, se analizan estos por función química haciendo énfasis en las propiedades químicas, físicas, formas de obtención natural, e industrial. Facilita el estudio de otras asignaturas como </w:t>
            </w:r>
            <w:r w:rsidRPr="00172FF5">
              <w:rPr>
                <w:rFonts w:ascii="Candara" w:hAnsi="Candara" w:cs="Arial"/>
                <w:lang w:val="es-CO"/>
              </w:rPr>
              <w:t xml:space="preserve">Síntesis Orgánica, Biología, Bioquímica, Biotecnología, Toxicología, Química Ambiental y electivas como: Polímeros, </w:t>
            </w:r>
            <w:proofErr w:type="spellStart"/>
            <w:r w:rsidRPr="00172FF5">
              <w:rPr>
                <w:rFonts w:ascii="Candara" w:hAnsi="Candara" w:cs="Arial"/>
                <w:lang w:val="es-CO"/>
              </w:rPr>
              <w:t>Carboquímica</w:t>
            </w:r>
            <w:proofErr w:type="spellEnd"/>
            <w:r w:rsidRPr="00172FF5">
              <w:rPr>
                <w:rFonts w:ascii="Candara" w:hAnsi="Candara" w:cs="Arial"/>
                <w:lang w:val="es-CO"/>
              </w:rPr>
              <w:t>, Productos Naturales, Colorantes, Heterocíclicos, Química del Petróleo, Química de Alimentos y Agrícola</w:t>
            </w:r>
            <w:r w:rsidRPr="00172FF5">
              <w:rPr>
                <w:rFonts w:ascii="Candara" w:hAnsi="Candara" w:cs="Arial"/>
              </w:rPr>
              <w:t>, así como también, para analizar y resolver problemas formales en otras asignaturas.</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26242C" w:rsidRPr="0026242C" w:rsidRDefault="0026242C" w:rsidP="0026242C">
            <w:pPr>
              <w:widowControl w:val="0"/>
              <w:spacing w:line="240" w:lineRule="atLeast"/>
              <w:jc w:val="both"/>
              <w:rPr>
                <w:rFonts w:ascii="Candara" w:eastAsia="Arial Unicode MS" w:hAnsi="Candara" w:cs="Arial Unicode MS"/>
                <w:lang w:val="es-CO" w:eastAsia="en-GB"/>
              </w:rPr>
            </w:pPr>
            <w:r w:rsidRPr="0026242C">
              <w:rPr>
                <w:rFonts w:ascii="Candara" w:eastAsia="Arial Unicode MS" w:hAnsi="Candara" w:cs="Arial Unicode MS"/>
                <w:lang w:val="es-CO" w:eastAsia="en-GB"/>
              </w:rPr>
              <w:t>Por las características del perfil profesional del Químico, cuya función es aplicar los conocimientos y métodos de la química con capacidad investigativa para el estudio del mejor uso y aprovechamiento racional de los recursos naturales existentes en formas más útiles en beneficio del desarrollo del país, del hombre y del medio ambiente, hacen de este segundo ciclo de química orgánica una asignatura muy importante en el Programa de Química.</w:t>
            </w:r>
          </w:p>
          <w:p w:rsidR="003F12D9" w:rsidRPr="002B16E6" w:rsidRDefault="0026242C" w:rsidP="0026242C">
            <w:pPr>
              <w:rPr>
                <w:rFonts w:ascii="Candara" w:hAnsi="Candara" w:cs="Arial"/>
                <w:szCs w:val="24"/>
                <w:lang w:val="es-CO"/>
              </w:rPr>
            </w:pPr>
            <w:r w:rsidRPr="0026242C">
              <w:rPr>
                <w:rFonts w:ascii="Candara" w:eastAsia="Arial Unicode MS" w:hAnsi="Candara" w:cs="Arial Unicode MS"/>
                <w:lang w:val="es-CO" w:eastAsia="en-GB"/>
              </w:rPr>
              <w:t>La importancia del estudio de la química orgánica radica en el hecho de que la mayoría de los compuestos y sustancias con los que se tiene contacto en la vida diaria son sustancias orgánicas.  Un egresado de Química debe conocer las características más importantes de los compuestos orgánicos: el tipo de estructura, los tipos de enlace, propiedades físicas, propiedades químicas y su aplicación. Además los conocimientos adquiridos servirán de base para asignaturas posteriores que están relacionadas con la orgánica.</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734835" w:rsidRDefault="003F12D9" w:rsidP="00C60D0D">
      <w:pPr>
        <w:rPr>
          <w:rFonts w:ascii="Candara" w:hAnsi="Candara" w:cs="Arial"/>
          <w:sz w:val="20"/>
          <w:szCs w:val="20"/>
        </w:rPr>
      </w:pPr>
    </w:p>
    <w:tbl>
      <w:tblPr>
        <w:tblStyle w:val="Tablaconcuadrcula"/>
        <w:tblW w:w="5000" w:type="pct"/>
        <w:tblLook w:val="04A0" w:firstRow="1" w:lastRow="0" w:firstColumn="1" w:lastColumn="0" w:noHBand="0" w:noVBand="1"/>
      </w:tblPr>
      <w:tblGrid>
        <w:gridCol w:w="9054"/>
      </w:tblGrid>
      <w:tr w:rsidR="00617BE0" w:rsidRPr="00734835" w:rsidTr="003F12D9">
        <w:tc>
          <w:tcPr>
            <w:tcW w:w="5000" w:type="pct"/>
            <w:shd w:val="clear" w:color="auto" w:fill="F2F2F2" w:themeFill="background1" w:themeFillShade="F2"/>
          </w:tcPr>
          <w:p w:rsidR="00617BE0" w:rsidRPr="0026242C" w:rsidRDefault="0026242C" w:rsidP="003F12D9">
            <w:pPr>
              <w:jc w:val="both"/>
              <w:rPr>
                <w:rFonts w:ascii="Candara" w:hAnsi="Candara" w:cs="Arial"/>
                <w:b/>
              </w:rPr>
            </w:pPr>
            <w:r w:rsidRPr="0026242C">
              <w:rPr>
                <w:rFonts w:ascii="Candara" w:eastAsia="Arial Unicode MS" w:hAnsi="Candara" w:cs="Arial Unicode MS"/>
              </w:rPr>
              <w:t xml:space="preserve">Reconocer y aplicar los principios fundamentales de la química orgánica a los compuestos ordenados por grupos funcionales, teniendo en cuenta consideraciones termodinámicas, cinéticas y </w:t>
            </w:r>
            <w:proofErr w:type="spellStart"/>
            <w:r w:rsidRPr="0026242C">
              <w:rPr>
                <w:rFonts w:ascii="Candara" w:eastAsia="Arial Unicode MS" w:hAnsi="Candara" w:cs="Arial Unicode MS"/>
              </w:rPr>
              <w:t>mecanísticas</w:t>
            </w:r>
            <w:proofErr w:type="spellEnd"/>
            <w:r w:rsidRPr="0026242C">
              <w:rPr>
                <w:rFonts w:ascii="Candara" w:eastAsia="Arial Unicode MS" w:hAnsi="Candara" w:cs="Arial Unicode MS"/>
              </w:rPr>
              <w:t>.</w:t>
            </w:r>
          </w:p>
        </w:tc>
      </w:tr>
    </w:tbl>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lastRenderedPageBreak/>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9100CD" w:rsidRPr="0065610D" w:rsidTr="003F12D9">
        <w:trPr>
          <w:trHeight w:val="230"/>
        </w:trPr>
        <w:tc>
          <w:tcPr>
            <w:tcW w:w="9039" w:type="dxa"/>
            <w:shd w:val="clear" w:color="auto" w:fill="F2F2F2" w:themeFill="background1" w:themeFillShade="F2"/>
          </w:tcPr>
          <w:p w:rsidR="00FC2306" w:rsidRPr="00FC2306" w:rsidRDefault="00FC2306" w:rsidP="00FC2306">
            <w:pPr>
              <w:spacing w:line="240" w:lineRule="atLeast"/>
              <w:rPr>
                <w:rFonts w:ascii="Candara" w:eastAsia="Arial Unicode MS" w:hAnsi="Candara" w:cs="Arial Unicode MS"/>
                <w:lang w:eastAsia="en-GB"/>
              </w:rPr>
            </w:pPr>
            <w:r w:rsidRPr="00FC2306">
              <w:rPr>
                <w:rFonts w:ascii="Candara" w:eastAsia="Arial Unicode MS" w:hAnsi="Candara" w:cs="Arial Unicode MS"/>
                <w:lang w:eastAsia="en-GB"/>
              </w:rPr>
              <w:t xml:space="preserve">Diferenciar estructuralmente compuestos con un grupo funcional en común.  </w:t>
            </w:r>
          </w:p>
          <w:p w:rsidR="00FC2306" w:rsidRPr="00FC2306" w:rsidRDefault="00FC2306" w:rsidP="00FC2306">
            <w:pPr>
              <w:spacing w:line="240" w:lineRule="atLeast"/>
              <w:rPr>
                <w:rFonts w:ascii="Candara" w:eastAsia="Arial Unicode MS" w:hAnsi="Candara" w:cs="Arial Unicode MS"/>
                <w:lang w:eastAsia="en-GB"/>
              </w:rPr>
            </w:pPr>
            <w:r w:rsidRPr="00FC2306">
              <w:rPr>
                <w:rFonts w:ascii="Candara" w:eastAsia="Arial Unicode MS" w:hAnsi="Candara" w:cs="Arial Unicode MS"/>
                <w:lang w:eastAsia="en-GB"/>
              </w:rPr>
              <w:t>Establecer la diferencia entre las propiedades y aplicación de los compuestos orgánicos según los grupos funcionales más importantes.</w:t>
            </w:r>
          </w:p>
          <w:p w:rsidR="00FC2306" w:rsidRPr="00FC2306" w:rsidRDefault="00FC2306" w:rsidP="00FC2306">
            <w:pPr>
              <w:spacing w:line="240" w:lineRule="atLeast"/>
              <w:rPr>
                <w:rFonts w:ascii="Candara" w:eastAsia="Arial Unicode MS" w:hAnsi="Candara" w:cs="Arial Unicode MS"/>
                <w:lang w:eastAsia="en-GB"/>
              </w:rPr>
            </w:pPr>
            <w:r w:rsidRPr="00FC2306">
              <w:rPr>
                <w:rFonts w:ascii="Candara" w:eastAsia="Arial Unicode MS" w:hAnsi="Candara" w:cs="Arial Unicode MS"/>
                <w:lang w:eastAsia="en-GB"/>
              </w:rPr>
              <w:t>Aplicar a los diferentes compuestos las reglas de nomenclatura para nombrar.</w:t>
            </w:r>
          </w:p>
          <w:p w:rsidR="00FC2306" w:rsidRPr="00FC2306" w:rsidRDefault="00FC2306" w:rsidP="00FC2306">
            <w:pPr>
              <w:spacing w:line="240" w:lineRule="atLeast"/>
              <w:rPr>
                <w:rFonts w:ascii="Candara" w:eastAsia="Arial Unicode MS" w:hAnsi="Candara" w:cs="Arial Unicode MS"/>
                <w:lang w:eastAsia="en-GB"/>
              </w:rPr>
            </w:pPr>
            <w:r w:rsidRPr="00FC2306">
              <w:rPr>
                <w:rFonts w:ascii="Candara" w:eastAsia="Arial Unicode MS" w:hAnsi="Candara" w:cs="Arial Unicode MS"/>
                <w:lang w:eastAsia="en-GB"/>
              </w:rPr>
              <w:t xml:space="preserve">Relacionar las propiedades físicas con las estructuras de estos. </w:t>
            </w:r>
          </w:p>
          <w:p w:rsidR="00FC2306" w:rsidRPr="00FC2306" w:rsidRDefault="00FC2306" w:rsidP="00FC2306">
            <w:pPr>
              <w:spacing w:line="240" w:lineRule="atLeast"/>
              <w:rPr>
                <w:rFonts w:ascii="Candara" w:eastAsia="Arial Unicode MS" w:hAnsi="Candara" w:cs="Arial Unicode MS"/>
                <w:lang w:eastAsia="en-GB"/>
              </w:rPr>
            </w:pPr>
            <w:r w:rsidRPr="00FC2306">
              <w:rPr>
                <w:rFonts w:ascii="Candara" w:eastAsia="Arial Unicode MS" w:hAnsi="Candara" w:cs="Arial Unicode MS"/>
                <w:lang w:eastAsia="en-GB"/>
              </w:rPr>
              <w:t>Identificar los métodos de obtención en el laboratorio y a nivel industrial.</w:t>
            </w:r>
          </w:p>
          <w:p w:rsidR="009100CD" w:rsidRPr="0065610D" w:rsidRDefault="00FC2306" w:rsidP="00FC2306">
            <w:pPr>
              <w:rPr>
                <w:rFonts w:ascii="Candara" w:hAnsi="Candara" w:cs="Arial"/>
                <w:b/>
                <w:szCs w:val="24"/>
              </w:rPr>
            </w:pPr>
            <w:r w:rsidRPr="00FC2306">
              <w:rPr>
                <w:rFonts w:ascii="Candara" w:eastAsia="Arial Unicode MS" w:hAnsi="Candara" w:cs="Arial Unicode MS"/>
                <w:lang w:eastAsia="en-GB"/>
              </w:rPr>
              <w:t>Formular los diferentes tipos de reacción y mecanismos por los cuales procede.</w:t>
            </w: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055481" w:rsidRPr="00E2559E" w:rsidRDefault="006F6712">
      <w:pPr>
        <w:rPr>
          <w:rFonts w:ascii="Candara" w:hAnsi="Candara" w:cs="Arial"/>
          <w:b/>
          <w:sz w:val="22"/>
        </w:rPr>
      </w:pPr>
      <w:r w:rsidRPr="0065610D">
        <w:rPr>
          <w:rFonts w:ascii="Candara" w:hAnsi="Candara" w:cs="Arial"/>
          <w:b/>
          <w:sz w:val="22"/>
        </w:rPr>
        <w:lastRenderedPageBreak/>
        <w:t>6. PLANEACIÓN DE LAS UNIDADES DE FORMACIÓN</w:t>
      </w: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65610D" w:rsidTr="00962B78">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623F30" w:rsidRDefault="00623F30" w:rsidP="006F6712">
            <w:pPr>
              <w:rPr>
                <w:rFonts w:ascii="Candara" w:hAnsi="Candara" w:cs="Arial"/>
              </w:rPr>
            </w:pPr>
            <w:r w:rsidRPr="00623F30">
              <w:rPr>
                <w:rFonts w:ascii="Candara" w:hAnsi="Candara" w:cs="Arial"/>
                <w:b/>
                <w:color w:val="000000"/>
              </w:rPr>
              <w:t xml:space="preserve">ALDEHÍDOS Y CETONAS                                                                                         </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65610D" w:rsidRDefault="006F6712" w:rsidP="006F6712">
            <w:pPr>
              <w:rPr>
                <w:rFonts w:ascii="Candara" w:hAnsi="Candara" w:cs="Arial"/>
                <w:sz w:val="22"/>
                <w:szCs w:val="24"/>
              </w:rPr>
            </w:pPr>
          </w:p>
        </w:tc>
      </w:tr>
      <w:tr w:rsidR="00242F3C" w:rsidRPr="0065610D" w:rsidTr="00962B78">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242F3C" w:rsidRPr="0065610D" w:rsidTr="00962B78">
        <w:tc>
          <w:tcPr>
            <w:tcW w:w="2933" w:type="dxa"/>
            <w:gridSpan w:val="2"/>
            <w:vAlign w:val="center"/>
          </w:tcPr>
          <w:p w:rsidR="00623F30" w:rsidRPr="00623F30" w:rsidRDefault="00623F30" w:rsidP="00623F30">
            <w:pPr>
              <w:widowControl w:val="0"/>
              <w:numPr>
                <w:ilvl w:val="0"/>
                <w:numId w:val="31"/>
              </w:numPr>
              <w:spacing w:line="100" w:lineRule="atLeast"/>
              <w:ind w:left="0"/>
              <w:rPr>
                <w:rFonts w:ascii="Candara" w:eastAsia="Arial Unicode MS" w:hAnsi="Candara" w:cs="Arial"/>
                <w:lang w:eastAsia="en-GB"/>
              </w:rPr>
            </w:pPr>
            <w:r w:rsidRPr="00623F30">
              <w:rPr>
                <w:rFonts w:ascii="Candara" w:eastAsia="Arial Unicode MS" w:hAnsi="Candara" w:cs="Arial"/>
                <w:lang w:eastAsia="en-GB"/>
              </w:rPr>
              <w:t>Clasificación, estructura, nomenclatura, propiedades físicas, métodos de obtención de los aldehídos y cetonas.</w:t>
            </w:r>
          </w:p>
          <w:p w:rsidR="00623F30" w:rsidRPr="00623F30" w:rsidRDefault="00623F30" w:rsidP="00623F30">
            <w:pPr>
              <w:widowControl w:val="0"/>
              <w:numPr>
                <w:ilvl w:val="0"/>
                <w:numId w:val="31"/>
              </w:numPr>
              <w:spacing w:line="100" w:lineRule="atLeast"/>
              <w:ind w:left="0"/>
              <w:rPr>
                <w:rFonts w:ascii="Candara" w:eastAsia="Arial Unicode MS" w:hAnsi="Candara" w:cs="Arial"/>
                <w:lang w:eastAsia="en-GB"/>
              </w:rPr>
            </w:pPr>
            <w:r w:rsidRPr="00623F30">
              <w:rPr>
                <w:rFonts w:ascii="Candara" w:eastAsia="Arial Unicode MS" w:hAnsi="Candara" w:cs="Arial"/>
                <w:lang w:eastAsia="en-GB"/>
              </w:rPr>
              <w:t xml:space="preserve">Reacciones de adición </w:t>
            </w:r>
            <w:proofErr w:type="spellStart"/>
            <w:r w:rsidRPr="00623F30">
              <w:rPr>
                <w:rFonts w:ascii="Candara" w:eastAsia="Arial Unicode MS" w:hAnsi="Candara" w:cs="Arial"/>
                <w:lang w:eastAsia="en-GB"/>
              </w:rPr>
              <w:t>nucleofílica</w:t>
            </w:r>
            <w:proofErr w:type="spellEnd"/>
            <w:r w:rsidRPr="00623F30">
              <w:rPr>
                <w:rFonts w:ascii="Candara" w:eastAsia="Arial Unicode MS" w:hAnsi="Candara" w:cs="Arial"/>
                <w:lang w:eastAsia="en-GB"/>
              </w:rPr>
              <w:t xml:space="preserve"> sobre el grupo carbonilo.</w:t>
            </w:r>
          </w:p>
          <w:p w:rsidR="00623F30" w:rsidRPr="00623F30" w:rsidRDefault="00623F30" w:rsidP="00623F30">
            <w:pPr>
              <w:widowControl w:val="0"/>
              <w:numPr>
                <w:ilvl w:val="0"/>
                <w:numId w:val="31"/>
              </w:numPr>
              <w:spacing w:line="100" w:lineRule="atLeast"/>
              <w:ind w:left="0"/>
              <w:rPr>
                <w:rFonts w:ascii="Candara" w:eastAsia="Arial Unicode MS" w:hAnsi="Candara" w:cs="Arial"/>
                <w:lang w:eastAsia="en-GB"/>
              </w:rPr>
            </w:pPr>
            <w:r w:rsidRPr="00623F30">
              <w:rPr>
                <w:rFonts w:ascii="Candara" w:eastAsia="Arial Unicode MS" w:hAnsi="Candara" w:cs="Arial"/>
                <w:lang w:eastAsia="en-GB"/>
              </w:rPr>
              <w:t xml:space="preserve">Tautomería </w:t>
            </w:r>
            <w:proofErr w:type="spellStart"/>
            <w:r w:rsidRPr="00623F30">
              <w:rPr>
                <w:rFonts w:ascii="Candara" w:eastAsia="Arial Unicode MS" w:hAnsi="Candara" w:cs="Arial"/>
                <w:lang w:eastAsia="en-GB"/>
              </w:rPr>
              <w:t>ceto-enol</w:t>
            </w:r>
            <w:proofErr w:type="spellEnd"/>
            <w:r w:rsidRPr="00623F30">
              <w:rPr>
                <w:rFonts w:ascii="Candara" w:eastAsia="Arial Unicode MS" w:hAnsi="Candara" w:cs="Arial"/>
                <w:lang w:eastAsia="en-GB"/>
              </w:rPr>
              <w:t>.</w:t>
            </w:r>
          </w:p>
          <w:p w:rsidR="00623F30" w:rsidRPr="00623F30" w:rsidRDefault="00623F30" w:rsidP="00623F30">
            <w:pPr>
              <w:numPr>
                <w:ilvl w:val="0"/>
                <w:numId w:val="31"/>
              </w:numPr>
              <w:spacing w:line="100" w:lineRule="atLeast"/>
              <w:ind w:left="0"/>
              <w:rPr>
                <w:rFonts w:ascii="Candara" w:eastAsia="Arial Unicode MS" w:hAnsi="Candara" w:cs="Arial"/>
                <w:lang w:eastAsia="en-GB"/>
              </w:rPr>
            </w:pPr>
            <w:r w:rsidRPr="00623F30">
              <w:rPr>
                <w:rFonts w:ascii="Candara" w:eastAsia="Arial Unicode MS" w:hAnsi="Candara" w:cs="Arial"/>
                <w:lang w:eastAsia="en-GB"/>
              </w:rPr>
              <w:t>Reacciones de reducción y oxidación del grupo carbonilo.</w:t>
            </w:r>
          </w:p>
          <w:p w:rsidR="00623F30" w:rsidRPr="00623F30" w:rsidRDefault="00623F30" w:rsidP="00623F30">
            <w:pPr>
              <w:numPr>
                <w:ilvl w:val="0"/>
                <w:numId w:val="31"/>
              </w:numPr>
              <w:spacing w:line="100" w:lineRule="atLeast"/>
              <w:ind w:left="0"/>
              <w:rPr>
                <w:rFonts w:ascii="Candara" w:eastAsia="Arial Unicode MS" w:hAnsi="Candara" w:cs="Arial"/>
                <w:lang w:eastAsia="en-GB"/>
              </w:rPr>
            </w:pPr>
            <w:r w:rsidRPr="00623F30">
              <w:rPr>
                <w:rFonts w:ascii="Candara" w:eastAsia="Arial Unicode MS" w:hAnsi="Candara" w:cs="Arial"/>
                <w:lang w:eastAsia="en-GB"/>
              </w:rPr>
              <w:t xml:space="preserve">Reacciones de adición </w:t>
            </w:r>
            <w:proofErr w:type="spellStart"/>
            <w:r w:rsidRPr="00623F30">
              <w:rPr>
                <w:rFonts w:ascii="Candara" w:eastAsia="Arial Unicode MS" w:hAnsi="Candara" w:cs="Arial"/>
                <w:lang w:eastAsia="en-GB"/>
              </w:rPr>
              <w:t>nucleofílica</w:t>
            </w:r>
            <w:proofErr w:type="spellEnd"/>
            <w:r w:rsidRPr="00623F30">
              <w:rPr>
                <w:rFonts w:ascii="Candara" w:eastAsia="Arial Unicode MS" w:hAnsi="Candara" w:cs="Arial"/>
                <w:lang w:eastAsia="en-GB"/>
              </w:rPr>
              <w:t>.</w:t>
            </w:r>
          </w:p>
          <w:p w:rsidR="00242F3C" w:rsidRPr="0065610D" w:rsidRDefault="00623F30" w:rsidP="00623F30">
            <w:pPr>
              <w:widowControl w:val="0"/>
              <w:rPr>
                <w:rFonts w:ascii="Candara" w:hAnsi="Candara" w:cs="Arial"/>
                <w:szCs w:val="24"/>
              </w:rPr>
            </w:pPr>
            <w:r w:rsidRPr="00623F30">
              <w:rPr>
                <w:rFonts w:ascii="Candara" w:eastAsia="Arial Unicode MS" w:hAnsi="Candara" w:cs="Arial"/>
                <w:lang w:eastAsia="en-GB"/>
              </w:rPr>
              <w:t>Reacciones de alquilación y condensación.</w:t>
            </w:r>
          </w:p>
        </w:tc>
        <w:tc>
          <w:tcPr>
            <w:tcW w:w="2987" w:type="dxa"/>
            <w:vAlign w:val="center"/>
          </w:tcPr>
          <w:p w:rsidR="00623F30" w:rsidRPr="00623F30" w:rsidRDefault="00623F30" w:rsidP="00623F30">
            <w:pPr>
              <w:widowControl w:val="0"/>
              <w:spacing w:line="100" w:lineRule="atLeast"/>
              <w:rPr>
                <w:rFonts w:ascii="Candara" w:eastAsia="Arial Unicode MS" w:hAnsi="Candara" w:cs="Arial"/>
                <w:lang w:val="es-CO" w:eastAsia="es-ES"/>
              </w:rPr>
            </w:pPr>
            <w:r w:rsidRPr="00623F30">
              <w:rPr>
                <w:rFonts w:ascii="Candara" w:eastAsia="Arial Unicode MS" w:hAnsi="Candara" w:cs="Arial"/>
                <w:lang w:val="es-CO" w:eastAsia="es-ES"/>
              </w:rPr>
              <w:t>Las clases magistral</w:t>
            </w:r>
          </w:p>
          <w:p w:rsidR="00623F30" w:rsidRPr="00623F30" w:rsidRDefault="00623F30" w:rsidP="00623F30">
            <w:pPr>
              <w:widowControl w:val="0"/>
              <w:spacing w:line="100" w:lineRule="atLeast"/>
              <w:rPr>
                <w:rFonts w:ascii="Candara" w:eastAsia="Arial Unicode MS" w:hAnsi="Candara" w:cs="Arial"/>
                <w:lang w:val="es-CO" w:eastAsia="es-ES"/>
              </w:rPr>
            </w:pPr>
          </w:p>
          <w:p w:rsidR="00623F30" w:rsidRPr="00623F30" w:rsidRDefault="00623F30" w:rsidP="00623F30">
            <w:pPr>
              <w:widowControl w:val="0"/>
              <w:spacing w:line="100" w:lineRule="atLeast"/>
              <w:rPr>
                <w:rFonts w:ascii="Candara" w:eastAsia="Arial Unicode MS" w:hAnsi="Candara" w:cs="Arial"/>
                <w:lang w:val="es-CO" w:eastAsia="es-ES"/>
              </w:rPr>
            </w:pPr>
            <w:r w:rsidRPr="00623F30">
              <w:rPr>
                <w:rFonts w:ascii="Candara" w:eastAsia="Arial Unicode MS" w:hAnsi="Candara" w:cs="Arial"/>
                <w:lang w:val="es-CO" w:eastAsia="es-ES"/>
              </w:rPr>
              <w:t>Prácticas de laboratorio</w:t>
            </w:r>
          </w:p>
          <w:p w:rsidR="00623F30" w:rsidRPr="00623F30" w:rsidRDefault="00623F30" w:rsidP="00623F30">
            <w:pPr>
              <w:widowControl w:val="0"/>
              <w:spacing w:line="100" w:lineRule="atLeast"/>
              <w:rPr>
                <w:rFonts w:ascii="Candara" w:eastAsia="Arial Unicode MS" w:hAnsi="Candara" w:cs="Arial"/>
                <w:lang w:val="es-CO" w:eastAsia="es-ES"/>
              </w:rPr>
            </w:pPr>
            <w:r w:rsidRPr="00623F30">
              <w:rPr>
                <w:rFonts w:ascii="Candara" w:eastAsia="Arial Unicode MS" w:hAnsi="Candara" w:cs="Arial"/>
                <w:lang w:val="es-CO" w:eastAsia="es-ES"/>
              </w:rPr>
              <w:t xml:space="preserve">  </w:t>
            </w:r>
          </w:p>
          <w:p w:rsidR="00623F30" w:rsidRPr="00623F30" w:rsidRDefault="00623F30" w:rsidP="00623F30">
            <w:pPr>
              <w:widowControl w:val="0"/>
              <w:spacing w:line="100" w:lineRule="atLeast"/>
              <w:rPr>
                <w:rFonts w:ascii="Candara" w:eastAsia="Arial Unicode MS" w:hAnsi="Candara" w:cs="Arial"/>
                <w:lang w:val="es-CO" w:eastAsia="es-ES"/>
              </w:rPr>
            </w:pPr>
            <w:r w:rsidRPr="00623F30">
              <w:rPr>
                <w:rFonts w:ascii="Candara" w:eastAsia="Arial Unicode MS" w:hAnsi="Candara" w:cs="Arial"/>
                <w:lang w:val="es-CO" w:eastAsia="es-ES"/>
              </w:rPr>
              <w:t>Debate dirigido</w:t>
            </w:r>
          </w:p>
          <w:p w:rsidR="00242F3C" w:rsidRPr="00822D3C" w:rsidRDefault="00242F3C" w:rsidP="00623F30">
            <w:pPr>
              <w:spacing w:line="360" w:lineRule="auto"/>
              <w:rPr>
                <w:rFonts w:ascii="Candara" w:hAnsi="Candara" w:cs="Arial"/>
                <w:szCs w:val="24"/>
              </w:rPr>
            </w:pPr>
          </w:p>
        </w:tc>
        <w:tc>
          <w:tcPr>
            <w:tcW w:w="2835" w:type="dxa"/>
            <w:vAlign w:val="center"/>
          </w:tcPr>
          <w:p w:rsidR="00623F30" w:rsidRPr="00623F30" w:rsidRDefault="00623F30" w:rsidP="00623F30">
            <w:pPr>
              <w:widowControl w:val="0"/>
              <w:spacing w:line="100" w:lineRule="atLeast"/>
              <w:rPr>
                <w:rFonts w:ascii="Candara" w:eastAsia="Arial Unicode MS" w:hAnsi="Candara" w:cs="Arial"/>
                <w:bCs/>
                <w:iCs/>
              </w:rPr>
            </w:pPr>
            <w:r w:rsidRPr="00623F30">
              <w:rPr>
                <w:rFonts w:ascii="Candara" w:eastAsia="Arial Unicode MS" w:hAnsi="Candara" w:cs="Arial"/>
                <w:bCs/>
                <w:iCs/>
              </w:rPr>
              <w:t>El estudiante:</w:t>
            </w:r>
          </w:p>
          <w:p w:rsidR="00623F30" w:rsidRPr="00623F30" w:rsidRDefault="00623F30" w:rsidP="00623F30">
            <w:pPr>
              <w:widowControl w:val="0"/>
              <w:spacing w:line="100" w:lineRule="atLeast"/>
              <w:rPr>
                <w:rFonts w:ascii="Candara" w:eastAsia="Arial Unicode MS" w:hAnsi="Candara" w:cs="Arial"/>
                <w:bCs/>
                <w:iCs/>
              </w:rPr>
            </w:pPr>
            <w:r w:rsidRPr="00623F30">
              <w:rPr>
                <w:rFonts w:ascii="Candara" w:eastAsia="Arial Unicode MS" w:hAnsi="Candara" w:cs="Arial"/>
                <w:bCs/>
                <w:iCs/>
              </w:rPr>
              <w:t>Distingue estructuralmente entre un aldehído y una cetona.</w:t>
            </w:r>
          </w:p>
          <w:p w:rsidR="00623F30" w:rsidRPr="00623F30" w:rsidRDefault="00623F30" w:rsidP="00623F30">
            <w:pPr>
              <w:widowControl w:val="0"/>
              <w:spacing w:line="100" w:lineRule="atLeast"/>
              <w:rPr>
                <w:rFonts w:ascii="Candara" w:eastAsia="Arial Unicode MS" w:hAnsi="Candara" w:cs="Arial"/>
                <w:bCs/>
                <w:iCs/>
              </w:rPr>
            </w:pPr>
            <w:r w:rsidRPr="00623F30">
              <w:rPr>
                <w:rFonts w:ascii="Candara" w:eastAsia="Arial Unicode MS" w:hAnsi="Candara" w:cs="Arial"/>
                <w:bCs/>
                <w:iCs/>
              </w:rPr>
              <w:t xml:space="preserve">Aplica la nomenclatura </w:t>
            </w:r>
            <w:r w:rsidRPr="00623F30">
              <w:rPr>
                <w:rFonts w:ascii="Candara" w:eastAsia="Arial Unicode MS" w:hAnsi="Candara" w:cs="Arial"/>
                <w:b/>
                <w:bCs/>
                <w:iCs/>
              </w:rPr>
              <w:t>IUPAC</w:t>
            </w:r>
            <w:r w:rsidRPr="00623F30">
              <w:rPr>
                <w:rFonts w:ascii="Candara" w:eastAsia="Arial Unicode MS" w:hAnsi="Candara" w:cs="Arial"/>
                <w:bCs/>
                <w:iCs/>
              </w:rPr>
              <w:t xml:space="preserve"> en los aldehídos y cetonas.</w:t>
            </w:r>
          </w:p>
          <w:p w:rsidR="00623F30" w:rsidRPr="00623F30" w:rsidRDefault="00623F30" w:rsidP="00623F30">
            <w:pPr>
              <w:widowControl w:val="0"/>
              <w:spacing w:line="100" w:lineRule="atLeast"/>
              <w:rPr>
                <w:rFonts w:ascii="Candara" w:eastAsia="Arial Unicode MS" w:hAnsi="Candara" w:cs="Arial"/>
                <w:bCs/>
                <w:iCs/>
              </w:rPr>
            </w:pPr>
            <w:r w:rsidRPr="00623F30">
              <w:rPr>
                <w:rFonts w:ascii="Candara" w:eastAsia="Arial Unicode MS" w:hAnsi="Candara" w:cs="Arial"/>
                <w:bCs/>
                <w:iCs/>
              </w:rPr>
              <w:t>Infiere el comportamiento físico y químico de los aldehídos y cetonas según la estructura de estos.</w:t>
            </w:r>
          </w:p>
          <w:p w:rsidR="00623F30" w:rsidRPr="00623F30" w:rsidRDefault="00623F30" w:rsidP="00623F30">
            <w:pPr>
              <w:widowControl w:val="0"/>
              <w:spacing w:line="100" w:lineRule="atLeast"/>
              <w:rPr>
                <w:rFonts w:ascii="Candara" w:eastAsia="Arial Unicode MS" w:hAnsi="Candara" w:cs="Arial"/>
                <w:bCs/>
                <w:iCs/>
              </w:rPr>
            </w:pPr>
            <w:r w:rsidRPr="00623F30">
              <w:rPr>
                <w:rFonts w:ascii="Candara" w:eastAsia="Arial Unicode MS" w:hAnsi="Candara" w:cs="Arial"/>
                <w:bCs/>
                <w:iCs/>
              </w:rPr>
              <w:t>Ilustra métodos de producción industrial y en el laboratorio de los aldehídos y cetonas.</w:t>
            </w:r>
          </w:p>
          <w:p w:rsidR="00623F30" w:rsidRPr="00623F30" w:rsidRDefault="00623F30" w:rsidP="00623F30">
            <w:pPr>
              <w:widowControl w:val="0"/>
              <w:spacing w:line="100" w:lineRule="atLeast"/>
              <w:rPr>
                <w:rFonts w:ascii="Candara" w:eastAsia="Arial Unicode MS" w:hAnsi="Candara" w:cs="Arial"/>
                <w:bCs/>
                <w:iCs/>
              </w:rPr>
            </w:pPr>
            <w:r w:rsidRPr="00623F30">
              <w:rPr>
                <w:rFonts w:ascii="Candara" w:eastAsia="Arial Unicode MS" w:hAnsi="Candara" w:cs="Arial"/>
                <w:bCs/>
                <w:iCs/>
              </w:rPr>
              <w:t xml:space="preserve">Aplica el mecanismo de adición </w:t>
            </w:r>
            <w:proofErr w:type="spellStart"/>
            <w:r w:rsidRPr="00623F30">
              <w:rPr>
                <w:rFonts w:ascii="Candara" w:eastAsia="Arial Unicode MS" w:hAnsi="Candara" w:cs="Arial"/>
                <w:bCs/>
                <w:iCs/>
              </w:rPr>
              <w:t>nucleofílica</w:t>
            </w:r>
            <w:proofErr w:type="spellEnd"/>
            <w:r w:rsidRPr="00623F30">
              <w:rPr>
                <w:rFonts w:ascii="Candara" w:eastAsia="Arial Unicode MS" w:hAnsi="Candara" w:cs="Arial"/>
                <w:bCs/>
                <w:iCs/>
              </w:rPr>
              <w:t xml:space="preserve"> típica de las reacciones de aldehídos y cetonas.</w:t>
            </w:r>
          </w:p>
          <w:p w:rsidR="00623F30" w:rsidRPr="00623F30" w:rsidRDefault="00623F30" w:rsidP="00623F30">
            <w:pPr>
              <w:widowControl w:val="0"/>
              <w:spacing w:line="100" w:lineRule="atLeast"/>
              <w:rPr>
                <w:rFonts w:ascii="Candara" w:eastAsia="Arial Unicode MS" w:hAnsi="Candara" w:cs="Arial"/>
                <w:bCs/>
                <w:iCs/>
              </w:rPr>
            </w:pPr>
            <w:r w:rsidRPr="00623F30">
              <w:rPr>
                <w:rFonts w:ascii="Candara" w:eastAsia="Arial Unicode MS" w:hAnsi="Candara" w:cs="Arial"/>
                <w:bCs/>
                <w:iCs/>
              </w:rPr>
              <w:t xml:space="preserve">Identifica las características estructurales en la Tautomería </w:t>
            </w:r>
            <w:proofErr w:type="spellStart"/>
            <w:r w:rsidRPr="00623F30">
              <w:rPr>
                <w:rFonts w:ascii="Candara" w:eastAsia="Arial Unicode MS" w:hAnsi="Candara" w:cs="Arial"/>
                <w:bCs/>
                <w:iCs/>
              </w:rPr>
              <w:t>ceto-enol</w:t>
            </w:r>
            <w:proofErr w:type="spellEnd"/>
            <w:r w:rsidRPr="00623F30">
              <w:rPr>
                <w:rFonts w:ascii="Candara" w:eastAsia="Arial Unicode MS" w:hAnsi="Candara" w:cs="Arial"/>
                <w:bCs/>
                <w:iCs/>
              </w:rPr>
              <w:t>.</w:t>
            </w:r>
          </w:p>
          <w:p w:rsidR="00623F30" w:rsidRPr="00623F30" w:rsidRDefault="00623F30" w:rsidP="00623F30">
            <w:pPr>
              <w:widowControl w:val="0"/>
              <w:spacing w:line="100" w:lineRule="atLeast"/>
              <w:rPr>
                <w:rFonts w:ascii="Candara" w:eastAsia="Arial Unicode MS" w:hAnsi="Candara" w:cs="Arial"/>
                <w:bCs/>
                <w:iCs/>
              </w:rPr>
            </w:pPr>
            <w:r w:rsidRPr="00623F30">
              <w:rPr>
                <w:rFonts w:ascii="Candara" w:eastAsia="Arial Unicode MS" w:hAnsi="Candara" w:cs="Arial"/>
                <w:bCs/>
                <w:iCs/>
              </w:rPr>
              <w:t>Reconoce las reacciones de oxidación y reducción en los aldehídos y cetonas.</w:t>
            </w:r>
          </w:p>
          <w:p w:rsidR="00242F3C" w:rsidRPr="002C424C" w:rsidRDefault="00623F30" w:rsidP="00623F30">
            <w:pPr>
              <w:widowControl w:val="0"/>
              <w:numPr>
                <w:ilvl w:val="0"/>
                <w:numId w:val="26"/>
              </w:numPr>
              <w:tabs>
                <w:tab w:val="num" w:pos="479"/>
              </w:tabs>
              <w:ind w:left="479" w:hanging="480"/>
              <w:jc w:val="both"/>
              <w:rPr>
                <w:rFonts w:ascii="Candara" w:hAnsi="Candara" w:cs="Arial"/>
                <w:szCs w:val="24"/>
              </w:rPr>
            </w:pPr>
            <w:r w:rsidRPr="00623F30">
              <w:rPr>
                <w:rFonts w:ascii="Candara" w:eastAsia="Arial Unicode MS" w:hAnsi="Candara" w:cs="Arial"/>
                <w:bCs/>
                <w:iCs/>
              </w:rPr>
              <w:t>Identifica los productos en las reacciones en las que intervienen los aldehídos y cetonas.</w:t>
            </w:r>
          </w:p>
          <w:p w:rsidR="002C424C" w:rsidRDefault="002C424C" w:rsidP="002C424C">
            <w:pPr>
              <w:widowControl w:val="0"/>
              <w:jc w:val="both"/>
              <w:rPr>
                <w:rFonts w:ascii="Candara" w:eastAsia="Arial Unicode MS" w:hAnsi="Candara" w:cs="Arial"/>
                <w:bCs/>
                <w:iCs/>
              </w:rPr>
            </w:pPr>
          </w:p>
          <w:p w:rsidR="002C424C" w:rsidRDefault="002C424C" w:rsidP="002C424C">
            <w:pPr>
              <w:widowControl w:val="0"/>
              <w:jc w:val="both"/>
              <w:rPr>
                <w:rFonts w:ascii="Candara" w:eastAsia="Arial Unicode MS" w:hAnsi="Candara" w:cs="Arial"/>
                <w:bCs/>
                <w:iCs/>
              </w:rPr>
            </w:pPr>
          </w:p>
          <w:p w:rsidR="002C424C" w:rsidRPr="005E0E0F" w:rsidRDefault="002C424C" w:rsidP="002C424C">
            <w:pPr>
              <w:widowControl w:val="0"/>
              <w:jc w:val="both"/>
              <w:rPr>
                <w:rFonts w:ascii="Candara" w:hAnsi="Candara" w:cs="Arial"/>
                <w:szCs w:val="24"/>
              </w:rPr>
            </w:pPr>
          </w:p>
        </w:tc>
        <w:tc>
          <w:tcPr>
            <w:tcW w:w="2977" w:type="dxa"/>
            <w:vAlign w:val="center"/>
          </w:tcPr>
          <w:p w:rsidR="002C424C" w:rsidRPr="002C424C" w:rsidRDefault="002C424C" w:rsidP="002C424C">
            <w:pPr>
              <w:spacing w:line="100" w:lineRule="atLeast"/>
              <w:rPr>
                <w:rFonts w:ascii="Candara" w:eastAsia="Arial Unicode MS" w:hAnsi="Candara" w:cs="Arial"/>
                <w:color w:val="000000"/>
              </w:rPr>
            </w:pPr>
            <w:r w:rsidRPr="002C424C">
              <w:rPr>
                <w:rFonts w:ascii="Candara" w:eastAsia="Arial Unicode MS" w:hAnsi="Candara" w:cs="Arial"/>
                <w:color w:val="000000"/>
              </w:rPr>
              <w:t>En el debate dirigido la participación de los estudiantes</w:t>
            </w:r>
          </w:p>
          <w:p w:rsidR="002C424C" w:rsidRPr="002C424C" w:rsidRDefault="002C424C" w:rsidP="002C424C">
            <w:pPr>
              <w:spacing w:line="100" w:lineRule="atLeast"/>
              <w:rPr>
                <w:rFonts w:ascii="Candara" w:eastAsia="Arial Unicode MS" w:hAnsi="Candara" w:cs="Arial"/>
                <w:color w:val="000000"/>
              </w:rPr>
            </w:pPr>
          </w:p>
          <w:p w:rsidR="002C424C" w:rsidRPr="002C424C" w:rsidRDefault="002C424C" w:rsidP="002C424C">
            <w:pPr>
              <w:spacing w:line="100" w:lineRule="atLeast"/>
              <w:rPr>
                <w:rFonts w:ascii="Candara" w:eastAsia="Arial Unicode MS" w:hAnsi="Candara" w:cs="Arial"/>
                <w:color w:val="000000"/>
              </w:rPr>
            </w:pPr>
            <w:r w:rsidRPr="002C424C">
              <w:rPr>
                <w:rFonts w:ascii="Candara" w:eastAsia="Arial Unicode MS" w:hAnsi="Candara" w:cs="Arial"/>
                <w:color w:val="000000"/>
              </w:rPr>
              <w:t>Observación del trabajo individual y en grupo</w:t>
            </w:r>
          </w:p>
          <w:p w:rsidR="002C424C" w:rsidRPr="002C424C" w:rsidRDefault="002C424C" w:rsidP="002C424C">
            <w:pPr>
              <w:spacing w:line="100" w:lineRule="atLeast"/>
              <w:rPr>
                <w:rFonts w:ascii="Candara" w:eastAsia="Arial Unicode MS" w:hAnsi="Candara" w:cs="Arial"/>
                <w:color w:val="000000"/>
              </w:rPr>
            </w:pPr>
          </w:p>
          <w:p w:rsidR="00822D3C" w:rsidRPr="002C424C" w:rsidRDefault="002C424C" w:rsidP="002C424C">
            <w:pPr>
              <w:autoSpaceDE w:val="0"/>
              <w:autoSpaceDN w:val="0"/>
              <w:adjustRightInd w:val="0"/>
              <w:jc w:val="both"/>
              <w:rPr>
                <w:rFonts w:ascii="Arial" w:eastAsia="Times New Roman" w:hAnsi="Arial" w:cs="Arial"/>
                <w:color w:val="000000"/>
                <w:lang w:eastAsia="en-GB"/>
              </w:rPr>
            </w:pPr>
            <w:r w:rsidRPr="002C424C">
              <w:rPr>
                <w:rFonts w:ascii="Candara" w:eastAsia="Arial Unicode MS" w:hAnsi="Candara" w:cs="Arial"/>
                <w:color w:val="000000"/>
              </w:rPr>
              <w:t>Resolución de ejercicios en clase.</w:t>
            </w:r>
          </w:p>
          <w:p w:rsidR="00242F3C" w:rsidRDefault="00242F3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Pr="00822D3C" w:rsidRDefault="002C424C" w:rsidP="009D76B0">
            <w:pPr>
              <w:rPr>
                <w:rFonts w:ascii="Candara" w:hAnsi="Candara" w:cs="Arial"/>
                <w:szCs w:val="24"/>
              </w:rPr>
            </w:pPr>
          </w:p>
        </w:tc>
        <w:tc>
          <w:tcPr>
            <w:tcW w:w="1417" w:type="dxa"/>
            <w:vAlign w:val="center"/>
          </w:tcPr>
          <w:p w:rsidR="00242F3C" w:rsidRPr="0065610D" w:rsidRDefault="00D17154" w:rsidP="00D17154">
            <w:pPr>
              <w:jc w:val="center"/>
              <w:rPr>
                <w:rFonts w:ascii="Candara" w:hAnsi="Candara" w:cs="Arial"/>
                <w:szCs w:val="24"/>
              </w:rPr>
            </w:pPr>
            <w:r>
              <w:rPr>
                <w:rFonts w:ascii="Candara" w:hAnsi="Candara" w:cs="Arial"/>
                <w:szCs w:val="24"/>
              </w:rPr>
              <w:t>1-3</w:t>
            </w:r>
          </w:p>
        </w:tc>
      </w:tr>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lastRenderedPageBreak/>
              <w:t>UNIDAD 2.</w:t>
            </w:r>
          </w:p>
        </w:tc>
        <w:tc>
          <w:tcPr>
            <w:tcW w:w="4678" w:type="dxa"/>
            <w:gridSpan w:val="2"/>
            <w:vAlign w:val="center"/>
          </w:tcPr>
          <w:p w:rsidR="00962B78" w:rsidRPr="003C2821" w:rsidRDefault="003C2821" w:rsidP="007019FA">
            <w:pPr>
              <w:rPr>
                <w:rFonts w:ascii="Candara" w:hAnsi="Candara" w:cs="Arial"/>
              </w:rPr>
            </w:pPr>
            <w:r w:rsidRPr="003C2821">
              <w:rPr>
                <w:rFonts w:ascii="Candara" w:eastAsia="Times New Roman" w:hAnsi="Candara" w:cs="Arial"/>
                <w:b/>
                <w:color w:val="000000"/>
                <w:lang w:eastAsia="en-GB"/>
              </w:rPr>
              <w:t>ACIDOS CARBOXÍLICOS Y DERIVADOS</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962B78" w:rsidP="007019FA">
            <w:pPr>
              <w:rPr>
                <w:rFonts w:ascii="Candara" w:hAnsi="Candara" w:cs="Arial"/>
                <w:sz w:val="22"/>
                <w:szCs w:val="24"/>
              </w:rPr>
            </w:pP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7019FA">
        <w:tc>
          <w:tcPr>
            <w:tcW w:w="2933" w:type="dxa"/>
            <w:gridSpan w:val="2"/>
            <w:vAlign w:val="center"/>
          </w:tcPr>
          <w:p w:rsidR="003C2821" w:rsidRPr="003C2821" w:rsidRDefault="003C2821" w:rsidP="003C2821">
            <w:pPr>
              <w:widowControl w:val="0"/>
              <w:spacing w:line="100" w:lineRule="atLeast"/>
              <w:rPr>
                <w:rFonts w:ascii="Candara" w:eastAsia="Times New Roman" w:hAnsi="Candara" w:cs="Arial"/>
                <w:lang w:eastAsia="en-GB"/>
              </w:rPr>
            </w:pPr>
            <w:r w:rsidRPr="003C2821">
              <w:rPr>
                <w:rFonts w:ascii="Candara" w:eastAsia="Times New Roman" w:hAnsi="Candara" w:cs="Arial"/>
                <w:lang w:eastAsia="en-GB"/>
              </w:rPr>
              <w:t>Clasificación, estructura, nomenclatura, propiedades físicas, métodos de obtención de los ácidos     carboxílicos y derivados.</w:t>
            </w:r>
          </w:p>
          <w:p w:rsidR="003C2821" w:rsidRPr="003C2821" w:rsidRDefault="003C2821" w:rsidP="003C2821">
            <w:pPr>
              <w:widowControl w:val="0"/>
              <w:spacing w:line="100" w:lineRule="atLeast"/>
              <w:rPr>
                <w:rFonts w:ascii="Candara" w:eastAsia="Times New Roman" w:hAnsi="Candara" w:cs="Arial"/>
                <w:lang w:eastAsia="en-GB"/>
              </w:rPr>
            </w:pPr>
          </w:p>
          <w:p w:rsidR="003C2821" w:rsidRPr="003C2821" w:rsidRDefault="003C2821" w:rsidP="003C2821">
            <w:pPr>
              <w:widowControl w:val="0"/>
              <w:spacing w:line="100" w:lineRule="atLeast"/>
              <w:rPr>
                <w:rFonts w:ascii="Candara" w:eastAsia="Times New Roman" w:hAnsi="Candara" w:cs="Arial"/>
                <w:lang w:eastAsia="en-GB"/>
              </w:rPr>
            </w:pPr>
            <w:r w:rsidRPr="003C2821">
              <w:rPr>
                <w:rFonts w:ascii="Candara" w:eastAsia="Times New Roman" w:hAnsi="Candara" w:cs="Arial"/>
                <w:lang w:eastAsia="en-GB"/>
              </w:rPr>
              <w:t>Efectos estructurales sobre la acidez de los ácidos carboxílicos.</w:t>
            </w:r>
          </w:p>
          <w:p w:rsidR="003C2821" w:rsidRPr="003C2821" w:rsidRDefault="003C2821" w:rsidP="003C2821">
            <w:pPr>
              <w:widowControl w:val="0"/>
              <w:spacing w:line="100" w:lineRule="atLeast"/>
              <w:rPr>
                <w:rFonts w:ascii="Candara" w:eastAsia="Times New Roman" w:hAnsi="Candara" w:cs="Arial"/>
                <w:lang w:eastAsia="en-GB"/>
              </w:rPr>
            </w:pPr>
          </w:p>
          <w:p w:rsidR="003C2821" w:rsidRPr="003C2821" w:rsidRDefault="003C2821" w:rsidP="003C2821">
            <w:pPr>
              <w:widowControl w:val="0"/>
              <w:spacing w:line="100" w:lineRule="atLeast"/>
              <w:rPr>
                <w:rFonts w:ascii="Candara" w:eastAsia="Times New Roman" w:hAnsi="Candara" w:cs="Arial"/>
                <w:lang w:eastAsia="en-GB"/>
              </w:rPr>
            </w:pPr>
            <w:r w:rsidRPr="003C2821">
              <w:rPr>
                <w:rFonts w:ascii="Candara" w:eastAsia="Times New Roman" w:hAnsi="Candara" w:cs="Arial"/>
                <w:lang w:eastAsia="en-GB"/>
              </w:rPr>
              <w:t>Métodos de obtención de ácidos carboxílicos y derivados.</w:t>
            </w:r>
          </w:p>
          <w:p w:rsidR="003C2821" w:rsidRPr="003C2821" w:rsidRDefault="003C2821" w:rsidP="003C2821">
            <w:pPr>
              <w:spacing w:line="100" w:lineRule="atLeast"/>
              <w:rPr>
                <w:rFonts w:ascii="Candara" w:eastAsia="Times New Roman" w:hAnsi="Candara" w:cs="Arial"/>
                <w:lang w:eastAsia="en-GB"/>
              </w:rPr>
            </w:pPr>
          </w:p>
          <w:p w:rsidR="003C2821" w:rsidRPr="003C2821" w:rsidRDefault="003C2821" w:rsidP="003C2821">
            <w:pPr>
              <w:spacing w:line="100" w:lineRule="atLeast"/>
              <w:rPr>
                <w:rFonts w:ascii="Candara" w:eastAsia="Times New Roman" w:hAnsi="Candara" w:cs="Arial"/>
                <w:lang w:eastAsia="en-GB"/>
              </w:rPr>
            </w:pPr>
            <w:r w:rsidRPr="003C2821">
              <w:rPr>
                <w:rFonts w:ascii="Candara" w:eastAsia="Times New Roman" w:hAnsi="Candara" w:cs="Arial"/>
                <w:lang w:eastAsia="en-GB"/>
              </w:rPr>
              <w:t xml:space="preserve">Reacciones de sustitución </w:t>
            </w:r>
            <w:proofErr w:type="spellStart"/>
            <w:r w:rsidRPr="003C2821">
              <w:rPr>
                <w:rFonts w:ascii="Candara" w:eastAsia="Times New Roman" w:hAnsi="Candara" w:cs="Arial"/>
                <w:lang w:eastAsia="en-GB"/>
              </w:rPr>
              <w:t>nucleofílica</w:t>
            </w:r>
            <w:proofErr w:type="spellEnd"/>
            <w:r w:rsidRPr="003C2821">
              <w:rPr>
                <w:rFonts w:ascii="Candara" w:eastAsia="Times New Roman" w:hAnsi="Candara" w:cs="Arial"/>
                <w:lang w:eastAsia="en-GB"/>
              </w:rPr>
              <w:t>.</w:t>
            </w:r>
          </w:p>
          <w:p w:rsidR="00D04499" w:rsidRDefault="00D04499" w:rsidP="00D04499">
            <w:pPr>
              <w:spacing w:line="288" w:lineRule="auto"/>
              <w:ind w:left="137"/>
              <w:rPr>
                <w:rFonts w:ascii="Arial" w:hAnsi="Arial" w:cs="Arial"/>
                <w:color w:val="000000"/>
                <w:sz w:val="24"/>
                <w:szCs w:val="24"/>
              </w:rPr>
            </w:pPr>
          </w:p>
          <w:p w:rsidR="00D04499" w:rsidRDefault="00D04499" w:rsidP="00D04499">
            <w:pPr>
              <w:spacing w:line="288" w:lineRule="auto"/>
              <w:ind w:left="137"/>
              <w:jc w:val="both"/>
              <w:rPr>
                <w:rFonts w:ascii="Arial" w:hAnsi="Arial" w:cs="Arial"/>
                <w:color w:val="000000"/>
                <w:sz w:val="24"/>
                <w:szCs w:val="24"/>
              </w:rPr>
            </w:pPr>
          </w:p>
          <w:p w:rsidR="00962B78" w:rsidRPr="00D04499" w:rsidRDefault="00962B78" w:rsidP="007019FA">
            <w:pPr>
              <w:rPr>
                <w:rFonts w:ascii="Candara" w:hAnsi="Candara" w:cs="Arial"/>
                <w:szCs w:val="24"/>
                <w:lang w:val="es-ES_tradnl"/>
              </w:rPr>
            </w:pPr>
          </w:p>
        </w:tc>
        <w:tc>
          <w:tcPr>
            <w:tcW w:w="2987" w:type="dxa"/>
            <w:vAlign w:val="center"/>
          </w:tcPr>
          <w:p w:rsidR="003C2821" w:rsidRPr="003C2821" w:rsidRDefault="003C2821" w:rsidP="003C2821">
            <w:pPr>
              <w:widowControl w:val="0"/>
              <w:rPr>
                <w:rFonts w:ascii="Candara" w:eastAsia="Arial Unicode MS" w:hAnsi="Candara" w:cs="Arial"/>
                <w:lang w:val="es-CO" w:eastAsia="es-ES"/>
              </w:rPr>
            </w:pPr>
            <w:r w:rsidRPr="003C2821">
              <w:rPr>
                <w:rFonts w:ascii="Candara" w:eastAsia="Arial Unicode MS" w:hAnsi="Candara" w:cs="Arial"/>
                <w:lang w:val="es-CO" w:eastAsia="es-ES"/>
              </w:rPr>
              <w:t xml:space="preserve">Las clases teóricas se desarrollaran en forma de clases presenciales con la participación del profesor como orientador de los temas y empleando la exposición y el diálogo con los estudiantes.  </w:t>
            </w:r>
          </w:p>
          <w:p w:rsidR="003C2821" w:rsidRPr="003C2821" w:rsidRDefault="003C2821" w:rsidP="003C2821">
            <w:pPr>
              <w:widowControl w:val="0"/>
              <w:rPr>
                <w:rFonts w:ascii="Candara" w:eastAsia="Arial Unicode MS" w:hAnsi="Candara" w:cs="Arial"/>
                <w:lang w:val="es-CO" w:eastAsia="es-ES"/>
              </w:rPr>
            </w:pPr>
          </w:p>
          <w:p w:rsidR="003C2821" w:rsidRPr="003C2821" w:rsidRDefault="003C2821" w:rsidP="003C2821">
            <w:pPr>
              <w:widowControl w:val="0"/>
              <w:rPr>
                <w:rFonts w:ascii="Candara" w:eastAsia="Arial Unicode MS" w:hAnsi="Candara" w:cs="Arial"/>
                <w:lang w:val="es-CO" w:eastAsia="es-ES"/>
              </w:rPr>
            </w:pPr>
            <w:r w:rsidRPr="003C2821">
              <w:rPr>
                <w:rFonts w:ascii="Candara" w:eastAsia="Arial Unicode MS" w:hAnsi="Candara" w:cs="Arial"/>
                <w:lang w:val="es-CO" w:eastAsia="es-ES"/>
              </w:rPr>
              <w:t xml:space="preserve">Los estudiantes tendrán participación activa, sustentando temas, realizando o contestando preguntas y resolviendo problemas y ejercicios bajo la dirección del profesor. </w:t>
            </w:r>
          </w:p>
          <w:p w:rsidR="003C2821" w:rsidRPr="003C2821" w:rsidRDefault="003C2821" w:rsidP="003C2821">
            <w:pPr>
              <w:widowControl w:val="0"/>
              <w:rPr>
                <w:rFonts w:ascii="Candara" w:eastAsia="Arial Unicode MS" w:hAnsi="Candara" w:cs="Arial"/>
                <w:lang w:val="es-CO" w:eastAsia="es-ES"/>
              </w:rPr>
            </w:pPr>
          </w:p>
          <w:p w:rsidR="00D04499" w:rsidRPr="003C2821" w:rsidRDefault="003C2821" w:rsidP="003C2821">
            <w:pPr>
              <w:widowControl w:val="0"/>
              <w:jc w:val="both"/>
              <w:rPr>
                <w:rFonts w:ascii="Arial" w:eastAsia="Times New Roman" w:hAnsi="Arial" w:cs="Arial"/>
                <w:lang w:eastAsia="en-GB"/>
              </w:rPr>
            </w:pPr>
            <w:r w:rsidRPr="003C2821">
              <w:rPr>
                <w:rFonts w:ascii="Candara" w:eastAsia="Times New Roman" w:hAnsi="Candara" w:cs="Arial"/>
                <w:lang w:val="es-CO" w:eastAsia="en-GB"/>
              </w:rPr>
              <w:t>En las prácticas de laboratorio los estudiantes trabajaran en grupos, analizando y aplicando las técnicas descritas en las guías de trabajo experimental; desarrollando habilidades y destrezas en la manipulación de materiales y reactivos que permitan una buena fundamentación en este aspecto y que permita una buena preparación para la realización de prácticas de síntesis.</w:t>
            </w:r>
          </w:p>
          <w:p w:rsidR="00962B78" w:rsidRPr="00D04499" w:rsidRDefault="00962B78" w:rsidP="007019FA">
            <w:pPr>
              <w:rPr>
                <w:rFonts w:ascii="Candara" w:hAnsi="Candara" w:cs="Arial"/>
                <w:szCs w:val="24"/>
              </w:rPr>
            </w:pPr>
          </w:p>
        </w:tc>
        <w:tc>
          <w:tcPr>
            <w:tcW w:w="2835" w:type="dxa"/>
            <w:vAlign w:val="center"/>
          </w:tcPr>
          <w:p w:rsidR="003C2821" w:rsidRPr="003C2821" w:rsidRDefault="003C2821" w:rsidP="003C2821">
            <w:pPr>
              <w:widowControl w:val="0"/>
              <w:rPr>
                <w:rFonts w:ascii="Candara" w:eastAsia="Times New Roman" w:hAnsi="Candara" w:cs="Arial"/>
                <w:bCs/>
                <w:iCs/>
                <w:lang w:eastAsia="en-GB"/>
              </w:rPr>
            </w:pPr>
            <w:r w:rsidRPr="003C2821">
              <w:rPr>
                <w:rFonts w:ascii="Candara" w:eastAsia="Times New Roman" w:hAnsi="Candara" w:cs="Arial"/>
                <w:bCs/>
                <w:iCs/>
                <w:lang w:eastAsia="en-GB"/>
              </w:rPr>
              <w:t>El estudiante:</w:t>
            </w:r>
          </w:p>
          <w:p w:rsidR="003C2821" w:rsidRPr="003C2821" w:rsidRDefault="003C2821" w:rsidP="003C2821">
            <w:pPr>
              <w:widowControl w:val="0"/>
              <w:rPr>
                <w:rFonts w:ascii="Candara" w:eastAsia="Times New Roman" w:hAnsi="Candara" w:cs="Arial"/>
                <w:bCs/>
                <w:iCs/>
                <w:lang w:eastAsia="en-GB"/>
              </w:rPr>
            </w:pPr>
          </w:p>
          <w:p w:rsidR="003C2821" w:rsidRPr="003C2821" w:rsidRDefault="003C2821" w:rsidP="003C2821">
            <w:pPr>
              <w:widowControl w:val="0"/>
              <w:rPr>
                <w:rFonts w:ascii="Candara" w:eastAsia="Times New Roman" w:hAnsi="Candara" w:cs="Arial"/>
                <w:bCs/>
                <w:iCs/>
                <w:lang w:eastAsia="en-GB"/>
              </w:rPr>
            </w:pPr>
            <w:r w:rsidRPr="003C2821">
              <w:rPr>
                <w:rFonts w:ascii="Candara" w:eastAsia="Times New Roman" w:hAnsi="Candara" w:cs="Arial"/>
                <w:bCs/>
                <w:iCs/>
                <w:lang w:eastAsia="en-GB"/>
              </w:rPr>
              <w:t>Diferencia por su estructura los ácidos carboxílicos y derivados.</w:t>
            </w:r>
          </w:p>
          <w:p w:rsidR="003C2821" w:rsidRPr="003C2821" w:rsidRDefault="003C2821" w:rsidP="003C2821">
            <w:pPr>
              <w:widowControl w:val="0"/>
              <w:rPr>
                <w:rFonts w:ascii="Candara" w:eastAsia="Times New Roman" w:hAnsi="Candara" w:cs="Arial"/>
                <w:bCs/>
                <w:iCs/>
                <w:lang w:eastAsia="en-GB"/>
              </w:rPr>
            </w:pPr>
          </w:p>
          <w:p w:rsidR="003C2821" w:rsidRPr="003C2821" w:rsidRDefault="003C2821" w:rsidP="003C2821">
            <w:pPr>
              <w:widowControl w:val="0"/>
              <w:rPr>
                <w:rFonts w:ascii="Candara" w:eastAsia="Times New Roman" w:hAnsi="Candara" w:cs="Arial"/>
                <w:bCs/>
                <w:iCs/>
                <w:lang w:eastAsia="en-GB"/>
              </w:rPr>
            </w:pPr>
            <w:r w:rsidRPr="003C2821">
              <w:rPr>
                <w:rFonts w:ascii="Candara" w:eastAsia="Times New Roman" w:hAnsi="Candara" w:cs="Arial"/>
                <w:bCs/>
                <w:iCs/>
                <w:lang w:eastAsia="en-GB"/>
              </w:rPr>
              <w:t xml:space="preserve">Asocia la terminología  </w:t>
            </w:r>
            <w:r w:rsidRPr="003C2821">
              <w:rPr>
                <w:rFonts w:ascii="Candara" w:eastAsia="Times New Roman" w:hAnsi="Candara" w:cs="Arial"/>
                <w:b/>
                <w:bCs/>
                <w:iCs/>
                <w:lang w:eastAsia="en-GB"/>
              </w:rPr>
              <w:t>IUPAC</w:t>
            </w:r>
            <w:r w:rsidRPr="003C2821">
              <w:rPr>
                <w:rFonts w:ascii="Candara" w:eastAsia="Times New Roman" w:hAnsi="Candara" w:cs="Arial"/>
                <w:bCs/>
                <w:iCs/>
                <w:lang w:eastAsia="en-GB"/>
              </w:rPr>
              <w:t xml:space="preserve"> para asignar el nombre de los ácidos y derivados.</w:t>
            </w:r>
          </w:p>
          <w:p w:rsidR="003C2821" w:rsidRPr="003C2821" w:rsidRDefault="003C2821" w:rsidP="003C2821">
            <w:pPr>
              <w:widowControl w:val="0"/>
              <w:rPr>
                <w:rFonts w:ascii="Candara" w:eastAsia="Times New Roman" w:hAnsi="Candara" w:cs="Arial"/>
                <w:bCs/>
                <w:iCs/>
                <w:lang w:eastAsia="en-GB"/>
              </w:rPr>
            </w:pPr>
          </w:p>
          <w:p w:rsidR="003C2821" w:rsidRPr="003C2821" w:rsidRDefault="003C2821" w:rsidP="003C2821">
            <w:pPr>
              <w:widowControl w:val="0"/>
              <w:rPr>
                <w:rFonts w:ascii="Candara" w:eastAsia="Times New Roman" w:hAnsi="Candara" w:cs="Arial"/>
                <w:bCs/>
                <w:iCs/>
                <w:lang w:eastAsia="en-GB"/>
              </w:rPr>
            </w:pPr>
            <w:r w:rsidRPr="003C2821">
              <w:rPr>
                <w:rFonts w:ascii="Candara" w:eastAsia="Times New Roman" w:hAnsi="Candara" w:cs="Arial"/>
                <w:bCs/>
                <w:iCs/>
                <w:lang w:eastAsia="en-GB"/>
              </w:rPr>
              <w:t>Compara la estructura de varios ácidos carboxílicos  con la acidez.</w:t>
            </w:r>
          </w:p>
          <w:p w:rsidR="003C2821" w:rsidRPr="003C2821" w:rsidRDefault="003C2821" w:rsidP="003C2821">
            <w:pPr>
              <w:widowControl w:val="0"/>
              <w:rPr>
                <w:rFonts w:ascii="Candara" w:eastAsia="Times New Roman" w:hAnsi="Candara" w:cs="Arial"/>
                <w:bCs/>
                <w:iCs/>
                <w:lang w:eastAsia="en-GB"/>
              </w:rPr>
            </w:pPr>
          </w:p>
          <w:p w:rsidR="003C2821" w:rsidRPr="003C2821" w:rsidRDefault="003C2821" w:rsidP="003C2821">
            <w:pPr>
              <w:widowControl w:val="0"/>
              <w:rPr>
                <w:rFonts w:ascii="Candara" w:eastAsia="Times New Roman" w:hAnsi="Candara" w:cs="Arial"/>
                <w:bCs/>
                <w:iCs/>
                <w:lang w:eastAsia="en-GB"/>
              </w:rPr>
            </w:pPr>
            <w:r w:rsidRPr="003C2821">
              <w:rPr>
                <w:rFonts w:ascii="Candara" w:eastAsia="Times New Roman" w:hAnsi="Candara" w:cs="Arial"/>
                <w:bCs/>
                <w:iCs/>
                <w:lang w:eastAsia="en-GB"/>
              </w:rPr>
              <w:t>Identifica los métodos de síntesis  de los ácidos y derivados.</w:t>
            </w:r>
          </w:p>
          <w:p w:rsidR="003C2821" w:rsidRPr="003C2821" w:rsidRDefault="003C2821" w:rsidP="003C2821">
            <w:pPr>
              <w:widowControl w:val="0"/>
              <w:rPr>
                <w:rFonts w:ascii="Candara" w:eastAsia="Times New Roman" w:hAnsi="Candara" w:cs="Arial"/>
                <w:bCs/>
                <w:iCs/>
                <w:lang w:eastAsia="en-GB"/>
              </w:rPr>
            </w:pPr>
          </w:p>
          <w:p w:rsidR="003C2821" w:rsidRPr="003C2821" w:rsidRDefault="003C2821" w:rsidP="003C2821">
            <w:pPr>
              <w:widowControl w:val="0"/>
              <w:rPr>
                <w:rFonts w:ascii="Candara" w:eastAsia="Times New Roman" w:hAnsi="Candara" w:cs="Arial"/>
                <w:bCs/>
                <w:iCs/>
                <w:lang w:eastAsia="en-GB"/>
              </w:rPr>
            </w:pPr>
            <w:r w:rsidRPr="003C2821">
              <w:rPr>
                <w:rFonts w:ascii="Candara" w:eastAsia="Times New Roman" w:hAnsi="Candara" w:cs="Arial"/>
                <w:bCs/>
                <w:iCs/>
                <w:lang w:eastAsia="en-GB"/>
              </w:rPr>
              <w:t>Describe las propiedades físicas y químicas más importantes de los ácidos y derivados.</w:t>
            </w:r>
          </w:p>
          <w:p w:rsidR="003C2821" w:rsidRPr="003C2821" w:rsidRDefault="003C2821" w:rsidP="003C2821">
            <w:pPr>
              <w:widowControl w:val="0"/>
              <w:rPr>
                <w:rFonts w:ascii="Candara" w:eastAsia="Times New Roman" w:hAnsi="Candara" w:cs="Arial"/>
                <w:bCs/>
                <w:iCs/>
                <w:lang w:eastAsia="en-GB"/>
              </w:rPr>
            </w:pPr>
          </w:p>
          <w:p w:rsidR="00962B78" w:rsidRPr="00D04499" w:rsidRDefault="003C2821" w:rsidP="003C2821">
            <w:pPr>
              <w:rPr>
                <w:rFonts w:ascii="Candara" w:hAnsi="Candara" w:cs="Arial"/>
                <w:szCs w:val="24"/>
              </w:rPr>
            </w:pPr>
            <w:r w:rsidRPr="003C2821">
              <w:rPr>
                <w:rFonts w:ascii="Candara" w:eastAsia="Times New Roman" w:hAnsi="Candara" w:cs="Arial"/>
                <w:bCs/>
                <w:iCs/>
                <w:lang w:eastAsia="en-GB"/>
              </w:rPr>
              <w:t>Formula los mecanismos característicos aplicados a los ácidos y derivados.</w:t>
            </w:r>
          </w:p>
        </w:tc>
        <w:tc>
          <w:tcPr>
            <w:tcW w:w="2977" w:type="dxa"/>
            <w:vAlign w:val="center"/>
          </w:tcPr>
          <w:p w:rsidR="003C2821" w:rsidRPr="003C2821" w:rsidRDefault="003C2821" w:rsidP="003C2821">
            <w:pPr>
              <w:tabs>
                <w:tab w:val="left" w:pos="1500"/>
              </w:tabs>
              <w:rPr>
                <w:rFonts w:ascii="Candara" w:eastAsia="Times New Roman" w:hAnsi="Candara" w:cs="Arial"/>
                <w:color w:val="000000"/>
                <w:lang w:eastAsia="en-GB"/>
              </w:rPr>
            </w:pPr>
            <w:r w:rsidRPr="003C2821">
              <w:rPr>
                <w:rFonts w:ascii="Candara" w:eastAsia="Times New Roman" w:hAnsi="Candara" w:cs="Arial"/>
                <w:color w:val="000000"/>
                <w:lang w:eastAsia="en-GB"/>
              </w:rPr>
              <w:t>La actividad evaluativa consta de dos componentes básicos: el componente cualitativo, para ello se propone tener en cuenta como el estudiante identifica, como reconoce, como nombra, como ilustra y como aplica los conocimientos adquiridos para la solución de problemas y como argumenta y propone.</w:t>
            </w:r>
          </w:p>
          <w:p w:rsidR="003C2821" w:rsidRPr="003C2821" w:rsidRDefault="003C2821" w:rsidP="003C2821">
            <w:pPr>
              <w:tabs>
                <w:tab w:val="left" w:pos="1500"/>
              </w:tabs>
              <w:rPr>
                <w:rFonts w:ascii="Candara" w:eastAsia="Times New Roman" w:hAnsi="Candara" w:cs="Arial"/>
                <w:color w:val="000000"/>
                <w:lang w:eastAsia="en-GB"/>
              </w:rPr>
            </w:pPr>
          </w:p>
          <w:p w:rsidR="00962B78" w:rsidRPr="00D04499" w:rsidRDefault="003C2821" w:rsidP="003C2821">
            <w:pPr>
              <w:rPr>
                <w:rFonts w:ascii="Candara" w:hAnsi="Candara" w:cs="Arial"/>
                <w:szCs w:val="24"/>
              </w:rPr>
            </w:pPr>
            <w:r w:rsidRPr="003C2821">
              <w:rPr>
                <w:rFonts w:ascii="Candara" w:eastAsia="Times New Roman" w:hAnsi="Candara" w:cs="Arial"/>
                <w:color w:val="000000"/>
                <w:lang w:eastAsia="en-GB"/>
              </w:rPr>
              <w:t>Este tema se evaluará en el primer parcial.</w:t>
            </w:r>
          </w:p>
        </w:tc>
        <w:tc>
          <w:tcPr>
            <w:tcW w:w="1417" w:type="dxa"/>
            <w:vAlign w:val="center"/>
          </w:tcPr>
          <w:p w:rsidR="00962B78" w:rsidRPr="0065610D" w:rsidRDefault="00D17154" w:rsidP="00D17154">
            <w:pPr>
              <w:jc w:val="center"/>
              <w:rPr>
                <w:rFonts w:ascii="Candara" w:hAnsi="Candara" w:cs="Arial"/>
                <w:szCs w:val="24"/>
              </w:rPr>
            </w:pPr>
            <w:r>
              <w:rPr>
                <w:rFonts w:ascii="Candara" w:hAnsi="Candara" w:cs="Arial"/>
                <w:szCs w:val="24"/>
              </w:rPr>
              <w:t>4-8</w:t>
            </w:r>
          </w:p>
        </w:tc>
      </w:tr>
    </w:tbl>
    <w:p w:rsidR="00E2559E" w:rsidRPr="0065610D" w:rsidRDefault="00E2559E">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lastRenderedPageBreak/>
              <w:t>UNIDAD 3.</w:t>
            </w:r>
          </w:p>
        </w:tc>
        <w:tc>
          <w:tcPr>
            <w:tcW w:w="4678" w:type="dxa"/>
            <w:gridSpan w:val="2"/>
            <w:vAlign w:val="center"/>
          </w:tcPr>
          <w:p w:rsidR="00962B78" w:rsidRPr="006F5926" w:rsidRDefault="00867B91" w:rsidP="007019FA">
            <w:pPr>
              <w:rPr>
                <w:rFonts w:ascii="Candara" w:hAnsi="Candara" w:cs="Arial"/>
              </w:rPr>
            </w:pPr>
            <w:r>
              <w:rPr>
                <w:rFonts w:ascii="Candara" w:eastAsia="Times New Roman" w:hAnsi="Candara" w:cs="Arial"/>
                <w:b/>
                <w:color w:val="000000"/>
                <w:lang w:eastAsia="en-GB"/>
              </w:rPr>
              <w:t xml:space="preserve">AMINAS </w:t>
            </w:r>
            <w:r w:rsidR="006F5926" w:rsidRPr="006F5926">
              <w:rPr>
                <w:rFonts w:ascii="Candara" w:eastAsia="Arial Unicode MS" w:hAnsi="Candara" w:cs="Arial"/>
                <w:b/>
                <w:color w:val="000000"/>
                <w:lang w:eastAsia="en-GB"/>
              </w:rPr>
              <w:t xml:space="preserve">        </w:t>
            </w:r>
            <w:r w:rsidR="006F5926" w:rsidRPr="006F5926">
              <w:rPr>
                <w:rFonts w:ascii="Candara" w:eastAsia="Times New Roman" w:hAnsi="Candara" w:cs="Arial"/>
                <w:b/>
                <w:color w:val="000000"/>
                <w:lang w:eastAsia="en-GB"/>
              </w:rPr>
              <w:t xml:space="preserve">                                           </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962B78" w:rsidP="007019FA">
            <w:pPr>
              <w:rPr>
                <w:rFonts w:ascii="Candara" w:hAnsi="Candara" w:cs="Arial"/>
                <w:sz w:val="22"/>
                <w:szCs w:val="24"/>
              </w:rPr>
            </w:pP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7019FA">
        <w:tc>
          <w:tcPr>
            <w:tcW w:w="2933" w:type="dxa"/>
            <w:gridSpan w:val="2"/>
            <w:vAlign w:val="center"/>
          </w:tcPr>
          <w:p w:rsidR="003574FE" w:rsidRPr="003574FE" w:rsidRDefault="003574FE" w:rsidP="003574FE">
            <w:pPr>
              <w:widowControl w:val="0"/>
              <w:rPr>
                <w:rFonts w:ascii="Candara" w:eastAsia="Times New Roman" w:hAnsi="Candara" w:cs="Arial"/>
                <w:lang w:eastAsia="en-GB"/>
              </w:rPr>
            </w:pPr>
            <w:r w:rsidRPr="003574FE">
              <w:rPr>
                <w:rFonts w:ascii="Candara" w:eastAsia="Times New Roman" w:hAnsi="Candara" w:cs="Arial"/>
                <w:lang w:eastAsia="en-GB"/>
              </w:rPr>
              <w:t xml:space="preserve">Clasificación, estructura, nomenclatura, propiedades físicas, métodos de obtención de los de las </w:t>
            </w:r>
            <w:proofErr w:type="spellStart"/>
            <w:r w:rsidRPr="003574FE">
              <w:rPr>
                <w:rFonts w:ascii="Candara" w:eastAsia="Times New Roman" w:hAnsi="Candara" w:cs="Arial"/>
                <w:lang w:eastAsia="en-GB"/>
              </w:rPr>
              <w:t>aminas</w:t>
            </w:r>
            <w:proofErr w:type="spellEnd"/>
            <w:r w:rsidRPr="003574FE">
              <w:rPr>
                <w:rFonts w:ascii="Candara" w:eastAsia="Times New Roman" w:hAnsi="Candara" w:cs="Arial"/>
                <w:lang w:eastAsia="en-GB"/>
              </w:rPr>
              <w:t xml:space="preserve"> y derivados.</w:t>
            </w:r>
          </w:p>
          <w:p w:rsidR="003574FE" w:rsidRPr="003574FE" w:rsidRDefault="003574FE" w:rsidP="003574FE">
            <w:pPr>
              <w:widowControl w:val="0"/>
              <w:ind w:left="720"/>
              <w:rPr>
                <w:rFonts w:ascii="Candara" w:eastAsia="Times New Roman" w:hAnsi="Candara" w:cs="Arial"/>
                <w:lang w:eastAsia="en-GB"/>
              </w:rPr>
            </w:pPr>
          </w:p>
          <w:p w:rsidR="003574FE" w:rsidRPr="003574FE" w:rsidRDefault="003574FE" w:rsidP="003574FE">
            <w:pPr>
              <w:widowControl w:val="0"/>
              <w:rPr>
                <w:rFonts w:ascii="Candara" w:eastAsia="Times New Roman" w:hAnsi="Candara" w:cs="Arial"/>
                <w:lang w:eastAsia="en-GB"/>
              </w:rPr>
            </w:pPr>
            <w:r w:rsidRPr="003574FE">
              <w:rPr>
                <w:rFonts w:ascii="Candara" w:eastAsia="Times New Roman" w:hAnsi="Candara" w:cs="Arial"/>
                <w:lang w:eastAsia="en-GB"/>
              </w:rPr>
              <w:t xml:space="preserve">Efectos estructurales sobre la basicidad  de las </w:t>
            </w:r>
            <w:proofErr w:type="spellStart"/>
            <w:r w:rsidRPr="003574FE">
              <w:rPr>
                <w:rFonts w:ascii="Candara" w:eastAsia="Times New Roman" w:hAnsi="Candara" w:cs="Arial"/>
                <w:lang w:eastAsia="en-GB"/>
              </w:rPr>
              <w:t>aminas</w:t>
            </w:r>
            <w:proofErr w:type="spellEnd"/>
            <w:r w:rsidRPr="003574FE">
              <w:rPr>
                <w:rFonts w:ascii="Candara" w:eastAsia="Times New Roman" w:hAnsi="Candara" w:cs="Arial"/>
                <w:lang w:eastAsia="en-GB"/>
              </w:rPr>
              <w:t>.</w:t>
            </w:r>
          </w:p>
          <w:p w:rsidR="003574FE" w:rsidRPr="003574FE" w:rsidRDefault="003574FE" w:rsidP="003574FE">
            <w:pPr>
              <w:widowControl w:val="0"/>
              <w:ind w:left="720"/>
              <w:rPr>
                <w:rFonts w:ascii="Candara" w:eastAsia="Times New Roman" w:hAnsi="Candara" w:cs="Arial"/>
                <w:lang w:eastAsia="en-GB"/>
              </w:rPr>
            </w:pPr>
          </w:p>
          <w:p w:rsidR="003574FE" w:rsidRPr="003574FE" w:rsidRDefault="003574FE" w:rsidP="003574FE">
            <w:pPr>
              <w:rPr>
                <w:rFonts w:ascii="Candara" w:eastAsia="Times New Roman" w:hAnsi="Candara" w:cs="Arial"/>
                <w:lang w:eastAsia="en-GB"/>
              </w:rPr>
            </w:pPr>
            <w:r w:rsidRPr="003574FE">
              <w:rPr>
                <w:rFonts w:ascii="Candara" w:eastAsia="Times New Roman" w:hAnsi="Candara" w:cs="Arial"/>
                <w:lang w:eastAsia="en-GB"/>
              </w:rPr>
              <w:t xml:space="preserve">Propiedades químicas de las </w:t>
            </w:r>
            <w:proofErr w:type="spellStart"/>
            <w:r w:rsidRPr="003574FE">
              <w:rPr>
                <w:rFonts w:ascii="Candara" w:eastAsia="Times New Roman" w:hAnsi="Candara" w:cs="Arial"/>
                <w:lang w:eastAsia="en-GB"/>
              </w:rPr>
              <w:t>aminas</w:t>
            </w:r>
            <w:proofErr w:type="spellEnd"/>
            <w:r w:rsidRPr="003574FE">
              <w:rPr>
                <w:rFonts w:ascii="Candara" w:eastAsia="Times New Roman" w:hAnsi="Candara" w:cs="Arial"/>
                <w:lang w:eastAsia="en-GB"/>
              </w:rPr>
              <w:t xml:space="preserve"> y derivados.</w:t>
            </w:r>
          </w:p>
          <w:p w:rsidR="00962B78" w:rsidRPr="003574FE" w:rsidRDefault="00962B78" w:rsidP="003574FE">
            <w:pPr>
              <w:widowControl w:val="0"/>
              <w:ind w:left="720"/>
              <w:rPr>
                <w:rFonts w:ascii="Candara" w:hAnsi="Candara" w:cs="Arial"/>
                <w:szCs w:val="24"/>
              </w:rPr>
            </w:pPr>
          </w:p>
        </w:tc>
        <w:tc>
          <w:tcPr>
            <w:tcW w:w="2987" w:type="dxa"/>
            <w:vAlign w:val="center"/>
          </w:tcPr>
          <w:p w:rsidR="00840150" w:rsidRPr="00172FF5" w:rsidRDefault="00840150" w:rsidP="00840150">
            <w:pPr>
              <w:pStyle w:val="Textoindependiente"/>
              <w:widowControl w:val="0"/>
              <w:rPr>
                <w:rFonts w:ascii="Candara" w:hAnsi="Candara" w:cs="Arial"/>
                <w:lang w:val="es-CO"/>
              </w:rPr>
            </w:pPr>
            <w:r w:rsidRPr="00172FF5">
              <w:rPr>
                <w:rFonts w:ascii="Candara" w:hAnsi="Candara" w:cs="Arial"/>
                <w:lang w:val="es-CO"/>
              </w:rPr>
              <w:t xml:space="preserve">Las clases teóricas se desarrollaran en forma de clases presenciales con la participación del profesor como orientador de los temas y empleando la exposición y el diálogo con los estudiantes.  </w:t>
            </w:r>
          </w:p>
          <w:p w:rsidR="00840150" w:rsidRDefault="00840150" w:rsidP="00840150">
            <w:pPr>
              <w:pStyle w:val="Textoindependiente"/>
              <w:widowControl w:val="0"/>
              <w:rPr>
                <w:rFonts w:ascii="Candara" w:hAnsi="Candara" w:cs="Arial"/>
                <w:lang w:val="es-CO"/>
              </w:rPr>
            </w:pPr>
            <w:r w:rsidRPr="00172FF5">
              <w:rPr>
                <w:rFonts w:ascii="Candara" w:hAnsi="Candara" w:cs="Arial"/>
                <w:lang w:val="es-CO"/>
              </w:rPr>
              <w:t xml:space="preserve">Los estudiantes tendrán participación activa, sustentando temas, realizando o contestando preguntas y resolviendo problemas y ejercicios bajo la dirección del profesor. </w:t>
            </w:r>
          </w:p>
          <w:p w:rsidR="00840150" w:rsidRPr="00840150" w:rsidRDefault="00840150" w:rsidP="00840150">
            <w:pPr>
              <w:pStyle w:val="Textoindependiente"/>
              <w:widowControl w:val="0"/>
              <w:rPr>
                <w:rFonts w:ascii="Candara" w:hAnsi="Candara" w:cs="Arial"/>
                <w:lang w:val="es-CO"/>
              </w:rPr>
            </w:pPr>
            <w:r w:rsidRPr="00840150">
              <w:rPr>
                <w:rFonts w:ascii="Candara" w:eastAsia="Times New Roman" w:hAnsi="Candara" w:cs="Arial"/>
                <w:lang w:val="es-CO" w:eastAsia="en-GB"/>
              </w:rPr>
              <w:t>En las prácticas de laboratorio los estudiantes trabajaran en grupos, analizando y aplicando las técnicas descritas en las guías de trabajo experimental; desarrollando habilidades y destrezas en la manipulación de materiales y reactivos que permitan una buena fundamentación en este aspecto y que permita una buena preparación para la realización de prácticas de síntesis.</w:t>
            </w:r>
          </w:p>
          <w:p w:rsidR="00962B78" w:rsidRPr="00840150" w:rsidRDefault="00962B78" w:rsidP="007019FA">
            <w:pPr>
              <w:rPr>
                <w:rFonts w:ascii="Candara" w:hAnsi="Candara" w:cs="Arial"/>
                <w:lang w:val="es-CO"/>
              </w:rPr>
            </w:pPr>
          </w:p>
        </w:tc>
        <w:tc>
          <w:tcPr>
            <w:tcW w:w="2835" w:type="dxa"/>
            <w:vAlign w:val="center"/>
          </w:tcPr>
          <w:p w:rsidR="00840150" w:rsidRPr="00840150" w:rsidRDefault="00840150" w:rsidP="00840150">
            <w:pPr>
              <w:widowControl w:val="0"/>
              <w:rPr>
                <w:rFonts w:ascii="Candara" w:eastAsia="Times New Roman" w:hAnsi="Candara" w:cs="Arial"/>
                <w:bCs/>
                <w:iCs/>
                <w:lang w:eastAsia="en-GB"/>
              </w:rPr>
            </w:pPr>
            <w:r w:rsidRPr="00840150">
              <w:rPr>
                <w:rFonts w:ascii="Candara" w:eastAsia="Times New Roman" w:hAnsi="Candara" w:cs="Arial"/>
                <w:bCs/>
                <w:iCs/>
                <w:lang w:eastAsia="en-GB"/>
              </w:rPr>
              <w:t>El estudiante:</w:t>
            </w:r>
          </w:p>
          <w:p w:rsidR="00840150" w:rsidRPr="00840150" w:rsidRDefault="00840150" w:rsidP="00840150">
            <w:pPr>
              <w:widowControl w:val="0"/>
              <w:rPr>
                <w:rFonts w:ascii="Candara" w:eastAsia="Times New Roman" w:hAnsi="Candara" w:cs="Arial"/>
                <w:bCs/>
                <w:iCs/>
                <w:lang w:eastAsia="en-GB"/>
              </w:rPr>
            </w:pPr>
          </w:p>
          <w:p w:rsidR="00840150" w:rsidRPr="00840150" w:rsidRDefault="00840150" w:rsidP="00840150">
            <w:pPr>
              <w:widowControl w:val="0"/>
              <w:rPr>
                <w:rFonts w:ascii="Candara" w:eastAsia="Times New Roman" w:hAnsi="Candara" w:cs="Arial"/>
                <w:bCs/>
                <w:iCs/>
                <w:lang w:eastAsia="en-GB"/>
              </w:rPr>
            </w:pPr>
            <w:r w:rsidRPr="00840150">
              <w:rPr>
                <w:rFonts w:ascii="Candara" w:eastAsia="Times New Roman" w:hAnsi="Candara" w:cs="Arial"/>
                <w:bCs/>
                <w:iCs/>
                <w:lang w:eastAsia="en-GB"/>
              </w:rPr>
              <w:t>Clasifica los diferentes tipos de aminas y derivados por su estructura química.</w:t>
            </w:r>
          </w:p>
          <w:p w:rsidR="00840150" w:rsidRPr="00840150" w:rsidRDefault="00840150" w:rsidP="00840150">
            <w:pPr>
              <w:widowControl w:val="0"/>
              <w:rPr>
                <w:rFonts w:ascii="Candara" w:eastAsia="Times New Roman" w:hAnsi="Candara" w:cs="Arial"/>
                <w:bCs/>
                <w:iCs/>
                <w:lang w:eastAsia="en-GB"/>
              </w:rPr>
            </w:pPr>
          </w:p>
          <w:p w:rsidR="00840150" w:rsidRPr="00840150" w:rsidRDefault="00840150" w:rsidP="00840150">
            <w:pPr>
              <w:widowControl w:val="0"/>
              <w:rPr>
                <w:rFonts w:ascii="Candara" w:eastAsia="Times New Roman" w:hAnsi="Candara" w:cs="Arial"/>
                <w:bCs/>
                <w:iCs/>
                <w:lang w:eastAsia="en-GB"/>
              </w:rPr>
            </w:pPr>
            <w:r w:rsidRPr="00840150">
              <w:rPr>
                <w:rFonts w:ascii="Candara" w:eastAsia="Times New Roman" w:hAnsi="Candara" w:cs="Arial"/>
                <w:bCs/>
                <w:iCs/>
                <w:lang w:eastAsia="en-GB"/>
              </w:rPr>
              <w:t>Asigna correctamente el nombre común y el IUPAC a las aminas y derivados.</w:t>
            </w:r>
          </w:p>
          <w:p w:rsidR="00840150" w:rsidRPr="00840150" w:rsidRDefault="00840150" w:rsidP="00840150">
            <w:pPr>
              <w:widowControl w:val="0"/>
              <w:rPr>
                <w:rFonts w:ascii="Candara" w:eastAsia="Times New Roman" w:hAnsi="Candara" w:cs="Arial"/>
                <w:bCs/>
                <w:iCs/>
                <w:lang w:eastAsia="en-GB"/>
              </w:rPr>
            </w:pPr>
          </w:p>
          <w:p w:rsidR="00840150" w:rsidRPr="00840150" w:rsidRDefault="00840150" w:rsidP="00840150">
            <w:pPr>
              <w:widowControl w:val="0"/>
              <w:rPr>
                <w:rFonts w:ascii="Candara" w:eastAsia="Times New Roman" w:hAnsi="Candara" w:cs="Arial"/>
                <w:bCs/>
                <w:iCs/>
                <w:lang w:eastAsia="en-GB"/>
              </w:rPr>
            </w:pPr>
            <w:r w:rsidRPr="00840150">
              <w:rPr>
                <w:rFonts w:ascii="Candara" w:eastAsia="Times New Roman" w:hAnsi="Candara" w:cs="Arial"/>
                <w:bCs/>
                <w:iCs/>
                <w:lang w:eastAsia="en-GB"/>
              </w:rPr>
              <w:t xml:space="preserve">Relaciona la estructura química de las </w:t>
            </w:r>
            <w:proofErr w:type="spellStart"/>
            <w:r w:rsidRPr="00840150">
              <w:rPr>
                <w:rFonts w:ascii="Candara" w:eastAsia="Times New Roman" w:hAnsi="Candara" w:cs="Arial"/>
                <w:bCs/>
                <w:iCs/>
                <w:lang w:eastAsia="en-GB"/>
              </w:rPr>
              <w:t>aminas</w:t>
            </w:r>
            <w:proofErr w:type="spellEnd"/>
            <w:r w:rsidRPr="00840150">
              <w:rPr>
                <w:rFonts w:ascii="Candara" w:eastAsia="Times New Roman" w:hAnsi="Candara" w:cs="Arial"/>
                <w:bCs/>
                <w:iCs/>
                <w:lang w:eastAsia="en-GB"/>
              </w:rPr>
              <w:t xml:space="preserve"> y derivados con las propiedades físicas.</w:t>
            </w:r>
          </w:p>
          <w:p w:rsidR="00840150" w:rsidRPr="00840150" w:rsidRDefault="00840150" w:rsidP="00840150">
            <w:pPr>
              <w:widowControl w:val="0"/>
              <w:rPr>
                <w:rFonts w:ascii="Candara" w:eastAsia="Times New Roman" w:hAnsi="Candara" w:cs="Arial"/>
                <w:bCs/>
                <w:iCs/>
                <w:lang w:eastAsia="en-GB"/>
              </w:rPr>
            </w:pPr>
          </w:p>
          <w:p w:rsidR="00840150" w:rsidRPr="00840150" w:rsidRDefault="00840150" w:rsidP="00840150">
            <w:pPr>
              <w:widowControl w:val="0"/>
              <w:rPr>
                <w:rFonts w:ascii="Candara" w:eastAsia="Times New Roman" w:hAnsi="Candara" w:cs="Arial"/>
                <w:bCs/>
                <w:iCs/>
                <w:lang w:eastAsia="en-GB"/>
              </w:rPr>
            </w:pPr>
            <w:r w:rsidRPr="00840150">
              <w:rPr>
                <w:rFonts w:ascii="Candara" w:eastAsia="Times New Roman" w:hAnsi="Candara" w:cs="Arial"/>
                <w:bCs/>
                <w:iCs/>
                <w:lang w:eastAsia="en-GB"/>
              </w:rPr>
              <w:t xml:space="preserve">Relaciona la basicidad de las </w:t>
            </w:r>
            <w:proofErr w:type="spellStart"/>
            <w:r w:rsidRPr="00840150">
              <w:rPr>
                <w:rFonts w:ascii="Candara" w:eastAsia="Times New Roman" w:hAnsi="Candara" w:cs="Arial"/>
                <w:bCs/>
                <w:iCs/>
                <w:lang w:eastAsia="en-GB"/>
              </w:rPr>
              <w:t>aminas</w:t>
            </w:r>
            <w:proofErr w:type="spellEnd"/>
            <w:r w:rsidRPr="00840150">
              <w:rPr>
                <w:rFonts w:ascii="Candara" w:eastAsia="Times New Roman" w:hAnsi="Candara" w:cs="Arial"/>
                <w:bCs/>
                <w:iCs/>
                <w:lang w:eastAsia="en-GB"/>
              </w:rPr>
              <w:t xml:space="preserve"> y la estructura.</w:t>
            </w:r>
          </w:p>
          <w:p w:rsidR="00840150" w:rsidRPr="00840150" w:rsidRDefault="00840150" w:rsidP="00840150">
            <w:pPr>
              <w:widowControl w:val="0"/>
              <w:rPr>
                <w:rFonts w:ascii="Candara" w:eastAsia="Times New Roman" w:hAnsi="Candara" w:cs="Arial"/>
                <w:bCs/>
                <w:iCs/>
                <w:lang w:eastAsia="en-GB"/>
              </w:rPr>
            </w:pPr>
          </w:p>
          <w:p w:rsidR="00840150" w:rsidRPr="00840150" w:rsidRDefault="00840150" w:rsidP="00840150">
            <w:pPr>
              <w:widowControl w:val="0"/>
              <w:rPr>
                <w:rFonts w:ascii="Candara" w:eastAsia="Times New Roman" w:hAnsi="Candara" w:cs="Arial"/>
                <w:bCs/>
                <w:iCs/>
                <w:lang w:eastAsia="en-GB"/>
              </w:rPr>
            </w:pPr>
            <w:r w:rsidRPr="00840150">
              <w:rPr>
                <w:rFonts w:ascii="Candara" w:eastAsia="Times New Roman" w:hAnsi="Candara" w:cs="Arial"/>
                <w:bCs/>
                <w:iCs/>
                <w:lang w:eastAsia="en-GB"/>
              </w:rPr>
              <w:t xml:space="preserve">Identifica los métodos de preparación de las </w:t>
            </w:r>
            <w:proofErr w:type="spellStart"/>
            <w:r w:rsidRPr="00840150">
              <w:rPr>
                <w:rFonts w:ascii="Candara" w:eastAsia="Times New Roman" w:hAnsi="Candara" w:cs="Arial"/>
                <w:bCs/>
                <w:iCs/>
                <w:lang w:eastAsia="en-GB"/>
              </w:rPr>
              <w:t>aminas</w:t>
            </w:r>
            <w:proofErr w:type="spellEnd"/>
            <w:r w:rsidRPr="00840150">
              <w:rPr>
                <w:rFonts w:ascii="Candara" w:eastAsia="Times New Roman" w:hAnsi="Candara" w:cs="Arial"/>
                <w:bCs/>
                <w:iCs/>
                <w:lang w:eastAsia="en-GB"/>
              </w:rPr>
              <w:t xml:space="preserve"> y derivados.</w:t>
            </w:r>
          </w:p>
          <w:p w:rsidR="00840150" w:rsidRPr="00840150" w:rsidRDefault="00840150" w:rsidP="00840150">
            <w:pPr>
              <w:widowControl w:val="0"/>
              <w:rPr>
                <w:rFonts w:ascii="Candara" w:eastAsia="Times New Roman" w:hAnsi="Candara" w:cs="Arial"/>
                <w:bCs/>
                <w:iCs/>
                <w:lang w:eastAsia="en-GB"/>
              </w:rPr>
            </w:pPr>
          </w:p>
          <w:p w:rsidR="00962B78" w:rsidRDefault="00840150" w:rsidP="00840150">
            <w:pPr>
              <w:rPr>
                <w:rFonts w:ascii="Candara" w:hAnsi="Candara" w:cs="Arial"/>
                <w:szCs w:val="24"/>
              </w:rPr>
            </w:pPr>
            <w:r w:rsidRPr="00840150">
              <w:rPr>
                <w:rFonts w:ascii="Candara" w:eastAsia="Times New Roman" w:hAnsi="Candara" w:cs="Arial"/>
                <w:bCs/>
                <w:iCs/>
                <w:szCs w:val="24"/>
                <w:lang w:eastAsia="en-GB"/>
              </w:rPr>
              <w:t xml:space="preserve">Aplica mecanismos de reacción apropiadamente a las reacciones de las </w:t>
            </w:r>
            <w:proofErr w:type="spellStart"/>
            <w:r w:rsidRPr="00840150">
              <w:rPr>
                <w:rFonts w:ascii="Candara" w:eastAsia="Times New Roman" w:hAnsi="Candara" w:cs="Arial"/>
                <w:bCs/>
                <w:iCs/>
                <w:szCs w:val="24"/>
                <w:lang w:eastAsia="en-GB"/>
              </w:rPr>
              <w:t>aminas</w:t>
            </w:r>
            <w:proofErr w:type="spellEnd"/>
            <w:r w:rsidRPr="00840150">
              <w:rPr>
                <w:rFonts w:ascii="Candara" w:eastAsia="Times New Roman" w:hAnsi="Candara" w:cs="Arial"/>
                <w:bCs/>
                <w:iCs/>
                <w:szCs w:val="24"/>
                <w:lang w:eastAsia="en-GB"/>
              </w:rPr>
              <w:t xml:space="preserve"> y compuestos afines.</w:t>
            </w:r>
          </w:p>
          <w:p w:rsidR="00E540B4" w:rsidRPr="004C7DE0" w:rsidRDefault="00E540B4" w:rsidP="007019FA">
            <w:pPr>
              <w:rPr>
                <w:rFonts w:ascii="Candara" w:hAnsi="Candara" w:cs="Arial"/>
                <w:szCs w:val="24"/>
              </w:rPr>
            </w:pPr>
          </w:p>
        </w:tc>
        <w:tc>
          <w:tcPr>
            <w:tcW w:w="2977" w:type="dxa"/>
            <w:vAlign w:val="center"/>
          </w:tcPr>
          <w:p w:rsidR="00840150" w:rsidRPr="00840150" w:rsidRDefault="00840150" w:rsidP="00840150">
            <w:pPr>
              <w:tabs>
                <w:tab w:val="left" w:pos="1500"/>
              </w:tabs>
              <w:spacing w:before="120" w:after="120" w:line="288" w:lineRule="auto"/>
              <w:jc w:val="both"/>
              <w:rPr>
                <w:rFonts w:ascii="Candara" w:eastAsia="Times New Roman" w:hAnsi="Candara" w:cs="Arial"/>
                <w:color w:val="000000"/>
                <w:lang w:eastAsia="en-GB"/>
              </w:rPr>
            </w:pPr>
            <w:r w:rsidRPr="00840150">
              <w:rPr>
                <w:rFonts w:ascii="Candara" w:eastAsia="Times New Roman" w:hAnsi="Candara" w:cs="Arial"/>
                <w:color w:val="000000"/>
                <w:lang w:eastAsia="en-GB"/>
              </w:rPr>
              <w:t>La actividad evaluativa consta de dos componentes básicos: el componente cualitativo, para ello se propone tener en cuenta como el estudiante identifica, como reconoce, como nombra, como ilustra y como aplica los conocimientos adquiridos para la solución de problemas y como argumenta y propone.</w:t>
            </w:r>
          </w:p>
          <w:p w:rsidR="00962B78" w:rsidRPr="00CD269E" w:rsidRDefault="00840150" w:rsidP="00840150">
            <w:pPr>
              <w:rPr>
                <w:rFonts w:ascii="Candara" w:hAnsi="Candara" w:cs="Arial"/>
                <w:szCs w:val="24"/>
                <w:lang w:val="es-ES_tradnl"/>
              </w:rPr>
            </w:pPr>
            <w:r w:rsidRPr="005B3C23">
              <w:rPr>
                <w:rFonts w:ascii="Candara" w:eastAsia="Times New Roman" w:hAnsi="Candara" w:cs="Arial"/>
                <w:color w:val="000000"/>
                <w:lang w:eastAsia="en-GB"/>
              </w:rPr>
              <w:t>Este tema se evaluará en el segundo parcial.</w:t>
            </w:r>
          </w:p>
        </w:tc>
        <w:tc>
          <w:tcPr>
            <w:tcW w:w="1417" w:type="dxa"/>
            <w:vAlign w:val="center"/>
          </w:tcPr>
          <w:p w:rsidR="00962B78" w:rsidRPr="0065610D" w:rsidRDefault="00D17154" w:rsidP="00D17154">
            <w:pPr>
              <w:jc w:val="center"/>
              <w:rPr>
                <w:rFonts w:ascii="Candara" w:hAnsi="Candara" w:cs="Arial"/>
                <w:szCs w:val="24"/>
              </w:rPr>
            </w:pPr>
            <w:r>
              <w:rPr>
                <w:rFonts w:ascii="Candara" w:hAnsi="Candara" w:cs="Arial"/>
                <w:szCs w:val="24"/>
              </w:rPr>
              <w:t>9-10</w:t>
            </w:r>
          </w:p>
        </w:tc>
      </w:tr>
      <w:tr w:rsidR="00224DA3" w:rsidRPr="0065610D" w:rsidTr="00D91C12">
        <w:tc>
          <w:tcPr>
            <w:tcW w:w="1242" w:type="dxa"/>
            <w:shd w:val="clear" w:color="auto" w:fill="F2F2F2" w:themeFill="background1" w:themeFillShade="F2"/>
            <w:vAlign w:val="center"/>
          </w:tcPr>
          <w:p w:rsidR="00224DA3" w:rsidRPr="0065610D" w:rsidRDefault="00224DA3" w:rsidP="00D91C12">
            <w:pPr>
              <w:rPr>
                <w:rFonts w:ascii="Candara" w:hAnsi="Candara" w:cs="Arial"/>
                <w:b/>
                <w:sz w:val="22"/>
                <w:szCs w:val="24"/>
              </w:rPr>
            </w:pPr>
            <w:r w:rsidRPr="0065610D">
              <w:rPr>
                <w:rFonts w:ascii="Candara" w:hAnsi="Candara" w:cs="Arial"/>
                <w:b/>
                <w:sz w:val="22"/>
                <w:szCs w:val="24"/>
              </w:rPr>
              <w:lastRenderedPageBreak/>
              <w:t>UNIDAD 4.</w:t>
            </w:r>
          </w:p>
        </w:tc>
        <w:tc>
          <w:tcPr>
            <w:tcW w:w="4678" w:type="dxa"/>
            <w:gridSpan w:val="2"/>
            <w:vAlign w:val="center"/>
          </w:tcPr>
          <w:p w:rsidR="00224DA3" w:rsidRPr="00224DA3" w:rsidRDefault="00224DA3" w:rsidP="00D91C12">
            <w:pPr>
              <w:rPr>
                <w:rFonts w:ascii="Candara" w:hAnsi="Candara" w:cs="Arial"/>
              </w:rPr>
            </w:pPr>
            <w:r w:rsidRPr="00224DA3">
              <w:rPr>
                <w:rFonts w:ascii="Candara" w:eastAsia="Arial Unicode MS" w:hAnsi="Candara" w:cs="Arial"/>
                <w:b/>
                <w:color w:val="000000"/>
                <w:lang w:eastAsia="en-GB"/>
              </w:rPr>
              <w:t>HETEROCÍCLICOS</w:t>
            </w:r>
          </w:p>
        </w:tc>
        <w:tc>
          <w:tcPr>
            <w:tcW w:w="2835" w:type="dxa"/>
            <w:shd w:val="clear" w:color="auto" w:fill="F2F2F2" w:themeFill="background1" w:themeFillShade="F2"/>
            <w:vAlign w:val="center"/>
          </w:tcPr>
          <w:p w:rsidR="00224DA3" w:rsidRPr="0065610D" w:rsidRDefault="00224DA3" w:rsidP="00D91C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224DA3" w:rsidRPr="0065610D" w:rsidRDefault="00224DA3" w:rsidP="00D91C12">
            <w:pPr>
              <w:rPr>
                <w:rFonts w:ascii="Candara" w:hAnsi="Candara" w:cs="Arial"/>
                <w:sz w:val="22"/>
                <w:szCs w:val="24"/>
              </w:rPr>
            </w:pPr>
          </w:p>
        </w:tc>
      </w:tr>
      <w:tr w:rsidR="00224DA3" w:rsidRPr="0065610D" w:rsidTr="00D91C12">
        <w:tc>
          <w:tcPr>
            <w:tcW w:w="2933" w:type="dxa"/>
            <w:gridSpan w:val="2"/>
            <w:shd w:val="clear" w:color="auto" w:fill="F2F2F2" w:themeFill="background1" w:themeFillShade="F2"/>
            <w:vAlign w:val="center"/>
          </w:tcPr>
          <w:p w:rsidR="00224DA3" w:rsidRPr="0065610D" w:rsidRDefault="00224DA3" w:rsidP="00D91C12">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24DA3" w:rsidRPr="0065610D" w:rsidRDefault="00224DA3" w:rsidP="00D91C12">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224DA3" w:rsidRPr="0065610D" w:rsidRDefault="00224DA3" w:rsidP="00D91C12">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24DA3" w:rsidRPr="0065610D" w:rsidRDefault="00224DA3" w:rsidP="00D91C12">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224DA3" w:rsidRPr="0065610D" w:rsidRDefault="00224DA3" w:rsidP="00D91C12">
            <w:pPr>
              <w:jc w:val="center"/>
              <w:rPr>
                <w:rFonts w:ascii="Candara" w:hAnsi="Candara" w:cs="Arial"/>
                <w:b/>
                <w:szCs w:val="24"/>
              </w:rPr>
            </w:pPr>
            <w:r w:rsidRPr="0065610D">
              <w:rPr>
                <w:rFonts w:ascii="Candara" w:hAnsi="Candara" w:cs="Arial"/>
                <w:b/>
                <w:szCs w:val="24"/>
              </w:rPr>
              <w:t>SEMANA</w:t>
            </w:r>
          </w:p>
        </w:tc>
      </w:tr>
      <w:tr w:rsidR="00224DA3" w:rsidRPr="0065610D" w:rsidTr="00D91C12">
        <w:tc>
          <w:tcPr>
            <w:tcW w:w="2933" w:type="dxa"/>
            <w:gridSpan w:val="2"/>
            <w:vAlign w:val="center"/>
          </w:tcPr>
          <w:p w:rsidR="00224DA3" w:rsidRPr="00224DA3" w:rsidRDefault="00224DA3" w:rsidP="00224DA3">
            <w:pPr>
              <w:widowControl w:val="0"/>
              <w:rPr>
                <w:rFonts w:ascii="Candara" w:eastAsia="Times New Roman" w:hAnsi="Candara" w:cs="Arial"/>
                <w:lang w:eastAsia="en-GB"/>
              </w:rPr>
            </w:pPr>
            <w:r w:rsidRPr="00224DA3">
              <w:rPr>
                <w:rFonts w:ascii="Candara" w:eastAsia="Times New Roman" w:hAnsi="Candara" w:cs="Arial"/>
                <w:lang w:eastAsia="en-GB"/>
              </w:rPr>
              <w:t>Sistemas heterocíclicos.</w:t>
            </w:r>
          </w:p>
          <w:p w:rsidR="00224DA3" w:rsidRPr="00224DA3" w:rsidRDefault="00224DA3" w:rsidP="00224DA3">
            <w:pPr>
              <w:widowControl w:val="0"/>
              <w:ind w:left="720"/>
              <w:rPr>
                <w:rFonts w:ascii="Candara" w:eastAsia="Times New Roman" w:hAnsi="Candara" w:cs="Arial"/>
                <w:lang w:eastAsia="en-GB"/>
              </w:rPr>
            </w:pPr>
          </w:p>
          <w:p w:rsidR="00224DA3" w:rsidRPr="00224DA3" w:rsidRDefault="00224DA3" w:rsidP="00224DA3">
            <w:pPr>
              <w:widowControl w:val="0"/>
              <w:rPr>
                <w:rFonts w:ascii="Candara" w:eastAsia="Times New Roman" w:hAnsi="Candara" w:cs="Arial"/>
                <w:lang w:eastAsia="en-GB"/>
              </w:rPr>
            </w:pPr>
            <w:r w:rsidRPr="00224DA3">
              <w:rPr>
                <w:rFonts w:ascii="Candara" w:eastAsia="Times New Roman" w:hAnsi="Candara" w:cs="Arial"/>
                <w:lang w:eastAsia="en-GB"/>
              </w:rPr>
              <w:t>Nomenclatura, fuente y reactividad de heterociclos.</w:t>
            </w:r>
          </w:p>
          <w:p w:rsidR="00224DA3" w:rsidRPr="00224DA3" w:rsidRDefault="00224DA3" w:rsidP="00224DA3">
            <w:pPr>
              <w:widowControl w:val="0"/>
              <w:rPr>
                <w:rFonts w:ascii="Candara" w:eastAsia="Times New Roman" w:hAnsi="Candara" w:cs="Arial"/>
                <w:lang w:eastAsia="en-GB"/>
              </w:rPr>
            </w:pPr>
            <w:r w:rsidRPr="00224DA3">
              <w:rPr>
                <w:rFonts w:ascii="Candara" w:eastAsia="Times New Roman" w:hAnsi="Candara" w:cs="Arial"/>
                <w:lang w:eastAsia="en-GB"/>
              </w:rPr>
              <w:t>Estructura de la piridina.</w:t>
            </w:r>
          </w:p>
          <w:p w:rsidR="00224DA3" w:rsidRPr="00224DA3" w:rsidRDefault="00224DA3" w:rsidP="00224DA3">
            <w:pPr>
              <w:widowControl w:val="0"/>
              <w:ind w:left="720"/>
              <w:rPr>
                <w:rFonts w:ascii="Candara" w:eastAsia="Times New Roman" w:hAnsi="Candara" w:cs="Arial"/>
                <w:lang w:eastAsia="en-GB"/>
              </w:rPr>
            </w:pPr>
          </w:p>
          <w:p w:rsidR="00224DA3" w:rsidRPr="00224DA3" w:rsidRDefault="00224DA3" w:rsidP="00224DA3">
            <w:pPr>
              <w:widowControl w:val="0"/>
              <w:rPr>
                <w:rFonts w:ascii="Candara" w:eastAsia="Times New Roman" w:hAnsi="Candara" w:cs="Arial"/>
                <w:lang w:eastAsia="en-GB"/>
              </w:rPr>
            </w:pPr>
            <w:r w:rsidRPr="00224DA3">
              <w:rPr>
                <w:rFonts w:ascii="Candara" w:eastAsia="Times New Roman" w:hAnsi="Candara" w:cs="Arial"/>
                <w:lang w:eastAsia="en-GB"/>
              </w:rPr>
              <w:t>Fuente de los compuestos derivados de la piridina.</w:t>
            </w:r>
          </w:p>
          <w:p w:rsidR="00224DA3" w:rsidRPr="00224DA3" w:rsidRDefault="00224DA3" w:rsidP="00224DA3">
            <w:pPr>
              <w:ind w:left="720"/>
              <w:contextualSpacing/>
              <w:rPr>
                <w:rFonts w:ascii="Candara" w:eastAsia="Times New Roman" w:hAnsi="Candara" w:cs="Arial"/>
                <w:lang w:eastAsia="en-GB"/>
              </w:rPr>
            </w:pPr>
          </w:p>
          <w:p w:rsidR="00224DA3" w:rsidRPr="00224DA3" w:rsidRDefault="00224DA3" w:rsidP="00224DA3">
            <w:pPr>
              <w:widowControl w:val="0"/>
              <w:rPr>
                <w:rFonts w:ascii="Candara" w:eastAsia="Times New Roman" w:hAnsi="Candara" w:cs="Arial"/>
                <w:lang w:eastAsia="en-GB"/>
              </w:rPr>
            </w:pPr>
            <w:r w:rsidRPr="00224DA3">
              <w:rPr>
                <w:rFonts w:ascii="Candara" w:eastAsia="Times New Roman" w:hAnsi="Candara" w:cs="Arial"/>
                <w:lang w:eastAsia="en-GB"/>
              </w:rPr>
              <w:t>Reactividad y basicidad de la piridina.</w:t>
            </w:r>
          </w:p>
          <w:p w:rsidR="00224DA3" w:rsidRPr="00224DA3" w:rsidRDefault="00224DA3" w:rsidP="00224DA3">
            <w:pPr>
              <w:ind w:left="720"/>
              <w:contextualSpacing/>
              <w:rPr>
                <w:rFonts w:ascii="Candara" w:eastAsia="Times New Roman" w:hAnsi="Candara" w:cs="Arial"/>
                <w:lang w:eastAsia="en-GB"/>
              </w:rPr>
            </w:pPr>
          </w:p>
          <w:p w:rsidR="00224DA3" w:rsidRPr="0065610D" w:rsidRDefault="00224DA3" w:rsidP="00224DA3">
            <w:pPr>
              <w:rPr>
                <w:rFonts w:ascii="Candara" w:hAnsi="Candara" w:cs="Arial"/>
                <w:szCs w:val="24"/>
              </w:rPr>
            </w:pPr>
            <w:r w:rsidRPr="00224DA3">
              <w:rPr>
                <w:rFonts w:ascii="Candara" w:eastAsia="Times New Roman" w:hAnsi="Candara" w:cs="Arial"/>
                <w:lang w:eastAsia="en-GB"/>
              </w:rPr>
              <w:t>Anillos fusionados.</w:t>
            </w:r>
          </w:p>
        </w:tc>
        <w:tc>
          <w:tcPr>
            <w:tcW w:w="2987" w:type="dxa"/>
            <w:vAlign w:val="center"/>
          </w:tcPr>
          <w:p w:rsidR="00224DA3" w:rsidRPr="00224DA3" w:rsidRDefault="00224DA3" w:rsidP="00224DA3">
            <w:pPr>
              <w:widowControl w:val="0"/>
              <w:spacing w:before="100" w:beforeAutospacing="1" w:after="100" w:afterAutospacing="1"/>
              <w:rPr>
                <w:rFonts w:ascii="Candara" w:eastAsia="Arial Unicode MS" w:hAnsi="Candara" w:cs="Arial"/>
                <w:lang w:val="es-CO" w:eastAsia="es-ES"/>
              </w:rPr>
            </w:pPr>
            <w:r w:rsidRPr="00224DA3">
              <w:rPr>
                <w:rFonts w:ascii="Candara" w:eastAsia="Arial Unicode MS" w:hAnsi="Candara" w:cs="Arial"/>
                <w:lang w:val="es-CO" w:eastAsia="es-ES"/>
              </w:rPr>
              <w:t xml:space="preserve">Las clases teóricas se desarrollaran en forma de clases presenciales con la participación del profesor como orientador de los temas y empleando la exposición y el diálogo con los estudiantes.  </w:t>
            </w:r>
          </w:p>
          <w:p w:rsidR="00224DA3" w:rsidRPr="00224DA3" w:rsidRDefault="00224DA3" w:rsidP="00224DA3">
            <w:pPr>
              <w:widowControl w:val="0"/>
              <w:spacing w:before="100" w:beforeAutospacing="1" w:after="100" w:afterAutospacing="1"/>
              <w:rPr>
                <w:rFonts w:ascii="Candara" w:eastAsia="Arial Unicode MS" w:hAnsi="Candara" w:cs="Arial"/>
                <w:lang w:val="es-CO" w:eastAsia="es-ES"/>
              </w:rPr>
            </w:pPr>
            <w:r w:rsidRPr="00224DA3">
              <w:rPr>
                <w:rFonts w:ascii="Candara" w:eastAsia="Arial Unicode MS" w:hAnsi="Candara" w:cs="Arial"/>
                <w:lang w:val="es-CO" w:eastAsia="es-ES"/>
              </w:rPr>
              <w:t xml:space="preserve">Los estudiantes tendrán participación activa, sustentando temas, realizando o contestando preguntas y resolviendo problemas y ejercicios bajo la dirección del profesor. </w:t>
            </w:r>
          </w:p>
          <w:p w:rsidR="00224DA3" w:rsidRPr="00224DA3" w:rsidRDefault="00224DA3" w:rsidP="00D91C12">
            <w:pPr>
              <w:rPr>
                <w:rFonts w:ascii="Candara" w:hAnsi="Candara" w:cs="Arial"/>
                <w:szCs w:val="24"/>
                <w:lang w:val="es-CO"/>
              </w:rPr>
            </w:pPr>
          </w:p>
        </w:tc>
        <w:tc>
          <w:tcPr>
            <w:tcW w:w="2835" w:type="dxa"/>
            <w:vAlign w:val="center"/>
          </w:tcPr>
          <w:p w:rsidR="00224DA3" w:rsidRPr="00224DA3" w:rsidRDefault="00224DA3" w:rsidP="00224DA3">
            <w:pPr>
              <w:widowControl w:val="0"/>
              <w:rPr>
                <w:rFonts w:ascii="Candara" w:eastAsia="Times New Roman" w:hAnsi="Candara" w:cs="Arial"/>
                <w:bCs/>
                <w:iCs/>
                <w:lang w:eastAsia="en-GB"/>
              </w:rPr>
            </w:pPr>
            <w:r w:rsidRPr="00224DA3">
              <w:rPr>
                <w:rFonts w:ascii="Candara" w:eastAsia="Times New Roman" w:hAnsi="Candara" w:cs="Arial"/>
                <w:bCs/>
                <w:iCs/>
                <w:lang w:eastAsia="en-GB"/>
              </w:rPr>
              <w:t>El estudiante:</w:t>
            </w:r>
          </w:p>
          <w:p w:rsidR="00224DA3" w:rsidRPr="00224DA3" w:rsidRDefault="00224DA3" w:rsidP="00224DA3">
            <w:pPr>
              <w:widowControl w:val="0"/>
              <w:rPr>
                <w:rFonts w:ascii="Candara" w:eastAsia="Times New Roman" w:hAnsi="Candara" w:cs="Arial"/>
                <w:bCs/>
                <w:iCs/>
                <w:lang w:eastAsia="en-GB"/>
              </w:rPr>
            </w:pPr>
          </w:p>
          <w:p w:rsidR="00224DA3" w:rsidRPr="00224DA3" w:rsidRDefault="00224DA3" w:rsidP="00224DA3">
            <w:pPr>
              <w:widowControl w:val="0"/>
              <w:rPr>
                <w:rFonts w:ascii="Candara" w:eastAsia="Times New Roman" w:hAnsi="Candara" w:cs="Arial"/>
                <w:bCs/>
                <w:iCs/>
                <w:lang w:eastAsia="en-GB"/>
              </w:rPr>
            </w:pPr>
            <w:r w:rsidRPr="00224DA3">
              <w:rPr>
                <w:rFonts w:ascii="Candara" w:eastAsia="Times New Roman" w:hAnsi="Candara" w:cs="Arial"/>
                <w:bCs/>
                <w:iCs/>
                <w:lang w:eastAsia="en-GB"/>
              </w:rPr>
              <w:t xml:space="preserve">Reconoce por el tipo de </w:t>
            </w:r>
            <w:proofErr w:type="spellStart"/>
            <w:r w:rsidRPr="00224DA3">
              <w:rPr>
                <w:rFonts w:ascii="Candara" w:eastAsia="Times New Roman" w:hAnsi="Candara" w:cs="Arial"/>
                <w:bCs/>
                <w:iCs/>
                <w:lang w:eastAsia="en-GB"/>
              </w:rPr>
              <w:t>heteroátomo</w:t>
            </w:r>
            <w:proofErr w:type="spellEnd"/>
            <w:r w:rsidRPr="00224DA3">
              <w:rPr>
                <w:rFonts w:ascii="Candara" w:eastAsia="Times New Roman" w:hAnsi="Candara" w:cs="Arial"/>
                <w:bCs/>
                <w:iCs/>
                <w:lang w:eastAsia="en-GB"/>
              </w:rPr>
              <w:t xml:space="preserve"> y el tamaño y el tamaño del anillo los sistemas heterocíclicos.</w:t>
            </w:r>
          </w:p>
          <w:p w:rsidR="00224DA3" w:rsidRPr="00224DA3" w:rsidRDefault="00224DA3" w:rsidP="00224DA3">
            <w:pPr>
              <w:widowControl w:val="0"/>
              <w:rPr>
                <w:rFonts w:ascii="Candara" w:eastAsia="Times New Roman" w:hAnsi="Candara" w:cs="Arial"/>
                <w:bCs/>
                <w:iCs/>
                <w:lang w:eastAsia="en-GB"/>
              </w:rPr>
            </w:pPr>
          </w:p>
          <w:p w:rsidR="00224DA3" w:rsidRPr="00224DA3" w:rsidRDefault="00224DA3" w:rsidP="00224DA3">
            <w:pPr>
              <w:widowControl w:val="0"/>
              <w:rPr>
                <w:rFonts w:ascii="Candara" w:eastAsia="Times New Roman" w:hAnsi="Candara" w:cs="Arial"/>
                <w:bCs/>
                <w:iCs/>
                <w:lang w:eastAsia="en-GB"/>
              </w:rPr>
            </w:pPr>
            <w:r w:rsidRPr="00224DA3">
              <w:rPr>
                <w:rFonts w:ascii="Candara" w:eastAsia="Times New Roman" w:hAnsi="Candara" w:cs="Arial"/>
                <w:bCs/>
                <w:iCs/>
                <w:lang w:eastAsia="en-GB"/>
              </w:rPr>
              <w:t>Asigna el nombre correcto a los compuestos heterocíclicos</w:t>
            </w:r>
          </w:p>
          <w:p w:rsidR="00224DA3" w:rsidRPr="00224DA3" w:rsidRDefault="00224DA3" w:rsidP="00224DA3">
            <w:pPr>
              <w:widowControl w:val="0"/>
              <w:rPr>
                <w:rFonts w:ascii="Candara" w:eastAsia="Times New Roman" w:hAnsi="Candara" w:cs="Arial"/>
                <w:bCs/>
                <w:iCs/>
                <w:lang w:eastAsia="en-GB"/>
              </w:rPr>
            </w:pPr>
          </w:p>
          <w:p w:rsidR="00224DA3" w:rsidRPr="00224DA3" w:rsidRDefault="00224DA3" w:rsidP="00224DA3">
            <w:pPr>
              <w:widowControl w:val="0"/>
              <w:rPr>
                <w:rFonts w:ascii="Candara" w:eastAsia="Times New Roman" w:hAnsi="Candara" w:cs="Arial"/>
                <w:bCs/>
                <w:iCs/>
                <w:lang w:eastAsia="en-GB"/>
              </w:rPr>
            </w:pPr>
            <w:r w:rsidRPr="00224DA3">
              <w:rPr>
                <w:rFonts w:ascii="Candara" w:eastAsia="Times New Roman" w:hAnsi="Candara" w:cs="Arial"/>
                <w:bCs/>
                <w:iCs/>
                <w:lang w:eastAsia="en-GB"/>
              </w:rPr>
              <w:t>Desarrolla ejemplos en la asignación de nombres a estas sustancias.</w:t>
            </w:r>
          </w:p>
          <w:p w:rsidR="00224DA3" w:rsidRPr="00224DA3" w:rsidRDefault="00224DA3" w:rsidP="00224DA3">
            <w:pPr>
              <w:widowControl w:val="0"/>
              <w:rPr>
                <w:rFonts w:ascii="Candara" w:eastAsia="Times New Roman" w:hAnsi="Candara" w:cs="Arial"/>
                <w:bCs/>
                <w:iCs/>
                <w:lang w:eastAsia="en-GB"/>
              </w:rPr>
            </w:pPr>
          </w:p>
          <w:p w:rsidR="00224DA3" w:rsidRPr="00224DA3" w:rsidRDefault="00224DA3" w:rsidP="00224DA3">
            <w:pPr>
              <w:widowControl w:val="0"/>
              <w:rPr>
                <w:rFonts w:ascii="Candara" w:eastAsia="Times New Roman" w:hAnsi="Candara" w:cs="Arial"/>
                <w:bCs/>
                <w:iCs/>
                <w:lang w:eastAsia="en-GB"/>
              </w:rPr>
            </w:pPr>
            <w:r w:rsidRPr="00224DA3">
              <w:rPr>
                <w:rFonts w:ascii="Candara" w:eastAsia="Times New Roman" w:hAnsi="Candara" w:cs="Arial"/>
                <w:bCs/>
                <w:iCs/>
                <w:lang w:eastAsia="en-GB"/>
              </w:rPr>
              <w:t>Diferencia estructuralmente un compuesto heterocíclico aromático de otro no aromático.</w:t>
            </w:r>
          </w:p>
          <w:p w:rsidR="00224DA3" w:rsidRPr="00224DA3" w:rsidRDefault="00224DA3" w:rsidP="00224DA3">
            <w:pPr>
              <w:widowControl w:val="0"/>
              <w:rPr>
                <w:rFonts w:ascii="Candara" w:eastAsia="Times New Roman" w:hAnsi="Candara" w:cs="Arial"/>
                <w:bCs/>
                <w:iCs/>
                <w:lang w:eastAsia="en-GB"/>
              </w:rPr>
            </w:pPr>
            <w:r w:rsidRPr="00224DA3">
              <w:rPr>
                <w:rFonts w:ascii="Candara" w:eastAsia="Times New Roman" w:hAnsi="Candara" w:cs="Arial"/>
                <w:bCs/>
                <w:iCs/>
                <w:lang w:eastAsia="en-GB"/>
              </w:rPr>
              <w:t>Identifica los sistemas heterocíclicos fusionados.</w:t>
            </w:r>
          </w:p>
          <w:p w:rsidR="00224DA3" w:rsidRPr="00224DA3" w:rsidRDefault="00224DA3" w:rsidP="00224DA3">
            <w:pPr>
              <w:widowControl w:val="0"/>
              <w:rPr>
                <w:rFonts w:ascii="Candara" w:eastAsia="Times New Roman" w:hAnsi="Candara" w:cs="Arial"/>
                <w:bCs/>
                <w:iCs/>
                <w:lang w:eastAsia="en-GB"/>
              </w:rPr>
            </w:pPr>
            <w:r w:rsidRPr="00224DA3">
              <w:rPr>
                <w:rFonts w:ascii="Candara" w:eastAsia="Times New Roman" w:hAnsi="Candara" w:cs="Arial"/>
                <w:bCs/>
                <w:iCs/>
                <w:lang w:eastAsia="en-GB"/>
              </w:rPr>
              <w:t>Argumenta el efecto de la estructura en la basicidad de la piridina y sus derivados.</w:t>
            </w:r>
          </w:p>
          <w:p w:rsidR="00224DA3" w:rsidRPr="0065610D" w:rsidRDefault="00224DA3" w:rsidP="00224DA3">
            <w:pPr>
              <w:rPr>
                <w:rFonts w:ascii="Candara" w:hAnsi="Candara" w:cs="Arial"/>
                <w:szCs w:val="24"/>
              </w:rPr>
            </w:pPr>
            <w:r w:rsidRPr="00224DA3">
              <w:rPr>
                <w:rFonts w:ascii="Candara" w:eastAsia="Times New Roman" w:hAnsi="Candara" w:cs="Arial"/>
                <w:bCs/>
                <w:iCs/>
                <w:szCs w:val="24"/>
                <w:lang w:eastAsia="en-GB"/>
              </w:rPr>
              <w:t xml:space="preserve">Reconoce los alcaloides según el tipo de </w:t>
            </w:r>
            <w:proofErr w:type="spellStart"/>
            <w:r w:rsidRPr="00224DA3">
              <w:rPr>
                <w:rFonts w:ascii="Candara" w:eastAsia="Times New Roman" w:hAnsi="Candara" w:cs="Arial"/>
                <w:bCs/>
                <w:iCs/>
                <w:szCs w:val="24"/>
                <w:lang w:eastAsia="en-GB"/>
              </w:rPr>
              <w:t>heteroátomo</w:t>
            </w:r>
            <w:proofErr w:type="spellEnd"/>
            <w:r w:rsidRPr="00224DA3">
              <w:rPr>
                <w:rFonts w:ascii="Candara" w:eastAsia="Times New Roman" w:hAnsi="Candara" w:cs="Arial"/>
                <w:bCs/>
                <w:iCs/>
                <w:szCs w:val="24"/>
                <w:lang w:eastAsia="en-GB"/>
              </w:rPr>
              <w:t xml:space="preserve"> presente</w:t>
            </w:r>
          </w:p>
        </w:tc>
        <w:tc>
          <w:tcPr>
            <w:tcW w:w="2977" w:type="dxa"/>
            <w:vAlign w:val="center"/>
          </w:tcPr>
          <w:p w:rsidR="00224DA3" w:rsidRPr="00224DA3" w:rsidRDefault="00224DA3" w:rsidP="00224DA3">
            <w:pPr>
              <w:tabs>
                <w:tab w:val="left" w:pos="1500"/>
              </w:tabs>
              <w:spacing w:before="120" w:after="120" w:line="288" w:lineRule="auto"/>
              <w:rPr>
                <w:rFonts w:ascii="Candara" w:eastAsia="Times New Roman" w:hAnsi="Candara" w:cs="Arial"/>
                <w:color w:val="000000"/>
                <w:lang w:eastAsia="en-GB"/>
              </w:rPr>
            </w:pPr>
            <w:r w:rsidRPr="00224DA3">
              <w:rPr>
                <w:rFonts w:ascii="Candara" w:eastAsia="Times New Roman" w:hAnsi="Candara" w:cs="Arial"/>
                <w:color w:val="000000"/>
                <w:lang w:eastAsia="en-GB"/>
              </w:rPr>
              <w:t>La actividad evaluativa consta de dos componentes básicos: el componente cualitativo, para ello se propone tener en cuenta como el estudiante identifica, como reconoce, como nombra, como ilustra y como aplica los conocimientos adquiridos para la solución de problemas y como argumenta y propone.</w:t>
            </w:r>
          </w:p>
          <w:p w:rsidR="00224DA3" w:rsidRPr="0065610D" w:rsidRDefault="00224DA3" w:rsidP="00224DA3">
            <w:pPr>
              <w:rPr>
                <w:rFonts w:ascii="Candara" w:hAnsi="Candara" w:cs="Arial"/>
                <w:szCs w:val="24"/>
              </w:rPr>
            </w:pPr>
            <w:r w:rsidRPr="00224DA3">
              <w:rPr>
                <w:rFonts w:ascii="Candara" w:eastAsia="Times New Roman" w:hAnsi="Candara" w:cs="Arial"/>
                <w:color w:val="000000"/>
                <w:lang w:eastAsia="en-GB"/>
              </w:rPr>
              <w:t>Este tema se evaluará en el segundo parcial.</w:t>
            </w:r>
          </w:p>
        </w:tc>
        <w:tc>
          <w:tcPr>
            <w:tcW w:w="1417" w:type="dxa"/>
            <w:vAlign w:val="center"/>
          </w:tcPr>
          <w:p w:rsidR="00224DA3" w:rsidRPr="0065610D" w:rsidRDefault="00D17154" w:rsidP="00D17154">
            <w:pPr>
              <w:jc w:val="center"/>
              <w:rPr>
                <w:rFonts w:ascii="Candara" w:hAnsi="Candara" w:cs="Arial"/>
                <w:szCs w:val="24"/>
              </w:rPr>
            </w:pPr>
            <w:r>
              <w:rPr>
                <w:rFonts w:ascii="Candara" w:hAnsi="Candara" w:cs="Arial"/>
                <w:szCs w:val="24"/>
              </w:rPr>
              <w:t>11-13</w:t>
            </w:r>
          </w:p>
        </w:tc>
      </w:tr>
    </w:tbl>
    <w:p w:rsidR="00224DA3" w:rsidRPr="0065610D" w:rsidRDefault="00224DA3" w:rsidP="00224DA3">
      <w:pPr>
        <w:rPr>
          <w:rFonts w:ascii="Candara" w:hAnsi="Candara" w:cs="Arial"/>
          <w:sz w:val="22"/>
        </w:rPr>
      </w:pPr>
    </w:p>
    <w:p w:rsidR="00224DA3" w:rsidRDefault="00224DA3" w:rsidP="00224DA3">
      <w:pPr>
        <w:pStyle w:val="Prrafodelista"/>
        <w:rPr>
          <w:rFonts w:ascii="Candara" w:hAnsi="Candara" w:cs="Arial"/>
          <w:sz w:val="22"/>
        </w:rPr>
      </w:pPr>
    </w:p>
    <w:p w:rsidR="00064F32" w:rsidRDefault="00064F32" w:rsidP="00224DA3">
      <w:pPr>
        <w:pStyle w:val="Prrafodelista"/>
        <w:rPr>
          <w:rFonts w:ascii="Candara" w:hAnsi="Candara" w:cs="Arial"/>
          <w:sz w:val="22"/>
        </w:rPr>
      </w:pPr>
    </w:p>
    <w:p w:rsidR="00064F32" w:rsidRDefault="00064F32" w:rsidP="00224DA3">
      <w:pPr>
        <w:pStyle w:val="Prrafodelista"/>
        <w:rPr>
          <w:rFonts w:ascii="Candara" w:hAnsi="Candara" w:cs="Arial"/>
          <w:sz w:val="22"/>
        </w:rPr>
      </w:pPr>
    </w:p>
    <w:p w:rsidR="00064F32" w:rsidRPr="0065610D" w:rsidRDefault="00064F32" w:rsidP="00224DA3">
      <w:pPr>
        <w:pStyle w:val="Prrafodelista"/>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224DA3" w:rsidRPr="0065610D" w:rsidTr="00D91C12">
        <w:tc>
          <w:tcPr>
            <w:tcW w:w="1242" w:type="dxa"/>
            <w:shd w:val="clear" w:color="auto" w:fill="F2F2F2" w:themeFill="background1" w:themeFillShade="F2"/>
            <w:vAlign w:val="center"/>
          </w:tcPr>
          <w:p w:rsidR="00224DA3" w:rsidRPr="0065610D" w:rsidRDefault="00224DA3" w:rsidP="00D91C12">
            <w:pPr>
              <w:rPr>
                <w:rFonts w:ascii="Candara" w:hAnsi="Candara" w:cs="Arial"/>
                <w:b/>
                <w:sz w:val="22"/>
                <w:szCs w:val="24"/>
              </w:rPr>
            </w:pPr>
            <w:r w:rsidRPr="0065610D">
              <w:rPr>
                <w:rFonts w:ascii="Candara" w:hAnsi="Candara" w:cs="Arial"/>
                <w:b/>
                <w:sz w:val="22"/>
                <w:szCs w:val="24"/>
              </w:rPr>
              <w:lastRenderedPageBreak/>
              <w:t>UNIDAD 5.</w:t>
            </w:r>
          </w:p>
        </w:tc>
        <w:tc>
          <w:tcPr>
            <w:tcW w:w="4678" w:type="dxa"/>
            <w:gridSpan w:val="2"/>
            <w:vAlign w:val="center"/>
          </w:tcPr>
          <w:p w:rsidR="00224DA3" w:rsidRPr="00064F32" w:rsidRDefault="00064F32" w:rsidP="00D91C12">
            <w:pPr>
              <w:rPr>
                <w:rFonts w:ascii="Candara" w:hAnsi="Candara" w:cs="Arial"/>
              </w:rPr>
            </w:pPr>
            <w:r w:rsidRPr="00064F32">
              <w:rPr>
                <w:rFonts w:ascii="Candara" w:hAnsi="Candara" w:cs="Arial"/>
                <w:b/>
                <w:color w:val="000000"/>
              </w:rPr>
              <w:t xml:space="preserve">ORGANOMETÁLICOS, AZUFRADOS Y FOSFORADOS                                 </w:t>
            </w:r>
          </w:p>
        </w:tc>
        <w:tc>
          <w:tcPr>
            <w:tcW w:w="2835" w:type="dxa"/>
            <w:shd w:val="clear" w:color="auto" w:fill="F2F2F2" w:themeFill="background1" w:themeFillShade="F2"/>
            <w:vAlign w:val="center"/>
          </w:tcPr>
          <w:p w:rsidR="00224DA3" w:rsidRPr="0065610D" w:rsidRDefault="00224DA3" w:rsidP="00D91C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224DA3" w:rsidRPr="0065610D" w:rsidRDefault="00224DA3" w:rsidP="00D91C12">
            <w:pPr>
              <w:rPr>
                <w:rFonts w:ascii="Candara" w:hAnsi="Candara" w:cs="Arial"/>
                <w:sz w:val="22"/>
                <w:szCs w:val="24"/>
              </w:rPr>
            </w:pPr>
          </w:p>
        </w:tc>
      </w:tr>
      <w:tr w:rsidR="00224DA3" w:rsidRPr="0065610D" w:rsidTr="00D91C12">
        <w:tc>
          <w:tcPr>
            <w:tcW w:w="2933" w:type="dxa"/>
            <w:gridSpan w:val="2"/>
            <w:shd w:val="clear" w:color="auto" w:fill="F2F2F2" w:themeFill="background1" w:themeFillShade="F2"/>
            <w:vAlign w:val="center"/>
          </w:tcPr>
          <w:p w:rsidR="00224DA3" w:rsidRPr="0065610D" w:rsidRDefault="00224DA3" w:rsidP="00D91C12">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24DA3" w:rsidRPr="0065610D" w:rsidRDefault="00224DA3" w:rsidP="00D91C12">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224DA3" w:rsidRPr="0065610D" w:rsidRDefault="00224DA3" w:rsidP="00D91C12">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24DA3" w:rsidRPr="0065610D" w:rsidRDefault="00224DA3" w:rsidP="00D91C12">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224DA3" w:rsidRPr="0065610D" w:rsidRDefault="00224DA3" w:rsidP="00D91C12">
            <w:pPr>
              <w:jc w:val="center"/>
              <w:rPr>
                <w:rFonts w:ascii="Candara" w:hAnsi="Candara" w:cs="Arial"/>
                <w:b/>
                <w:szCs w:val="24"/>
              </w:rPr>
            </w:pPr>
            <w:r w:rsidRPr="0065610D">
              <w:rPr>
                <w:rFonts w:ascii="Candara" w:hAnsi="Candara" w:cs="Arial"/>
                <w:b/>
                <w:szCs w:val="24"/>
              </w:rPr>
              <w:t>SEMANA</w:t>
            </w:r>
          </w:p>
        </w:tc>
      </w:tr>
      <w:tr w:rsidR="00224DA3" w:rsidRPr="0065610D" w:rsidTr="00D91C12">
        <w:tc>
          <w:tcPr>
            <w:tcW w:w="2933" w:type="dxa"/>
            <w:gridSpan w:val="2"/>
            <w:vAlign w:val="center"/>
          </w:tcPr>
          <w:p w:rsidR="00224DA3" w:rsidRPr="00064F32" w:rsidRDefault="00064F32" w:rsidP="00D91C12">
            <w:pPr>
              <w:rPr>
                <w:rFonts w:ascii="Candara" w:hAnsi="Candara" w:cs="Arial"/>
              </w:rPr>
            </w:pPr>
            <w:r w:rsidRPr="00064F32">
              <w:rPr>
                <w:rFonts w:ascii="Candara" w:eastAsia="Times New Roman" w:hAnsi="Candara" w:cs="Arial"/>
                <w:lang w:eastAsia="en-GB"/>
              </w:rPr>
              <w:t>Clasificación, estructura, nomenclatura, propiedades físicas, métodos de obtención y propiedades químicas de los órgano metálicos, azufrados y fosforados</w:t>
            </w:r>
          </w:p>
        </w:tc>
        <w:tc>
          <w:tcPr>
            <w:tcW w:w="2987" w:type="dxa"/>
            <w:vAlign w:val="center"/>
          </w:tcPr>
          <w:p w:rsidR="00064F32" w:rsidRPr="00064F32" w:rsidRDefault="00064F32" w:rsidP="00064F32">
            <w:pPr>
              <w:pStyle w:val="Textoindependiente"/>
              <w:widowControl w:val="0"/>
              <w:spacing w:before="0" w:beforeAutospacing="0" w:after="0" w:afterAutospacing="0"/>
              <w:rPr>
                <w:rFonts w:ascii="Candara" w:hAnsi="Candara" w:cs="Arial"/>
                <w:lang w:val="es-CO"/>
              </w:rPr>
            </w:pPr>
            <w:r w:rsidRPr="00064F32">
              <w:rPr>
                <w:rFonts w:ascii="Candara" w:hAnsi="Candara" w:cs="Arial"/>
                <w:lang w:val="es-CO"/>
              </w:rPr>
              <w:t xml:space="preserve">Las clases teóricas se desarrollaran en forma de clases presenciales con la participación del profesor como orientador de los temas y empleando la exposición y el diálogo con los estudiantes.  </w:t>
            </w:r>
          </w:p>
          <w:p w:rsidR="00224DA3" w:rsidRPr="0065610D" w:rsidRDefault="00064F32" w:rsidP="00064F32">
            <w:pPr>
              <w:rPr>
                <w:rFonts w:ascii="Candara" w:hAnsi="Candara" w:cs="Arial"/>
                <w:szCs w:val="24"/>
              </w:rPr>
            </w:pPr>
            <w:r w:rsidRPr="00064F32">
              <w:rPr>
                <w:rFonts w:ascii="Candara" w:hAnsi="Candara" w:cs="Arial"/>
                <w:lang w:val="es-CO"/>
              </w:rPr>
              <w:t>Los estudiantes tendrán participación activa, sustentando temas, realizando o contestando preguntas y resolviendo problemas y ejercicios bajo la dirección del profesor.</w:t>
            </w:r>
          </w:p>
        </w:tc>
        <w:tc>
          <w:tcPr>
            <w:tcW w:w="2835" w:type="dxa"/>
            <w:vAlign w:val="center"/>
          </w:tcPr>
          <w:p w:rsidR="00064F32" w:rsidRPr="00064F32" w:rsidRDefault="00064F32" w:rsidP="00064F32">
            <w:pPr>
              <w:widowControl w:val="0"/>
              <w:rPr>
                <w:rFonts w:ascii="Candara" w:hAnsi="Candara" w:cs="Arial"/>
                <w:bCs/>
                <w:iCs/>
              </w:rPr>
            </w:pPr>
            <w:r w:rsidRPr="00064F32">
              <w:rPr>
                <w:rFonts w:ascii="Candara" w:hAnsi="Candara" w:cs="Arial"/>
                <w:bCs/>
                <w:iCs/>
              </w:rPr>
              <w:t>El estudiante:</w:t>
            </w:r>
          </w:p>
          <w:p w:rsidR="00064F32" w:rsidRPr="00064F32" w:rsidRDefault="00064F32" w:rsidP="00064F32">
            <w:pPr>
              <w:widowControl w:val="0"/>
              <w:rPr>
                <w:rFonts w:ascii="Candara" w:hAnsi="Candara" w:cs="Arial"/>
                <w:bCs/>
                <w:iCs/>
              </w:rPr>
            </w:pPr>
            <w:r w:rsidRPr="00064F32">
              <w:rPr>
                <w:rFonts w:ascii="Candara" w:hAnsi="Candara" w:cs="Arial"/>
                <w:bCs/>
                <w:iCs/>
              </w:rPr>
              <w:t>Clasifica los compuestos órgano azufrados, órgano fosforados y órgano metálicos de acuerdo a la estructura química.</w:t>
            </w:r>
          </w:p>
          <w:p w:rsidR="00064F32" w:rsidRPr="00064F32" w:rsidRDefault="00064F32" w:rsidP="00064F32">
            <w:pPr>
              <w:widowControl w:val="0"/>
              <w:rPr>
                <w:rFonts w:ascii="Candara" w:hAnsi="Candara" w:cs="Arial"/>
                <w:bCs/>
                <w:iCs/>
              </w:rPr>
            </w:pPr>
            <w:r w:rsidRPr="00064F32">
              <w:rPr>
                <w:rFonts w:ascii="Candara" w:hAnsi="Candara" w:cs="Arial"/>
                <w:bCs/>
                <w:iCs/>
              </w:rPr>
              <w:t xml:space="preserve">Define las propiedades físicas </w:t>
            </w:r>
            <w:proofErr w:type="spellStart"/>
            <w:r w:rsidRPr="00064F32">
              <w:rPr>
                <w:rFonts w:ascii="Candara" w:hAnsi="Candara" w:cs="Arial"/>
                <w:bCs/>
                <w:iCs/>
              </w:rPr>
              <w:t>mas</w:t>
            </w:r>
            <w:proofErr w:type="spellEnd"/>
            <w:r w:rsidRPr="00064F32">
              <w:rPr>
                <w:rFonts w:ascii="Candara" w:hAnsi="Candara" w:cs="Arial"/>
                <w:bCs/>
                <w:iCs/>
              </w:rPr>
              <w:t xml:space="preserve"> importante en este tipo de compuestos.</w:t>
            </w:r>
          </w:p>
          <w:p w:rsidR="00064F32" w:rsidRPr="00064F32" w:rsidRDefault="00064F32" w:rsidP="00064F32">
            <w:pPr>
              <w:widowControl w:val="0"/>
              <w:rPr>
                <w:rFonts w:ascii="Candara" w:hAnsi="Candara" w:cs="Arial"/>
                <w:bCs/>
                <w:iCs/>
              </w:rPr>
            </w:pPr>
            <w:r w:rsidRPr="00064F32">
              <w:rPr>
                <w:rFonts w:ascii="Candara" w:hAnsi="Candara" w:cs="Arial"/>
                <w:bCs/>
                <w:iCs/>
              </w:rPr>
              <w:t>Asigna los nombres comunes y el IUPAC a estos compuestos.</w:t>
            </w:r>
          </w:p>
          <w:p w:rsidR="00064F32" w:rsidRPr="00064F32" w:rsidRDefault="00064F32" w:rsidP="00064F32">
            <w:pPr>
              <w:widowControl w:val="0"/>
              <w:rPr>
                <w:rFonts w:ascii="Candara" w:hAnsi="Candara" w:cs="Arial"/>
                <w:bCs/>
                <w:iCs/>
              </w:rPr>
            </w:pPr>
            <w:r w:rsidRPr="00064F32">
              <w:rPr>
                <w:rFonts w:ascii="Candara" w:hAnsi="Candara" w:cs="Arial"/>
                <w:bCs/>
                <w:iCs/>
              </w:rPr>
              <w:t>Ilustra mediante reacciones las fuentes naturales y sintéticas en las que participan estos compuestos.</w:t>
            </w:r>
          </w:p>
          <w:p w:rsidR="00224DA3" w:rsidRPr="0065610D" w:rsidRDefault="00064F32" w:rsidP="00064F32">
            <w:pPr>
              <w:rPr>
                <w:rFonts w:ascii="Candara" w:hAnsi="Candara" w:cs="Arial"/>
                <w:szCs w:val="24"/>
              </w:rPr>
            </w:pPr>
            <w:r w:rsidRPr="00064F32">
              <w:rPr>
                <w:rFonts w:ascii="Candara" w:hAnsi="Candara" w:cs="Arial"/>
                <w:bCs/>
                <w:iCs/>
              </w:rPr>
              <w:t>Ilustra los mecanismos típicos con los cuales reaccionan estos compuestos.</w:t>
            </w:r>
          </w:p>
        </w:tc>
        <w:tc>
          <w:tcPr>
            <w:tcW w:w="2977" w:type="dxa"/>
            <w:vAlign w:val="center"/>
          </w:tcPr>
          <w:p w:rsidR="00064F32" w:rsidRPr="00064F32" w:rsidRDefault="00064F32" w:rsidP="00064F32">
            <w:pPr>
              <w:tabs>
                <w:tab w:val="left" w:pos="1500"/>
              </w:tabs>
              <w:rPr>
                <w:rFonts w:ascii="Candara" w:hAnsi="Candara" w:cs="Arial"/>
                <w:color w:val="000000"/>
              </w:rPr>
            </w:pPr>
            <w:r w:rsidRPr="00064F32">
              <w:rPr>
                <w:rFonts w:ascii="Candara" w:hAnsi="Candara" w:cs="Arial"/>
                <w:color w:val="000000"/>
              </w:rPr>
              <w:t>La actividad evaluativa consta de dos componentes básicos: el componente cualitativo, para ello se propone tener en cuenta como el estudiante identifica, como reconoce, como nombra, como ilustra y como aplica los conocimientos adquiridos para la solución de problemas y como argumenta y propone.</w:t>
            </w:r>
          </w:p>
          <w:p w:rsidR="00064F32" w:rsidRPr="00064F32" w:rsidRDefault="00064F32" w:rsidP="00064F32">
            <w:pPr>
              <w:spacing w:line="288" w:lineRule="auto"/>
              <w:rPr>
                <w:rFonts w:ascii="Candara" w:hAnsi="Candara" w:cs="Arial"/>
                <w:color w:val="000000"/>
              </w:rPr>
            </w:pPr>
          </w:p>
          <w:p w:rsidR="00224DA3" w:rsidRPr="0065610D" w:rsidRDefault="00064F32" w:rsidP="00064F32">
            <w:pPr>
              <w:rPr>
                <w:rFonts w:ascii="Candara" w:hAnsi="Candara" w:cs="Arial"/>
                <w:szCs w:val="24"/>
              </w:rPr>
            </w:pPr>
            <w:r w:rsidRPr="00064F32">
              <w:rPr>
                <w:rFonts w:ascii="Candara" w:hAnsi="Candara" w:cs="Arial"/>
                <w:color w:val="000000"/>
              </w:rPr>
              <w:t>Este tema se evaluará en el segundo parcial.</w:t>
            </w:r>
          </w:p>
        </w:tc>
        <w:tc>
          <w:tcPr>
            <w:tcW w:w="1417" w:type="dxa"/>
            <w:vAlign w:val="center"/>
          </w:tcPr>
          <w:p w:rsidR="00224DA3" w:rsidRPr="0065610D" w:rsidRDefault="00D17154" w:rsidP="00D17154">
            <w:pPr>
              <w:jc w:val="center"/>
              <w:rPr>
                <w:rFonts w:ascii="Candara" w:hAnsi="Candara" w:cs="Arial"/>
                <w:szCs w:val="24"/>
              </w:rPr>
            </w:pPr>
            <w:r>
              <w:rPr>
                <w:rFonts w:ascii="Candara" w:hAnsi="Candara" w:cs="Arial"/>
                <w:szCs w:val="24"/>
              </w:rPr>
              <w:t>14-15</w:t>
            </w:r>
          </w:p>
        </w:tc>
      </w:tr>
    </w:tbl>
    <w:p w:rsidR="00B75D52" w:rsidRDefault="00B75D52" w:rsidP="00203382">
      <w:pPr>
        <w:pStyle w:val="Prrafodelista"/>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800F65" w:rsidRPr="0065610D" w:rsidTr="00D91C12">
        <w:tc>
          <w:tcPr>
            <w:tcW w:w="1242" w:type="dxa"/>
            <w:shd w:val="clear" w:color="auto" w:fill="F2F2F2" w:themeFill="background1" w:themeFillShade="F2"/>
            <w:vAlign w:val="center"/>
          </w:tcPr>
          <w:p w:rsidR="00800F65" w:rsidRPr="0065610D" w:rsidRDefault="00800F65" w:rsidP="00D91C12">
            <w:pPr>
              <w:rPr>
                <w:rFonts w:ascii="Candara" w:hAnsi="Candara" w:cs="Arial"/>
                <w:b/>
                <w:sz w:val="22"/>
                <w:szCs w:val="24"/>
              </w:rPr>
            </w:pPr>
            <w:r>
              <w:rPr>
                <w:rFonts w:ascii="Candara" w:hAnsi="Candara" w:cs="Arial"/>
                <w:b/>
                <w:sz w:val="22"/>
                <w:szCs w:val="24"/>
              </w:rPr>
              <w:t>UNIDAD 6</w:t>
            </w:r>
            <w:r w:rsidRPr="0065610D">
              <w:rPr>
                <w:rFonts w:ascii="Candara" w:hAnsi="Candara" w:cs="Arial"/>
                <w:b/>
                <w:sz w:val="22"/>
                <w:szCs w:val="24"/>
              </w:rPr>
              <w:t>.</w:t>
            </w:r>
          </w:p>
        </w:tc>
        <w:tc>
          <w:tcPr>
            <w:tcW w:w="4678" w:type="dxa"/>
            <w:gridSpan w:val="2"/>
            <w:vAlign w:val="center"/>
          </w:tcPr>
          <w:p w:rsidR="00800F65" w:rsidRPr="00800F65" w:rsidRDefault="00800F65" w:rsidP="00D91C12">
            <w:pPr>
              <w:rPr>
                <w:rFonts w:ascii="Candara" w:hAnsi="Candara" w:cs="Arial"/>
              </w:rPr>
            </w:pPr>
            <w:r w:rsidRPr="00800F65">
              <w:rPr>
                <w:rStyle w:val="MquinadeescribirHTML"/>
                <w:rFonts w:ascii="Candara" w:hAnsi="Candara" w:cs="Arial"/>
                <w:b/>
                <w:color w:val="000000"/>
              </w:rPr>
              <w:t>POLÍMEROS SINTÉTICOS</w:t>
            </w:r>
            <w:r w:rsidRPr="00800F65">
              <w:rPr>
                <w:rFonts w:ascii="Candara" w:hAnsi="Candara" w:cs="Arial"/>
                <w:b/>
                <w:color w:val="000000"/>
              </w:rPr>
              <w:t xml:space="preserve">                                                                                 </w:t>
            </w:r>
          </w:p>
        </w:tc>
        <w:tc>
          <w:tcPr>
            <w:tcW w:w="2835" w:type="dxa"/>
            <w:shd w:val="clear" w:color="auto" w:fill="F2F2F2" w:themeFill="background1" w:themeFillShade="F2"/>
            <w:vAlign w:val="center"/>
          </w:tcPr>
          <w:p w:rsidR="00800F65" w:rsidRPr="0065610D" w:rsidRDefault="00800F65" w:rsidP="00D91C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800F65" w:rsidRPr="0065610D" w:rsidRDefault="00800F65" w:rsidP="00D91C12">
            <w:pPr>
              <w:rPr>
                <w:rFonts w:ascii="Candara" w:hAnsi="Candara" w:cs="Arial"/>
                <w:sz w:val="22"/>
                <w:szCs w:val="24"/>
              </w:rPr>
            </w:pPr>
          </w:p>
        </w:tc>
      </w:tr>
      <w:tr w:rsidR="00800F65" w:rsidRPr="0065610D" w:rsidTr="00D91C12">
        <w:tc>
          <w:tcPr>
            <w:tcW w:w="2933" w:type="dxa"/>
            <w:gridSpan w:val="2"/>
            <w:shd w:val="clear" w:color="auto" w:fill="F2F2F2" w:themeFill="background1" w:themeFillShade="F2"/>
            <w:vAlign w:val="center"/>
          </w:tcPr>
          <w:p w:rsidR="00800F65" w:rsidRPr="0065610D" w:rsidRDefault="00800F65" w:rsidP="00D91C12">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800F65" w:rsidRPr="0065610D" w:rsidRDefault="00800F65" w:rsidP="00D91C12">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800F65" w:rsidRPr="0065610D" w:rsidRDefault="00800F65" w:rsidP="00D91C12">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800F65" w:rsidRPr="0065610D" w:rsidRDefault="00800F65" w:rsidP="00D91C12">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800F65" w:rsidRPr="0065610D" w:rsidRDefault="00800F65" w:rsidP="00D91C12">
            <w:pPr>
              <w:jc w:val="center"/>
              <w:rPr>
                <w:rFonts w:ascii="Candara" w:hAnsi="Candara" w:cs="Arial"/>
                <w:b/>
                <w:szCs w:val="24"/>
              </w:rPr>
            </w:pPr>
            <w:r w:rsidRPr="0065610D">
              <w:rPr>
                <w:rFonts w:ascii="Candara" w:hAnsi="Candara" w:cs="Arial"/>
                <w:b/>
                <w:szCs w:val="24"/>
              </w:rPr>
              <w:t>SEMANA</w:t>
            </w:r>
          </w:p>
        </w:tc>
      </w:tr>
      <w:tr w:rsidR="00800F65" w:rsidRPr="0065610D" w:rsidTr="00D91C12">
        <w:tc>
          <w:tcPr>
            <w:tcW w:w="2933" w:type="dxa"/>
            <w:gridSpan w:val="2"/>
            <w:vAlign w:val="center"/>
          </w:tcPr>
          <w:p w:rsidR="00800F65" w:rsidRPr="00800F65" w:rsidRDefault="00800F65" w:rsidP="00800F65">
            <w:pPr>
              <w:widowControl w:val="0"/>
              <w:numPr>
                <w:ilvl w:val="0"/>
                <w:numId w:val="32"/>
              </w:numPr>
              <w:ind w:left="0"/>
              <w:rPr>
                <w:rFonts w:ascii="Candara" w:hAnsi="Candara" w:cs="Arial"/>
              </w:rPr>
            </w:pPr>
            <w:r w:rsidRPr="00800F65">
              <w:rPr>
                <w:rFonts w:ascii="Candara" w:hAnsi="Candara" w:cs="Arial"/>
              </w:rPr>
              <w:t>Clasificación.</w:t>
            </w:r>
          </w:p>
          <w:p w:rsidR="00800F65" w:rsidRPr="00800F65" w:rsidRDefault="00800F65" w:rsidP="00800F65">
            <w:pPr>
              <w:widowControl w:val="0"/>
              <w:rPr>
                <w:rFonts w:ascii="Candara" w:hAnsi="Candara" w:cs="Arial"/>
              </w:rPr>
            </w:pPr>
          </w:p>
          <w:p w:rsidR="00800F65" w:rsidRPr="00800F65" w:rsidRDefault="00800F65" w:rsidP="00800F65">
            <w:pPr>
              <w:widowControl w:val="0"/>
              <w:numPr>
                <w:ilvl w:val="0"/>
                <w:numId w:val="32"/>
              </w:numPr>
              <w:ind w:left="0"/>
              <w:rPr>
                <w:rFonts w:ascii="Candara" w:hAnsi="Candara" w:cs="Arial"/>
              </w:rPr>
            </w:pPr>
            <w:r w:rsidRPr="00800F65">
              <w:rPr>
                <w:rFonts w:ascii="Candara" w:hAnsi="Candara" w:cs="Arial"/>
              </w:rPr>
              <w:t>Reacciones de polimerización.</w:t>
            </w:r>
          </w:p>
          <w:p w:rsidR="00800F65" w:rsidRPr="00800F65" w:rsidRDefault="00800F65" w:rsidP="00800F65">
            <w:pPr>
              <w:pStyle w:val="Prrafodelista"/>
              <w:ind w:left="0"/>
              <w:rPr>
                <w:rFonts w:ascii="Candara" w:hAnsi="Candara" w:cs="Arial"/>
              </w:rPr>
            </w:pPr>
          </w:p>
          <w:p w:rsidR="00800F65" w:rsidRPr="00800F65" w:rsidRDefault="00800F65" w:rsidP="00800F65">
            <w:pPr>
              <w:widowControl w:val="0"/>
              <w:numPr>
                <w:ilvl w:val="0"/>
                <w:numId w:val="32"/>
              </w:numPr>
              <w:ind w:left="0"/>
              <w:rPr>
                <w:rFonts w:ascii="Candara" w:hAnsi="Candara" w:cs="Arial"/>
              </w:rPr>
            </w:pPr>
            <w:r w:rsidRPr="00800F65">
              <w:rPr>
                <w:rFonts w:ascii="Candara" w:hAnsi="Candara" w:cs="Arial"/>
              </w:rPr>
              <w:t>Estructura y propiedades de los polímeros.</w:t>
            </w:r>
          </w:p>
          <w:p w:rsidR="00800F65" w:rsidRPr="00800F65" w:rsidRDefault="00800F65" w:rsidP="00D91C12">
            <w:pPr>
              <w:rPr>
                <w:rFonts w:ascii="Candara" w:hAnsi="Candara" w:cs="Arial"/>
                <w:szCs w:val="24"/>
                <w:lang w:val="es-ES_tradnl"/>
              </w:rPr>
            </w:pPr>
          </w:p>
        </w:tc>
        <w:tc>
          <w:tcPr>
            <w:tcW w:w="2987" w:type="dxa"/>
            <w:vAlign w:val="center"/>
          </w:tcPr>
          <w:p w:rsidR="00800F65" w:rsidRPr="00800F65" w:rsidRDefault="00800F65" w:rsidP="00800F65">
            <w:pPr>
              <w:pStyle w:val="Textoindependiente"/>
              <w:widowControl w:val="0"/>
              <w:spacing w:before="0" w:beforeAutospacing="0" w:after="0" w:afterAutospacing="0"/>
              <w:rPr>
                <w:rFonts w:ascii="Candara" w:hAnsi="Candara" w:cs="Arial"/>
                <w:lang w:val="es-CO"/>
              </w:rPr>
            </w:pPr>
            <w:r w:rsidRPr="00800F65">
              <w:rPr>
                <w:rFonts w:ascii="Candara" w:hAnsi="Candara" w:cs="Arial"/>
                <w:lang w:val="es-CO"/>
              </w:rPr>
              <w:t xml:space="preserve">Las clases teóricas se desarrollaran en forma de clases presenciales con la participación del profesor como orientador de los temas y empleando la exposición y el diálogo con los estudiantes.  </w:t>
            </w:r>
          </w:p>
          <w:p w:rsidR="00800F65" w:rsidRPr="00800F65" w:rsidRDefault="00800F65" w:rsidP="00800F65">
            <w:pPr>
              <w:pStyle w:val="Textoindependiente"/>
              <w:widowControl w:val="0"/>
              <w:spacing w:before="0" w:beforeAutospacing="0" w:after="0" w:afterAutospacing="0"/>
              <w:rPr>
                <w:rFonts w:ascii="Candara" w:hAnsi="Candara" w:cs="Arial"/>
                <w:lang w:val="es-CO"/>
              </w:rPr>
            </w:pPr>
          </w:p>
          <w:p w:rsidR="00800F65" w:rsidRPr="0065610D" w:rsidRDefault="00800F65" w:rsidP="00800F65">
            <w:pPr>
              <w:rPr>
                <w:rFonts w:ascii="Candara" w:hAnsi="Candara" w:cs="Arial"/>
                <w:szCs w:val="24"/>
              </w:rPr>
            </w:pPr>
            <w:r w:rsidRPr="00800F65">
              <w:rPr>
                <w:rFonts w:ascii="Candara" w:hAnsi="Candara" w:cs="Arial"/>
                <w:lang w:val="es-CO"/>
              </w:rPr>
              <w:t xml:space="preserve">Los estudiantes tendrán participación activa, </w:t>
            </w:r>
            <w:r w:rsidRPr="00800F65">
              <w:rPr>
                <w:rFonts w:ascii="Candara" w:hAnsi="Candara" w:cs="Arial"/>
                <w:lang w:val="es-CO"/>
              </w:rPr>
              <w:lastRenderedPageBreak/>
              <w:t>sustentando temas, realizando o contestando preguntas y resolviendo problemas y ejercicios bajo la dirección del profesor.</w:t>
            </w:r>
          </w:p>
        </w:tc>
        <w:tc>
          <w:tcPr>
            <w:tcW w:w="2835" w:type="dxa"/>
            <w:vAlign w:val="center"/>
          </w:tcPr>
          <w:p w:rsidR="00800F65" w:rsidRPr="00800F65" w:rsidRDefault="00800F65" w:rsidP="00800F65">
            <w:pPr>
              <w:widowControl w:val="0"/>
              <w:rPr>
                <w:rFonts w:ascii="Candara" w:hAnsi="Candara" w:cs="Arial"/>
              </w:rPr>
            </w:pPr>
            <w:r w:rsidRPr="00800F65">
              <w:rPr>
                <w:rFonts w:ascii="Candara" w:hAnsi="Candara" w:cs="Arial"/>
              </w:rPr>
              <w:lastRenderedPageBreak/>
              <w:t>El estudiante debe:</w:t>
            </w:r>
          </w:p>
          <w:p w:rsidR="00800F65" w:rsidRPr="00800F65" w:rsidRDefault="00800F65" w:rsidP="00800F65">
            <w:pPr>
              <w:widowControl w:val="0"/>
              <w:rPr>
                <w:rFonts w:ascii="Candara" w:hAnsi="Candara" w:cs="Arial"/>
              </w:rPr>
            </w:pPr>
          </w:p>
          <w:p w:rsidR="00800F65" w:rsidRPr="00800F65" w:rsidRDefault="00800F65" w:rsidP="00800F65">
            <w:pPr>
              <w:widowControl w:val="0"/>
              <w:rPr>
                <w:rFonts w:ascii="Candara" w:hAnsi="Candara" w:cs="Arial"/>
                <w:bCs/>
                <w:iCs/>
              </w:rPr>
            </w:pPr>
            <w:r w:rsidRPr="00800F65">
              <w:rPr>
                <w:rFonts w:ascii="Candara" w:hAnsi="Candara" w:cs="Arial"/>
                <w:bCs/>
                <w:iCs/>
              </w:rPr>
              <w:t>Clasificar los diferentes tipos de polímeros por su estructura, propiedades y reacciones de polimerización.</w:t>
            </w:r>
          </w:p>
          <w:p w:rsidR="00800F65" w:rsidRPr="00800F65" w:rsidRDefault="00800F65" w:rsidP="00800F65">
            <w:pPr>
              <w:widowControl w:val="0"/>
              <w:rPr>
                <w:rFonts w:ascii="Candara" w:hAnsi="Candara" w:cs="Arial"/>
                <w:bCs/>
                <w:iCs/>
              </w:rPr>
            </w:pPr>
          </w:p>
          <w:p w:rsidR="00800F65" w:rsidRPr="00800F65" w:rsidRDefault="00800F65" w:rsidP="00800F65">
            <w:pPr>
              <w:widowControl w:val="0"/>
              <w:rPr>
                <w:rFonts w:ascii="Candara" w:hAnsi="Candara" w:cs="Arial"/>
                <w:bCs/>
                <w:iCs/>
              </w:rPr>
            </w:pPr>
            <w:r w:rsidRPr="00800F65">
              <w:rPr>
                <w:rFonts w:ascii="Candara" w:hAnsi="Candara" w:cs="Arial"/>
                <w:bCs/>
                <w:iCs/>
              </w:rPr>
              <w:t>Emplear las reacciones apropiadas en la síntesis y producción de polímeros.</w:t>
            </w:r>
          </w:p>
          <w:p w:rsidR="00800F65" w:rsidRPr="00800F65" w:rsidRDefault="00800F65" w:rsidP="00800F65">
            <w:pPr>
              <w:widowControl w:val="0"/>
              <w:rPr>
                <w:rFonts w:ascii="Candara" w:hAnsi="Candara" w:cs="Arial"/>
                <w:bCs/>
                <w:iCs/>
              </w:rPr>
            </w:pPr>
          </w:p>
          <w:p w:rsidR="00800F65" w:rsidRPr="00800F65" w:rsidRDefault="00800F65" w:rsidP="00800F65">
            <w:pPr>
              <w:widowControl w:val="0"/>
              <w:rPr>
                <w:rFonts w:ascii="Candara" w:hAnsi="Candara" w:cs="Arial"/>
                <w:bCs/>
                <w:iCs/>
              </w:rPr>
            </w:pPr>
            <w:r w:rsidRPr="00800F65">
              <w:rPr>
                <w:rFonts w:ascii="Candara" w:hAnsi="Candara" w:cs="Arial"/>
                <w:bCs/>
                <w:iCs/>
              </w:rPr>
              <w:t>Distinguir entre una polimerización  por etapas y en cadena.</w:t>
            </w:r>
          </w:p>
          <w:p w:rsidR="00800F65" w:rsidRPr="00800F65" w:rsidRDefault="00800F65" w:rsidP="00800F65">
            <w:pPr>
              <w:widowControl w:val="0"/>
              <w:rPr>
                <w:rFonts w:ascii="Candara" w:hAnsi="Candara" w:cs="Arial"/>
                <w:bCs/>
                <w:iCs/>
              </w:rPr>
            </w:pPr>
          </w:p>
          <w:p w:rsidR="00800F65" w:rsidRPr="00800F65" w:rsidRDefault="00800F65" w:rsidP="00800F65">
            <w:pPr>
              <w:widowControl w:val="0"/>
              <w:rPr>
                <w:rFonts w:ascii="Candara" w:hAnsi="Candara" w:cs="Arial"/>
                <w:bCs/>
                <w:iCs/>
              </w:rPr>
            </w:pPr>
            <w:r w:rsidRPr="00800F65">
              <w:rPr>
                <w:rFonts w:ascii="Candara" w:hAnsi="Candara" w:cs="Arial"/>
                <w:bCs/>
                <w:iCs/>
              </w:rPr>
              <w:t>Construir ejemplos de la síntesis de varios tipos de poliedros.</w:t>
            </w:r>
          </w:p>
          <w:p w:rsidR="00800F65" w:rsidRPr="00800F65" w:rsidRDefault="00800F65" w:rsidP="00800F65">
            <w:pPr>
              <w:widowControl w:val="0"/>
              <w:rPr>
                <w:rFonts w:ascii="Candara" w:hAnsi="Candara" w:cs="Arial"/>
                <w:bCs/>
                <w:iCs/>
              </w:rPr>
            </w:pPr>
          </w:p>
          <w:p w:rsidR="00800F65" w:rsidRPr="00800F65" w:rsidRDefault="00800F65" w:rsidP="00800F65">
            <w:pPr>
              <w:widowControl w:val="0"/>
              <w:rPr>
                <w:rFonts w:ascii="Candara" w:hAnsi="Candara" w:cs="Arial"/>
                <w:bCs/>
                <w:iCs/>
              </w:rPr>
            </w:pPr>
            <w:r w:rsidRPr="00800F65">
              <w:rPr>
                <w:rFonts w:ascii="Candara" w:hAnsi="Candara" w:cs="Arial"/>
                <w:bCs/>
                <w:iCs/>
              </w:rPr>
              <w:t>Reconocer en un polímero el tipo de monómero presente y el tipo de polimerización llevado a cabo en su síntesis.</w:t>
            </w:r>
          </w:p>
          <w:p w:rsidR="00800F65" w:rsidRPr="00800F65" w:rsidRDefault="00800F65" w:rsidP="00800F65">
            <w:pPr>
              <w:widowControl w:val="0"/>
              <w:rPr>
                <w:rFonts w:ascii="Candara" w:hAnsi="Candara" w:cs="Arial"/>
                <w:bCs/>
                <w:iCs/>
              </w:rPr>
            </w:pPr>
          </w:p>
          <w:p w:rsidR="00800F65" w:rsidRPr="0065610D" w:rsidRDefault="00800F65" w:rsidP="00800F65">
            <w:pPr>
              <w:rPr>
                <w:rFonts w:ascii="Candara" w:hAnsi="Candara" w:cs="Arial"/>
                <w:szCs w:val="24"/>
              </w:rPr>
            </w:pPr>
            <w:r w:rsidRPr="00800F65">
              <w:rPr>
                <w:rFonts w:ascii="Candara" w:hAnsi="Candara" w:cs="Arial"/>
                <w:bCs/>
                <w:iCs/>
              </w:rPr>
              <w:t>Relacionar la estructura con las principales propiedades en los polímeros.</w:t>
            </w:r>
          </w:p>
        </w:tc>
        <w:tc>
          <w:tcPr>
            <w:tcW w:w="2977" w:type="dxa"/>
            <w:vAlign w:val="center"/>
          </w:tcPr>
          <w:p w:rsidR="00800F65" w:rsidRPr="00800F65" w:rsidRDefault="00800F65" w:rsidP="00800F65">
            <w:pPr>
              <w:tabs>
                <w:tab w:val="left" w:pos="1500"/>
              </w:tabs>
              <w:jc w:val="both"/>
              <w:rPr>
                <w:rFonts w:ascii="Candara" w:hAnsi="Candara" w:cs="Arial"/>
                <w:color w:val="000000"/>
              </w:rPr>
            </w:pPr>
            <w:r w:rsidRPr="00800F65">
              <w:rPr>
                <w:rFonts w:ascii="Candara" w:hAnsi="Candara" w:cs="Arial"/>
                <w:color w:val="000000"/>
              </w:rPr>
              <w:lastRenderedPageBreak/>
              <w:t>La actividad evaluativa consta de dos componentes básicos: el componente cualitativo, para ello se propone tener en cuenta como el estudiante identifica, como reconoce, como nombra, como ilustra y como aplica los conocimientos adquiridos para la solución de problemas y como argumenta y propone.</w:t>
            </w:r>
          </w:p>
          <w:p w:rsidR="00800F65" w:rsidRPr="00800F65" w:rsidRDefault="00800F65" w:rsidP="00800F65">
            <w:pPr>
              <w:tabs>
                <w:tab w:val="left" w:pos="1500"/>
              </w:tabs>
              <w:jc w:val="both"/>
              <w:rPr>
                <w:rFonts w:ascii="Candara" w:hAnsi="Candara" w:cs="Arial"/>
                <w:color w:val="000000"/>
              </w:rPr>
            </w:pPr>
          </w:p>
          <w:p w:rsidR="00800F65" w:rsidRPr="0065610D" w:rsidRDefault="00800F65" w:rsidP="00800F65">
            <w:pPr>
              <w:rPr>
                <w:rFonts w:ascii="Candara" w:hAnsi="Candara" w:cs="Arial"/>
                <w:szCs w:val="24"/>
              </w:rPr>
            </w:pPr>
            <w:r w:rsidRPr="00800F65">
              <w:rPr>
                <w:rFonts w:ascii="Candara" w:hAnsi="Candara" w:cs="Arial"/>
                <w:color w:val="000000"/>
              </w:rPr>
              <w:t>Este tema se evaluará en el segundo parcial.</w:t>
            </w:r>
          </w:p>
        </w:tc>
        <w:tc>
          <w:tcPr>
            <w:tcW w:w="1417" w:type="dxa"/>
            <w:vAlign w:val="center"/>
          </w:tcPr>
          <w:p w:rsidR="00800F65" w:rsidRPr="0065610D" w:rsidRDefault="00D17154" w:rsidP="00D17154">
            <w:pPr>
              <w:jc w:val="center"/>
              <w:rPr>
                <w:rFonts w:ascii="Candara" w:hAnsi="Candara" w:cs="Arial"/>
                <w:szCs w:val="24"/>
              </w:rPr>
            </w:pPr>
            <w:bookmarkStart w:id="0" w:name="_GoBack"/>
            <w:r>
              <w:rPr>
                <w:rFonts w:ascii="Candara" w:hAnsi="Candara" w:cs="Arial"/>
                <w:szCs w:val="24"/>
              </w:rPr>
              <w:lastRenderedPageBreak/>
              <w:t>16</w:t>
            </w:r>
            <w:bookmarkEnd w:id="0"/>
          </w:p>
        </w:tc>
      </w:tr>
    </w:tbl>
    <w:p w:rsidR="00800F65" w:rsidRPr="0065610D" w:rsidRDefault="00800F65" w:rsidP="00800F65">
      <w:pPr>
        <w:rPr>
          <w:rFonts w:ascii="Candara" w:hAnsi="Candara" w:cs="Arial"/>
          <w:sz w:val="22"/>
        </w:rPr>
      </w:pPr>
    </w:p>
    <w:p w:rsidR="00800F65" w:rsidRPr="0065610D" w:rsidRDefault="00800F65" w:rsidP="00800F65">
      <w:pPr>
        <w:pStyle w:val="Prrafodelista"/>
        <w:rPr>
          <w:rFonts w:ascii="Candara" w:hAnsi="Candara" w:cs="Arial"/>
          <w:sz w:val="22"/>
        </w:rPr>
      </w:pPr>
    </w:p>
    <w:p w:rsidR="00800F65" w:rsidRDefault="00800F65" w:rsidP="00203382">
      <w:pPr>
        <w:pStyle w:val="Prrafodelista"/>
        <w:rPr>
          <w:rFonts w:ascii="Candara" w:hAnsi="Candara" w:cs="Arial"/>
          <w:sz w:val="22"/>
        </w:rPr>
      </w:pPr>
    </w:p>
    <w:p w:rsidR="00B75D52" w:rsidRPr="00223A9E" w:rsidRDefault="00B75D52" w:rsidP="00223A9E">
      <w:pPr>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A918C0">
        <w:trPr>
          <w:trHeight w:val="230"/>
        </w:trPr>
        <w:tc>
          <w:tcPr>
            <w:tcW w:w="9039" w:type="dxa"/>
            <w:shd w:val="clear" w:color="auto" w:fill="F2F2F2" w:themeFill="background1" w:themeFillShade="F2"/>
          </w:tcPr>
          <w:p w:rsidR="00357F34" w:rsidRPr="00357F34" w:rsidRDefault="00357F34" w:rsidP="00357F34">
            <w:pPr>
              <w:numPr>
                <w:ilvl w:val="0"/>
                <w:numId w:val="30"/>
              </w:numPr>
              <w:tabs>
                <w:tab w:val="left" w:pos="-70"/>
              </w:tabs>
              <w:suppressAutoHyphens/>
              <w:jc w:val="both"/>
              <w:rPr>
                <w:rFonts w:ascii="Arial" w:eastAsia="Kabel Bk BT" w:hAnsi="Arial" w:cs="Arial"/>
                <w:color w:val="000000"/>
                <w:spacing w:val="-2"/>
                <w:lang w:eastAsia="en-GB"/>
              </w:rPr>
            </w:pPr>
            <w:r w:rsidRPr="00357F34">
              <w:rPr>
                <w:rFonts w:ascii="Arial" w:eastAsia="Kabel Bk BT" w:hAnsi="Arial" w:cs="Arial"/>
                <w:color w:val="000000"/>
                <w:spacing w:val="-2"/>
                <w:lang w:val="en-US" w:eastAsia="en-GB"/>
              </w:rPr>
              <w:t xml:space="preserve">Wade, Jr. L. G. </w:t>
            </w:r>
            <w:r w:rsidRPr="00357F34">
              <w:rPr>
                <w:rFonts w:ascii="Arial" w:eastAsia="Kabel Bk BT" w:hAnsi="Arial" w:cs="Arial"/>
                <w:b/>
                <w:color w:val="000000"/>
                <w:spacing w:val="-2"/>
                <w:lang w:val="en-US" w:eastAsia="en-GB"/>
              </w:rPr>
              <w:t>2010</w:t>
            </w:r>
            <w:r w:rsidRPr="00357F34">
              <w:rPr>
                <w:rFonts w:ascii="Arial" w:eastAsia="Kabel Bk BT" w:hAnsi="Arial" w:cs="Arial"/>
                <w:color w:val="000000"/>
                <w:spacing w:val="-2"/>
                <w:lang w:val="en-US" w:eastAsia="en-GB"/>
              </w:rPr>
              <w:t xml:space="preserve">. </w:t>
            </w:r>
            <w:r w:rsidRPr="00357F34">
              <w:rPr>
                <w:rFonts w:ascii="Arial Unicode MS" w:eastAsia="Arial Unicode MS" w:hAnsi="Arial Unicode MS" w:cs="Arial Unicode MS"/>
                <w:lang w:val="en-GB" w:eastAsia="en-GB"/>
              </w:rPr>
              <w:t>Organic Chemistry</w:t>
            </w:r>
            <w:r w:rsidRPr="00357F34">
              <w:rPr>
                <w:rFonts w:ascii="Arial" w:eastAsia="Kabel Bk BT" w:hAnsi="Arial" w:cs="Arial"/>
                <w:color w:val="000000"/>
                <w:spacing w:val="-2"/>
                <w:lang w:val="en-US" w:eastAsia="en-GB"/>
              </w:rPr>
              <w:t xml:space="preserve">, 7ª Ed. </w:t>
            </w:r>
            <w:r w:rsidRPr="00357F34">
              <w:rPr>
                <w:rFonts w:ascii="Arial" w:eastAsia="Kabel Bk BT" w:hAnsi="Arial" w:cs="Arial"/>
                <w:color w:val="000000"/>
                <w:spacing w:val="-2"/>
                <w:lang w:eastAsia="en-GB"/>
              </w:rPr>
              <w:t>Prentice Hall. Madrid</w:t>
            </w:r>
          </w:p>
          <w:p w:rsidR="00326174" w:rsidRPr="0065610D" w:rsidRDefault="00326174" w:rsidP="00A918C0">
            <w:pPr>
              <w:jc w:val="both"/>
              <w:rPr>
                <w:rFonts w:ascii="Candara" w:hAnsi="Candara" w:cs="Arial"/>
                <w:b/>
                <w:sz w:val="22"/>
                <w:szCs w:val="24"/>
              </w:rPr>
            </w:pP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D17154" w:rsidTr="00A918C0">
        <w:trPr>
          <w:trHeight w:val="230"/>
        </w:trPr>
        <w:tc>
          <w:tcPr>
            <w:tcW w:w="9039" w:type="dxa"/>
            <w:shd w:val="clear" w:color="auto" w:fill="F2F2F2" w:themeFill="background1" w:themeFillShade="F2"/>
          </w:tcPr>
          <w:p w:rsidR="00357F34" w:rsidRPr="00357F34" w:rsidRDefault="00357F34" w:rsidP="00357F34">
            <w:pPr>
              <w:numPr>
                <w:ilvl w:val="0"/>
                <w:numId w:val="30"/>
              </w:numPr>
              <w:spacing w:line="240" w:lineRule="atLeast"/>
              <w:ind w:left="1468" w:hanging="357"/>
              <w:contextualSpacing/>
              <w:rPr>
                <w:rFonts w:ascii="Arial Unicode MS" w:eastAsia="Arial Unicode MS" w:hAnsi="Arial Unicode MS" w:cs="Arial Unicode MS"/>
                <w:lang w:val="en-GB" w:eastAsia="en-GB"/>
              </w:rPr>
            </w:pPr>
            <w:proofErr w:type="spellStart"/>
            <w:r w:rsidRPr="00357F34">
              <w:rPr>
                <w:rFonts w:ascii="Arial Unicode MS" w:eastAsia="Arial Unicode MS" w:hAnsi="Arial Unicode MS" w:cs="Arial Unicode MS"/>
                <w:lang w:val="en-GB" w:eastAsia="en-GB"/>
              </w:rPr>
              <w:t>McMurry</w:t>
            </w:r>
            <w:proofErr w:type="spellEnd"/>
            <w:r w:rsidRPr="00357F34">
              <w:rPr>
                <w:rFonts w:ascii="Arial Unicode MS" w:eastAsia="Arial Unicode MS" w:hAnsi="Arial Unicode MS" w:cs="Arial Unicode MS"/>
                <w:lang w:val="en-GB" w:eastAsia="en-GB"/>
              </w:rPr>
              <w:t xml:space="preserve">, J. </w:t>
            </w:r>
            <w:r w:rsidRPr="00357F34">
              <w:rPr>
                <w:rFonts w:ascii="Arial Unicode MS" w:eastAsia="Arial Unicode MS" w:hAnsi="Arial Unicode MS" w:cs="Arial Unicode MS"/>
                <w:b/>
                <w:lang w:val="en-GB" w:eastAsia="en-GB"/>
              </w:rPr>
              <w:t>2008</w:t>
            </w:r>
            <w:r w:rsidRPr="00357F34">
              <w:rPr>
                <w:rFonts w:ascii="Arial Unicode MS" w:eastAsia="Arial Unicode MS" w:hAnsi="Arial Unicode MS" w:cs="Arial Unicode MS"/>
                <w:lang w:val="en-GB" w:eastAsia="en-GB"/>
              </w:rPr>
              <w:t>. Organic Chemistry. 7ª Ed. Brooks-Cole. Boston.</w:t>
            </w:r>
          </w:p>
          <w:p w:rsidR="00357F34" w:rsidRPr="00357F34" w:rsidRDefault="00357F34" w:rsidP="00357F34">
            <w:pPr>
              <w:numPr>
                <w:ilvl w:val="0"/>
                <w:numId w:val="30"/>
              </w:numPr>
              <w:spacing w:line="240" w:lineRule="atLeast"/>
              <w:ind w:left="1468" w:hanging="357"/>
              <w:contextualSpacing/>
              <w:rPr>
                <w:rFonts w:ascii="Arial Unicode MS" w:eastAsia="Arial Unicode MS" w:hAnsi="Arial Unicode MS" w:cs="Arial Unicode MS"/>
                <w:lang w:val="en-US" w:eastAsia="en-GB"/>
              </w:rPr>
            </w:pPr>
            <w:proofErr w:type="spellStart"/>
            <w:r w:rsidRPr="00357F34">
              <w:rPr>
                <w:rFonts w:ascii="Arial" w:eastAsia="Times New Roman" w:hAnsi="Arial" w:cs="Arial"/>
                <w:bCs/>
                <w:i/>
                <w:iCs/>
                <w:color w:val="000000"/>
                <w:shd w:val="clear" w:color="auto" w:fill="FFFFFF"/>
                <w:lang w:val="en-US" w:eastAsia="en-GB"/>
              </w:rPr>
              <w:t>Vollhardt</w:t>
            </w:r>
            <w:proofErr w:type="spellEnd"/>
            <w:r w:rsidRPr="00357F34">
              <w:rPr>
                <w:rFonts w:ascii="Arial" w:eastAsia="Times New Roman" w:hAnsi="Arial" w:cs="Arial"/>
                <w:bCs/>
                <w:i/>
                <w:iCs/>
                <w:color w:val="000000"/>
                <w:shd w:val="clear" w:color="auto" w:fill="FFFFFF"/>
                <w:lang w:val="en-US" w:eastAsia="en-GB"/>
              </w:rPr>
              <w:t>,</w:t>
            </w:r>
            <w:r w:rsidRPr="00357F34">
              <w:rPr>
                <w:rFonts w:ascii="Arial" w:eastAsia="Times New Roman" w:hAnsi="Arial" w:cs="Arial"/>
                <w:color w:val="222222"/>
                <w:shd w:val="clear" w:color="auto" w:fill="FFFFFF"/>
                <w:lang w:val="en-US" w:eastAsia="en-GB"/>
              </w:rPr>
              <w:t xml:space="preserve"> K. P. C.; </w:t>
            </w:r>
            <w:proofErr w:type="spellStart"/>
            <w:r w:rsidRPr="00357F34">
              <w:rPr>
                <w:rFonts w:ascii="Arial" w:eastAsia="Times New Roman" w:hAnsi="Arial" w:cs="Arial"/>
                <w:bCs/>
                <w:i/>
                <w:iCs/>
                <w:color w:val="000000"/>
                <w:shd w:val="clear" w:color="auto" w:fill="FFFFFF"/>
                <w:lang w:val="en-US" w:eastAsia="en-GB"/>
              </w:rPr>
              <w:t>Schore</w:t>
            </w:r>
            <w:proofErr w:type="spellEnd"/>
            <w:r w:rsidRPr="00357F34">
              <w:rPr>
                <w:rFonts w:ascii="Arial" w:eastAsia="Times New Roman" w:hAnsi="Arial" w:cs="Arial"/>
                <w:bCs/>
                <w:i/>
                <w:iCs/>
                <w:color w:val="000000"/>
                <w:shd w:val="clear" w:color="auto" w:fill="FFFFFF"/>
                <w:lang w:val="en-US" w:eastAsia="en-GB"/>
              </w:rPr>
              <w:t>,</w:t>
            </w:r>
            <w:r w:rsidRPr="00357F34">
              <w:rPr>
                <w:rFonts w:ascii="Arial" w:eastAsia="Times New Roman" w:hAnsi="Arial" w:cs="Arial"/>
                <w:b/>
                <w:bCs/>
                <w:i/>
                <w:iCs/>
                <w:color w:val="000000"/>
                <w:shd w:val="clear" w:color="auto" w:fill="FFFFFF"/>
                <w:lang w:val="en-US" w:eastAsia="en-GB"/>
              </w:rPr>
              <w:t xml:space="preserve"> </w:t>
            </w:r>
            <w:r w:rsidRPr="00357F34">
              <w:rPr>
                <w:rFonts w:ascii="Arial" w:eastAsia="Times New Roman" w:hAnsi="Arial" w:cs="Arial"/>
                <w:color w:val="222222"/>
                <w:shd w:val="clear" w:color="auto" w:fill="FFFFFF"/>
                <w:lang w:val="en-US" w:eastAsia="en-GB"/>
              </w:rPr>
              <w:t>N. E.</w:t>
            </w:r>
            <w:r w:rsidRPr="00357F34">
              <w:rPr>
                <w:rFonts w:ascii="Arial" w:eastAsia="Times New Roman" w:hAnsi="Arial" w:cs="Arial"/>
                <w:b/>
                <w:bCs/>
                <w:i/>
                <w:iCs/>
                <w:color w:val="000000"/>
                <w:shd w:val="clear" w:color="auto" w:fill="FFFFFF"/>
                <w:lang w:val="en-US" w:eastAsia="en-GB"/>
              </w:rPr>
              <w:t xml:space="preserve"> 2005. </w:t>
            </w:r>
            <w:r w:rsidRPr="00357F34">
              <w:rPr>
                <w:rFonts w:ascii="Arial Unicode MS" w:eastAsia="Arial Unicode MS" w:hAnsi="Arial Unicode MS" w:cs="Arial Unicode MS"/>
                <w:lang w:val="en-GB" w:eastAsia="en-GB"/>
              </w:rPr>
              <w:t>Organic Chemistry: Structure and Function. 5ª Ed.</w:t>
            </w:r>
            <w:r w:rsidRPr="00357F34">
              <w:rPr>
                <w:rFonts w:ascii="Arial" w:eastAsia="Times New Roman" w:hAnsi="Arial" w:cs="Arial"/>
                <w:color w:val="222222"/>
                <w:shd w:val="clear" w:color="auto" w:fill="FFFFFF"/>
                <w:lang w:val="en-US" w:eastAsia="en-GB"/>
              </w:rPr>
              <w:t xml:space="preserve"> </w:t>
            </w:r>
            <w:r w:rsidRPr="00357F34">
              <w:rPr>
                <w:rFonts w:ascii="Arial Unicode MS" w:eastAsia="Arial Unicode MS" w:hAnsi="Arial Unicode MS" w:cs="Arial Unicode MS"/>
                <w:lang w:val="en-US" w:eastAsia="en-GB"/>
              </w:rPr>
              <w:t>WH Freeman. New York</w:t>
            </w:r>
          </w:p>
          <w:p w:rsidR="00357F34" w:rsidRPr="00357F34" w:rsidRDefault="00357F34" w:rsidP="00357F34">
            <w:pPr>
              <w:numPr>
                <w:ilvl w:val="0"/>
                <w:numId w:val="30"/>
              </w:numPr>
              <w:spacing w:line="240" w:lineRule="atLeast"/>
              <w:ind w:left="1468" w:hanging="357"/>
              <w:contextualSpacing/>
              <w:rPr>
                <w:rFonts w:ascii="Arial Unicode MS" w:eastAsia="Arial Unicode MS" w:hAnsi="Arial Unicode MS" w:cs="Arial Unicode MS"/>
                <w:lang w:val="en-US" w:eastAsia="en-GB"/>
              </w:rPr>
            </w:pPr>
            <w:r w:rsidRPr="00357F34">
              <w:rPr>
                <w:rFonts w:ascii="Arial Unicode MS" w:eastAsia="Arial Unicode MS" w:hAnsi="Arial Unicode MS" w:cs="Arial Unicode MS"/>
                <w:lang w:val="en-US" w:eastAsia="en-GB"/>
              </w:rPr>
              <w:t xml:space="preserve">Carey, F. </w:t>
            </w:r>
            <w:r w:rsidRPr="00357F34">
              <w:rPr>
                <w:rFonts w:ascii="Arial Unicode MS" w:eastAsia="Arial Unicode MS" w:hAnsi="Arial Unicode MS" w:cs="Arial Unicode MS"/>
                <w:b/>
                <w:lang w:val="en-US" w:eastAsia="en-GB"/>
              </w:rPr>
              <w:t>2001</w:t>
            </w:r>
            <w:r w:rsidRPr="00357F34">
              <w:rPr>
                <w:rFonts w:ascii="Arial Unicode MS" w:eastAsia="Arial Unicode MS" w:hAnsi="Arial Unicode MS" w:cs="Arial Unicode MS"/>
                <w:lang w:val="en-US" w:eastAsia="en-GB"/>
              </w:rPr>
              <w:t xml:space="preserve">. Organic Chemistry. 4º Ed. </w:t>
            </w:r>
            <w:proofErr w:type="spellStart"/>
            <w:r w:rsidRPr="00357F34">
              <w:rPr>
                <w:rFonts w:ascii="Arial Unicode MS" w:eastAsia="Arial Unicode MS" w:hAnsi="Arial Unicode MS" w:cs="Arial Unicode MS"/>
                <w:lang w:val="en-US" w:eastAsia="en-GB"/>
              </w:rPr>
              <w:t>Mc</w:t>
            </w:r>
            <w:proofErr w:type="spellEnd"/>
            <w:r w:rsidRPr="00357F34">
              <w:rPr>
                <w:rFonts w:ascii="Arial Unicode MS" w:eastAsia="Arial Unicode MS" w:hAnsi="Arial Unicode MS" w:cs="Arial Unicode MS"/>
                <w:lang w:val="en-US" w:eastAsia="en-GB"/>
              </w:rPr>
              <w:t xml:space="preserve"> </w:t>
            </w:r>
            <w:proofErr w:type="spellStart"/>
            <w:r w:rsidRPr="00357F34">
              <w:rPr>
                <w:rFonts w:ascii="Arial Unicode MS" w:eastAsia="Arial Unicode MS" w:hAnsi="Arial Unicode MS" w:cs="Arial Unicode MS"/>
                <w:lang w:val="en-US" w:eastAsia="en-GB"/>
              </w:rPr>
              <w:t>Graw</w:t>
            </w:r>
            <w:proofErr w:type="spellEnd"/>
            <w:r w:rsidRPr="00357F34">
              <w:rPr>
                <w:rFonts w:ascii="Arial Unicode MS" w:eastAsia="Arial Unicode MS" w:hAnsi="Arial Unicode MS" w:cs="Arial Unicode MS"/>
                <w:lang w:val="en-US" w:eastAsia="en-GB"/>
              </w:rPr>
              <w:t>-Hill. New York.</w:t>
            </w:r>
          </w:p>
          <w:p w:rsidR="00326174" w:rsidRPr="00357F34" w:rsidRDefault="00326174" w:rsidP="00A918C0">
            <w:pPr>
              <w:jc w:val="both"/>
              <w:rPr>
                <w:rFonts w:ascii="Candara" w:hAnsi="Candara" w:cs="Arial"/>
                <w:b/>
                <w:sz w:val="22"/>
                <w:szCs w:val="24"/>
                <w:lang w:val="en-US"/>
              </w:rPr>
            </w:pPr>
          </w:p>
        </w:tc>
      </w:tr>
    </w:tbl>
    <w:p w:rsidR="00096200" w:rsidRPr="00357F34" w:rsidRDefault="00096200" w:rsidP="003875DC">
      <w:pPr>
        <w:rPr>
          <w:rFonts w:ascii="Candara" w:hAnsi="Candara" w:cs="Arial"/>
          <w:sz w:val="22"/>
          <w:lang w:val="en-US"/>
        </w:rPr>
      </w:pPr>
    </w:p>
    <w:sectPr w:rsidR="00096200" w:rsidRPr="00357F34"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9D" w:rsidRDefault="00160C9D" w:rsidP="00617BE0">
      <w:r>
        <w:separator/>
      </w:r>
    </w:p>
  </w:endnote>
  <w:endnote w:type="continuationSeparator" w:id="0">
    <w:p w:rsidR="00160C9D" w:rsidRDefault="00160C9D"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204B" w:usb2="00000000" w:usb3="00000000" w:csb0="0000009F" w:csb1="00000000"/>
  </w:font>
  <w:font w:name="Kabel Bk 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9D" w:rsidRDefault="00160C9D" w:rsidP="00617BE0">
      <w:r>
        <w:separator/>
      </w:r>
    </w:p>
  </w:footnote>
  <w:footnote w:type="continuationSeparator" w:id="0">
    <w:p w:rsidR="00160C9D" w:rsidRDefault="00160C9D"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4FB2CD57" wp14:editId="197C60A5">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E47"/>
    <w:multiLevelType w:val="hybridMultilevel"/>
    <w:tmpl w:val="2ADA41C4"/>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1">
    <w:nsid w:val="06AD566B"/>
    <w:multiLevelType w:val="hybridMultilevel"/>
    <w:tmpl w:val="5844A4E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3A0A49"/>
    <w:multiLevelType w:val="hybridMultilevel"/>
    <w:tmpl w:val="9634BA40"/>
    <w:lvl w:ilvl="0" w:tplc="0C0A0009">
      <w:start w:val="1"/>
      <w:numFmt w:val="bullet"/>
      <w:lvlText w:val=""/>
      <w:lvlJc w:val="left"/>
      <w:pPr>
        <w:tabs>
          <w:tab w:val="num" w:pos="1637"/>
        </w:tabs>
        <w:ind w:left="1637" w:hanging="360"/>
      </w:pPr>
      <w:rPr>
        <w:rFonts w:ascii="Wingdings" w:hAnsi="Wingdings" w:hint="default"/>
      </w:rPr>
    </w:lvl>
    <w:lvl w:ilvl="1" w:tplc="0C0A0003" w:tentative="1">
      <w:start w:val="1"/>
      <w:numFmt w:val="bullet"/>
      <w:lvlText w:val="o"/>
      <w:lvlJc w:val="left"/>
      <w:pPr>
        <w:tabs>
          <w:tab w:val="num" w:pos="2357"/>
        </w:tabs>
        <w:ind w:left="2357" w:hanging="360"/>
      </w:pPr>
      <w:rPr>
        <w:rFonts w:ascii="Courier New" w:hAnsi="Courier New" w:cs="Courier New" w:hint="default"/>
      </w:rPr>
    </w:lvl>
    <w:lvl w:ilvl="2" w:tplc="0C0A0005" w:tentative="1">
      <w:start w:val="1"/>
      <w:numFmt w:val="bullet"/>
      <w:lvlText w:val=""/>
      <w:lvlJc w:val="left"/>
      <w:pPr>
        <w:tabs>
          <w:tab w:val="num" w:pos="3077"/>
        </w:tabs>
        <w:ind w:left="3077" w:hanging="360"/>
      </w:pPr>
      <w:rPr>
        <w:rFonts w:ascii="Wingdings" w:hAnsi="Wingdings" w:hint="default"/>
      </w:rPr>
    </w:lvl>
    <w:lvl w:ilvl="3" w:tplc="0C0A0001" w:tentative="1">
      <w:start w:val="1"/>
      <w:numFmt w:val="bullet"/>
      <w:lvlText w:val=""/>
      <w:lvlJc w:val="left"/>
      <w:pPr>
        <w:tabs>
          <w:tab w:val="num" w:pos="3797"/>
        </w:tabs>
        <w:ind w:left="3797" w:hanging="360"/>
      </w:pPr>
      <w:rPr>
        <w:rFonts w:ascii="Symbol" w:hAnsi="Symbol" w:hint="default"/>
      </w:rPr>
    </w:lvl>
    <w:lvl w:ilvl="4" w:tplc="0C0A0003" w:tentative="1">
      <w:start w:val="1"/>
      <w:numFmt w:val="bullet"/>
      <w:lvlText w:val="o"/>
      <w:lvlJc w:val="left"/>
      <w:pPr>
        <w:tabs>
          <w:tab w:val="num" w:pos="4517"/>
        </w:tabs>
        <w:ind w:left="4517" w:hanging="360"/>
      </w:pPr>
      <w:rPr>
        <w:rFonts w:ascii="Courier New" w:hAnsi="Courier New" w:cs="Courier New" w:hint="default"/>
      </w:rPr>
    </w:lvl>
    <w:lvl w:ilvl="5" w:tplc="0C0A0005" w:tentative="1">
      <w:start w:val="1"/>
      <w:numFmt w:val="bullet"/>
      <w:lvlText w:val=""/>
      <w:lvlJc w:val="left"/>
      <w:pPr>
        <w:tabs>
          <w:tab w:val="num" w:pos="5237"/>
        </w:tabs>
        <w:ind w:left="5237" w:hanging="360"/>
      </w:pPr>
      <w:rPr>
        <w:rFonts w:ascii="Wingdings" w:hAnsi="Wingdings" w:hint="default"/>
      </w:rPr>
    </w:lvl>
    <w:lvl w:ilvl="6" w:tplc="0C0A0001" w:tentative="1">
      <w:start w:val="1"/>
      <w:numFmt w:val="bullet"/>
      <w:lvlText w:val=""/>
      <w:lvlJc w:val="left"/>
      <w:pPr>
        <w:tabs>
          <w:tab w:val="num" w:pos="5957"/>
        </w:tabs>
        <w:ind w:left="5957" w:hanging="360"/>
      </w:pPr>
      <w:rPr>
        <w:rFonts w:ascii="Symbol" w:hAnsi="Symbol" w:hint="default"/>
      </w:rPr>
    </w:lvl>
    <w:lvl w:ilvl="7" w:tplc="0C0A0003" w:tentative="1">
      <w:start w:val="1"/>
      <w:numFmt w:val="bullet"/>
      <w:lvlText w:val="o"/>
      <w:lvlJc w:val="left"/>
      <w:pPr>
        <w:tabs>
          <w:tab w:val="num" w:pos="6677"/>
        </w:tabs>
        <w:ind w:left="6677" w:hanging="360"/>
      </w:pPr>
      <w:rPr>
        <w:rFonts w:ascii="Courier New" w:hAnsi="Courier New" w:cs="Courier New" w:hint="default"/>
      </w:rPr>
    </w:lvl>
    <w:lvl w:ilvl="8" w:tplc="0C0A0005" w:tentative="1">
      <w:start w:val="1"/>
      <w:numFmt w:val="bullet"/>
      <w:lvlText w:val=""/>
      <w:lvlJc w:val="left"/>
      <w:pPr>
        <w:tabs>
          <w:tab w:val="num" w:pos="7397"/>
        </w:tabs>
        <w:ind w:left="7397" w:hanging="360"/>
      </w:pPr>
      <w:rPr>
        <w:rFonts w:ascii="Wingdings" w:hAnsi="Wingdings" w:hint="default"/>
      </w:rPr>
    </w:lvl>
  </w:abstractNum>
  <w:abstractNum w:abstractNumId="5">
    <w:nsid w:val="10A12AC1"/>
    <w:multiLevelType w:val="hybridMultilevel"/>
    <w:tmpl w:val="F21A7AE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50668A8"/>
    <w:multiLevelType w:val="hybridMultilevel"/>
    <w:tmpl w:val="9FA02D1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E34D9"/>
    <w:multiLevelType w:val="hybridMultilevel"/>
    <w:tmpl w:val="4B5A3ED6"/>
    <w:lvl w:ilvl="0" w:tplc="0C0A000B">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1CA8AFBE">
      <w:start w:val="1"/>
      <w:numFmt w:val="upp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5FEC3A61"/>
    <w:multiLevelType w:val="hybridMultilevel"/>
    <w:tmpl w:val="52B07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95828D3"/>
    <w:multiLevelType w:val="hybridMultilevel"/>
    <w:tmpl w:val="06149A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4"/>
  </w:num>
  <w:num w:numId="3">
    <w:abstractNumId w:val="16"/>
  </w:num>
  <w:num w:numId="4">
    <w:abstractNumId w:val="27"/>
  </w:num>
  <w:num w:numId="5">
    <w:abstractNumId w:val="8"/>
  </w:num>
  <w:num w:numId="6">
    <w:abstractNumId w:val="12"/>
  </w:num>
  <w:num w:numId="7">
    <w:abstractNumId w:val="30"/>
  </w:num>
  <w:num w:numId="8">
    <w:abstractNumId w:val="29"/>
  </w:num>
  <w:num w:numId="9">
    <w:abstractNumId w:val="31"/>
  </w:num>
  <w:num w:numId="10">
    <w:abstractNumId w:val="22"/>
  </w:num>
  <w:num w:numId="11">
    <w:abstractNumId w:val="6"/>
  </w:num>
  <w:num w:numId="12">
    <w:abstractNumId w:val="2"/>
  </w:num>
  <w:num w:numId="13">
    <w:abstractNumId w:val="19"/>
  </w:num>
  <w:num w:numId="14">
    <w:abstractNumId w:val="14"/>
  </w:num>
  <w:num w:numId="15">
    <w:abstractNumId w:val="9"/>
  </w:num>
  <w:num w:numId="16">
    <w:abstractNumId w:val="25"/>
  </w:num>
  <w:num w:numId="17">
    <w:abstractNumId w:val="20"/>
  </w:num>
  <w:num w:numId="18">
    <w:abstractNumId w:val="21"/>
  </w:num>
  <w:num w:numId="19">
    <w:abstractNumId w:val="17"/>
  </w:num>
  <w:num w:numId="20">
    <w:abstractNumId w:val="7"/>
  </w:num>
  <w:num w:numId="21">
    <w:abstractNumId w:val="10"/>
  </w:num>
  <w:num w:numId="22">
    <w:abstractNumId w:val="28"/>
  </w:num>
  <w:num w:numId="23">
    <w:abstractNumId w:val="3"/>
  </w:num>
  <w:num w:numId="24">
    <w:abstractNumId w:val="18"/>
  </w:num>
  <w:num w:numId="25">
    <w:abstractNumId w:val="4"/>
  </w:num>
  <w:num w:numId="26">
    <w:abstractNumId w:val="15"/>
  </w:num>
  <w:num w:numId="27">
    <w:abstractNumId w:val="23"/>
  </w:num>
  <w:num w:numId="28">
    <w:abstractNumId w:val="26"/>
  </w:num>
  <w:num w:numId="29">
    <w:abstractNumId w:val="1"/>
  </w:num>
  <w:num w:numId="30">
    <w:abstractNumId w:val="0"/>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55481"/>
    <w:rsid w:val="0006021F"/>
    <w:rsid w:val="00064F32"/>
    <w:rsid w:val="00072377"/>
    <w:rsid w:val="00096200"/>
    <w:rsid w:val="000D651C"/>
    <w:rsid w:val="000E6D27"/>
    <w:rsid w:val="00103C1D"/>
    <w:rsid w:val="00105A78"/>
    <w:rsid w:val="00106B42"/>
    <w:rsid w:val="00160C9D"/>
    <w:rsid w:val="00166691"/>
    <w:rsid w:val="0016710C"/>
    <w:rsid w:val="001703D3"/>
    <w:rsid w:val="001901A0"/>
    <w:rsid w:val="00197C07"/>
    <w:rsid w:val="001A56BD"/>
    <w:rsid w:val="001A6012"/>
    <w:rsid w:val="001B7FA4"/>
    <w:rsid w:val="001C54CE"/>
    <w:rsid w:val="001C7CA9"/>
    <w:rsid w:val="001D08BE"/>
    <w:rsid w:val="001E7C60"/>
    <w:rsid w:val="00203382"/>
    <w:rsid w:val="00206144"/>
    <w:rsid w:val="0021370F"/>
    <w:rsid w:val="00223A9E"/>
    <w:rsid w:val="00224C7B"/>
    <w:rsid w:val="00224DA3"/>
    <w:rsid w:val="00230944"/>
    <w:rsid w:val="00242F3C"/>
    <w:rsid w:val="0026039C"/>
    <w:rsid w:val="0026043E"/>
    <w:rsid w:val="0026242C"/>
    <w:rsid w:val="002B16E6"/>
    <w:rsid w:val="002C424C"/>
    <w:rsid w:val="002C4BF8"/>
    <w:rsid w:val="002D140A"/>
    <w:rsid w:val="002D6C5D"/>
    <w:rsid w:val="002D7D19"/>
    <w:rsid w:val="00313DCB"/>
    <w:rsid w:val="0031408C"/>
    <w:rsid w:val="00324041"/>
    <w:rsid w:val="00326174"/>
    <w:rsid w:val="00331A4F"/>
    <w:rsid w:val="003574FE"/>
    <w:rsid w:val="00357F34"/>
    <w:rsid w:val="003717EF"/>
    <w:rsid w:val="003875DC"/>
    <w:rsid w:val="003945ED"/>
    <w:rsid w:val="003A69F3"/>
    <w:rsid w:val="003C2821"/>
    <w:rsid w:val="003F12D9"/>
    <w:rsid w:val="00407EBA"/>
    <w:rsid w:val="004111D9"/>
    <w:rsid w:val="004203B9"/>
    <w:rsid w:val="0045507E"/>
    <w:rsid w:val="00482BB0"/>
    <w:rsid w:val="00482E7D"/>
    <w:rsid w:val="00485D88"/>
    <w:rsid w:val="00493FE7"/>
    <w:rsid w:val="004A69F4"/>
    <w:rsid w:val="004A7949"/>
    <w:rsid w:val="004C0B1A"/>
    <w:rsid w:val="004C4049"/>
    <w:rsid w:val="004C7DE0"/>
    <w:rsid w:val="004D12CC"/>
    <w:rsid w:val="004F2FE0"/>
    <w:rsid w:val="00526EA7"/>
    <w:rsid w:val="00596062"/>
    <w:rsid w:val="005A1572"/>
    <w:rsid w:val="005B3391"/>
    <w:rsid w:val="005B3C23"/>
    <w:rsid w:val="005B6ACB"/>
    <w:rsid w:val="005E0E0F"/>
    <w:rsid w:val="0061723F"/>
    <w:rsid w:val="00617BE0"/>
    <w:rsid w:val="00623F30"/>
    <w:rsid w:val="006275C1"/>
    <w:rsid w:val="00647AD2"/>
    <w:rsid w:val="006534CD"/>
    <w:rsid w:val="0065610D"/>
    <w:rsid w:val="00684A2B"/>
    <w:rsid w:val="00691DDF"/>
    <w:rsid w:val="006B57B3"/>
    <w:rsid w:val="006B7FA1"/>
    <w:rsid w:val="006C1097"/>
    <w:rsid w:val="006D403B"/>
    <w:rsid w:val="006E1778"/>
    <w:rsid w:val="006F5926"/>
    <w:rsid w:val="006F6712"/>
    <w:rsid w:val="00701B92"/>
    <w:rsid w:val="00734835"/>
    <w:rsid w:val="00756C49"/>
    <w:rsid w:val="00762DB3"/>
    <w:rsid w:val="00766DC4"/>
    <w:rsid w:val="00781CBD"/>
    <w:rsid w:val="007A3F66"/>
    <w:rsid w:val="007D476E"/>
    <w:rsid w:val="007E3E3A"/>
    <w:rsid w:val="007E5A00"/>
    <w:rsid w:val="007F49C1"/>
    <w:rsid w:val="00800F65"/>
    <w:rsid w:val="00806D9E"/>
    <w:rsid w:val="00821DD1"/>
    <w:rsid w:val="00822D3C"/>
    <w:rsid w:val="00840150"/>
    <w:rsid w:val="00844431"/>
    <w:rsid w:val="00855F42"/>
    <w:rsid w:val="00867B91"/>
    <w:rsid w:val="00872226"/>
    <w:rsid w:val="00872DBE"/>
    <w:rsid w:val="00874537"/>
    <w:rsid w:val="008E3855"/>
    <w:rsid w:val="008E410A"/>
    <w:rsid w:val="008E4697"/>
    <w:rsid w:val="008F0BBF"/>
    <w:rsid w:val="009100CD"/>
    <w:rsid w:val="00925C3A"/>
    <w:rsid w:val="0093300A"/>
    <w:rsid w:val="00946713"/>
    <w:rsid w:val="00962B78"/>
    <w:rsid w:val="0098310C"/>
    <w:rsid w:val="00996D7C"/>
    <w:rsid w:val="0099734A"/>
    <w:rsid w:val="009A46EA"/>
    <w:rsid w:val="009B56BA"/>
    <w:rsid w:val="009D76B0"/>
    <w:rsid w:val="00A01BD2"/>
    <w:rsid w:val="00A02651"/>
    <w:rsid w:val="00A04A90"/>
    <w:rsid w:val="00A3752F"/>
    <w:rsid w:val="00A63B2C"/>
    <w:rsid w:val="00A75B6B"/>
    <w:rsid w:val="00A81AAB"/>
    <w:rsid w:val="00A837B5"/>
    <w:rsid w:val="00AB1377"/>
    <w:rsid w:val="00AD00C7"/>
    <w:rsid w:val="00AD75E6"/>
    <w:rsid w:val="00AF4358"/>
    <w:rsid w:val="00B361C9"/>
    <w:rsid w:val="00B40C23"/>
    <w:rsid w:val="00B53B57"/>
    <w:rsid w:val="00B745F0"/>
    <w:rsid w:val="00B75D52"/>
    <w:rsid w:val="00B82C6C"/>
    <w:rsid w:val="00B932AA"/>
    <w:rsid w:val="00BA0976"/>
    <w:rsid w:val="00BB20C2"/>
    <w:rsid w:val="00BB3492"/>
    <w:rsid w:val="00C0030C"/>
    <w:rsid w:val="00C10987"/>
    <w:rsid w:val="00C608C3"/>
    <w:rsid w:val="00C60D0D"/>
    <w:rsid w:val="00C65C20"/>
    <w:rsid w:val="00C9103C"/>
    <w:rsid w:val="00C9403B"/>
    <w:rsid w:val="00CD269E"/>
    <w:rsid w:val="00CD2896"/>
    <w:rsid w:val="00CD37D8"/>
    <w:rsid w:val="00CD6782"/>
    <w:rsid w:val="00CE69C3"/>
    <w:rsid w:val="00CE7581"/>
    <w:rsid w:val="00CF7041"/>
    <w:rsid w:val="00D04499"/>
    <w:rsid w:val="00D17154"/>
    <w:rsid w:val="00D55696"/>
    <w:rsid w:val="00D66EA5"/>
    <w:rsid w:val="00D71A3D"/>
    <w:rsid w:val="00D74701"/>
    <w:rsid w:val="00D82182"/>
    <w:rsid w:val="00D9058D"/>
    <w:rsid w:val="00D93C14"/>
    <w:rsid w:val="00DB1F9E"/>
    <w:rsid w:val="00DC6BB3"/>
    <w:rsid w:val="00DD46BC"/>
    <w:rsid w:val="00E03BC0"/>
    <w:rsid w:val="00E06A6A"/>
    <w:rsid w:val="00E2293F"/>
    <w:rsid w:val="00E2559E"/>
    <w:rsid w:val="00E36450"/>
    <w:rsid w:val="00E40661"/>
    <w:rsid w:val="00E51041"/>
    <w:rsid w:val="00E540B4"/>
    <w:rsid w:val="00E9463A"/>
    <w:rsid w:val="00E94F27"/>
    <w:rsid w:val="00EB5F60"/>
    <w:rsid w:val="00EF1BA2"/>
    <w:rsid w:val="00F07010"/>
    <w:rsid w:val="00F2691A"/>
    <w:rsid w:val="00F56B07"/>
    <w:rsid w:val="00F74685"/>
    <w:rsid w:val="00F93C4A"/>
    <w:rsid w:val="00FB2312"/>
    <w:rsid w:val="00FB6A4F"/>
    <w:rsid w:val="00FC2306"/>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840150"/>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840150"/>
    <w:rPr>
      <w:rFonts w:ascii="Arial Unicode MS" w:eastAsia="Arial Unicode MS" w:hAnsi="Arial Unicode MS" w:cs="Arial Unicode MS"/>
      <w:lang w:val="es-ES"/>
    </w:rPr>
  </w:style>
  <w:style w:type="character" w:styleId="MquinadeescribirHTML">
    <w:name w:val="HTML Typewriter"/>
    <w:basedOn w:val="Fuentedeprrafopredeter"/>
    <w:rsid w:val="00800F65"/>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840150"/>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840150"/>
    <w:rPr>
      <w:rFonts w:ascii="Arial Unicode MS" w:eastAsia="Arial Unicode MS" w:hAnsi="Arial Unicode MS" w:cs="Arial Unicode MS"/>
      <w:lang w:val="es-ES"/>
    </w:rPr>
  </w:style>
  <w:style w:type="character" w:styleId="MquinadeescribirHTML">
    <w:name w:val="HTML Typewriter"/>
    <w:basedOn w:val="Fuentedeprrafopredeter"/>
    <w:rsid w:val="00800F65"/>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E4CC-0649-4723-A653-51DAC4AA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2119</Words>
  <Characters>11658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Adenis</cp:lastModifiedBy>
  <cp:revision>37</cp:revision>
  <dcterms:created xsi:type="dcterms:W3CDTF">2017-03-09T15:39:00Z</dcterms:created>
  <dcterms:modified xsi:type="dcterms:W3CDTF">2017-03-13T01:56:00Z</dcterms:modified>
</cp:coreProperties>
</file>