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A5" w:rsidRDefault="00596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Candara" w:eastAsia="Candara" w:hAnsi="Candara" w:cs="Candara"/>
          <w:b/>
          <w:color w:val="000000"/>
          <w:sz w:val="22"/>
          <w:szCs w:val="22"/>
        </w:rPr>
        <w:t>INFORMACIÓN GENERAL DEL CURSO</w:t>
      </w:r>
    </w:p>
    <w:tbl>
      <w:tblPr>
        <w:tblStyle w:val="a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559"/>
        <w:gridCol w:w="1276"/>
        <w:gridCol w:w="1134"/>
        <w:gridCol w:w="709"/>
        <w:gridCol w:w="567"/>
      </w:tblGrid>
      <w:tr w:rsidR="00392AA5">
        <w:trPr>
          <w:trHeight w:val="274"/>
        </w:trPr>
        <w:tc>
          <w:tcPr>
            <w:tcW w:w="1809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:rsidR="00392AA5" w:rsidRDefault="00C90177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Ciencias de la Educación</w:t>
            </w:r>
          </w:p>
        </w:tc>
        <w:tc>
          <w:tcPr>
            <w:tcW w:w="2410" w:type="dxa"/>
            <w:gridSpan w:val="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:rsidR="00392AA5" w:rsidRDefault="00C90177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2020</w:t>
            </w:r>
            <w:r w:rsidR="004C5F40">
              <w:rPr>
                <w:rFonts w:ascii="Candara" w:eastAsia="Candara" w:hAnsi="Candara" w:cs="Candara"/>
                <w:sz w:val="20"/>
                <w:szCs w:val="20"/>
              </w:rPr>
              <w:t>-2</w:t>
            </w:r>
            <w:bookmarkStart w:id="1" w:name="_GoBack"/>
            <w:bookmarkEnd w:id="1"/>
          </w:p>
        </w:tc>
      </w:tr>
      <w:tr w:rsidR="00392AA5">
        <w:trPr>
          <w:trHeight w:val="309"/>
        </w:trPr>
        <w:tc>
          <w:tcPr>
            <w:tcW w:w="1809" w:type="dxa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/>
            <w:vAlign w:val="center"/>
          </w:tcPr>
          <w:p w:rsidR="00392AA5" w:rsidRDefault="00C90177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Licenciatura en Humanidades y Lengua Castellana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392AA5" w:rsidRDefault="00C90177" w:rsidP="00C90177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I</w:t>
            </w:r>
            <w:r w:rsidR="00FB23B8">
              <w:rPr>
                <w:rFonts w:ascii="Candara" w:eastAsia="Candara" w:hAnsi="Candara" w:cs="Candara"/>
                <w:sz w:val="20"/>
                <w:szCs w:val="20"/>
              </w:rPr>
              <w:t>I</w:t>
            </w:r>
          </w:p>
        </w:tc>
      </w:tr>
      <w:tr w:rsidR="00392AA5">
        <w:trPr>
          <w:trHeight w:val="320"/>
        </w:trPr>
        <w:tc>
          <w:tcPr>
            <w:tcW w:w="1809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4820" w:type="dxa"/>
            <w:gridSpan w:val="4"/>
            <w:vAlign w:val="center"/>
          </w:tcPr>
          <w:p w:rsidR="00392AA5" w:rsidRDefault="002803FD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Teoría literaria</w:t>
            </w:r>
          </w:p>
        </w:tc>
        <w:tc>
          <w:tcPr>
            <w:tcW w:w="1134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:rsidR="00392AA5" w:rsidRDefault="002803FD" w:rsidP="002803FD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61476</w:t>
            </w:r>
          </w:p>
        </w:tc>
      </w:tr>
      <w:tr w:rsidR="00392AA5">
        <w:trPr>
          <w:trHeight w:val="320"/>
        </w:trPr>
        <w:tc>
          <w:tcPr>
            <w:tcW w:w="1809" w:type="dxa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/>
            <w:vAlign w:val="center"/>
          </w:tcPr>
          <w:p w:rsidR="00392AA5" w:rsidRDefault="002803FD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Introducción a la literatura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392AA5" w:rsidRDefault="00C90177" w:rsidP="00C90177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3</w:t>
            </w:r>
          </w:p>
        </w:tc>
      </w:tr>
      <w:tr w:rsidR="00392AA5">
        <w:trPr>
          <w:trHeight w:val="224"/>
        </w:trPr>
        <w:tc>
          <w:tcPr>
            <w:tcW w:w="1809" w:type="dxa"/>
            <w:vMerge w:val="restart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Nivel de Formación</w:t>
            </w:r>
          </w:p>
        </w:tc>
        <w:tc>
          <w:tcPr>
            <w:tcW w:w="1418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:rsidR="00392AA5" w:rsidRDefault="00392AA5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:rsidR="00392AA5" w:rsidRDefault="00C90177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:rsidR="00392AA5" w:rsidRDefault="00392AA5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392AA5">
        <w:trPr>
          <w:trHeight w:val="265"/>
        </w:trPr>
        <w:tc>
          <w:tcPr>
            <w:tcW w:w="1809" w:type="dxa"/>
            <w:vMerge/>
            <w:vAlign w:val="center"/>
          </w:tcPr>
          <w:p w:rsidR="00392AA5" w:rsidRDefault="00392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Tecnológico</w:t>
            </w:r>
          </w:p>
        </w:tc>
        <w:tc>
          <w:tcPr>
            <w:tcW w:w="567" w:type="dxa"/>
            <w:vAlign w:val="center"/>
          </w:tcPr>
          <w:p w:rsidR="00392AA5" w:rsidRDefault="00392AA5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:rsidR="00392AA5" w:rsidRDefault="00392AA5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:rsidR="00392AA5" w:rsidRDefault="00392AA5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392AA5">
        <w:trPr>
          <w:trHeight w:val="103"/>
        </w:trPr>
        <w:tc>
          <w:tcPr>
            <w:tcW w:w="1809" w:type="dxa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Básica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392AA5" w:rsidRDefault="00392AA5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Profesional o Disciplinar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392AA5" w:rsidRDefault="00FB23B8" w:rsidP="00FB23B8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X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Electiva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392AA5" w:rsidRDefault="00392AA5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392AA5">
        <w:trPr>
          <w:trHeight w:val="103"/>
        </w:trPr>
        <w:tc>
          <w:tcPr>
            <w:tcW w:w="1809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Tipo de Curso</w:t>
            </w:r>
          </w:p>
        </w:tc>
        <w:tc>
          <w:tcPr>
            <w:tcW w:w="1418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Teórico</w:t>
            </w:r>
          </w:p>
        </w:tc>
        <w:tc>
          <w:tcPr>
            <w:tcW w:w="567" w:type="dxa"/>
            <w:vAlign w:val="center"/>
          </w:tcPr>
          <w:p w:rsidR="00392AA5" w:rsidRDefault="00C90177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Práctico</w:t>
            </w:r>
          </w:p>
        </w:tc>
        <w:tc>
          <w:tcPr>
            <w:tcW w:w="1276" w:type="dxa"/>
            <w:vAlign w:val="center"/>
          </w:tcPr>
          <w:p w:rsidR="00392AA5" w:rsidRDefault="00392AA5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Teórico-práctico</w:t>
            </w:r>
          </w:p>
        </w:tc>
        <w:tc>
          <w:tcPr>
            <w:tcW w:w="567" w:type="dxa"/>
            <w:vAlign w:val="center"/>
          </w:tcPr>
          <w:p w:rsidR="00392AA5" w:rsidRDefault="00392AA5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392AA5">
        <w:trPr>
          <w:trHeight w:val="103"/>
        </w:trPr>
        <w:tc>
          <w:tcPr>
            <w:tcW w:w="1809" w:type="dxa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Modalidad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Presencial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392AA5" w:rsidRDefault="00392AA5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Virtual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392AA5" w:rsidRDefault="00C90177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X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Mixta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392AA5" w:rsidRDefault="00392AA5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392AA5">
        <w:trPr>
          <w:trHeight w:val="103"/>
        </w:trPr>
        <w:tc>
          <w:tcPr>
            <w:tcW w:w="1809" w:type="dxa"/>
            <w:vAlign w:val="center"/>
          </w:tcPr>
          <w:p w:rsidR="00392AA5" w:rsidRDefault="00596170">
            <w:pPr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Presencial</w:t>
            </w:r>
          </w:p>
        </w:tc>
        <w:tc>
          <w:tcPr>
            <w:tcW w:w="567" w:type="dxa"/>
            <w:vAlign w:val="center"/>
          </w:tcPr>
          <w:p w:rsidR="00392AA5" w:rsidRDefault="00392AA5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Virtual</w:t>
            </w:r>
          </w:p>
        </w:tc>
        <w:tc>
          <w:tcPr>
            <w:tcW w:w="1276" w:type="dxa"/>
            <w:vAlign w:val="center"/>
          </w:tcPr>
          <w:p w:rsidR="00392AA5" w:rsidRDefault="002803FD" w:rsidP="00C90177">
            <w:pPr>
              <w:spacing w:line="276" w:lineRule="auto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392AA5" w:rsidRDefault="00596170">
            <w:pPr>
              <w:spacing w:line="276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:rsidR="00392AA5" w:rsidRDefault="002803FD">
            <w:pPr>
              <w:spacing w:line="276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1</w:t>
            </w:r>
          </w:p>
        </w:tc>
      </w:tr>
    </w:tbl>
    <w:p w:rsidR="00392AA5" w:rsidRDefault="00392AA5">
      <w:pPr>
        <w:rPr>
          <w:rFonts w:ascii="Candara" w:eastAsia="Candara" w:hAnsi="Candara" w:cs="Candara"/>
          <w:b/>
          <w:sz w:val="22"/>
          <w:szCs w:val="22"/>
        </w:rPr>
      </w:pPr>
    </w:p>
    <w:p w:rsidR="00392AA5" w:rsidRDefault="00392AA5">
      <w:pPr>
        <w:pBdr>
          <w:top w:val="nil"/>
          <w:left w:val="nil"/>
          <w:bottom w:val="nil"/>
          <w:right w:val="nil"/>
          <w:between w:val="nil"/>
        </w:pBdr>
        <w:ind w:left="284" w:hanging="720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:rsidR="00392AA5" w:rsidRDefault="00596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ndara" w:eastAsia="Candara" w:hAnsi="Candara" w:cs="Candara"/>
          <w:b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DESCRIPCIÓN DEL CURSO</w:t>
      </w:r>
    </w:p>
    <w:p w:rsidR="00392AA5" w:rsidRDefault="00392AA5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Candara" w:eastAsia="Candara" w:hAnsi="Candara" w:cs="Candara"/>
          <w:b/>
          <w:color w:val="000000"/>
          <w:sz w:val="22"/>
          <w:szCs w:val="22"/>
        </w:rPr>
      </w:pPr>
    </w:p>
    <w:tbl>
      <w:tblPr>
        <w:tblStyle w:val="a0"/>
        <w:tblW w:w="94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7"/>
      </w:tblGrid>
      <w:tr w:rsidR="00392AA5" w:rsidTr="0061008E">
        <w:trPr>
          <w:trHeight w:val="307"/>
        </w:trPr>
        <w:tc>
          <w:tcPr>
            <w:tcW w:w="9467" w:type="dxa"/>
            <w:shd w:val="clear" w:color="auto" w:fill="F2F2F2"/>
          </w:tcPr>
          <w:p w:rsidR="0061008E" w:rsidRDefault="0061008E" w:rsidP="00C90177">
            <w:pPr>
              <w:rPr>
                <w:rFonts w:ascii="Candara" w:eastAsia="Candara" w:hAnsi="Candara" w:cs="Candara"/>
                <w:lang w:val="es-CO"/>
              </w:rPr>
            </w:pPr>
          </w:p>
          <w:p w:rsidR="002803FD" w:rsidRPr="002803FD" w:rsidRDefault="002803FD" w:rsidP="002803FD">
            <w:pPr>
              <w:rPr>
                <w:rFonts w:ascii="Candara" w:eastAsia="Candara" w:hAnsi="Candara" w:cs="Candara"/>
              </w:rPr>
            </w:pPr>
            <w:r w:rsidRPr="002803FD">
              <w:rPr>
                <w:rFonts w:ascii="Candara" w:eastAsia="Candara" w:hAnsi="Candara" w:cs="Candara"/>
                <w:lang w:val="es-CO"/>
              </w:rPr>
              <w:t xml:space="preserve">El presente seminario tiene como objetivo central introducir a los estudiantes del programa de Licenciatura en Humanidades y Lengua Castellana, de la Universidad del Atlántico, en los sistemas contemporáneos de la teoría literaria, los debates sociales y culturales que la conforman, y los problemas, de diversa índole, en torno a la comprensión y valoración del fenómeno literario, el texto literario y las manifestaciones artísticas. Se intentará, especialmente, ofrecer a los alumnos un panorama general de los principales desplazamientos producidos por la teoría literaria a los largo del siglo XX y principios del presente. Esta genealogía, les permitirá acercarse a los debates actuales acerca de la condición del arte, la literatura y la cultura. En este recorrido, los estudiantes tendrán la oportunidad de ir a las fuentes (es decir, abastecerse de este material de primera mano) y leer a los teóricos más destacados en el desarrollo de la ciencia de la literatura y la teoría cultural. El curso pretende, además, facilitar la comprensión de este metalenguaje (cargado de conceptos, premisas, postulados, neologismos, etc.) y animar la asimilación de estas herramientas conceptuales, pertinentes para la discusión literaria. </w:t>
            </w:r>
          </w:p>
          <w:p w:rsidR="00392AA5" w:rsidRDefault="00392AA5">
            <w:pPr>
              <w:rPr>
                <w:rFonts w:ascii="Candara" w:eastAsia="Candara" w:hAnsi="Candara" w:cs="Candara"/>
              </w:rPr>
            </w:pPr>
          </w:p>
        </w:tc>
      </w:tr>
    </w:tbl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p w:rsidR="00392AA5" w:rsidRDefault="00596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ndara" w:eastAsia="Candara" w:hAnsi="Candara" w:cs="Candara"/>
          <w:b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JUSTIFICACIÓN DEL CURSO</w:t>
      </w:r>
    </w:p>
    <w:p w:rsidR="00392AA5" w:rsidRDefault="00392AA5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Candara" w:eastAsia="Candara" w:hAnsi="Candara" w:cs="Candara"/>
          <w:b/>
          <w:color w:val="000000"/>
          <w:sz w:val="22"/>
          <w:szCs w:val="22"/>
        </w:rPr>
      </w:pPr>
    </w:p>
    <w:tbl>
      <w:tblPr>
        <w:tblStyle w:val="a1"/>
        <w:tblW w:w="94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0"/>
      </w:tblGrid>
      <w:tr w:rsidR="00392AA5" w:rsidTr="0061008E">
        <w:trPr>
          <w:trHeight w:val="2275"/>
        </w:trPr>
        <w:tc>
          <w:tcPr>
            <w:tcW w:w="9450" w:type="dxa"/>
          </w:tcPr>
          <w:p w:rsidR="0061008E" w:rsidRDefault="0061008E" w:rsidP="00C90177">
            <w:pPr>
              <w:rPr>
                <w:rFonts w:ascii="Candara" w:eastAsia="Candara" w:hAnsi="Candara" w:cs="Candara"/>
                <w:lang w:val="es-CO"/>
              </w:rPr>
            </w:pPr>
          </w:p>
          <w:p w:rsidR="00C90177" w:rsidRPr="00C90177" w:rsidRDefault="00627EF5" w:rsidP="00C90177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lang w:val="es-CO"/>
              </w:rPr>
              <w:t>La reflexión en torno al lugar de la teoría y sus contribuciones para el análisis de la literatura, la cultura y el texto literario será materia constante en este curso. Enfrentar  los estudiantes</w:t>
            </w:r>
            <w:r w:rsidR="00FB23B8">
              <w:rPr>
                <w:rFonts w:ascii="Candara" w:eastAsia="Candara" w:hAnsi="Candara" w:cs="Candara"/>
                <w:lang w:val="es-CO"/>
              </w:rPr>
              <w:t xml:space="preserve"> del programa</w:t>
            </w:r>
            <w:r>
              <w:rPr>
                <w:rFonts w:ascii="Candara" w:eastAsia="Candara" w:hAnsi="Candara" w:cs="Candara"/>
                <w:lang w:val="es-CO"/>
              </w:rPr>
              <w:t xml:space="preserve"> a las distintas propuestas teórico-conceptuales, centradas en los problemas generales del fenómeno literario-cultural, constituirá el recurso mayor a partir del cual ellos puedan guiar su proceso de lectura literaria y de reflexión crítica. La primera parte del seminario aborda los problemas generales de la teoría: su naturaleza, alcances, in</w:t>
            </w:r>
            <w:r w:rsidR="00A52C9F">
              <w:rPr>
                <w:rFonts w:ascii="Candara" w:eastAsia="Candara" w:hAnsi="Candara" w:cs="Candara"/>
                <w:lang w:val="es-CO"/>
              </w:rPr>
              <w:t xml:space="preserve">tereses. Pretende además, resignificar las ideas tradicionales acerca del autor literario, el papel del lector en la recepción de la obra y la arquitectura del texto. En la segunda parte, </w:t>
            </w:r>
            <w:r w:rsidR="00927BF7">
              <w:rPr>
                <w:rFonts w:ascii="Candara" w:eastAsia="Candara" w:hAnsi="Candara" w:cs="Candara"/>
                <w:lang w:val="es-CO"/>
              </w:rPr>
              <w:t xml:space="preserve"> el curso se centra en las particularidades del lenguaje y el aporte de la cultura en la construcción e interpretación de la obra cultural. En la última sección</w:t>
            </w:r>
            <w:r w:rsidR="00A52C9F">
              <w:rPr>
                <w:rFonts w:ascii="Candara" w:eastAsia="Candara" w:hAnsi="Candara" w:cs="Candara"/>
                <w:lang w:val="es-CO"/>
              </w:rPr>
              <w:t>, el seminario se nutre de las principales teorías feministas y de los postulados de la teoría y la crítica literaria feministas. Todo con el fin de encontrar unos nuevos acercamientos al corpus de estudio del seminario.</w:t>
            </w:r>
          </w:p>
          <w:p w:rsidR="00392AA5" w:rsidRDefault="00392AA5">
            <w:pPr>
              <w:rPr>
                <w:rFonts w:ascii="Candara" w:eastAsia="Candara" w:hAnsi="Candara" w:cs="Candara"/>
              </w:rPr>
            </w:pPr>
          </w:p>
        </w:tc>
      </w:tr>
    </w:tbl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p w:rsidR="00392AA5" w:rsidRDefault="00596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ndara" w:eastAsia="Candara" w:hAnsi="Candara" w:cs="Candara"/>
          <w:b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PRÓPOSITO GENERAL DEL CURSO</w:t>
      </w:r>
    </w:p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tbl>
      <w:tblPr>
        <w:tblStyle w:val="a2"/>
        <w:tblW w:w="9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5"/>
      </w:tblGrid>
      <w:tr w:rsidR="00392AA5" w:rsidTr="0061008E">
        <w:trPr>
          <w:trHeight w:val="1600"/>
        </w:trPr>
        <w:tc>
          <w:tcPr>
            <w:tcW w:w="9485" w:type="dxa"/>
            <w:shd w:val="clear" w:color="auto" w:fill="F2F2F2"/>
          </w:tcPr>
          <w:p w:rsidR="0061008E" w:rsidRDefault="0061008E" w:rsidP="00C90177">
            <w:pPr>
              <w:jc w:val="both"/>
              <w:rPr>
                <w:rFonts w:ascii="Candara" w:eastAsia="Candara" w:hAnsi="Candara" w:cs="Candara"/>
              </w:rPr>
            </w:pPr>
          </w:p>
          <w:p w:rsidR="002803FD" w:rsidRPr="002803FD" w:rsidRDefault="002803FD" w:rsidP="002803FD">
            <w:pPr>
              <w:jc w:val="both"/>
              <w:rPr>
                <w:rFonts w:ascii="Candara" w:eastAsia="Candara" w:hAnsi="Candara" w:cs="Candara"/>
              </w:rPr>
            </w:pPr>
            <w:r w:rsidRPr="002803FD">
              <w:rPr>
                <w:rFonts w:ascii="Candara" w:eastAsia="Candara" w:hAnsi="Candara" w:cs="Candara"/>
              </w:rPr>
              <w:t xml:space="preserve">Proveer a los estudiantes del programa de Licenciatura en Humanidades y Lengua Castellana, de la Universidad del Atlántico, los presupuestos teóricos y conceptuales que les permitan acercarse  a la obra de arte literaria. Esto implica trazar una suerte de genealogía de los momentos claves de la teoría literaria, especialmente durante los siglos XX y XXI, relacionada a su vez con los momentos de inflexión del arte y del campo cultural, en general. </w:t>
            </w:r>
          </w:p>
          <w:p w:rsidR="00392AA5" w:rsidRDefault="00392AA5">
            <w:pPr>
              <w:jc w:val="both"/>
              <w:rPr>
                <w:rFonts w:ascii="Candara" w:eastAsia="Candara" w:hAnsi="Candara" w:cs="Candara"/>
                <w:b/>
              </w:rPr>
            </w:pPr>
          </w:p>
        </w:tc>
      </w:tr>
    </w:tbl>
    <w:p w:rsidR="00392AA5" w:rsidRDefault="00392AA5">
      <w:pPr>
        <w:rPr>
          <w:rFonts w:ascii="Candara" w:eastAsia="Candara" w:hAnsi="Candara" w:cs="Candara"/>
          <w:b/>
          <w:sz w:val="22"/>
          <w:szCs w:val="22"/>
        </w:rPr>
      </w:pPr>
    </w:p>
    <w:p w:rsidR="00392AA5" w:rsidRDefault="00596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ndara" w:eastAsia="Candara" w:hAnsi="Candara" w:cs="Candara"/>
          <w:b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COMPETENCIA GENERAL DEL CURSO</w:t>
      </w:r>
    </w:p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tbl>
      <w:tblPr>
        <w:tblStyle w:val="a3"/>
        <w:tblW w:w="9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5"/>
      </w:tblGrid>
      <w:tr w:rsidR="00392AA5" w:rsidTr="0061008E">
        <w:trPr>
          <w:trHeight w:val="271"/>
        </w:trPr>
        <w:tc>
          <w:tcPr>
            <w:tcW w:w="9485" w:type="dxa"/>
          </w:tcPr>
          <w:p w:rsidR="00392AA5" w:rsidRPr="00FB23B8" w:rsidRDefault="00FB23B8" w:rsidP="00FB23B8">
            <w:pPr>
              <w:jc w:val="both"/>
              <w:rPr>
                <w:rFonts w:ascii="Candara" w:eastAsia="Candara" w:hAnsi="Candara" w:cs="Candara"/>
                <w:b/>
                <w:lang w:val="es-CO"/>
              </w:rPr>
            </w:pPr>
            <w:r w:rsidRPr="00493B90">
              <w:rPr>
                <w:rFonts w:ascii="Candara" w:eastAsia="Candara" w:hAnsi="Candara" w:cs="Candara"/>
                <w:sz w:val="22"/>
                <w:lang w:val="es-CO"/>
              </w:rPr>
              <w:t>El estudiante debe ser</w:t>
            </w:r>
            <w:r>
              <w:rPr>
                <w:rFonts w:ascii="Candara" w:eastAsia="Candara" w:hAnsi="Candara" w:cs="Candara"/>
                <w:sz w:val="22"/>
                <w:lang w:val="es-CO"/>
              </w:rPr>
              <w:t xml:space="preserve"> capaz de interpretar y asimilar las herramientas conceptuales brindadas por</w:t>
            </w:r>
            <w:r w:rsidRPr="00493B90">
              <w:rPr>
                <w:rFonts w:ascii="Candara" w:eastAsia="Candara" w:hAnsi="Candara" w:cs="Candara"/>
                <w:sz w:val="22"/>
                <w:lang w:val="es-CO"/>
              </w:rPr>
              <w:t xml:space="preserve"> las principales teorías en torno a la naturaleza</w:t>
            </w:r>
            <w:r>
              <w:rPr>
                <w:rFonts w:ascii="Candara" w:eastAsia="Candara" w:hAnsi="Candara" w:cs="Candara"/>
                <w:sz w:val="22"/>
                <w:lang w:val="es-CO"/>
              </w:rPr>
              <w:t xml:space="preserve"> del fenómeno literario y la producción artística. Se espera que esta fundamentación resemantice algunos valores en torno a la literatura, la cultura, los usos del lenguaje y la recepción de las obras artísticas.</w:t>
            </w:r>
          </w:p>
        </w:tc>
      </w:tr>
    </w:tbl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p w:rsidR="00CC32D3" w:rsidRDefault="00CC32D3">
      <w:pPr>
        <w:rPr>
          <w:rFonts w:ascii="Candara" w:eastAsia="Candara" w:hAnsi="Candara" w:cs="Candara"/>
          <w:b/>
          <w:sz w:val="22"/>
          <w:szCs w:val="22"/>
        </w:rPr>
      </w:pPr>
    </w:p>
    <w:p w:rsidR="00CC32D3" w:rsidRDefault="00CC32D3">
      <w:pPr>
        <w:rPr>
          <w:rFonts w:ascii="Candara" w:eastAsia="Candara" w:hAnsi="Candara" w:cs="Candara"/>
          <w:b/>
          <w:sz w:val="22"/>
          <w:szCs w:val="22"/>
        </w:rPr>
      </w:pPr>
    </w:p>
    <w:p w:rsidR="00CC32D3" w:rsidRDefault="00CC32D3">
      <w:pPr>
        <w:rPr>
          <w:rFonts w:ascii="Candara" w:eastAsia="Candara" w:hAnsi="Candara" w:cs="Candara"/>
          <w:b/>
          <w:sz w:val="22"/>
          <w:szCs w:val="22"/>
        </w:rPr>
      </w:pPr>
    </w:p>
    <w:p w:rsidR="00CC32D3" w:rsidRDefault="00CC32D3">
      <w:pPr>
        <w:rPr>
          <w:rFonts w:ascii="Candara" w:eastAsia="Candara" w:hAnsi="Candara" w:cs="Candara"/>
          <w:b/>
          <w:sz w:val="22"/>
          <w:szCs w:val="22"/>
        </w:rPr>
      </w:pPr>
    </w:p>
    <w:p w:rsidR="00CC32D3" w:rsidRDefault="00CC32D3">
      <w:pPr>
        <w:rPr>
          <w:rFonts w:ascii="Candara" w:eastAsia="Candara" w:hAnsi="Candara" w:cs="Candara"/>
          <w:b/>
          <w:sz w:val="22"/>
          <w:szCs w:val="22"/>
        </w:rPr>
      </w:pPr>
    </w:p>
    <w:p w:rsidR="00CC32D3" w:rsidRDefault="00CC32D3">
      <w:pPr>
        <w:rPr>
          <w:rFonts w:ascii="Candara" w:eastAsia="Candara" w:hAnsi="Candara" w:cs="Candara"/>
          <w:b/>
          <w:sz w:val="22"/>
          <w:szCs w:val="22"/>
        </w:rPr>
      </w:pPr>
    </w:p>
    <w:p w:rsidR="00CC32D3" w:rsidRDefault="00CC32D3">
      <w:pPr>
        <w:rPr>
          <w:rFonts w:ascii="Candara" w:eastAsia="Candara" w:hAnsi="Candara" w:cs="Candara"/>
          <w:b/>
          <w:sz w:val="22"/>
          <w:szCs w:val="22"/>
        </w:rPr>
      </w:pPr>
    </w:p>
    <w:p w:rsidR="00CC32D3" w:rsidRDefault="00CC32D3">
      <w:pPr>
        <w:rPr>
          <w:rFonts w:ascii="Candara" w:eastAsia="Candara" w:hAnsi="Candara" w:cs="Candara"/>
          <w:b/>
          <w:sz w:val="22"/>
          <w:szCs w:val="22"/>
        </w:rPr>
      </w:pPr>
    </w:p>
    <w:p w:rsidR="00CC32D3" w:rsidRDefault="00CC32D3">
      <w:pPr>
        <w:rPr>
          <w:rFonts w:ascii="Candara" w:eastAsia="Candara" w:hAnsi="Candara" w:cs="Candara"/>
          <w:b/>
          <w:sz w:val="22"/>
          <w:szCs w:val="22"/>
        </w:rPr>
      </w:pPr>
    </w:p>
    <w:p w:rsidR="00CC32D3" w:rsidRDefault="00CC32D3">
      <w:pPr>
        <w:rPr>
          <w:rFonts w:ascii="Candara" w:eastAsia="Candara" w:hAnsi="Candara" w:cs="Candara"/>
          <w:b/>
          <w:sz w:val="22"/>
          <w:szCs w:val="22"/>
        </w:rPr>
      </w:pPr>
    </w:p>
    <w:p w:rsidR="00CC32D3" w:rsidRDefault="00CC32D3">
      <w:pPr>
        <w:rPr>
          <w:rFonts w:ascii="Candara" w:eastAsia="Candara" w:hAnsi="Candara" w:cs="Candara"/>
          <w:b/>
          <w:sz w:val="22"/>
          <w:szCs w:val="22"/>
        </w:rPr>
      </w:pPr>
    </w:p>
    <w:p w:rsidR="00CC32D3" w:rsidRDefault="00CC32D3">
      <w:pPr>
        <w:rPr>
          <w:rFonts w:ascii="Candara" w:eastAsia="Candara" w:hAnsi="Candara" w:cs="Candara"/>
          <w:b/>
          <w:sz w:val="22"/>
          <w:szCs w:val="22"/>
        </w:rPr>
      </w:pPr>
    </w:p>
    <w:p w:rsidR="00CC32D3" w:rsidRDefault="00CC32D3">
      <w:pPr>
        <w:rPr>
          <w:rFonts w:ascii="Candara" w:eastAsia="Candara" w:hAnsi="Candara" w:cs="Candara"/>
          <w:b/>
          <w:sz w:val="22"/>
          <w:szCs w:val="22"/>
        </w:rPr>
      </w:pPr>
    </w:p>
    <w:p w:rsidR="00392AA5" w:rsidRDefault="00596170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lastRenderedPageBreak/>
        <w:t>6. PLANEACIÓN DE LAS UNIDADES DE FORMACIÓN</w:t>
      </w:r>
    </w:p>
    <w:tbl>
      <w:tblPr>
        <w:tblStyle w:val="a4"/>
        <w:tblW w:w="10524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4"/>
        <w:gridCol w:w="1976"/>
        <w:gridCol w:w="2268"/>
        <w:gridCol w:w="2126"/>
        <w:gridCol w:w="2126"/>
        <w:gridCol w:w="1034"/>
      </w:tblGrid>
      <w:tr w:rsidR="00392AA5" w:rsidTr="00CC32D3">
        <w:trPr>
          <w:trHeight w:val="283"/>
        </w:trPr>
        <w:tc>
          <w:tcPr>
            <w:tcW w:w="994" w:type="dxa"/>
            <w:shd w:val="clear" w:color="auto" w:fill="F2F2F2"/>
            <w:vAlign w:val="center"/>
          </w:tcPr>
          <w:p w:rsidR="00392AA5" w:rsidRDefault="00596170">
            <w:pPr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UNIDAD 1.</w:t>
            </w:r>
          </w:p>
        </w:tc>
        <w:tc>
          <w:tcPr>
            <w:tcW w:w="4244" w:type="dxa"/>
            <w:gridSpan w:val="2"/>
            <w:vAlign w:val="center"/>
          </w:tcPr>
          <w:p w:rsidR="00392AA5" w:rsidRDefault="002803FD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FB23B8">
              <w:rPr>
                <w:rFonts w:ascii="Candara" w:eastAsia="Candara" w:hAnsi="Candara" w:cs="Candara"/>
                <w:szCs w:val="22"/>
              </w:rPr>
              <w:t>¿Qué es la teoría literaria? Redes textuales y campo cultural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92AA5" w:rsidRDefault="00596170">
            <w:pPr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COMPETENCIA</w:t>
            </w:r>
          </w:p>
        </w:tc>
        <w:tc>
          <w:tcPr>
            <w:tcW w:w="3160" w:type="dxa"/>
            <w:gridSpan w:val="2"/>
            <w:vAlign w:val="center"/>
          </w:tcPr>
          <w:p w:rsidR="00392AA5" w:rsidRDefault="00392AA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392AA5" w:rsidTr="00CC32D3">
        <w:trPr>
          <w:trHeight w:val="252"/>
        </w:trPr>
        <w:tc>
          <w:tcPr>
            <w:tcW w:w="2970" w:type="dxa"/>
            <w:gridSpan w:val="2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CONTENIDOS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ESTRATEGIA DIDÁCTICA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INDICADORES DE LOGROS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B95554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CRITERIOS DE EV</w:t>
            </w:r>
          </w:p>
          <w:p w:rsidR="00B95554" w:rsidRDefault="00B95554">
            <w:pPr>
              <w:jc w:val="center"/>
              <w:rPr>
                <w:rFonts w:ascii="Candara" w:eastAsia="Candara" w:hAnsi="Candara" w:cs="Candara"/>
                <w:b/>
              </w:rPr>
            </w:pPr>
          </w:p>
          <w:p w:rsidR="00B95554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A</w:t>
            </w:r>
          </w:p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LUACIÓN</w:t>
            </w:r>
          </w:p>
        </w:tc>
        <w:tc>
          <w:tcPr>
            <w:tcW w:w="1034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SEMANA</w:t>
            </w:r>
          </w:p>
        </w:tc>
      </w:tr>
      <w:tr w:rsidR="00392AA5" w:rsidTr="00CC32D3">
        <w:trPr>
          <w:trHeight w:val="236"/>
        </w:trPr>
        <w:tc>
          <w:tcPr>
            <w:tcW w:w="2970" w:type="dxa"/>
            <w:gridSpan w:val="2"/>
            <w:vAlign w:val="center"/>
          </w:tcPr>
          <w:p w:rsidR="00CC32D3" w:rsidRPr="00CC32D3" w:rsidRDefault="00CC32D3" w:rsidP="00CC32D3">
            <w:pPr>
              <w:rPr>
                <w:rFonts w:ascii="Candara" w:eastAsia="Candara" w:hAnsi="Candara" w:cs="Candara"/>
              </w:rPr>
            </w:pPr>
            <w:r w:rsidRPr="00CC32D3">
              <w:rPr>
                <w:rFonts w:ascii="Candara" w:eastAsia="Candara" w:hAnsi="Candara" w:cs="Candara"/>
                <w:b/>
                <w:bCs/>
                <w:lang w:val="es-CO"/>
              </w:rPr>
              <w:t>Material teórico</w:t>
            </w:r>
          </w:p>
          <w:p w:rsidR="00CC32D3" w:rsidRPr="00CC32D3" w:rsidRDefault="00CC32D3" w:rsidP="00CC32D3">
            <w:pPr>
              <w:rPr>
                <w:rFonts w:ascii="Candara" w:eastAsia="Candara" w:hAnsi="Candara" w:cs="Candara"/>
              </w:rPr>
            </w:pPr>
            <w:r w:rsidRPr="00CC32D3">
              <w:rPr>
                <w:rFonts w:ascii="Candara" w:eastAsia="Candara" w:hAnsi="Candara" w:cs="Candara"/>
                <w:lang w:val="es-CO"/>
              </w:rPr>
              <w:t xml:space="preserve">- Jonathan Culler: ¿Qué es la teoría? En: </w:t>
            </w:r>
            <w:r w:rsidRPr="00CC32D3">
              <w:rPr>
                <w:rFonts w:ascii="Candara" w:eastAsia="Candara" w:hAnsi="Candara" w:cs="Candara"/>
                <w:i/>
                <w:iCs/>
                <w:lang w:val="es-CO"/>
              </w:rPr>
              <w:t>Breve introducción a la teoría literaria.</w:t>
            </w:r>
          </w:p>
          <w:p w:rsidR="00CC32D3" w:rsidRPr="00CC32D3" w:rsidRDefault="00CC32D3" w:rsidP="00CC32D3">
            <w:pPr>
              <w:rPr>
                <w:rFonts w:ascii="Candara" w:eastAsia="Candara" w:hAnsi="Candara" w:cs="Candara"/>
              </w:rPr>
            </w:pPr>
            <w:r w:rsidRPr="00CC32D3">
              <w:rPr>
                <w:rFonts w:ascii="Candara" w:eastAsia="Candara" w:hAnsi="Candara" w:cs="Candara"/>
                <w:lang w:val="es-CO"/>
              </w:rPr>
              <w:t xml:space="preserve">- Gérard Genette: “I. Cinco tipos de transtextualidad”, “II. Algunas preocupaciones”. En: </w:t>
            </w:r>
            <w:r w:rsidRPr="00CC32D3">
              <w:rPr>
                <w:rFonts w:ascii="Candara" w:eastAsia="Candara" w:hAnsi="Candara" w:cs="Candara"/>
                <w:i/>
                <w:iCs/>
                <w:lang w:val="es-CO"/>
              </w:rPr>
              <w:t>Palimpsestos. La literatura en segundo grado.</w:t>
            </w:r>
          </w:p>
          <w:p w:rsidR="00CC32D3" w:rsidRPr="00CC32D3" w:rsidRDefault="00CC32D3" w:rsidP="00CC32D3">
            <w:pPr>
              <w:rPr>
                <w:rFonts w:ascii="Candara" w:eastAsia="Candara" w:hAnsi="Candara" w:cs="Candara"/>
              </w:rPr>
            </w:pPr>
            <w:r w:rsidRPr="00CC32D3">
              <w:rPr>
                <w:rFonts w:ascii="Candara" w:eastAsia="Candara" w:hAnsi="Candara" w:cs="Candara"/>
                <w:lang w:val="es-CO"/>
              </w:rPr>
              <w:t xml:space="preserve">- Gerard Genette: “Orden”, “Duración”, “Voz”. En: </w:t>
            </w:r>
            <w:r w:rsidRPr="00CC32D3">
              <w:rPr>
                <w:rFonts w:ascii="Candara" w:eastAsia="Candara" w:hAnsi="Candara" w:cs="Candara"/>
                <w:i/>
                <w:iCs/>
                <w:lang w:val="es-CO"/>
              </w:rPr>
              <w:t xml:space="preserve">Figuras III. </w:t>
            </w:r>
          </w:p>
          <w:p w:rsidR="00CC32D3" w:rsidRPr="00CC32D3" w:rsidRDefault="00CC32D3" w:rsidP="00CC32D3">
            <w:pPr>
              <w:rPr>
                <w:rFonts w:ascii="Candara" w:eastAsia="Candara" w:hAnsi="Candara" w:cs="Candara"/>
              </w:rPr>
            </w:pPr>
            <w:r w:rsidRPr="00CC32D3">
              <w:rPr>
                <w:rFonts w:ascii="Candara" w:eastAsia="Candara" w:hAnsi="Candara" w:cs="Candara"/>
                <w:lang w:val="es-CO"/>
              </w:rPr>
              <w:t xml:space="preserve">- Pierre Bourdieu: “El campo literario” En: </w:t>
            </w:r>
            <w:r w:rsidRPr="00CC32D3">
              <w:rPr>
                <w:rFonts w:ascii="Candara" w:eastAsia="Candara" w:hAnsi="Candara" w:cs="Candara"/>
                <w:i/>
                <w:iCs/>
                <w:lang w:val="es-CO"/>
              </w:rPr>
              <w:t>Las reglas del arte. Génesis y estructura del campo literario.</w:t>
            </w:r>
          </w:p>
          <w:p w:rsidR="00CC32D3" w:rsidRPr="00CC32D3" w:rsidRDefault="00CC32D3" w:rsidP="00CC32D3">
            <w:pPr>
              <w:rPr>
                <w:rFonts w:ascii="Candara" w:eastAsia="Candara" w:hAnsi="Candara" w:cs="Candara"/>
              </w:rPr>
            </w:pPr>
            <w:r w:rsidRPr="00CC32D3">
              <w:rPr>
                <w:rFonts w:ascii="Candara" w:eastAsia="Candara" w:hAnsi="Candara" w:cs="Candara"/>
                <w:b/>
                <w:bCs/>
                <w:lang w:val="es-CO"/>
              </w:rPr>
              <w:t>Mater</w:t>
            </w:r>
            <w:r>
              <w:rPr>
                <w:rFonts w:ascii="Candara" w:eastAsia="Candara" w:hAnsi="Candara" w:cs="Candara"/>
                <w:b/>
                <w:bCs/>
                <w:lang w:val="es-CO"/>
              </w:rPr>
              <w:t>ial literario y crítico literario</w:t>
            </w:r>
          </w:p>
          <w:p w:rsidR="00CC32D3" w:rsidRPr="00CC32D3" w:rsidRDefault="00CC32D3" w:rsidP="00CC32D3">
            <w:pPr>
              <w:rPr>
                <w:rFonts w:ascii="Candara" w:eastAsia="Candara" w:hAnsi="Candara" w:cs="Candara"/>
              </w:rPr>
            </w:pPr>
            <w:r w:rsidRPr="00CC32D3">
              <w:rPr>
                <w:rFonts w:ascii="Candara" w:eastAsia="Candara" w:hAnsi="Candara" w:cs="Candara"/>
                <w:lang w:val="de-DE"/>
              </w:rPr>
              <w:t xml:space="preserve">- Jorge Luis Borges: “Emma Zunz”. </w:t>
            </w:r>
            <w:r w:rsidRPr="00CC32D3">
              <w:rPr>
                <w:rFonts w:ascii="Candara" w:eastAsia="Candara" w:hAnsi="Candara" w:cs="Candara"/>
                <w:lang w:val="es-CO"/>
              </w:rPr>
              <w:t xml:space="preserve">En: </w:t>
            </w:r>
            <w:r w:rsidRPr="00CC32D3">
              <w:rPr>
                <w:rFonts w:ascii="Candara" w:eastAsia="Candara" w:hAnsi="Candara" w:cs="Candara"/>
                <w:i/>
                <w:iCs/>
                <w:lang w:val="es-CO"/>
              </w:rPr>
              <w:t>El Aleph.</w:t>
            </w:r>
          </w:p>
          <w:p w:rsidR="00CC32D3" w:rsidRPr="00CC32D3" w:rsidRDefault="00CC32D3" w:rsidP="00CC32D3">
            <w:pPr>
              <w:rPr>
                <w:rFonts w:ascii="Candara" w:eastAsia="Candara" w:hAnsi="Candara" w:cs="Candara"/>
              </w:rPr>
            </w:pPr>
            <w:r w:rsidRPr="00CC32D3">
              <w:rPr>
                <w:rFonts w:ascii="Candara" w:eastAsia="Candara" w:hAnsi="Candara" w:cs="Candara"/>
                <w:lang w:val="es-CO"/>
              </w:rPr>
              <w:t xml:space="preserve">- Orlando Araújo Fontalvo: “El habitus de García Márquez” En: </w:t>
            </w:r>
            <w:r w:rsidRPr="00CC32D3">
              <w:rPr>
                <w:rFonts w:ascii="Candara" w:eastAsia="Candara" w:hAnsi="Candara" w:cs="Candara"/>
                <w:i/>
                <w:iCs/>
                <w:lang w:val="es-CO"/>
              </w:rPr>
              <w:t xml:space="preserve">El caribe y los espejismo de la posmodernidad. </w:t>
            </w:r>
          </w:p>
          <w:p w:rsidR="00CC32D3" w:rsidRPr="00CC32D3" w:rsidRDefault="00CC32D3" w:rsidP="00CC32D3">
            <w:pPr>
              <w:rPr>
                <w:rFonts w:ascii="Candara" w:eastAsia="Candara" w:hAnsi="Candara" w:cs="Candara"/>
              </w:rPr>
            </w:pPr>
            <w:r w:rsidRPr="00CC32D3">
              <w:rPr>
                <w:rFonts w:ascii="Candara" w:eastAsia="Candara" w:hAnsi="Candara" w:cs="Candara"/>
                <w:lang w:val="es-CO"/>
              </w:rPr>
              <w:t xml:space="preserve"> - Mercedes Ortega: “El campo literario” En: </w:t>
            </w:r>
            <w:r w:rsidRPr="00CC32D3">
              <w:rPr>
                <w:rFonts w:ascii="Candara" w:eastAsia="Candara" w:hAnsi="Candara" w:cs="Candara"/>
                <w:i/>
                <w:iCs/>
                <w:lang w:val="es-CO"/>
              </w:rPr>
              <w:t xml:space="preserve">Cartografía de lo femenino en la obra de Marvel Moreno. </w:t>
            </w:r>
          </w:p>
          <w:p w:rsidR="00392AA5" w:rsidRDefault="00392AA5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2268" w:type="dxa"/>
            <w:vAlign w:val="center"/>
          </w:tcPr>
          <w:p w:rsidR="00B95554" w:rsidRPr="00361FC4" w:rsidRDefault="00B95554" w:rsidP="00B95554">
            <w:pPr>
              <w:autoSpaceDE w:val="0"/>
              <w:autoSpaceDN w:val="0"/>
              <w:adjustRightInd w:val="0"/>
              <w:spacing w:after="48"/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 xml:space="preserve">Elaboración y discusión de ensayos. </w:t>
            </w:r>
          </w:p>
          <w:p w:rsidR="00B95554" w:rsidRPr="00361FC4" w:rsidRDefault="00B95554" w:rsidP="00B95554">
            <w:pPr>
              <w:autoSpaceDE w:val="0"/>
              <w:autoSpaceDN w:val="0"/>
              <w:adjustRightInd w:val="0"/>
              <w:spacing w:after="48"/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 xml:space="preserve">Debates. </w:t>
            </w:r>
          </w:p>
          <w:p w:rsidR="00B95554" w:rsidRPr="00361FC4" w:rsidRDefault="00B95554" w:rsidP="00B95554">
            <w:pPr>
              <w:autoSpaceDE w:val="0"/>
              <w:autoSpaceDN w:val="0"/>
              <w:adjustRightInd w:val="0"/>
              <w:spacing w:after="48"/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 xml:space="preserve">Investigación documental. </w:t>
            </w:r>
          </w:p>
          <w:p w:rsidR="00B95554" w:rsidRDefault="00B95554" w:rsidP="00B95554">
            <w:pPr>
              <w:jc w:val="center"/>
              <w:rPr>
                <w:rFonts w:ascii="Candara" w:eastAsia="Candara" w:hAnsi="Candara" w:cs="Candara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>Lecturas comentadas</w:t>
            </w:r>
          </w:p>
          <w:p w:rsidR="00B95554" w:rsidRDefault="00B95554" w:rsidP="00B95554">
            <w:pPr>
              <w:jc w:val="center"/>
              <w:rPr>
                <w:rFonts w:ascii="Candara" w:eastAsia="Candara" w:hAnsi="Candara" w:cs="Candara"/>
              </w:rPr>
            </w:pPr>
          </w:p>
          <w:p w:rsidR="00B95554" w:rsidRDefault="00B95554" w:rsidP="00B95554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Talleres</w:t>
            </w:r>
          </w:p>
          <w:p w:rsidR="00B95554" w:rsidRDefault="00B95554" w:rsidP="00B95554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Trabajo autónomo</w:t>
            </w:r>
          </w:p>
          <w:p w:rsidR="00392AA5" w:rsidRDefault="00CC32D3" w:rsidP="00CC32D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Clases remotas (virtual)</w:t>
            </w:r>
          </w:p>
          <w:p w:rsidR="00CC32D3" w:rsidRDefault="00CC32D3" w:rsidP="00B95554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Socializaciones</w:t>
            </w:r>
          </w:p>
          <w:p w:rsidR="009F5323" w:rsidRDefault="00B95554" w:rsidP="00CC32D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</w:t>
            </w:r>
            <w:r w:rsidR="009F5323">
              <w:rPr>
                <w:rFonts w:ascii="Candara" w:eastAsia="Candara" w:hAnsi="Candara" w:cs="Candara"/>
              </w:rPr>
              <w:t>rabajo autónomo</w:t>
            </w:r>
          </w:p>
          <w:p w:rsidR="00DE683B" w:rsidRDefault="00DE683B" w:rsidP="00DE683B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2126" w:type="dxa"/>
            <w:vAlign w:val="center"/>
          </w:tcPr>
          <w:p w:rsidR="00B95554" w:rsidRPr="00B95554" w:rsidRDefault="00B95554" w:rsidP="00B95554">
            <w:pPr>
              <w:jc w:val="center"/>
              <w:rPr>
                <w:rFonts w:ascii="Candara" w:eastAsia="Candara" w:hAnsi="Candara" w:cs="Candara"/>
              </w:rPr>
            </w:pPr>
            <w:r w:rsidRPr="00B95554">
              <w:rPr>
                <w:rFonts w:ascii="Candara" w:eastAsia="Candara" w:hAnsi="Candara" w:cs="Candara"/>
              </w:rPr>
              <w:t>Propone hipótesis interpretativas desde su lectura.</w:t>
            </w:r>
          </w:p>
          <w:p w:rsidR="00392AA5" w:rsidRDefault="00B95554" w:rsidP="00B95554">
            <w:pPr>
              <w:jc w:val="center"/>
              <w:rPr>
                <w:rFonts w:ascii="Candara" w:eastAsia="Candara" w:hAnsi="Candara" w:cs="Candara"/>
              </w:rPr>
            </w:pPr>
            <w:r w:rsidRPr="00B95554">
              <w:rPr>
                <w:rFonts w:ascii="Candara" w:eastAsia="Candara" w:hAnsi="Candara" w:cs="Candara"/>
              </w:rPr>
              <w:t>Produce textos orales y escritos adecuados y con sentido significativo, tanto en su organización como en el uso del vocabulario específico de la disciplina.</w:t>
            </w:r>
          </w:p>
        </w:tc>
        <w:tc>
          <w:tcPr>
            <w:tcW w:w="2126" w:type="dxa"/>
            <w:vAlign w:val="center"/>
          </w:tcPr>
          <w:p w:rsidR="00B95554" w:rsidRPr="0098661D" w:rsidRDefault="00B95554" w:rsidP="00B95554">
            <w:pPr>
              <w:pStyle w:val="Prrafodelista"/>
              <w:ind w:left="0"/>
              <w:jc w:val="bot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Apropiación</w:t>
            </w:r>
            <w:r w:rsidRPr="0098661D">
              <w:rPr>
                <w:rFonts w:asciiTheme="minorHAnsi" w:hAnsiTheme="minorHAnsi"/>
                <w:sz w:val="19"/>
                <w:szCs w:val="19"/>
              </w:rPr>
              <w:t xml:space="preserve"> conceptual</w:t>
            </w:r>
            <w:r>
              <w:rPr>
                <w:rFonts w:asciiTheme="minorHAnsi" w:hAnsiTheme="minorHAnsi"/>
                <w:sz w:val="19"/>
                <w:szCs w:val="19"/>
              </w:rPr>
              <w:t>.</w:t>
            </w:r>
            <w:r w:rsidRPr="0098661D"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  <w:p w:rsidR="00B95554" w:rsidRPr="0098661D" w:rsidRDefault="00B95554" w:rsidP="00B95554">
            <w:pPr>
              <w:rPr>
                <w:rFonts w:asciiTheme="minorHAnsi" w:hAnsiTheme="minorHAnsi"/>
                <w:sz w:val="19"/>
                <w:szCs w:val="19"/>
              </w:rPr>
            </w:pPr>
            <w:r w:rsidRPr="0098661D">
              <w:rPr>
                <w:rFonts w:asciiTheme="minorHAnsi" w:hAnsiTheme="minorHAnsi"/>
                <w:sz w:val="19"/>
                <w:szCs w:val="19"/>
              </w:rPr>
              <w:t xml:space="preserve">Sesiones de preguntas y respuestas. </w:t>
            </w:r>
          </w:p>
          <w:p w:rsidR="00B95554" w:rsidRPr="0098661D" w:rsidRDefault="00B95554" w:rsidP="00B95554">
            <w:pPr>
              <w:rPr>
                <w:rFonts w:asciiTheme="minorHAnsi" w:hAnsiTheme="minorHAnsi"/>
                <w:sz w:val="19"/>
                <w:szCs w:val="19"/>
              </w:rPr>
            </w:pPr>
            <w:r w:rsidRPr="0098661D">
              <w:rPr>
                <w:rFonts w:asciiTheme="minorHAnsi" w:hAnsiTheme="minorHAnsi"/>
                <w:sz w:val="19"/>
                <w:szCs w:val="19"/>
              </w:rPr>
              <w:t xml:space="preserve">. </w:t>
            </w:r>
          </w:p>
          <w:p w:rsidR="00B95554" w:rsidRPr="0098661D" w:rsidRDefault="00B95554" w:rsidP="00B95554">
            <w:pPr>
              <w:rPr>
                <w:rFonts w:asciiTheme="minorHAnsi" w:hAnsiTheme="minorHAnsi"/>
                <w:sz w:val="19"/>
                <w:szCs w:val="19"/>
              </w:rPr>
            </w:pPr>
            <w:r w:rsidRPr="0098661D">
              <w:rPr>
                <w:rFonts w:asciiTheme="minorHAnsi" w:hAnsiTheme="minorHAnsi"/>
                <w:sz w:val="19"/>
                <w:szCs w:val="19"/>
              </w:rPr>
              <w:t>Discusiones en clases guiadas por el profesor.</w:t>
            </w:r>
          </w:p>
          <w:p w:rsidR="00B95554" w:rsidRPr="0098661D" w:rsidRDefault="00B95554" w:rsidP="00B95554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B95554" w:rsidRPr="0098661D" w:rsidRDefault="00B95554" w:rsidP="00B95554">
            <w:pPr>
              <w:rPr>
                <w:rFonts w:asciiTheme="minorHAnsi" w:hAnsiTheme="minorHAnsi"/>
                <w:sz w:val="19"/>
                <w:szCs w:val="19"/>
              </w:rPr>
            </w:pPr>
            <w:r w:rsidRPr="0098661D">
              <w:rPr>
                <w:rFonts w:asciiTheme="minorHAnsi" w:hAnsiTheme="minorHAnsi"/>
                <w:sz w:val="19"/>
                <w:szCs w:val="19"/>
              </w:rPr>
              <w:t>Retroalimentación</w:t>
            </w:r>
          </w:p>
          <w:p w:rsidR="00B95554" w:rsidRPr="0098661D" w:rsidRDefault="00B95554" w:rsidP="00B95554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B95554" w:rsidRDefault="00B95554" w:rsidP="00B95554">
            <w:pPr>
              <w:rPr>
                <w:rFonts w:ascii="Candara" w:eastAsia="Candara" w:hAnsi="Candara" w:cs="Candara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Trabajar preguntas    </w:t>
            </w:r>
            <w:r w:rsidRPr="0098661D">
              <w:rPr>
                <w:rFonts w:ascii="Cambria" w:hAnsi="Cambria"/>
                <w:sz w:val="19"/>
                <w:szCs w:val="19"/>
              </w:rPr>
              <w:t>desde pruebas prácticas</w:t>
            </w:r>
            <w:r>
              <w:rPr>
                <w:rFonts w:ascii="Candara" w:eastAsia="Candara" w:hAnsi="Candara" w:cs="Candara"/>
              </w:rPr>
              <w:t xml:space="preserve"> </w:t>
            </w:r>
          </w:p>
          <w:p w:rsidR="00392AA5" w:rsidRDefault="00CC32D3" w:rsidP="00B95554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Parcial</w:t>
            </w:r>
          </w:p>
        </w:tc>
        <w:tc>
          <w:tcPr>
            <w:tcW w:w="1034" w:type="dxa"/>
            <w:vAlign w:val="center"/>
          </w:tcPr>
          <w:p w:rsidR="00392AA5" w:rsidRDefault="00CC32D3" w:rsidP="00CC32D3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5</w:t>
            </w:r>
          </w:p>
        </w:tc>
      </w:tr>
    </w:tbl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tbl>
      <w:tblPr>
        <w:tblStyle w:val="a5"/>
        <w:tblW w:w="10509" w:type="dxa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1970"/>
        <w:gridCol w:w="2268"/>
        <w:gridCol w:w="2126"/>
        <w:gridCol w:w="2126"/>
        <w:gridCol w:w="1027"/>
      </w:tblGrid>
      <w:tr w:rsidR="00392AA5" w:rsidTr="00CC32D3">
        <w:trPr>
          <w:trHeight w:val="283"/>
        </w:trPr>
        <w:tc>
          <w:tcPr>
            <w:tcW w:w="992" w:type="dxa"/>
            <w:shd w:val="clear" w:color="auto" w:fill="F2F2F2"/>
            <w:vAlign w:val="center"/>
          </w:tcPr>
          <w:p w:rsidR="00392AA5" w:rsidRDefault="00596170">
            <w:pPr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UNIDAD 2.</w:t>
            </w:r>
          </w:p>
        </w:tc>
        <w:tc>
          <w:tcPr>
            <w:tcW w:w="4238" w:type="dxa"/>
            <w:gridSpan w:val="2"/>
            <w:vAlign w:val="center"/>
          </w:tcPr>
          <w:p w:rsidR="00392AA5" w:rsidRDefault="002803FD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FB23B8">
              <w:rPr>
                <w:rFonts w:ascii="Candara" w:eastAsia="Candara" w:hAnsi="Candara" w:cs="Candara"/>
                <w:szCs w:val="22"/>
              </w:rPr>
              <w:t>¿Autor y lector en disputa? Lenguaje, cultura y texto.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92AA5" w:rsidRDefault="00596170">
            <w:pPr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COMPETENCIA</w:t>
            </w:r>
          </w:p>
        </w:tc>
        <w:tc>
          <w:tcPr>
            <w:tcW w:w="3153" w:type="dxa"/>
            <w:gridSpan w:val="2"/>
            <w:vAlign w:val="center"/>
          </w:tcPr>
          <w:p w:rsidR="00392AA5" w:rsidRDefault="00392AA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392AA5" w:rsidTr="00CC32D3">
        <w:trPr>
          <w:trHeight w:val="252"/>
        </w:trPr>
        <w:tc>
          <w:tcPr>
            <w:tcW w:w="2962" w:type="dxa"/>
            <w:gridSpan w:val="2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CONTENIDOS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ESTRATEGIA DIDÁCTICA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INDICADORES DE LOGROS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CRITERIOS DE EVALUACIÓN</w:t>
            </w:r>
          </w:p>
        </w:tc>
        <w:tc>
          <w:tcPr>
            <w:tcW w:w="1027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SEMANA</w:t>
            </w:r>
          </w:p>
        </w:tc>
      </w:tr>
      <w:tr w:rsidR="00392AA5" w:rsidTr="00FB23B8">
        <w:trPr>
          <w:trHeight w:val="236"/>
        </w:trPr>
        <w:tc>
          <w:tcPr>
            <w:tcW w:w="2962" w:type="dxa"/>
            <w:gridSpan w:val="2"/>
            <w:vAlign w:val="center"/>
          </w:tcPr>
          <w:p w:rsidR="00446657" w:rsidRPr="00446657" w:rsidRDefault="00446657" w:rsidP="00446657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lang w:val="es-CO"/>
              </w:rPr>
              <w:t>-</w:t>
            </w:r>
            <w:r w:rsidRPr="00446657">
              <w:rPr>
                <w:rFonts w:ascii="Candara" w:eastAsia="Candara" w:hAnsi="Candara" w:cs="Candara"/>
                <w:lang w:val="es-CO"/>
              </w:rPr>
              <w:t xml:space="preserve">Roland Barthes: “La muerte del autor”, “De la obra al texto”. En: </w:t>
            </w:r>
            <w:r w:rsidRPr="00446657">
              <w:rPr>
                <w:rFonts w:ascii="Candara" w:eastAsia="Candara" w:hAnsi="Candara" w:cs="Candara"/>
                <w:i/>
                <w:iCs/>
                <w:lang w:val="es-CO"/>
              </w:rPr>
              <w:t>El susurro del lenguaje. Más allá de la palabra y la escritura.</w:t>
            </w:r>
          </w:p>
          <w:p w:rsidR="00446657" w:rsidRPr="00446657" w:rsidRDefault="00446657" w:rsidP="00446657">
            <w:pPr>
              <w:rPr>
                <w:rFonts w:ascii="Candara" w:eastAsia="Candara" w:hAnsi="Candara" w:cs="Candara"/>
              </w:rPr>
            </w:pPr>
            <w:r w:rsidRPr="00446657">
              <w:rPr>
                <w:rFonts w:ascii="Candara" w:eastAsia="Candara" w:hAnsi="Candara" w:cs="Candara"/>
                <w:i/>
                <w:iCs/>
                <w:lang w:val="es-CO"/>
              </w:rPr>
              <w:lastRenderedPageBreak/>
              <w:t xml:space="preserve">- </w:t>
            </w:r>
            <w:r w:rsidRPr="00446657">
              <w:rPr>
                <w:rFonts w:ascii="Candara" w:eastAsia="Candara" w:hAnsi="Candara" w:cs="Candara"/>
                <w:lang w:val="es-CO"/>
              </w:rPr>
              <w:t xml:space="preserve">Umberto Eco: “El lector modelo”. En: </w:t>
            </w:r>
            <w:r w:rsidRPr="00446657">
              <w:rPr>
                <w:rFonts w:ascii="Candara" w:eastAsia="Candara" w:hAnsi="Candara" w:cs="Candara"/>
                <w:i/>
                <w:iCs/>
                <w:lang w:val="es-CO"/>
              </w:rPr>
              <w:t>Lector in fabula. La cooperación interpretativa en el texto narrativo.</w:t>
            </w:r>
          </w:p>
          <w:p w:rsidR="00446657" w:rsidRPr="00446657" w:rsidRDefault="00446657" w:rsidP="00446657">
            <w:pPr>
              <w:rPr>
                <w:rFonts w:ascii="Candara" w:eastAsia="Candara" w:hAnsi="Candara" w:cs="Candara"/>
              </w:rPr>
            </w:pPr>
            <w:r w:rsidRPr="00446657">
              <w:rPr>
                <w:rFonts w:ascii="Candara" w:eastAsia="Candara" w:hAnsi="Candara" w:cs="Candara"/>
                <w:b/>
                <w:bCs/>
                <w:lang w:val="es-CO"/>
              </w:rPr>
              <w:t> </w:t>
            </w:r>
            <w:r w:rsidRPr="00446657">
              <w:rPr>
                <w:rFonts w:ascii="Candara" w:eastAsia="Candara" w:hAnsi="Candara" w:cs="Candara"/>
                <w:i/>
                <w:iCs/>
                <w:lang w:val="es-CO"/>
              </w:rPr>
              <w:t> </w:t>
            </w:r>
            <w:r w:rsidRPr="00446657">
              <w:rPr>
                <w:rFonts w:ascii="Candara" w:eastAsia="Candara" w:hAnsi="Candara" w:cs="Candara"/>
                <w:lang w:val="es-CO"/>
              </w:rPr>
              <w:t xml:space="preserve">- Raymond Williams: “Cultura”. “Lenguaje”, “Literatura”. En: </w:t>
            </w:r>
            <w:r w:rsidRPr="00446657">
              <w:rPr>
                <w:rFonts w:ascii="Candara" w:eastAsia="Candara" w:hAnsi="Candara" w:cs="Candara"/>
                <w:i/>
                <w:iCs/>
                <w:lang w:val="es-CO"/>
              </w:rPr>
              <w:t>Marxismo y literatura.</w:t>
            </w:r>
          </w:p>
          <w:p w:rsidR="00446657" w:rsidRPr="00446657" w:rsidRDefault="00446657" w:rsidP="00446657">
            <w:pPr>
              <w:rPr>
                <w:rFonts w:ascii="Candara" w:eastAsia="Candara" w:hAnsi="Candara" w:cs="Candara"/>
              </w:rPr>
            </w:pPr>
            <w:r w:rsidRPr="00446657">
              <w:rPr>
                <w:rFonts w:ascii="Candara" w:eastAsia="Candara" w:hAnsi="Candara" w:cs="Candara"/>
                <w:b/>
                <w:bCs/>
                <w:lang w:val="es-CO"/>
              </w:rPr>
              <w:t>Material literario</w:t>
            </w:r>
          </w:p>
          <w:p w:rsidR="00446657" w:rsidRPr="00446657" w:rsidRDefault="00446657" w:rsidP="00446657">
            <w:pPr>
              <w:rPr>
                <w:rFonts w:ascii="Candara" w:eastAsia="Candara" w:hAnsi="Candara" w:cs="Candara"/>
              </w:rPr>
            </w:pPr>
            <w:r w:rsidRPr="00446657">
              <w:rPr>
                <w:rFonts w:ascii="Candara" w:eastAsia="Candara" w:hAnsi="Candara" w:cs="Candara"/>
                <w:lang w:val="es-CO"/>
              </w:rPr>
              <w:t xml:space="preserve">- Jorge Luis Borges: “Pierre Menard, autor del Quijote”. En: </w:t>
            </w:r>
            <w:r w:rsidRPr="00446657">
              <w:rPr>
                <w:rFonts w:ascii="Candara" w:eastAsia="Candara" w:hAnsi="Candara" w:cs="Candara"/>
                <w:i/>
                <w:iCs/>
                <w:lang w:val="es-CO"/>
              </w:rPr>
              <w:t>Ficciones.</w:t>
            </w:r>
          </w:p>
          <w:p w:rsidR="00446657" w:rsidRPr="00446657" w:rsidRDefault="00446657" w:rsidP="00446657">
            <w:pPr>
              <w:rPr>
                <w:rFonts w:ascii="Candara" w:eastAsia="Candara" w:hAnsi="Candara" w:cs="Candara"/>
              </w:rPr>
            </w:pPr>
            <w:r w:rsidRPr="00446657">
              <w:rPr>
                <w:rFonts w:ascii="Candara" w:eastAsia="Candara" w:hAnsi="Candara" w:cs="Candara"/>
                <w:lang w:val="es-CO"/>
              </w:rPr>
              <w:t xml:space="preserve">- Jorge Luis Borges: “La casa de Asterion”. En: </w:t>
            </w:r>
            <w:r w:rsidRPr="00446657">
              <w:rPr>
                <w:rFonts w:ascii="Candara" w:eastAsia="Candara" w:hAnsi="Candara" w:cs="Candara"/>
                <w:i/>
                <w:iCs/>
                <w:lang w:val="es-CO"/>
              </w:rPr>
              <w:t>El Alepth.</w:t>
            </w:r>
          </w:p>
          <w:p w:rsidR="00446657" w:rsidRPr="00446657" w:rsidRDefault="00446657" w:rsidP="00446657">
            <w:pPr>
              <w:rPr>
                <w:rFonts w:ascii="Candara" w:eastAsia="Candara" w:hAnsi="Candara" w:cs="Candara"/>
              </w:rPr>
            </w:pPr>
            <w:r w:rsidRPr="00446657">
              <w:rPr>
                <w:rFonts w:ascii="Candara" w:eastAsia="Candara" w:hAnsi="Candara" w:cs="Candara"/>
                <w:lang w:val="es-CO"/>
              </w:rPr>
              <w:t xml:space="preserve">- Ernest Hemingway: “Los asesinos” En: </w:t>
            </w:r>
            <w:r w:rsidRPr="00446657">
              <w:rPr>
                <w:rFonts w:ascii="Candara" w:eastAsia="Candara" w:hAnsi="Candara" w:cs="Candara"/>
                <w:i/>
                <w:iCs/>
                <w:lang w:val="es-CO"/>
              </w:rPr>
              <w:t>Men whitout Women.</w:t>
            </w:r>
          </w:p>
          <w:p w:rsidR="00392AA5" w:rsidRDefault="00392AA5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2268" w:type="dxa"/>
            <w:vAlign w:val="center"/>
          </w:tcPr>
          <w:p w:rsidR="00B95554" w:rsidRDefault="00B95554" w:rsidP="00FB23B8">
            <w:pPr>
              <w:jc w:val="center"/>
              <w:rPr>
                <w:rFonts w:ascii="Candara" w:eastAsia="Candara" w:hAnsi="Candara" w:cs="Candara"/>
              </w:rPr>
            </w:pPr>
          </w:p>
          <w:p w:rsidR="00B95554" w:rsidRPr="00361FC4" w:rsidRDefault="00B95554" w:rsidP="00B95554">
            <w:pPr>
              <w:autoSpaceDE w:val="0"/>
              <w:autoSpaceDN w:val="0"/>
              <w:adjustRightInd w:val="0"/>
              <w:spacing w:after="48"/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 xml:space="preserve">Elaboración y discusión de ensayos. </w:t>
            </w:r>
          </w:p>
          <w:p w:rsidR="00B95554" w:rsidRPr="00361FC4" w:rsidRDefault="00B95554" w:rsidP="00B95554">
            <w:pPr>
              <w:autoSpaceDE w:val="0"/>
              <w:autoSpaceDN w:val="0"/>
              <w:adjustRightInd w:val="0"/>
              <w:spacing w:after="48"/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lastRenderedPageBreak/>
              <w:t xml:space="preserve">Debates. </w:t>
            </w:r>
          </w:p>
          <w:p w:rsidR="00B95554" w:rsidRPr="00361FC4" w:rsidRDefault="00B95554" w:rsidP="00B95554">
            <w:pPr>
              <w:autoSpaceDE w:val="0"/>
              <w:autoSpaceDN w:val="0"/>
              <w:adjustRightInd w:val="0"/>
              <w:spacing w:after="48"/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 xml:space="preserve">Investigación documental. </w:t>
            </w:r>
          </w:p>
          <w:p w:rsidR="00B95554" w:rsidRDefault="00B95554" w:rsidP="00B95554">
            <w:pPr>
              <w:jc w:val="center"/>
              <w:rPr>
                <w:rFonts w:ascii="Candara" w:eastAsia="Candara" w:hAnsi="Candara" w:cs="Candara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>Lecturas comentadas</w:t>
            </w:r>
          </w:p>
          <w:p w:rsidR="00B95554" w:rsidRDefault="00B95554" w:rsidP="00B95554">
            <w:pPr>
              <w:jc w:val="center"/>
              <w:rPr>
                <w:rFonts w:ascii="Candara" w:eastAsia="Candara" w:hAnsi="Candara" w:cs="Candara"/>
              </w:rPr>
            </w:pPr>
          </w:p>
          <w:p w:rsidR="00B95554" w:rsidRDefault="00B95554" w:rsidP="00B95554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Talleres</w:t>
            </w:r>
          </w:p>
          <w:p w:rsidR="00B95554" w:rsidRDefault="00B95554" w:rsidP="00B95554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Trabajo autónomo</w:t>
            </w:r>
          </w:p>
          <w:p w:rsidR="00B95554" w:rsidRDefault="00B95554" w:rsidP="00FB23B8">
            <w:pPr>
              <w:jc w:val="center"/>
              <w:rPr>
                <w:rFonts w:ascii="Candara" w:eastAsia="Candara" w:hAnsi="Candara" w:cs="Candara"/>
              </w:rPr>
            </w:pPr>
          </w:p>
          <w:p w:rsidR="00B95554" w:rsidRDefault="00B95554" w:rsidP="00FB23B8">
            <w:pPr>
              <w:jc w:val="center"/>
              <w:rPr>
                <w:rFonts w:ascii="Candara" w:eastAsia="Candara" w:hAnsi="Candara" w:cs="Candara"/>
              </w:rPr>
            </w:pPr>
          </w:p>
          <w:p w:rsidR="00FB23B8" w:rsidRDefault="00FB23B8" w:rsidP="00FB23B8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Clases remotas (virtual)</w:t>
            </w:r>
          </w:p>
          <w:p w:rsidR="00FB23B8" w:rsidRDefault="00FB23B8" w:rsidP="00FB23B8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Trabajo autónomo</w:t>
            </w:r>
          </w:p>
          <w:p w:rsidR="00392AA5" w:rsidRDefault="00392AA5" w:rsidP="00FB23B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2126" w:type="dxa"/>
            <w:vAlign w:val="center"/>
          </w:tcPr>
          <w:p w:rsidR="00B95554" w:rsidRPr="00B95554" w:rsidRDefault="00B95554" w:rsidP="00B95554">
            <w:pPr>
              <w:jc w:val="center"/>
              <w:rPr>
                <w:rFonts w:ascii="Candara" w:eastAsia="Candara" w:hAnsi="Candara" w:cs="Candara"/>
              </w:rPr>
            </w:pPr>
            <w:r w:rsidRPr="00B95554">
              <w:rPr>
                <w:rFonts w:ascii="Candara" w:eastAsia="Candara" w:hAnsi="Candara" w:cs="Candara"/>
              </w:rPr>
              <w:lastRenderedPageBreak/>
              <w:t>Propone hipótesis interpretativas desde su lectura.</w:t>
            </w:r>
          </w:p>
          <w:p w:rsidR="00392AA5" w:rsidRDefault="00B95554" w:rsidP="00B95554">
            <w:pPr>
              <w:jc w:val="center"/>
              <w:rPr>
                <w:rFonts w:ascii="Candara" w:eastAsia="Candara" w:hAnsi="Candara" w:cs="Candara"/>
              </w:rPr>
            </w:pPr>
            <w:r w:rsidRPr="00B95554">
              <w:rPr>
                <w:rFonts w:ascii="Candara" w:eastAsia="Candara" w:hAnsi="Candara" w:cs="Candara"/>
              </w:rPr>
              <w:lastRenderedPageBreak/>
              <w:t>Produce textos orales y escritos adecuados y con sentido significativo, tanto en su organización como en el uso del vocabulario específico de la disciplina.</w:t>
            </w:r>
          </w:p>
        </w:tc>
        <w:tc>
          <w:tcPr>
            <w:tcW w:w="2126" w:type="dxa"/>
            <w:vAlign w:val="center"/>
          </w:tcPr>
          <w:p w:rsidR="00B95554" w:rsidRDefault="00B95554" w:rsidP="00FB23B8">
            <w:pPr>
              <w:jc w:val="center"/>
              <w:rPr>
                <w:rFonts w:ascii="Candara" w:eastAsia="Candara" w:hAnsi="Candara" w:cs="Candara"/>
              </w:rPr>
            </w:pPr>
          </w:p>
          <w:p w:rsidR="00B95554" w:rsidRDefault="00B95554" w:rsidP="00FB23B8">
            <w:pPr>
              <w:jc w:val="center"/>
              <w:rPr>
                <w:rFonts w:ascii="Candara" w:eastAsia="Candara" w:hAnsi="Candara" w:cs="Candara"/>
              </w:rPr>
            </w:pPr>
          </w:p>
          <w:p w:rsidR="00B95554" w:rsidRPr="0098661D" w:rsidRDefault="00B95554" w:rsidP="00B95554">
            <w:pPr>
              <w:pStyle w:val="Prrafodelista"/>
              <w:ind w:left="0"/>
              <w:jc w:val="bot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Apropiación</w:t>
            </w:r>
            <w:r w:rsidRPr="0098661D">
              <w:rPr>
                <w:rFonts w:asciiTheme="minorHAnsi" w:hAnsiTheme="minorHAnsi"/>
                <w:sz w:val="19"/>
                <w:szCs w:val="19"/>
              </w:rPr>
              <w:t xml:space="preserve"> conceptual</w:t>
            </w:r>
            <w:r>
              <w:rPr>
                <w:rFonts w:asciiTheme="minorHAnsi" w:hAnsiTheme="minorHAnsi"/>
                <w:sz w:val="19"/>
                <w:szCs w:val="19"/>
              </w:rPr>
              <w:t>.</w:t>
            </w:r>
            <w:r w:rsidRPr="0098661D"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  <w:p w:rsidR="00B95554" w:rsidRPr="0098661D" w:rsidRDefault="00B95554" w:rsidP="00B95554">
            <w:pPr>
              <w:rPr>
                <w:rFonts w:asciiTheme="minorHAnsi" w:hAnsiTheme="minorHAnsi"/>
                <w:sz w:val="19"/>
                <w:szCs w:val="19"/>
              </w:rPr>
            </w:pPr>
            <w:r w:rsidRPr="0098661D">
              <w:rPr>
                <w:rFonts w:asciiTheme="minorHAnsi" w:hAnsiTheme="minorHAnsi"/>
                <w:sz w:val="19"/>
                <w:szCs w:val="19"/>
              </w:rPr>
              <w:lastRenderedPageBreak/>
              <w:t xml:space="preserve">Sesiones de preguntas y respuestas. </w:t>
            </w:r>
          </w:p>
          <w:p w:rsidR="00B95554" w:rsidRPr="0098661D" w:rsidRDefault="00B95554" w:rsidP="00B95554">
            <w:pPr>
              <w:rPr>
                <w:rFonts w:asciiTheme="minorHAnsi" w:hAnsiTheme="minorHAnsi"/>
                <w:sz w:val="19"/>
                <w:szCs w:val="19"/>
              </w:rPr>
            </w:pPr>
            <w:r w:rsidRPr="0098661D">
              <w:rPr>
                <w:rFonts w:asciiTheme="minorHAnsi" w:hAnsiTheme="minorHAnsi"/>
                <w:sz w:val="19"/>
                <w:szCs w:val="19"/>
              </w:rPr>
              <w:t xml:space="preserve">. </w:t>
            </w:r>
          </w:p>
          <w:p w:rsidR="00B95554" w:rsidRPr="0098661D" w:rsidRDefault="00B95554" w:rsidP="00B95554">
            <w:pPr>
              <w:rPr>
                <w:rFonts w:asciiTheme="minorHAnsi" w:hAnsiTheme="minorHAnsi"/>
                <w:sz w:val="19"/>
                <w:szCs w:val="19"/>
              </w:rPr>
            </w:pPr>
            <w:r w:rsidRPr="0098661D">
              <w:rPr>
                <w:rFonts w:asciiTheme="minorHAnsi" w:hAnsiTheme="minorHAnsi"/>
                <w:sz w:val="19"/>
                <w:szCs w:val="19"/>
              </w:rPr>
              <w:t>Discusiones en clases guiadas por el profesor.</w:t>
            </w:r>
          </w:p>
          <w:p w:rsidR="00B95554" w:rsidRPr="0098661D" w:rsidRDefault="00B95554" w:rsidP="00B95554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B95554" w:rsidRPr="0098661D" w:rsidRDefault="00B95554" w:rsidP="00B95554">
            <w:pPr>
              <w:rPr>
                <w:rFonts w:asciiTheme="minorHAnsi" w:hAnsiTheme="minorHAnsi"/>
                <w:sz w:val="19"/>
                <w:szCs w:val="19"/>
              </w:rPr>
            </w:pPr>
            <w:r w:rsidRPr="0098661D">
              <w:rPr>
                <w:rFonts w:asciiTheme="minorHAnsi" w:hAnsiTheme="minorHAnsi"/>
                <w:sz w:val="19"/>
                <w:szCs w:val="19"/>
              </w:rPr>
              <w:t>Retroalimentación</w:t>
            </w:r>
          </w:p>
          <w:p w:rsidR="00B95554" w:rsidRPr="0098661D" w:rsidRDefault="00B95554" w:rsidP="00B95554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B95554" w:rsidRDefault="00B95554" w:rsidP="00B95554">
            <w:pPr>
              <w:rPr>
                <w:rFonts w:ascii="Candara" w:eastAsia="Candara" w:hAnsi="Candara" w:cs="Candara"/>
              </w:rPr>
            </w:pPr>
            <w:r w:rsidRPr="0098661D">
              <w:rPr>
                <w:rFonts w:ascii="Cambria" w:hAnsi="Cambria"/>
                <w:sz w:val="19"/>
                <w:szCs w:val="19"/>
              </w:rPr>
              <w:t>Trabajar preguntas desde pruebas prácticas</w:t>
            </w:r>
          </w:p>
          <w:p w:rsidR="00B95554" w:rsidRDefault="00B95554" w:rsidP="00FB23B8">
            <w:pPr>
              <w:jc w:val="center"/>
              <w:rPr>
                <w:rFonts w:ascii="Candara" w:eastAsia="Candara" w:hAnsi="Candara" w:cs="Candara"/>
              </w:rPr>
            </w:pPr>
          </w:p>
          <w:p w:rsidR="00FB23B8" w:rsidRDefault="00FB23B8" w:rsidP="00B95554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Talller</w:t>
            </w:r>
          </w:p>
          <w:p w:rsidR="00392AA5" w:rsidRDefault="00FB23B8" w:rsidP="00B95554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Parcial</w:t>
            </w:r>
          </w:p>
        </w:tc>
        <w:tc>
          <w:tcPr>
            <w:tcW w:w="1027" w:type="dxa"/>
            <w:vAlign w:val="center"/>
          </w:tcPr>
          <w:p w:rsidR="00392AA5" w:rsidRDefault="00FB23B8" w:rsidP="00FB23B8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lastRenderedPageBreak/>
              <w:t>7</w:t>
            </w:r>
          </w:p>
        </w:tc>
      </w:tr>
    </w:tbl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tbl>
      <w:tblPr>
        <w:tblStyle w:val="a6"/>
        <w:tblW w:w="10494" w:type="dxa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50"/>
        <w:gridCol w:w="2384"/>
        <w:gridCol w:w="2262"/>
        <w:gridCol w:w="2376"/>
        <w:gridCol w:w="1131"/>
      </w:tblGrid>
      <w:tr w:rsidR="00392AA5" w:rsidTr="0061008E">
        <w:trPr>
          <w:trHeight w:val="283"/>
        </w:trPr>
        <w:tc>
          <w:tcPr>
            <w:tcW w:w="991" w:type="dxa"/>
            <w:shd w:val="clear" w:color="auto" w:fill="F2F2F2"/>
            <w:vAlign w:val="center"/>
          </w:tcPr>
          <w:p w:rsidR="00392AA5" w:rsidRDefault="00596170">
            <w:pPr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UNIDAD 3.</w:t>
            </w:r>
          </w:p>
        </w:tc>
        <w:tc>
          <w:tcPr>
            <w:tcW w:w="3734" w:type="dxa"/>
            <w:gridSpan w:val="2"/>
            <w:vAlign w:val="center"/>
          </w:tcPr>
          <w:p w:rsidR="00392AA5" w:rsidRDefault="002803FD">
            <w:pPr>
              <w:rPr>
                <w:rFonts w:ascii="Candara" w:eastAsia="Candara" w:hAnsi="Candara" w:cs="Candara"/>
                <w:sz w:val="22"/>
                <w:szCs w:val="22"/>
              </w:rPr>
            </w:pPr>
            <w:r w:rsidRPr="00FB23B8">
              <w:rPr>
                <w:rFonts w:ascii="Candara" w:eastAsia="Candara" w:hAnsi="Candara" w:cs="Candara"/>
                <w:szCs w:val="22"/>
              </w:rPr>
              <w:t>Teoría y crítica feminista. Mujeres y escritura, feminismo y literatura.</w:t>
            </w:r>
          </w:p>
        </w:tc>
        <w:tc>
          <w:tcPr>
            <w:tcW w:w="2262" w:type="dxa"/>
            <w:shd w:val="clear" w:color="auto" w:fill="F2F2F2"/>
            <w:vAlign w:val="center"/>
          </w:tcPr>
          <w:p w:rsidR="00392AA5" w:rsidRDefault="00596170">
            <w:pPr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COMPETENCIA</w:t>
            </w:r>
          </w:p>
        </w:tc>
        <w:tc>
          <w:tcPr>
            <w:tcW w:w="3507" w:type="dxa"/>
            <w:gridSpan w:val="2"/>
            <w:vAlign w:val="center"/>
          </w:tcPr>
          <w:p w:rsidR="00392AA5" w:rsidRDefault="00392AA5">
            <w:pPr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392AA5" w:rsidTr="0061008E">
        <w:trPr>
          <w:trHeight w:val="251"/>
        </w:trPr>
        <w:tc>
          <w:tcPr>
            <w:tcW w:w="2341" w:type="dxa"/>
            <w:gridSpan w:val="2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CONTENIDOS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ESTRATEGIA DIDÁCTICA</w:t>
            </w:r>
          </w:p>
        </w:tc>
        <w:tc>
          <w:tcPr>
            <w:tcW w:w="2262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INDICADORES DE LOGROS</w:t>
            </w:r>
          </w:p>
        </w:tc>
        <w:tc>
          <w:tcPr>
            <w:tcW w:w="2376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CRITERIOS DE EVALUACIÓN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392AA5" w:rsidRDefault="00596170">
            <w:pPr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SEMANA</w:t>
            </w:r>
          </w:p>
        </w:tc>
      </w:tr>
      <w:tr w:rsidR="00392AA5" w:rsidTr="00FB23B8">
        <w:trPr>
          <w:trHeight w:val="236"/>
        </w:trPr>
        <w:tc>
          <w:tcPr>
            <w:tcW w:w="2341" w:type="dxa"/>
            <w:gridSpan w:val="2"/>
            <w:vAlign w:val="center"/>
          </w:tcPr>
          <w:p w:rsidR="009F5323" w:rsidRPr="009F5323" w:rsidRDefault="009F5323" w:rsidP="009F5323">
            <w:pPr>
              <w:rPr>
                <w:rFonts w:ascii="Candara" w:eastAsia="Candara" w:hAnsi="Candara" w:cs="Candara"/>
              </w:rPr>
            </w:pPr>
            <w:r w:rsidRPr="009F5323">
              <w:rPr>
                <w:rFonts w:ascii="Candara" w:eastAsia="Candara" w:hAnsi="Candara" w:cs="Candara"/>
                <w:b/>
                <w:bCs/>
                <w:lang w:val="es-CO"/>
              </w:rPr>
              <w:t>Material teórico</w:t>
            </w:r>
          </w:p>
          <w:p w:rsidR="009F5323" w:rsidRPr="009F5323" w:rsidRDefault="009F5323" w:rsidP="009F5323">
            <w:pPr>
              <w:rPr>
                <w:rFonts w:ascii="Candara" w:eastAsia="Candara" w:hAnsi="Candara" w:cs="Candara"/>
              </w:rPr>
            </w:pPr>
            <w:r w:rsidRPr="009F5323">
              <w:rPr>
                <w:rFonts w:ascii="Candara" w:eastAsia="Candara" w:hAnsi="Candara" w:cs="Candara"/>
                <w:b/>
                <w:bCs/>
                <w:lang w:val="es-CO"/>
              </w:rPr>
              <w:t xml:space="preserve">- </w:t>
            </w:r>
            <w:r w:rsidRPr="009F5323">
              <w:rPr>
                <w:rFonts w:ascii="Candara" w:eastAsia="Candara" w:hAnsi="Candara" w:cs="Candara"/>
                <w:lang w:val="es-CO"/>
              </w:rPr>
              <w:t xml:space="preserve">Laura Borrás: “Introducción a la crítica literaria feminista”. En: </w:t>
            </w:r>
            <w:r w:rsidRPr="009F5323">
              <w:rPr>
                <w:rFonts w:ascii="Candara" w:eastAsia="Candara" w:hAnsi="Candara" w:cs="Candara"/>
                <w:i/>
                <w:iCs/>
                <w:lang w:val="es-CO"/>
              </w:rPr>
              <w:t>Feminismo y crítica literaria</w:t>
            </w:r>
            <w:r w:rsidRPr="009F5323">
              <w:rPr>
                <w:rFonts w:ascii="Candara" w:eastAsia="Candara" w:hAnsi="Candara" w:cs="Candara"/>
                <w:lang w:val="es-CO"/>
              </w:rPr>
              <w:t xml:space="preserve"> (Martha Segarra, Ángels Carabí)</w:t>
            </w:r>
          </w:p>
          <w:p w:rsidR="009F5323" w:rsidRPr="009F5323" w:rsidRDefault="009F5323" w:rsidP="009F5323">
            <w:pPr>
              <w:rPr>
                <w:rFonts w:ascii="Candara" w:eastAsia="Candara" w:hAnsi="Candara" w:cs="Candara"/>
              </w:rPr>
            </w:pPr>
            <w:r w:rsidRPr="009F5323">
              <w:rPr>
                <w:rFonts w:ascii="Candara" w:eastAsia="Candara" w:hAnsi="Candara" w:cs="Candara"/>
                <w:b/>
                <w:bCs/>
                <w:lang w:val="es-CO"/>
              </w:rPr>
              <w:t xml:space="preserve">- </w:t>
            </w:r>
            <w:r w:rsidRPr="009F5323">
              <w:rPr>
                <w:rFonts w:ascii="Candara" w:eastAsia="Candara" w:hAnsi="Candara" w:cs="Candara"/>
                <w:lang w:val="es-CO"/>
              </w:rPr>
              <w:t xml:space="preserve">Nattie Golubov: “El encuentro del feminismo con la literatura”, “La crítica literaria feminista”, “Existe la literatura femenina”. En: </w:t>
            </w:r>
            <w:r w:rsidRPr="009F5323">
              <w:rPr>
                <w:rFonts w:ascii="Candara" w:eastAsia="Candara" w:hAnsi="Candara" w:cs="Candara"/>
                <w:i/>
                <w:iCs/>
                <w:lang w:val="es-CO"/>
              </w:rPr>
              <w:t>La crítica literaria feminista. Una introducción práctica.</w:t>
            </w:r>
            <w:r w:rsidRPr="009F5323">
              <w:rPr>
                <w:rFonts w:ascii="Candara" w:eastAsia="Candara" w:hAnsi="Candara" w:cs="Candara"/>
                <w:b/>
                <w:bCs/>
                <w:lang w:val="es-CO"/>
              </w:rPr>
              <w:t> </w:t>
            </w:r>
          </w:p>
          <w:p w:rsidR="009F5323" w:rsidRPr="009F5323" w:rsidRDefault="009F5323" w:rsidP="009F5323">
            <w:pPr>
              <w:rPr>
                <w:rFonts w:ascii="Candara" w:eastAsia="Candara" w:hAnsi="Candara" w:cs="Candara"/>
              </w:rPr>
            </w:pPr>
            <w:r w:rsidRPr="009F5323">
              <w:rPr>
                <w:rFonts w:ascii="Candara" w:eastAsia="Candara" w:hAnsi="Candara" w:cs="Candara"/>
                <w:b/>
                <w:bCs/>
                <w:lang w:val="es-CO"/>
              </w:rPr>
              <w:t xml:space="preserve">- </w:t>
            </w:r>
            <w:r w:rsidRPr="009F5323">
              <w:rPr>
                <w:rFonts w:ascii="Candara" w:eastAsia="Candara" w:hAnsi="Candara" w:cs="Candara"/>
                <w:lang w:val="es-CO"/>
              </w:rPr>
              <w:t xml:space="preserve">bell hooks: </w:t>
            </w:r>
            <w:r w:rsidRPr="009F5323">
              <w:rPr>
                <w:rFonts w:ascii="Candara" w:eastAsia="Candara" w:hAnsi="Candara" w:cs="Candara"/>
                <w:i/>
                <w:iCs/>
                <w:lang w:val="es-CO"/>
              </w:rPr>
              <w:t>El feminismo es para todo el mundo</w:t>
            </w:r>
            <w:r w:rsidRPr="009F5323">
              <w:rPr>
                <w:rFonts w:ascii="Candara" w:eastAsia="Candara" w:hAnsi="Candara" w:cs="Candara"/>
                <w:lang w:val="es-CO"/>
              </w:rPr>
              <w:t xml:space="preserve">. </w:t>
            </w:r>
          </w:p>
          <w:p w:rsidR="009F5323" w:rsidRPr="009F5323" w:rsidRDefault="009F5323" w:rsidP="009F5323">
            <w:pPr>
              <w:rPr>
                <w:rFonts w:ascii="Candara" w:eastAsia="Candara" w:hAnsi="Candara" w:cs="Candara"/>
              </w:rPr>
            </w:pPr>
            <w:r w:rsidRPr="009F5323">
              <w:rPr>
                <w:rFonts w:ascii="Candara" w:eastAsia="Candara" w:hAnsi="Candara" w:cs="Candara"/>
                <w:b/>
                <w:bCs/>
                <w:lang w:val="es-CO"/>
              </w:rPr>
              <w:t>Material literario:</w:t>
            </w:r>
          </w:p>
          <w:p w:rsidR="009F5323" w:rsidRPr="009F5323" w:rsidRDefault="009F5323" w:rsidP="009F5323">
            <w:pPr>
              <w:rPr>
                <w:rFonts w:ascii="Candara" w:eastAsia="Candara" w:hAnsi="Candara" w:cs="Candara"/>
              </w:rPr>
            </w:pPr>
            <w:r w:rsidRPr="009F5323">
              <w:rPr>
                <w:rFonts w:ascii="Candara" w:eastAsia="Candara" w:hAnsi="Candara" w:cs="Candara"/>
                <w:lang w:val="es-CO"/>
              </w:rPr>
              <w:t xml:space="preserve">- Marvel Moreno: “Ciruelas para Tomasa”. En: </w:t>
            </w:r>
            <w:r w:rsidRPr="009F5323">
              <w:rPr>
                <w:rFonts w:ascii="Candara" w:eastAsia="Candara" w:hAnsi="Candara" w:cs="Candara"/>
                <w:i/>
                <w:iCs/>
                <w:lang w:val="es-CO"/>
              </w:rPr>
              <w:t>Cuentos completos.</w:t>
            </w:r>
          </w:p>
          <w:p w:rsidR="009F5323" w:rsidRPr="009F5323" w:rsidRDefault="009F5323" w:rsidP="009F5323">
            <w:pPr>
              <w:rPr>
                <w:rFonts w:ascii="Candara" w:eastAsia="Candara" w:hAnsi="Candara" w:cs="Candara"/>
              </w:rPr>
            </w:pPr>
            <w:r w:rsidRPr="009F5323">
              <w:rPr>
                <w:rFonts w:ascii="Candara" w:eastAsia="Candara" w:hAnsi="Candara" w:cs="Candara"/>
                <w:lang w:val="es-CO"/>
              </w:rPr>
              <w:t xml:space="preserve">- Clarice Lispector: “Lazos de familia”, </w:t>
            </w:r>
            <w:r w:rsidRPr="009F5323">
              <w:rPr>
                <w:rFonts w:ascii="Candara" w:eastAsia="Candara" w:hAnsi="Candara" w:cs="Candara"/>
                <w:lang w:val="es-CO"/>
              </w:rPr>
              <w:lastRenderedPageBreak/>
              <w:t xml:space="preserve">Restos del carnaval” En: </w:t>
            </w:r>
            <w:r w:rsidRPr="009F5323">
              <w:rPr>
                <w:rFonts w:ascii="Candara" w:eastAsia="Candara" w:hAnsi="Candara" w:cs="Candara"/>
                <w:i/>
                <w:iCs/>
                <w:lang w:val="es-CO"/>
              </w:rPr>
              <w:t>Relatos.</w:t>
            </w:r>
          </w:p>
          <w:p w:rsidR="009F5323" w:rsidRPr="009F5323" w:rsidRDefault="009F5323" w:rsidP="009F5323">
            <w:pPr>
              <w:rPr>
                <w:rFonts w:ascii="Candara" w:eastAsia="Candara" w:hAnsi="Candara" w:cs="Candara"/>
              </w:rPr>
            </w:pPr>
            <w:r w:rsidRPr="009F5323">
              <w:rPr>
                <w:rFonts w:ascii="Candara" w:eastAsia="Candara" w:hAnsi="Candara" w:cs="Candara"/>
                <w:i/>
                <w:iCs/>
                <w:lang w:val="es-CO"/>
              </w:rPr>
              <w:t xml:space="preserve">- </w:t>
            </w:r>
            <w:r w:rsidRPr="009F5323">
              <w:rPr>
                <w:rFonts w:ascii="Candara" w:eastAsia="Candara" w:hAnsi="Candara" w:cs="Candara"/>
                <w:lang w:val="es-CO"/>
              </w:rPr>
              <w:t xml:space="preserve">Silvina Ocampo: “Permiso para hablar” En: </w:t>
            </w:r>
            <w:r w:rsidRPr="009F5323">
              <w:rPr>
                <w:rFonts w:ascii="Candara" w:eastAsia="Candara" w:hAnsi="Candara" w:cs="Candara"/>
                <w:i/>
                <w:iCs/>
                <w:lang w:val="es-CO"/>
              </w:rPr>
              <w:t xml:space="preserve">Cuentos completos II. </w:t>
            </w:r>
          </w:p>
          <w:p w:rsidR="00392AA5" w:rsidRDefault="00392AA5">
            <w:pPr>
              <w:rPr>
                <w:rFonts w:ascii="Candara" w:eastAsia="Candara" w:hAnsi="Candara" w:cs="Candara"/>
              </w:rPr>
            </w:pPr>
          </w:p>
        </w:tc>
        <w:tc>
          <w:tcPr>
            <w:tcW w:w="2384" w:type="dxa"/>
            <w:vAlign w:val="center"/>
          </w:tcPr>
          <w:p w:rsidR="00B95554" w:rsidRDefault="00B95554" w:rsidP="00FB23B8">
            <w:pPr>
              <w:jc w:val="center"/>
              <w:rPr>
                <w:rFonts w:ascii="Candara" w:eastAsia="Candara" w:hAnsi="Candara" w:cs="Candara"/>
              </w:rPr>
            </w:pPr>
          </w:p>
          <w:p w:rsidR="00B95554" w:rsidRPr="00361FC4" w:rsidRDefault="00B95554" w:rsidP="00B95554">
            <w:pPr>
              <w:autoSpaceDE w:val="0"/>
              <w:autoSpaceDN w:val="0"/>
              <w:adjustRightInd w:val="0"/>
              <w:spacing w:after="48"/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 xml:space="preserve">Elaboración y discusión de ensayos. </w:t>
            </w:r>
          </w:p>
          <w:p w:rsidR="00B95554" w:rsidRPr="00361FC4" w:rsidRDefault="00B95554" w:rsidP="00B95554">
            <w:pPr>
              <w:autoSpaceDE w:val="0"/>
              <w:autoSpaceDN w:val="0"/>
              <w:adjustRightInd w:val="0"/>
              <w:spacing w:after="48"/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 xml:space="preserve">Debates. </w:t>
            </w:r>
          </w:p>
          <w:p w:rsidR="00B95554" w:rsidRPr="00361FC4" w:rsidRDefault="00B95554" w:rsidP="00B95554">
            <w:pPr>
              <w:autoSpaceDE w:val="0"/>
              <w:autoSpaceDN w:val="0"/>
              <w:adjustRightInd w:val="0"/>
              <w:spacing w:after="48"/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 xml:space="preserve">Investigación documental. </w:t>
            </w:r>
          </w:p>
          <w:p w:rsidR="00B95554" w:rsidRDefault="00B95554" w:rsidP="00B95554">
            <w:pPr>
              <w:jc w:val="center"/>
              <w:rPr>
                <w:rFonts w:ascii="Candara" w:eastAsia="Candara" w:hAnsi="Candara" w:cs="Candara"/>
              </w:rPr>
            </w:pPr>
            <w:r w:rsidRPr="00361FC4">
              <w:rPr>
                <w:rFonts w:asciiTheme="minorHAnsi" w:eastAsiaTheme="minorEastAsia" w:hAnsiTheme="minorHAnsi"/>
                <w:color w:val="000000" w:themeColor="text1"/>
                <w:sz w:val="19"/>
                <w:szCs w:val="19"/>
              </w:rPr>
              <w:t>Lecturas comentadas</w:t>
            </w:r>
          </w:p>
          <w:p w:rsidR="00B95554" w:rsidRDefault="00B95554" w:rsidP="00B95554">
            <w:pPr>
              <w:jc w:val="center"/>
              <w:rPr>
                <w:rFonts w:ascii="Candara" w:eastAsia="Candara" w:hAnsi="Candara" w:cs="Candara"/>
              </w:rPr>
            </w:pPr>
          </w:p>
          <w:p w:rsidR="00B95554" w:rsidRDefault="00B95554" w:rsidP="00B95554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Talleres</w:t>
            </w:r>
          </w:p>
          <w:p w:rsidR="00B95554" w:rsidRDefault="00B95554" w:rsidP="00B95554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Trabajo autónomo</w:t>
            </w:r>
          </w:p>
          <w:p w:rsidR="00FB23B8" w:rsidRDefault="00FB23B8" w:rsidP="00FB23B8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Clases remotas (virtual)</w:t>
            </w:r>
          </w:p>
          <w:p w:rsidR="00FB23B8" w:rsidRDefault="00FB23B8" w:rsidP="00B95554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Talleres</w:t>
            </w:r>
          </w:p>
          <w:p w:rsidR="00FB23B8" w:rsidRDefault="00FB23B8" w:rsidP="00B95554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Trabajo autónomo</w:t>
            </w:r>
          </w:p>
          <w:p w:rsidR="00392AA5" w:rsidRDefault="00392AA5" w:rsidP="00FB23B8">
            <w:pPr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2262" w:type="dxa"/>
            <w:vAlign w:val="center"/>
          </w:tcPr>
          <w:p w:rsidR="00B95554" w:rsidRPr="00B95554" w:rsidRDefault="00B95554" w:rsidP="00B95554">
            <w:pPr>
              <w:jc w:val="center"/>
              <w:rPr>
                <w:rFonts w:ascii="Candara" w:eastAsia="Candara" w:hAnsi="Candara" w:cs="Candara"/>
              </w:rPr>
            </w:pPr>
            <w:r w:rsidRPr="00B95554">
              <w:rPr>
                <w:rFonts w:ascii="Candara" w:eastAsia="Candara" w:hAnsi="Candara" w:cs="Candara"/>
              </w:rPr>
              <w:t>Propone hipótesis interpretativas desde su lectura.</w:t>
            </w:r>
          </w:p>
          <w:p w:rsidR="00392AA5" w:rsidRDefault="00B95554" w:rsidP="00B95554">
            <w:pPr>
              <w:jc w:val="center"/>
              <w:rPr>
                <w:rFonts w:ascii="Candara" w:eastAsia="Candara" w:hAnsi="Candara" w:cs="Candara"/>
              </w:rPr>
            </w:pPr>
            <w:r w:rsidRPr="00B95554">
              <w:rPr>
                <w:rFonts w:ascii="Candara" w:eastAsia="Candara" w:hAnsi="Candara" w:cs="Candara"/>
              </w:rPr>
              <w:t>Produce textos orales y escritos adecuados y con sentido significativo, tanto en su organización como en el uso del vocabulario específico de la disciplina.</w:t>
            </w:r>
          </w:p>
        </w:tc>
        <w:tc>
          <w:tcPr>
            <w:tcW w:w="2376" w:type="dxa"/>
            <w:vAlign w:val="center"/>
          </w:tcPr>
          <w:p w:rsidR="00B95554" w:rsidRPr="0098661D" w:rsidRDefault="00B95554" w:rsidP="00B95554">
            <w:pPr>
              <w:pStyle w:val="Prrafodelista"/>
              <w:ind w:left="0"/>
              <w:jc w:val="bot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Apropiación</w:t>
            </w:r>
            <w:r w:rsidRPr="0098661D">
              <w:rPr>
                <w:rFonts w:asciiTheme="minorHAnsi" w:hAnsiTheme="minorHAnsi"/>
                <w:sz w:val="19"/>
                <w:szCs w:val="19"/>
              </w:rPr>
              <w:t xml:space="preserve"> conceptual</w:t>
            </w:r>
            <w:r>
              <w:rPr>
                <w:rFonts w:asciiTheme="minorHAnsi" w:hAnsiTheme="minorHAnsi"/>
                <w:sz w:val="19"/>
                <w:szCs w:val="19"/>
              </w:rPr>
              <w:t>.</w:t>
            </w:r>
            <w:r w:rsidRPr="0098661D"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  <w:p w:rsidR="00B95554" w:rsidRPr="0098661D" w:rsidRDefault="00B95554" w:rsidP="00B95554">
            <w:pPr>
              <w:rPr>
                <w:rFonts w:asciiTheme="minorHAnsi" w:hAnsiTheme="minorHAnsi"/>
                <w:sz w:val="19"/>
                <w:szCs w:val="19"/>
              </w:rPr>
            </w:pPr>
            <w:r w:rsidRPr="0098661D">
              <w:rPr>
                <w:rFonts w:asciiTheme="minorHAnsi" w:hAnsiTheme="minorHAnsi"/>
                <w:sz w:val="19"/>
                <w:szCs w:val="19"/>
              </w:rPr>
              <w:t xml:space="preserve">Sesiones de preguntas y respuestas. </w:t>
            </w:r>
          </w:p>
          <w:p w:rsidR="00B95554" w:rsidRPr="0098661D" w:rsidRDefault="00B95554" w:rsidP="00B95554">
            <w:pPr>
              <w:rPr>
                <w:rFonts w:asciiTheme="minorHAnsi" w:hAnsiTheme="minorHAnsi"/>
                <w:sz w:val="19"/>
                <w:szCs w:val="19"/>
              </w:rPr>
            </w:pPr>
            <w:r w:rsidRPr="0098661D">
              <w:rPr>
                <w:rFonts w:asciiTheme="minorHAnsi" w:hAnsiTheme="minorHAnsi"/>
                <w:sz w:val="19"/>
                <w:szCs w:val="19"/>
              </w:rPr>
              <w:t xml:space="preserve">. </w:t>
            </w:r>
          </w:p>
          <w:p w:rsidR="00B95554" w:rsidRPr="0098661D" w:rsidRDefault="00B95554" w:rsidP="00B95554">
            <w:pPr>
              <w:rPr>
                <w:rFonts w:asciiTheme="minorHAnsi" w:hAnsiTheme="minorHAnsi"/>
                <w:sz w:val="19"/>
                <w:szCs w:val="19"/>
              </w:rPr>
            </w:pPr>
            <w:r w:rsidRPr="0098661D">
              <w:rPr>
                <w:rFonts w:asciiTheme="minorHAnsi" w:hAnsiTheme="minorHAnsi"/>
                <w:sz w:val="19"/>
                <w:szCs w:val="19"/>
              </w:rPr>
              <w:t>Discusiones en clases guiadas por el profesor.</w:t>
            </w:r>
          </w:p>
          <w:p w:rsidR="00B95554" w:rsidRPr="0098661D" w:rsidRDefault="00B95554" w:rsidP="00B95554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B95554" w:rsidRPr="0098661D" w:rsidRDefault="00B95554" w:rsidP="00B95554">
            <w:pPr>
              <w:rPr>
                <w:rFonts w:asciiTheme="minorHAnsi" w:hAnsiTheme="minorHAnsi"/>
                <w:sz w:val="19"/>
                <w:szCs w:val="19"/>
              </w:rPr>
            </w:pPr>
            <w:r w:rsidRPr="0098661D">
              <w:rPr>
                <w:rFonts w:asciiTheme="minorHAnsi" w:hAnsiTheme="minorHAnsi"/>
                <w:sz w:val="19"/>
                <w:szCs w:val="19"/>
              </w:rPr>
              <w:t>Retroalimentación</w:t>
            </w:r>
          </w:p>
          <w:p w:rsidR="00B95554" w:rsidRPr="0098661D" w:rsidRDefault="00B95554" w:rsidP="00B95554">
            <w:pPr>
              <w:rPr>
                <w:rFonts w:asciiTheme="minorHAnsi" w:hAnsiTheme="minorHAnsi"/>
                <w:sz w:val="19"/>
                <w:szCs w:val="19"/>
              </w:rPr>
            </w:pPr>
          </w:p>
          <w:p w:rsidR="00B95554" w:rsidRDefault="00B95554" w:rsidP="00B95554">
            <w:pPr>
              <w:jc w:val="center"/>
              <w:rPr>
                <w:rFonts w:ascii="Candara" w:eastAsia="Candara" w:hAnsi="Candara" w:cs="Candara"/>
              </w:rPr>
            </w:pPr>
            <w:r w:rsidRPr="0098661D">
              <w:rPr>
                <w:rFonts w:ascii="Cambria" w:hAnsi="Cambria"/>
                <w:sz w:val="19"/>
                <w:szCs w:val="19"/>
              </w:rPr>
              <w:t>Trabajar preguntas desde pruebas prácticas</w:t>
            </w:r>
          </w:p>
          <w:p w:rsidR="00B95554" w:rsidRDefault="00B95554" w:rsidP="00FB23B8">
            <w:pPr>
              <w:jc w:val="center"/>
              <w:rPr>
                <w:rFonts w:ascii="Candara" w:eastAsia="Candara" w:hAnsi="Candara" w:cs="Candara"/>
              </w:rPr>
            </w:pPr>
          </w:p>
          <w:p w:rsidR="00FB23B8" w:rsidRDefault="00FB23B8" w:rsidP="00B95554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Quizzes</w:t>
            </w:r>
          </w:p>
          <w:p w:rsidR="00B95554" w:rsidRDefault="00B95554" w:rsidP="00FB23B8">
            <w:pPr>
              <w:jc w:val="center"/>
              <w:rPr>
                <w:rFonts w:ascii="Candara" w:eastAsia="Candara" w:hAnsi="Candara" w:cs="Candara"/>
              </w:rPr>
            </w:pPr>
          </w:p>
          <w:p w:rsidR="00FB23B8" w:rsidRDefault="00FB23B8" w:rsidP="00B95554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Trabajo de escritura</w:t>
            </w:r>
          </w:p>
          <w:p w:rsidR="00392AA5" w:rsidRDefault="00FB23B8" w:rsidP="00B95554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Parcial</w:t>
            </w:r>
          </w:p>
        </w:tc>
        <w:tc>
          <w:tcPr>
            <w:tcW w:w="1131" w:type="dxa"/>
            <w:vAlign w:val="center"/>
          </w:tcPr>
          <w:p w:rsidR="00392AA5" w:rsidRDefault="00FB23B8" w:rsidP="00FB23B8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4</w:t>
            </w:r>
          </w:p>
        </w:tc>
      </w:tr>
    </w:tbl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p w:rsidR="00392AA5" w:rsidRDefault="005961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Candara" w:eastAsia="Candara" w:hAnsi="Candara" w:cs="Candara"/>
          <w:b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BIBLIOGRAFÍA BÁSICA DEL CURSO</w:t>
      </w:r>
    </w:p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tbl>
      <w:tblPr>
        <w:tblStyle w:val="a9"/>
        <w:tblW w:w="10371" w:type="dxa"/>
        <w:tblInd w:w="-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71"/>
      </w:tblGrid>
      <w:tr w:rsidR="00392AA5" w:rsidTr="0061008E">
        <w:trPr>
          <w:trHeight w:val="282"/>
        </w:trPr>
        <w:tc>
          <w:tcPr>
            <w:tcW w:w="10371" w:type="dxa"/>
            <w:shd w:val="clear" w:color="auto" w:fill="F2F2F2"/>
          </w:tcPr>
          <w:p w:rsidR="008E4225" w:rsidRPr="00743B4A" w:rsidRDefault="008E4225" w:rsidP="008E4225">
            <w:pPr>
              <w:jc w:val="both"/>
              <w:rPr>
                <w:rFonts w:ascii="Candara" w:eastAsia="Candara" w:hAnsi="Candara" w:cs="Candara"/>
                <w:iCs/>
                <w:sz w:val="22"/>
                <w:szCs w:val="22"/>
                <w:lang w:val="es-CO"/>
              </w:rPr>
            </w:pPr>
            <w:r w:rsidRPr="008E4225">
              <w:rPr>
                <w:rFonts w:ascii="Candara" w:eastAsia="Candara" w:hAnsi="Candara" w:cs="Candara"/>
                <w:sz w:val="22"/>
                <w:szCs w:val="22"/>
                <w:lang w:val="es-CO"/>
              </w:rPr>
              <w:t>Araújo Fontalvo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, </w:t>
            </w:r>
            <w:r w:rsidRPr="008E4225">
              <w:rPr>
                <w:rFonts w:ascii="Candara" w:eastAsia="Candara" w:hAnsi="Candara" w:cs="Candara"/>
                <w:sz w:val="22"/>
                <w:szCs w:val="22"/>
                <w:lang w:val="es-CO"/>
              </w:rPr>
              <w:t>Orlando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>. (</w:t>
            </w:r>
            <w:r w:rsidR="00743B4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2010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). </w:t>
            </w:r>
            <w:r>
              <w:rPr>
                <w:rFonts w:ascii="Candara" w:eastAsia="Candara" w:hAnsi="Candara" w:cs="Candara"/>
                <w:i/>
                <w:iCs/>
                <w:sz w:val="22"/>
                <w:szCs w:val="22"/>
                <w:lang w:val="es-CO"/>
              </w:rPr>
              <w:t>El C</w:t>
            </w:r>
            <w:r w:rsidRPr="008E4225">
              <w:rPr>
                <w:rFonts w:ascii="Candara" w:eastAsia="Candara" w:hAnsi="Candara" w:cs="Candara"/>
                <w:i/>
                <w:iCs/>
                <w:sz w:val="22"/>
                <w:szCs w:val="22"/>
                <w:lang w:val="es-CO"/>
              </w:rPr>
              <w:t>aribe y los espejismo</w:t>
            </w:r>
            <w:r>
              <w:rPr>
                <w:rFonts w:ascii="Candara" w:eastAsia="Candara" w:hAnsi="Candara" w:cs="Candara"/>
                <w:i/>
                <w:iCs/>
                <w:sz w:val="22"/>
                <w:szCs w:val="22"/>
                <w:lang w:val="es-CO"/>
              </w:rPr>
              <w:t>s</w:t>
            </w:r>
            <w:r w:rsidRPr="008E4225">
              <w:rPr>
                <w:rFonts w:ascii="Candara" w:eastAsia="Candara" w:hAnsi="Candara" w:cs="Candara"/>
                <w:i/>
                <w:iCs/>
                <w:sz w:val="22"/>
                <w:szCs w:val="22"/>
                <w:lang w:val="es-CO"/>
              </w:rPr>
              <w:t xml:space="preserve"> de la posmodernidad.</w:t>
            </w:r>
            <w:r w:rsidR="00743B4A">
              <w:rPr>
                <w:rFonts w:ascii="Candara" w:eastAsia="Candara" w:hAnsi="Candara" w:cs="Candara"/>
                <w:iCs/>
                <w:sz w:val="22"/>
                <w:szCs w:val="22"/>
                <w:lang w:val="es-CO"/>
              </w:rPr>
              <w:t xml:space="preserve"> Barranquilla: Universidad del Norte.</w:t>
            </w:r>
          </w:p>
          <w:p w:rsidR="000A0155" w:rsidRPr="0042731C" w:rsidRDefault="000A0155" w:rsidP="000A0155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 w:rsidRPr="008E4225">
              <w:rPr>
                <w:rFonts w:ascii="Candara" w:eastAsia="Candara" w:hAnsi="Candara" w:cs="Candara"/>
                <w:sz w:val="22"/>
                <w:szCs w:val="22"/>
                <w:lang w:val="es-CO"/>
              </w:rPr>
              <w:t>Barthes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, </w:t>
            </w:r>
            <w:r w:rsidRPr="008E4225">
              <w:rPr>
                <w:rFonts w:ascii="Candara" w:eastAsia="Candara" w:hAnsi="Candara" w:cs="Candara"/>
                <w:sz w:val="22"/>
                <w:szCs w:val="22"/>
                <w:lang w:val="es-CO"/>
              </w:rPr>
              <w:t>Roland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>. (</w:t>
            </w:r>
            <w:r w:rsidR="0042731C">
              <w:rPr>
                <w:rFonts w:ascii="Candara" w:eastAsia="Candara" w:hAnsi="Candara" w:cs="Candara"/>
                <w:sz w:val="22"/>
                <w:szCs w:val="22"/>
                <w:lang w:val="es-CO"/>
              </w:rPr>
              <w:t>1994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). </w:t>
            </w:r>
            <w:r w:rsidRPr="008E4225">
              <w:rPr>
                <w:rFonts w:ascii="Candara" w:eastAsia="Candara" w:hAnsi="Candara" w:cs="Candara"/>
                <w:i/>
                <w:iCs/>
                <w:sz w:val="22"/>
                <w:szCs w:val="22"/>
                <w:lang w:val="es-CO"/>
              </w:rPr>
              <w:t>El susurro del lenguaje. Más allá de la palabra y la escritura.</w:t>
            </w:r>
            <w:r w:rsidR="0042731C">
              <w:rPr>
                <w:rFonts w:ascii="Candara" w:eastAsia="Candara" w:hAnsi="Candara" w:cs="Candara"/>
                <w:iCs/>
                <w:sz w:val="22"/>
                <w:szCs w:val="22"/>
                <w:lang w:val="es-CO"/>
              </w:rPr>
              <w:t xml:space="preserve"> Barcelona: Paidos.</w:t>
            </w:r>
          </w:p>
          <w:p w:rsidR="008E4225" w:rsidRPr="0042731C" w:rsidRDefault="008E4225" w:rsidP="008E4225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>Bourdieu, Pierre. (</w:t>
            </w:r>
            <w:r w:rsidR="0042731C">
              <w:rPr>
                <w:rFonts w:ascii="Candara" w:eastAsia="Candara" w:hAnsi="Candara" w:cs="Candara"/>
                <w:sz w:val="22"/>
                <w:szCs w:val="22"/>
                <w:lang w:val="es-CO"/>
              </w:rPr>
              <w:t>2005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). </w:t>
            </w:r>
            <w:r w:rsidRPr="008E4225">
              <w:rPr>
                <w:rFonts w:ascii="Candara" w:eastAsia="Candara" w:hAnsi="Candara" w:cs="Candara"/>
                <w:i/>
                <w:iCs/>
                <w:sz w:val="22"/>
                <w:szCs w:val="22"/>
                <w:lang w:val="es-CO"/>
              </w:rPr>
              <w:t>Las reglas del arte. Génesis y estructura del campo literario.</w:t>
            </w:r>
            <w:r w:rsidR="0042731C">
              <w:rPr>
                <w:rFonts w:ascii="Candara" w:eastAsia="Candara" w:hAnsi="Candara" w:cs="Candara"/>
                <w:iCs/>
                <w:sz w:val="22"/>
                <w:szCs w:val="22"/>
                <w:lang w:val="es-CO"/>
              </w:rPr>
              <w:t xml:space="preserve"> Barcelona: Anagrama.</w:t>
            </w:r>
          </w:p>
          <w:p w:rsidR="008E5230" w:rsidRPr="000A0155" w:rsidRDefault="008E5230" w:rsidP="008E5230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Borrás, </w:t>
            </w:r>
            <w:r w:rsidRPr="000A0155">
              <w:rPr>
                <w:rFonts w:ascii="Candara" w:eastAsia="Candara" w:hAnsi="Candara" w:cs="Candara"/>
                <w:sz w:val="22"/>
                <w:szCs w:val="22"/>
                <w:lang w:val="es-CO"/>
              </w:rPr>
              <w:t>Laura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>. (</w:t>
            </w:r>
            <w:r w:rsidR="0042731C">
              <w:rPr>
                <w:rFonts w:ascii="Candara" w:eastAsia="Candara" w:hAnsi="Candara" w:cs="Candara"/>
                <w:sz w:val="22"/>
                <w:szCs w:val="22"/>
                <w:lang w:val="es-CO"/>
              </w:rPr>
              <w:t>2000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). </w:t>
            </w:r>
            <w:r w:rsidRPr="000A0155">
              <w:rPr>
                <w:rFonts w:ascii="Candara" w:eastAsia="Candara" w:hAnsi="Candara" w:cs="Candara"/>
                <w:sz w:val="22"/>
                <w:szCs w:val="22"/>
                <w:lang w:val="es-CO"/>
              </w:rPr>
              <w:t>Introducción a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 la crítica literaria feminista. En Martha, Segarra; Ángels, Carabí.</w:t>
            </w:r>
          </w:p>
          <w:p w:rsidR="008E5230" w:rsidRPr="000A0155" w:rsidRDefault="008E5230" w:rsidP="008E5230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 w:rsidRPr="000A0155">
              <w:rPr>
                <w:rFonts w:ascii="Candara" w:eastAsia="Candara" w:hAnsi="Candara" w:cs="Candara"/>
                <w:i/>
                <w:iCs/>
                <w:sz w:val="22"/>
                <w:szCs w:val="22"/>
                <w:lang w:val="es-CO"/>
              </w:rPr>
              <w:t>Feminismo y crítica literaria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. </w:t>
            </w:r>
            <w:r w:rsidR="0042731C">
              <w:rPr>
                <w:rFonts w:ascii="Candara" w:eastAsia="Candara" w:hAnsi="Candara" w:cs="Candara"/>
                <w:sz w:val="22"/>
                <w:szCs w:val="22"/>
                <w:lang w:val="es-CO"/>
              </w:rPr>
              <w:t>Barcelona: Icaria.</w:t>
            </w:r>
          </w:p>
          <w:p w:rsidR="008E5230" w:rsidRPr="004C5F40" w:rsidRDefault="008E5230" w:rsidP="008E5230">
            <w:pPr>
              <w:jc w:val="both"/>
              <w:rPr>
                <w:rFonts w:ascii="Candara" w:eastAsia="Candara" w:hAnsi="Candara" w:cs="Candara"/>
                <w:i/>
                <w:iCs/>
                <w:sz w:val="22"/>
                <w:szCs w:val="22"/>
                <w:lang w:val="es-MX"/>
              </w:rPr>
            </w:pPr>
            <w:r w:rsidRPr="004C5F40">
              <w:rPr>
                <w:rFonts w:ascii="Candara" w:eastAsia="Candara" w:hAnsi="Candara" w:cs="Candara"/>
                <w:sz w:val="22"/>
                <w:szCs w:val="22"/>
                <w:lang w:val="es-MX"/>
              </w:rPr>
              <w:t>Borges, Jorge Luis. (</w:t>
            </w:r>
            <w:r w:rsidR="00743B4A" w:rsidRPr="004C5F40">
              <w:rPr>
                <w:rFonts w:ascii="Candara" w:eastAsia="Candara" w:hAnsi="Candara" w:cs="Candara"/>
                <w:sz w:val="22"/>
                <w:szCs w:val="22"/>
                <w:lang w:val="es-MX"/>
              </w:rPr>
              <w:t>1994</w:t>
            </w:r>
            <w:r w:rsidRPr="004C5F40">
              <w:rPr>
                <w:rFonts w:ascii="Candara" w:eastAsia="Candara" w:hAnsi="Candara" w:cs="Candara"/>
                <w:sz w:val="22"/>
                <w:szCs w:val="22"/>
                <w:lang w:val="es-MX"/>
              </w:rPr>
              <w:t xml:space="preserve">). </w:t>
            </w:r>
            <w:r w:rsidRPr="004C5F40">
              <w:rPr>
                <w:rFonts w:ascii="Candara" w:eastAsia="Candara" w:hAnsi="Candara" w:cs="Candara"/>
                <w:i/>
                <w:iCs/>
                <w:sz w:val="22"/>
                <w:szCs w:val="22"/>
                <w:lang w:val="es-MX"/>
              </w:rPr>
              <w:t>Ficciones.</w:t>
            </w:r>
          </w:p>
          <w:p w:rsidR="008E4225" w:rsidRPr="00E343A0" w:rsidRDefault="008E4225" w:rsidP="008E4225">
            <w:pPr>
              <w:jc w:val="both"/>
              <w:rPr>
                <w:rFonts w:ascii="Candara" w:eastAsia="Candara" w:hAnsi="Candara" w:cs="Candara"/>
                <w:iCs/>
                <w:sz w:val="22"/>
                <w:szCs w:val="22"/>
                <w:lang w:val="es-CO"/>
              </w:rPr>
            </w:pPr>
            <w:r w:rsidRPr="004C5F40">
              <w:rPr>
                <w:rFonts w:ascii="Candara" w:eastAsia="Candara" w:hAnsi="Candara" w:cs="Candara"/>
                <w:sz w:val="22"/>
                <w:szCs w:val="22"/>
                <w:lang w:val="es-MX"/>
              </w:rPr>
              <w:t xml:space="preserve">Culler, Jonathan. </w:t>
            </w:r>
            <w:r w:rsidRPr="008E4225">
              <w:rPr>
                <w:rFonts w:ascii="Candara" w:eastAsia="Candara" w:hAnsi="Candara" w:cs="Candara"/>
                <w:sz w:val="22"/>
                <w:szCs w:val="22"/>
                <w:lang w:val="es-CO"/>
              </w:rPr>
              <w:t>(</w:t>
            </w:r>
            <w:r w:rsidR="00E343A0">
              <w:rPr>
                <w:rFonts w:ascii="Candara" w:eastAsia="Candara" w:hAnsi="Candara" w:cs="Candara"/>
                <w:sz w:val="22"/>
                <w:szCs w:val="22"/>
                <w:lang w:val="es-CO"/>
              </w:rPr>
              <w:t>2000</w:t>
            </w:r>
            <w:r w:rsidRPr="008E4225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). </w:t>
            </w:r>
            <w:r w:rsidRPr="008E4225">
              <w:rPr>
                <w:rFonts w:ascii="Candara" w:eastAsia="Candara" w:hAnsi="Candara" w:cs="Candara"/>
                <w:i/>
                <w:iCs/>
                <w:sz w:val="22"/>
                <w:szCs w:val="22"/>
                <w:lang w:val="es-CO"/>
              </w:rPr>
              <w:t>Breve introducción a la teoría literaria.</w:t>
            </w:r>
            <w:r w:rsidR="00E343A0">
              <w:rPr>
                <w:rFonts w:ascii="Candara" w:eastAsia="Candara" w:hAnsi="Candara" w:cs="Candara"/>
                <w:iCs/>
                <w:sz w:val="22"/>
                <w:szCs w:val="22"/>
                <w:lang w:val="es-CO"/>
              </w:rPr>
              <w:t xml:space="preserve"> Barcelona: Crítica.</w:t>
            </w:r>
          </w:p>
          <w:p w:rsidR="000A0155" w:rsidRPr="00EA2F3E" w:rsidRDefault="000A0155" w:rsidP="000A0155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 w:rsidRPr="000A0155">
              <w:rPr>
                <w:rFonts w:ascii="Candara" w:eastAsia="Candara" w:hAnsi="Candara" w:cs="Candara"/>
                <w:sz w:val="22"/>
                <w:szCs w:val="22"/>
                <w:lang w:val="es-CO"/>
              </w:rPr>
              <w:t>Eco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, </w:t>
            </w:r>
            <w:r w:rsidRPr="000A0155">
              <w:rPr>
                <w:rFonts w:ascii="Candara" w:eastAsia="Candara" w:hAnsi="Candara" w:cs="Candara"/>
                <w:sz w:val="22"/>
                <w:szCs w:val="22"/>
                <w:lang w:val="es-CO"/>
              </w:rPr>
              <w:t>Umberto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>. (</w:t>
            </w:r>
            <w:r w:rsidR="00EA2F3E">
              <w:rPr>
                <w:rFonts w:ascii="Candara" w:eastAsia="Candara" w:hAnsi="Candara" w:cs="Candara"/>
                <w:sz w:val="22"/>
                <w:szCs w:val="22"/>
                <w:lang w:val="es-CO"/>
              </w:rPr>
              <w:t>1993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). </w:t>
            </w:r>
            <w:r w:rsidRPr="000A0155">
              <w:rPr>
                <w:rFonts w:ascii="Candara" w:eastAsia="Candara" w:hAnsi="Candara" w:cs="Candara"/>
                <w:i/>
                <w:iCs/>
                <w:sz w:val="22"/>
                <w:szCs w:val="22"/>
                <w:lang w:val="es-CO"/>
              </w:rPr>
              <w:t>Lector in fabula. La cooperación interpretativa en el texto narrativo.</w:t>
            </w:r>
            <w:r w:rsidR="00EA2F3E">
              <w:rPr>
                <w:rFonts w:ascii="Candara" w:eastAsia="Candara" w:hAnsi="Candara" w:cs="Candara"/>
                <w:iCs/>
                <w:sz w:val="22"/>
                <w:szCs w:val="22"/>
                <w:lang w:val="es-CO"/>
              </w:rPr>
              <w:t xml:space="preserve"> Barcelona: Lumen.</w:t>
            </w:r>
          </w:p>
          <w:p w:rsidR="008E4225" w:rsidRPr="00E343A0" w:rsidRDefault="008E4225" w:rsidP="008E4225">
            <w:pPr>
              <w:jc w:val="both"/>
              <w:rPr>
                <w:rFonts w:ascii="Candara" w:eastAsia="Candara" w:hAnsi="Candara" w:cs="Candara"/>
                <w:iCs/>
                <w:sz w:val="22"/>
                <w:szCs w:val="22"/>
                <w:lang w:val="es-CO"/>
              </w:rPr>
            </w:pPr>
            <w:r w:rsidRPr="008E4225">
              <w:rPr>
                <w:rFonts w:ascii="Candara" w:eastAsia="Candara" w:hAnsi="Candara" w:cs="Candara"/>
                <w:sz w:val="22"/>
                <w:szCs w:val="22"/>
                <w:lang w:val="es-CO"/>
              </w:rPr>
              <w:t>Genette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, </w:t>
            </w:r>
            <w:r w:rsidRPr="008E4225">
              <w:rPr>
                <w:rFonts w:ascii="Candara" w:eastAsia="Candara" w:hAnsi="Candara" w:cs="Candara"/>
                <w:sz w:val="22"/>
                <w:szCs w:val="22"/>
                <w:lang w:val="es-CO"/>
              </w:rPr>
              <w:t>Gérard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>. (</w:t>
            </w:r>
            <w:r w:rsidR="00E343A0">
              <w:rPr>
                <w:rFonts w:ascii="Candara" w:eastAsia="Candara" w:hAnsi="Candara" w:cs="Candara"/>
                <w:sz w:val="22"/>
                <w:szCs w:val="22"/>
                <w:lang w:val="es-CO"/>
              </w:rPr>
              <w:t>1989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). </w:t>
            </w:r>
            <w:r w:rsidRPr="008E4225">
              <w:rPr>
                <w:rFonts w:ascii="Candara" w:eastAsia="Candara" w:hAnsi="Candara" w:cs="Candara"/>
                <w:i/>
                <w:iCs/>
                <w:sz w:val="22"/>
                <w:szCs w:val="22"/>
                <w:lang w:val="es-CO"/>
              </w:rPr>
              <w:t>Palimpsestos. La literatura en segundo grado.</w:t>
            </w:r>
            <w:r w:rsidR="00E343A0">
              <w:rPr>
                <w:rFonts w:ascii="Candara" w:eastAsia="Candara" w:hAnsi="Candara" w:cs="Candara"/>
                <w:iCs/>
                <w:sz w:val="22"/>
                <w:szCs w:val="22"/>
                <w:lang w:val="es-CO"/>
              </w:rPr>
              <w:t xml:space="preserve"> Barcelona: Taurus.</w:t>
            </w:r>
          </w:p>
          <w:p w:rsidR="008E4225" w:rsidRPr="00E343A0" w:rsidRDefault="008E4225" w:rsidP="008E4225">
            <w:pPr>
              <w:jc w:val="both"/>
              <w:rPr>
                <w:rFonts w:ascii="Candara" w:eastAsia="Candara" w:hAnsi="Candara" w:cs="Candara"/>
                <w:iCs/>
                <w:sz w:val="22"/>
                <w:szCs w:val="22"/>
              </w:rPr>
            </w:pPr>
            <w:r w:rsidRPr="00FB23B8">
              <w:rPr>
                <w:rFonts w:ascii="Candara" w:eastAsia="Candara" w:hAnsi="Candara" w:cs="Candara"/>
                <w:sz w:val="22"/>
                <w:szCs w:val="22"/>
              </w:rPr>
              <w:t xml:space="preserve">Genette, Gérard. </w:t>
            </w:r>
            <w:r w:rsidRPr="00E343A0">
              <w:rPr>
                <w:rFonts w:ascii="Candara" w:eastAsia="Candara" w:hAnsi="Candara" w:cs="Candara"/>
                <w:sz w:val="22"/>
                <w:szCs w:val="22"/>
              </w:rPr>
              <w:t>(</w:t>
            </w:r>
            <w:r w:rsidR="00E343A0" w:rsidRPr="00E343A0">
              <w:rPr>
                <w:rFonts w:ascii="Candara" w:eastAsia="Candara" w:hAnsi="Candara" w:cs="Candara"/>
                <w:sz w:val="22"/>
                <w:szCs w:val="22"/>
              </w:rPr>
              <w:t>1989</w:t>
            </w:r>
            <w:r w:rsidRPr="00E343A0">
              <w:rPr>
                <w:rFonts w:ascii="Candara" w:eastAsia="Candara" w:hAnsi="Candara" w:cs="Candara"/>
                <w:sz w:val="22"/>
                <w:szCs w:val="22"/>
              </w:rPr>
              <w:t xml:space="preserve">). </w:t>
            </w:r>
            <w:r w:rsidRPr="00E343A0">
              <w:rPr>
                <w:rFonts w:ascii="Candara" w:eastAsia="Candara" w:hAnsi="Candara" w:cs="Candara"/>
                <w:i/>
                <w:iCs/>
                <w:sz w:val="22"/>
                <w:szCs w:val="22"/>
              </w:rPr>
              <w:t>Figuras III.</w:t>
            </w:r>
            <w:r w:rsidR="00E343A0" w:rsidRPr="00E343A0">
              <w:rPr>
                <w:rFonts w:ascii="Candara" w:eastAsia="Candara" w:hAnsi="Candara" w:cs="Candara"/>
                <w:iCs/>
                <w:sz w:val="22"/>
                <w:szCs w:val="22"/>
              </w:rPr>
              <w:t xml:space="preserve"> Barcelona: Lumen.</w:t>
            </w:r>
            <w:r w:rsidRPr="00E343A0">
              <w:rPr>
                <w:rFonts w:ascii="Candara" w:eastAsia="Candara" w:hAnsi="Candara" w:cs="Candara"/>
                <w:i/>
                <w:iCs/>
                <w:sz w:val="22"/>
                <w:szCs w:val="22"/>
              </w:rPr>
              <w:t xml:space="preserve"> </w:t>
            </w:r>
          </w:p>
          <w:p w:rsidR="008E5230" w:rsidRPr="00EA2F3E" w:rsidRDefault="008E5230" w:rsidP="008E5230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 w:rsidRPr="00E343A0">
              <w:rPr>
                <w:rFonts w:ascii="Candara" w:eastAsia="Candara" w:hAnsi="Candara" w:cs="Candara"/>
                <w:sz w:val="22"/>
                <w:szCs w:val="22"/>
              </w:rPr>
              <w:t xml:space="preserve">Golubov, Nattie. 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>(</w:t>
            </w:r>
            <w:r w:rsidR="00EA2F3E">
              <w:rPr>
                <w:rFonts w:ascii="Candara" w:eastAsia="Candara" w:hAnsi="Candara" w:cs="Candara"/>
                <w:sz w:val="22"/>
                <w:szCs w:val="22"/>
                <w:lang w:val="es-CO"/>
              </w:rPr>
              <w:t>2012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). </w:t>
            </w:r>
            <w:r w:rsidRPr="000A0155">
              <w:rPr>
                <w:rFonts w:ascii="Candara" w:eastAsia="Candara" w:hAnsi="Candara" w:cs="Candara"/>
                <w:i/>
                <w:iCs/>
                <w:sz w:val="22"/>
                <w:szCs w:val="22"/>
                <w:lang w:val="es-CO"/>
              </w:rPr>
              <w:t>La crítica literaria feminista. Una introducción práctica.</w:t>
            </w:r>
            <w:r w:rsidRPr="000A0155">
              <w:rPr>
                <w:rFonts w:ascii="Candara" w:eastAsia="Candara" w:hAnsi="Candara" w:cs="Candara"/>
                <w:b/>
                <w:bCs/>
                <w:sz w:val="22"/>
                <w:szCs w:val="22"/>
                <w:lang w:val="es-CO"/>
              </w:rPr>
              <w:t> </w:t>
            </w:r>
            <w:r w:rsidR="00EA2F3E">
              <w:rPr>
                <w:rFonts w:ascii="Candara" w:eastAsia="Candara" w:hAnsi="Candara" w:cs="Candara"/>
                <w:bCs/>
                <w:sz w:val="22"/>
                <w:szCs w:val="22"/>
                <w:lang w:val="es-CO"/>
              </w:rPr>
              <w:t>México: Universidad Nacional Autónoma de México.</w:t>
            </w:r>
          </w:p>
          <w:p w:rsidR="008E5230" w:rsidRPr="008E4225" w:rsidRDefault="008E5230" w:rsidP="008E5230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Hooks, </w:t>
            </w:r>
            <w:r w:rsidRPr="000A0155">
              <w:rPr>
                <w:rFonts w:ascii="Candara" w:eastAsia="Candara" w:hAnsi="Candara" w:cs="Candara"/>
                <w:sz w:val="22"/>
                <w:szCs w:val="22"/>
                <w:lang w:val="es-CO"/>
              </w:rPr>
              <w:t>bell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>. (</w:t>
            </w:r>
            <w:r w:rsidR="00743B4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2017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>).</w:t>
            </w:r>
            <w:r w:rsidRPr="000A0155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 </w:t>
            </w:r>
            <w:r w:rsidRPr="000A0155">
              <w:rPr>
                <w:rFonts w:ascii="Candara" w:eastAsia="Candara" w:hAnsi="Candara" w:cs="Candara"/>
                <w:i/>
                <w:iCs/>
                <w:sz w:val="22"/>
                <w:szCs w:val="22"/>
                <w:lang w:val="es-CO"/>
              </w:rPr>
              <w:t>El feminismo es para todo el mundo</w:t>
            </w:r>
            <w:r w:rsidRPr="000A0155">
              <w:rPr>
                <w:rFonts w:ascii="Candara" w:eastAsia="Candara" w:hAnsi="Candara" w:cs="Candara"/>
                <w:sz w:val="22"/>
                <w:szCs w:val="22"/>
                <w:lang w:val="es-CO"/>
              </w:rPr>
              <w:t>.</w:t>
            </w:r>
            <w:r w:rsidR="00743B4A"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 Traficante de sueños.</w:t>
            </w:r>
          </w:p>
          <w:p w:rsidR="008E5230" w:rsidRPr="00743B4A" w:rsidRDefault="008E5230" w:rsidP="008E5230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 w:rsidRPr="000A0155">
              <w:rPr>
                <w:rFonts w:ascii="Candara" w:eastAsia="Candara" w:hAnsi="Candara" w:cs="Candara"/>
                <w:sz w:val="22"/>
                <w:szCs w:val="22"/>
                <w:lang w:val="es-CO"/>
              </w:rPr>
              <w:t>More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no, </w:t>
            </w:r>
            <w:r w:rsidRPr="000A0155">
              <w:rPr>
                <w:rFonts w:ascii="Candara" w:eastAsia="Candara" w:hAnsi="Candara" w:cs="Candara"/>
                <w:sz w:val="22"/>
                <w:szCs w:val="22"/>
                <w:lang w:val="es-CO"/>
              </w:rPr>
              <w:t>Marvel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>. (</w:t>
            </w:r>
            <w:r w:rsidR="00743B4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2005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). </w:t>
            </w:r>
            <w:r w:rsidRPr="000A0155">
              <w:rPr>
                <w:rFonts w:ascii="Candara" w:eastAsia="Candara" w:hAnsi="Candara" w:cs="Candara"/>
                <w:i/>
                <w:iCs/>
                <w:sz w:val="22"/>
                <w:szCs w:val="22"/>
                <w:lang w:val="es-CO"/>
              </w:rPr>
              <w:t>Cuentos completos.</w:t>
            </w:r>
            <w:r w:rsidR="00743B4A">
              <w:rPr>
                <w:rFonts w:ascii="Candara" w:eastAsia="Candara" w:hAnsi="Candara" w:cs="Candara"/>
                <w:iCs/>
                <w:sz w:val="22"/>
                <w:szCs w:val="22"/>
                <w:lang w:val="es-CO"/>
              </w:rPr>
              <w:t xml:space="preserve"> Bogotá: Norma.</w:t>
            </w:r>
          </w:p>
          <w:p w:rsidR="008E5230" w:rsidRPr="00E343A0" w:rsidRDefault="008E5230" w:rsidP="008E5230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>Ocampo, Silvina. (</w:t>
            </w:r>
            <w:r w:rsidR="00E343A0">
              <w:rPr>
                <w:rFonts w:ascii="Candara" w:eastAsia="Candara" w:hAnsi="Candara" w:cs="Candara"/>
                <w:sz w:val="22"/>
                <w:szCs w:val="22"/>
                <w:lang w:val="es-CO"/>
              </w:rPr>
              <w:t>1999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). </w:t>
            </w:r>
            <w:r w:rsidRPr="000A0155">
              <w:rPr>
                <w:rFonts w:ascii="Candara" w:eastAsia="Candara" w:hAnsi="Candara" w:cs="Candara"/>
                <w:i/>
                <w:iCs/>
                <w:sz w:val="22"/>
                <w:szCs w:val="22"/>
                <w:lang w:val="es-CO"/>
              </w:rPr>
              <w:t>Cuentos completos</w:t>
            </w:r>
            <w:r>
              <w:rPr>
                <w:rFonts w:ascii="Candara" w:eastAsia="Candara" w:hAnsi="Candara" w:cs="Candara"/>
                <w:i/>
                <w:iCs/>
                <w:sz w:val="22"/>
                <w:szCs w:val="22"/>
                <w:lang w:val="es-CO"/>
              </w:rPr>
              <w:t xml:space="preserve"> II</w:t>
            </w:r>
            <w:r w:rsidRPr="000A0155">
              <w:rPr>
                <w:rFonts w:ascii="Candara" w:eastAsia="Candara" w:hAnsi="Candara" w:cs="Candara"/>
                <w:i/>
                <w:iCs/>
                <w:sz w:val="22"/>
                <w:szCs w:val="22"/>
                <w:lang w:val="es-CO"/>
              </w:rPr>
              <w:t>.</w:t>
            </w:r>
            <w:r w:rsidR="00E343A0">
              <w:rPr>
                <w:rFonts w:ascii="Candara" w:eastAsia="Candara" w:hAnsi="Candara" w:cs="Candara"/>
                <w:iCs/>
                <w:sz w:val="22"/>
                <w:szCs w:val="22"/>
                <w:lang w:val="es-CO"/>
              </w:rPr>
              <w:t xml:space="preserve"> Buenos Aires: Emecé.</w:t>
            </w:r>
          </w:p>
          <w:p w:rsidR="008E4225" w:rsidRDefault="008E4225" w:rsidP="008E4225">
            <w:pPr>
              <w:jc w:val="both"/>
              <w:rPr>
                <w:rFonts w:ascii="Candara" w:eastAsia="Candara" w:hAnsi="Candara" w:cs="Candara"/>
                <w:iCs/>
                <w:sz w:val="22"/>
                <w:szCs w:val="22"/>
                <w:lang w:val="es-CO"/>
              </w:rPr>
            </w:pP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Ortega González-Rubio, </w:t>
            </w:r>
            <w:r w:rsidRPr="008E4225">
              <w:rPr>
                <w:rFonts w:ascii="Candara" w:eastAsia="Candara" w:hAnsi="Candara" w:cs="Candara"/>
                <w:sz w:val="22"/>
                <w:szCs w:val="22"/>
                <w:lang w:val="es-CO"/>
              </w:rPr>
              <w:t>Mercedes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>. (</w:t>
            </w:r>
            <w:r w:rsidR="00743B4A">
              <w:rPr>
                <w:rFonts w:ascii="Candara" w:eastAsia="Candara" w:hAnsi="Candara" w:cs="Candara"/>
                <w:sz w:val="22"/>
                <w:szCs w:val="22"/>
                <w:lang w:val="es-CO"/>
              </w:rPr>
              <w:t>2019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). </w:t>
            </w:r>
            <w:r w:rsidRPr="008E4225">
              <w:rPr>
                <w:rFonts w:ascii="Candara" w:eastAsia="Candara" w:hAnsi="Candara" w:cs="Candara"/>
                <w:i/>
                <w:iCs/>
                <w:sz w:val="22"/>
                <w:szCs w:val="22"/>
                <w:lang w:val="es-CO"/>
              </w:rPr>
              <w:t>Cartografía de lo femenino en la obra de Marvel Moreno.</w:t>
            </w:r>
            <w:r w:rsidR="00743B4A">
              <w:rPr>
                <w:rFonts w:ascii="Candara" w:eastAsia="Candara" w:hAnsi="Candara" w:cs="Candara"/>
                <w:iCs/>
                <w:sz w:val="22"/>
                <w:szCs w:val="22"/>
                <w:lang w:val="es-CO"/>
              </w:rPr>
              <w:t xml:space="preserve"> Barranquilla: Universidad del Norte.</w:t>
            </w:r>
            <w:r w:rsidRPr="008E4225">
              <w:rPr>
                <w:rFonts w:ascii="Candara" w:eastAsia="Candara" w:hAnsi="Candara" w:cs="Candara"/>
                <w:i/>
                <w:iCs/>
                <w:sz w:val="22"/>
                <w:szCs w:val="22"/>
                <w:lang w:val="es-CO"/>
              </w:rPr>
              <w:t xml:space="preserve"> </w:t>
            </w:r>
          </w:p>
          <w:p w:rsidR="000A0155" w:rsidRPr="00EA2F3E" w:rsidRDefault="000A0155" w:rsidP="000A0155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Williams, </w:t>
            </w:r>
            <w:r w:rsidRPr="000A0155">
              <w:rPr>
                <w:rFonts w:ascii="Candara" w:eastAsia="Candara" w:hAnsi="Candara" w:cs="Candara"/>
                <w:sz w:val="22"/>
                <w:szCs w:val="22"/>
                <w:lang w:val="es-CO"/>
              </w:rPr>
              <w:t>Raymond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>. (</w:t>
            </w:r>
            <w:r w:rsidR="00EA2F3E">
              <w:rPr>
                <w:rFonts w:ascii="Candara" w:eastAsia="Candara" w:hAnsi="Candara" w:cs="Candara"/>
                <w:sz w:val="22"/>
                <w:szCs w:val="22"/>
                <w:lang w:val="es-CO"/>
              </w:rPr>
              <w:t>1988</w:t>
            </w:r>
            <w:r>
              <w:rPr>
                <w:rFonts w:ascii="Candara" w:eastAsia="Candara" w:hAnsi="Candara" w:cs="Candara"/>
                <w:sz w:val="22"/>
                <w:szCs w:val="22"/>
                <w:lang w:val="es-CO"/>
              </w:rPr>
              <w:t xml:space="preserve">). </w:t>
            </w:r>
            <w:r w:rsidRPr="000A0155">
              <w:rPr>
                <w:rFonts w:ascii="Candara" w:eastAsia="Candara" w:hAnsi="Candara" w:cs="Candara"/>
                <w:i/>
                <w:iCs/>
                <w:sz w:val="22"/>
                <w:szCs w:val="22"/>
                <w:lang w:val="es-CO"/>
              </w:rPr>
              <w:t>Marxismo y literatura.</w:t>
            </w:r>
            <w:r w:rsidR="00EA2F3E">
              <w:rPr>
                <w:rFonts w:ascii="Candara" w:eastAsia="Candara" w:hAnsi="Candara" w:cs="Candara"/>
                <w:iCs/>
                <w:sz w:val="22"/>
                <w:szCs w:val="22"/>
                <w:lang w:val="es-CO"/>
              </w:rPr>
              <w:t xml:space="preserve"> Barcelona: Península.</w:t>
            </w:r>
          </w:p>
          <w:p w:rsidR="00392AA5" w:rsidRDefault="00392AA5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</w:tc>
      </w:tr>
    </w:tbl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p w:rsidR="00392AA5" w:rsidRDefault="005961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ndara" w:eastAsia="Candara" w:hAnsi="Candara" w:cs="Candara"/>
          <w:b/>
          <w:color w:val="000000"/>
          <w:sz w:val="22"/>
          <w:szCs w:val="22"/>
        </w:rPr>
      </w:pPr>
      <w:r>
        <w:rPr>
          <w:rFonts w:ascii="Candara" w:eastAsia="Candara" w:hAnsi="Candara" w:cs="Candara"/>
          <w:b/>
          <w:color w:val="000000"/>
          <w:sz w:val="22"/>
          <w:szCs w:val="22"/>
        </w:rPr>
        <w:t>BIBLIOGRAFÍA COMPLEMENTARIA DEL CURSO</w:t>
      </w:r>
    </w:p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tbl>
      <w:tblPr>
        <w:tblStyle w:val="aa"/>
        <w:tblW w:w="10335" w:type="dxa"/>
        <w:tblInd w:w="-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35"/>
      </w:tblGrid>
      <w:tr w:rsidR="00392AA5" w:rsidTr="0061008E">
        <w:trPr>
          <w:trHeight w:val="263"/>
        </w:trPr>
        <w:tc>
          <w:tcPr>
            <w:tcW w:w="10335" w:type="dxa"/>
            <w:shd w:val="clear" w:color="auto" w:fill="F2F2F2"/>
          </w:tcPr>
          <w:p w:rsidR="00392AA5" w:rsidRPr="0065554A" w:rsidRDefault="00E91993">
            <w:pPr>
              <w:jc w:val="both"/>
              <w:rPr>
                <w:rFonts w:ascii="Candara" w:hAnsi="Candara"/>
                <w:sz w:val="22"/>
              </w:rPr>
            </w:pPr>
            <w:r w:rsidRPr="0065554A">
              <w:rPr>
                <w:rFonts w:ascii="Candara" w:hAnsi="Candara"/>
                <w:sz w:val="22"/>
              </w:rPr>
              <w:t xml:space="preserve">Angenot, Marc. (1993). </w:t>
            </w:r>
            <w:r w:rsidR="00A87388" w:rsidRPr="0065554A">
              <w:rPr>
                <w:rFonts w:ascii="Candara" w:hAnsi="Candara"/>
                <w:i/>
                <w:sz w:val="22"/>
              </w:rPr>
              <w:t>Teoría literaria</w:t>
            </w:r>
            <w:r w:rsidR="00A87388" w:rsidRPr="0065554A">
              <w:rPr>
                <w:rFonts w:ascii="Candara" w:hAnsi="Candara"/>
                <w:sz w:val="22"/>
              </w:rPr>
              <w:t>. México: Siglo XXI</w:t>
            </w:r>
            <w:r w:rsidRPr="0065554A">
              <w:rPr>
                <w:rFonts w:ascii="Candara" w:hAnsi="Candara"/>
                <w:sz w:val="22"/>
              </w:rPr>
              <w:t>.</w:t>
            </w:r>
          </w:p>
          <w:p w:rsidR="0065554A" w:rsidRPr="0065554A" w:rsidRDefault="0065554A" w:rsidP="0065554A">
            <w:pPr>
              <w:jc w:val="both"/>
              <w:rPr>
                <w:rFonts w:ascii="Candara" w:hAnsi="Candara"/>
                <w:sz w:val="22"/>
              </w:rPr>
            </w:pPr>
            <w:r w:rsidRPr="0065554A">
              <w:rPr>
                <w:rFonts w:ascii="Candara" w:hAnsi="Candara"/>
                <w:sz w:val="22"/>
              </w:rPr>
              <w:t xml:space="preserve">Butler, Judith (2007) </w:t>
            </w:r>
            <w:r w:rsidRPr="0065554A">
              <w:rPr>
                <w:rFonts w:ascii="Candara" w:hAnsi="Candara"/>
                <w:i/>
                <w:sz w:val="22"/>
              </w:rPr>
              <w:t>El género en disputa</w:t>
            </w:r>
            <w:r w:rsidRPr="0065554A">
              <w:rPr>
                <w:rFonts w:ascii="Candara" w:hAnsi="Candara"/>
                <w:sz w:val="22"/>
              </w:rPr>
              <w:t>.</w:t>
            </w:r>
            <w:r w:rsidRPr="0065554A">
              <w:rPr>
                <w:rFonts w:ascii="Candara" w:hAnsi="Candara"/>
                <w:i/>
                <w:sz w:val="22"/>
              </w:rPr>
              <w:t xml:space="preserve"> El feminismo y la subversión de la identidad</w:t>
            </w:r>
            <w:r w:rsidRPr="0065554A">
              <w:rPr>
                <w:rFonts w:ascii="Candara" w:hAnsi="Candara"/>
                <w:sz w:val="22"/>
              </w:rPr>
              <w:t>, Buenos Aires, Paidós.</w:t>
            </w:r>
          </w:p>
          <w:p w:rsidR="00A87388" w:rsidRPr="0065554A" w:rsidRDefault="0065554A">
            <w:pPr>
              <w:jc w:val="both"/>
              <w:rPr>
                <w:rFonts w:ascii="Candara" w:hAnsi="Candara"/>
                <w:sz w:val="22"/>
              </w:rPr>
            </w:pPr>
            <w:r w:rsidRPr="0065554A">
              <w:rPr>
                <w:rFonts w:ascii="Candara" w:hAnsi="Candara"/>
                <w:sz w:val="22"/>
              </w:rPr>
              <w:t xml:space="preserve">De Beauvoir, Simone. (1990]). </w:t>
            </w:r>
            <w:r w:rsidRPr="0065554A">
              <w:rPr>
                <w:rFonts w:ascii="Candara" w:hAnsi="Candara"/>
                <w:i/>
                <w:sz w:val="22"/>
              </w:rPr>
              <w:t>El segundo sexo</w:t>
            </w:r>
            <w:r w:rsidRPr="0065554A">
              <w:rPr>
                <w:rFonts w:ascii="Candara" w:hAnsi="Candara"/>
                <w:sz w:val="22"/>
              </w:rPr>
              <w:t>. Buenos Aires: Sudamericana.</w:t>
            </w:r>
            <w:r w:rsidR="00E91993" w:rsidRPr="0065554A">
              <w:rPr>
                <w:rFonts w:ascii="Candara" w:hAnsi="Candara"/>
                <w:sz w:val="22"/>
              </w:rPr>
              <w:t xml:space="preserve">Eagleton, Terry. (1994). </w:t>
            </w:r>
            <w:r w:rsidR="00E91993" w:rsidRPr="0065554A">
              <w:rPr>
                <w:rFonts w:ascii="Candara" w:hAnsi="Candara"/>
                <w:i/>
                <w:sz w:val="22"/>
              </w:rPr>
              <w:t>Una introducción a la teoría literaria</w:t>
            </w:r>
            <w:r w:rsidR="00E91993" w:rsidRPr="0065554A">
              <w:rPr>
                <w:rFonts w:ascii="Candara" w:hAnsi="Candara"/>
                <w:sz w:val="22"/>
              </w:rPr>
              <w:t>. México: Fondo de Cultura Económica.</w:t>
            </w:r>
          </w:p>
          <w:p w:rsidR="0065554A" w:rsidRPr="0065554A" w:rsidRDefault="0065554A" w:rsidP="0065554A">
            <w:pPr>
              <w:jc w:val="both"/>
              <w:rPr>
                <w:rFonts w:ascii="Candara" w:hAnsi="Candara"/>
                <w:sz w:val="22"/>
              </w:rPr>
            </w:pPr>
            <w:r w:rsidRPr="0065554A">
              <w:rPr>
                <w:rFonts w:ascii="Candara" w:hAnsi="Candara"/>
                <w:sz w:val="22"/>
              </w:rPr>
              <w:t xml:space="preserve">Eagleton, Terry. (2013). </w:t>
            </w:r>
            <w:r w:rsidRPr="0065554A">
              <w:rPr>
                <w:rFonts w:ascii="Candara" w:hAnsi="Candara"/>
                <w:i/>
                <w:sz w:val="22"/>
              </w:rPr>
              <w:t>El acontecimiento de la Literatura</w:t>
            </w:r>
            <w:r w:rsidRPr="0065554A">
              <w:rPr>
                <w:rFonts w:ascii="Candara" w:hAnsi="Candara"/>
                <w:sz w:val="22"/>
              </w:rPr>
              <w:t>. Barcelona, Península.</w:t>
            </w:r>
          </w:p>
          <w:p w:rsidR="0065554A" w:rsidRPr="0065554A" w:rsidRDefault="0065554A" w:rsidP="0065554A">
            <w:pPr>
              <w:jc w:val="both"/>
              <w:rPr>
                <w:rFonts w:ascii="Candara" w:hAnsi="Candara"/>
                <w:sz w:val="22"/>
              </w:rPr>
            </w:pPr>
            <w:r w:rsidRPr="0065554A">
              <w:rPr>
                <w:rFonts w:ascii="Candara" w:hAnsi="Candara"/>
                <w:sz w:val="22"/>
              </w:rPr>
              <w:t xml:space="preserve">Garrido, Miguel Ángel. (2004). </w:t>
            </w:r>
            <w:r w:rsidRPr="0065554A">
              <w:rPr>
                <w:rFonts w:ascii="Candara" w:hAnsi="Candara"/>
                <w:i/>
                <w:sz w:val="22"/>
              </w:rPr>
              <w:t>Nueva Introducción a la teoría literaria</w:t>
            </w:r>
            <w:r w:rsidRPr="0065554A">
              <w:rPr>
                <w:rFonts w:ascii="Candara" w:hAnsi="Candara"/>
                <w:sz w:val="22"/>
              </w:rPr>
              <w:t>. Madrid: Síntesis.</w:t>
            </w:r>
          </w:p>
          <w:p w:rsidR="0065554A" w:rsidRPr="0065554A" w:rsidRDefault="0065554A" w:rsidP="0065554A">
            <w:pPr>
              <w:jc w:val="both"/>
              <w:rPr>
                <w:rFonts w:ascii="Candara" w:hAnsi="Candara"/>
                <w:sz w:val="22"/>
              </w:rPr>
            </w:pPr>
            <w:r w:rsidRPr="0065554A">
              <w:rPr>
                <w:rFonts w:ascii="Candara" w:hAnsi="Candara"/>
                <w:sz w:val="22"/>
              </w:rPr>
              <w:t xml:space="preserve">Piglia, Ricardo. (2005). </w:t>
            </w:r>
            <w:r w:rsidRPr="0065554A">
              <w:rPr>
                <w:rFonts w:ascii="Candara" w:hAnsi="Candara"/>
                <w:i/>
                <w:sz w:val="22"/>
              </w:rPr>
              <w:t>El último lector</w:t>
            </w:r>
            <w:r w:rsidRPr="0065554A">
              <w:rPr>
                <w:rFonts w:ascii="Candara" w:hAnsi="Candara"/>
                <w:sz w:val="22"/>
              </w:rPr>
              <w:t>, Barcelona, Anagrama.</w:t>
            </w:r>
          </w:p>
          <w:p w:rsidR="00E91993" w:rsidRPr="0065554A" w:rsidRDefault="00E91993">
            <w:pPr>
              <w:jc w:val="both"/>
              <w:rPr>
                <w:rFonts w:ascii="Candara" w:hAnsi="Candara"/>
                <w:sz w:val="22"/>
              </w:rPr>
            </w:pPr>
            <w:r w:rsidRPr="0065554A">
              <w:rPr>
                <w:rFonts w:ascii="Candara" w:hAnsi="Candara"/>
                <w:sz w:val="22"/>
              </w:rPr>
              <w:t xml:space="preserve">Todorov, Tzvetan. (1978) </w:t>
            </w:r>
            <w:r w:rsidRPr="0065554A">
              <w:rPr>
                <w:rFonts w:ascii="Candara" w:hAnsi="Candara"/>
                <w:i/>
                <w:sz w:val="22"/>
              </w:rPr>
              <w:t>Teoría de la literatura de los formalistas rusos</w:t>
            </w:r>
            <w:r w:rsidRPr="0065554A">
              <w:rPr>
                <w:rFonts w:ascii="Candara" w:hAnsi="Candara"/>
                <w:sz w:val="22"/>
              </w:rPr>
              <w:t xml:space="preserve">. México: Siglo XXI. </w:t>
            </w:r>
          </w:p>
          <w:p w:rsidR="00E91993" w:rsidRDefault="00E91993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</w:tc>
      </w:tr>
    </w:tbl>
    <w:p w:rsidR="00392AA5" w:rsidRDefault="00392AA5">
      <w:pPr>
        <w:rPr>
          <w:rFonts w:ascii="Candara" w:eastAsia="Candara" w:hAnsi="Candara" w:cs="Candara"/>
          <w:sz w:val="22"/>
          <w:szCs w:val="22"/>
        </w:rPr>
      </w:pPr>
    </w:p>
    <w:sectPr w:rsidR="00392AA5">
      <w:headerReference w:type="default" r:id="rId7"/>
      <w:pgSz w:w="12240" w:h="15840"/>
      <w:pgMar w:top="1417" w:right="1701" w:bottom="1417" w:left="1701" w:header="708" w:footer="708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D6" w:rsidRDefault="00F517D6">
      <w:r>
        <w:separator/>
      </w:r>
    </w:p>
  </w:endnote>
  <w:endnote w:type="continuationSeparator" w:id="0">
    <w:p w:rsidR="00F517D6" w:rsidRDefault="00F5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D6" w:rsidRDefault="00F517D6">
      <w:r>
        <w:separator/>
      </w:r>
    </w:p>
  </w:footnote>
  <w:footnote w:type="continuationSeparator" w:id="0">
    <w:p w:rsidR="00F517D6" w:rsidRDefault="00F5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A5" w:rsidRDefault="00392AA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e"/>
      <w:tblW w:w="905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6912"/>
      <w:gridCol w:w="2142"/>
    </w:tblGrid>
    <w:tr w:rsidR="00392AA5">
      <w:trPr>
        <w:trHeight w:val="132"/>
      </w:trPr>
      <w:tc>
        <w:tcPr>
          <w:tcW w:w="6912" w:type="dxa"/>
          <w:vMerge w:val="restart"/>
        </w:tcPr>
        <w:p w:rsidR="00392AA5" w:rsidRDefault="005961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ndara" w:eastAsia="Candara" w:hAnsi="Candara" w:cs="Candara"/>
              <w:b/>
              <w:color w:val="000000"/>
              <w:sz w:val="24"/>
              <w:szCs w:val="24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2515</wp:posOffset>
                </wp:positionH>
                <wp:positionV relativeFrom="paragraph">
                  <wp:posOffset>-2387</wp:posOffset>
                </wp:positionV>
                <wp:extent cx="1479894" cy="52059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42" w:type="dxa"/>
        </w:tcPr>
        <w:p w:rsidR="00392AA5" w:rsidRDefault="005961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ndara" w:eastAsia="Candara" w:hAnsi="Candara" w:cs="Candara"/>
              <w:color w:val="000000"/>
              <w:sz w:val="24"/>
              <w:szCs w:val="24"/>
            </w:rPr>
          </w:pPr>
          <w:r>
            <w:rPr>
              <w:rFonts w:ascii="Candara" w:eastAsia="Candara" w:hAnsi="Candara" w:cs="Candara"/>
              <w:b/>
              <w:color w:val="000000"/>
              <w:sz w:val="24"/>
              <w:szCs w:val="24"/>
            </w:rPr>
            <w:t>CÓDIGO</w:t>
          </w:r>
          <w:r>
            <w:rPr>
              <w:rFonts w:ascii="Candara" w:eastAsia="Candara" w:hAnsi="Candara" w:cs="Candara"/>
              <w:color w:val="000000"/>
              <w:sz w:val="24"/>
              <w:szCs w:val="24"/>
            </w:rPr>
            <w:t>: FOR-DO-020</w:t>
          </w:r>
        </w:p>
      </w:tc>
    </w:tr>
    <w:tr w:rsidR="00392AA5">
      <w:trPr>
        <w:trHeight w:val="314"/>
      </w:trPr>
      <w:tc>
        <w:tcPr>
          <w:tcW w:w="6912" w:type="dxa"/>
          <w:vMerge/>
        </w:tcPr>
        <w:p w:rsidR="00392AA5" w:rsidRDefault="00392A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ndara" w:eastAsia="Candara" w:hAnsi="Candara" w:cs="Candara"/>
              <w:color w:val="000000"/>
              <w:sz w:val="24"/>
              <w:szCs w:val="24"/>
            </w:rPr>
          </w:pPr>
        </w:p>
      </w:tc>
      <w:tc>
        <w:tcPr>
          <w:tcW w:w="2142" w:type="dxa"/>
          <w:vAlign w:val="center"/>
        </w:tcPr>
        <w:p w:rsidR="00392AA5" w:rsidRDefault="005961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ndara" w:eastAsia="Candara" w:hAnsi="Candara" w:cs="Candara"/>
              <w:color w:val="000000"/>
              <w:sz w:val="24"/>
              <w:szCs w:val="24"/>
            </w:rPr>
          </w:pPr>
          <w:r>
            <w:rPr>
              <w:rFonts w:ascii="Candara" w:eastAsia="Candara" w:hAnsi="Candara" w:cs="Candara"/>
              <w:b/>
              <w:color w:val="000000"/>
              <w:sz w:val="24"/>
              <w:szCs w:val="24"/>
            </w:rPr>
            <w:t>VERSION:</w:t>
          </w:r>
          <w:r>
            <w:rPr>
              <w:rFonts w:ascii="Candara" w:eastAsia="Candara" w:hAnsi="Candara" w:cs="Candara"/>
              <w:color w:val="000000"/>
              <w:sz w:val="24"/>
              <w:szCs w:val="24"/>
            </w:rPr>
            <w:t xml:space="preserve"> 01</w:t>
          </w:r>
        </w:p>
      </w:tc>
    </w:tr>
    <w:tr w:rsidR="00392AA5">
      <w:tc>
        <w:tcPr>
          <w:tcW w:w="6912" w:type="dxa"/>
          <w:vMerge/>
        </w:tcPr>
        <w:p w:rsidR="00392AA5" w:rsidRDefault="00392A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ndara" w:eastAsia="Candara" w:hAnsi="Candara" w:cs="Candara"/>
              <w:color w:val="000000"/>
              <w:sz w:val="24"/>
              <w:szCs w:val="24"/>
            </w:rPr>
          </w:pPr>
        </w:p>
      </w:tc>
      <w:tc>
        <w:tcPr>
          <w:tcW w:w="2142" w:type="dxa"/>
        </w:tcPr>
        <w:p w:rsidR="00392AA5" w:rsidRDefault="005961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ndara" w:eastAsia="Candara" w:hAnsi="Candara" w:cs="Candara"/>
              <w:color w:val="000000"/>
              <w:sz w:val="24"/>
              <w:szCs w:val="24"/>
            </w:rPr>
          </w:pPr>
          <w:r>
            <w:rPr>
              <w:rFonts w:ascii="Candara" w:eastAsia="Candara" w:hAnsi="Candara" w:cs="Candara"/>
              <w:b/>
              <w:color w:val="000000"/>
              <w:sz w:val="24"/>
              <w:szCs w:val="24"/>
            </w:rPr>
            <w:t>FECHA:</w:t>
          </w:r>
          <w:r>
            <w:rPr>
              <w:rFonts w:ascii="Candara" w:eastAsia="Candara" w:hAnsi="Candara" w:cs="Candara"/>
              <w:color w:val="000000"/>
              <w:sz w:val="24"/>
              <w:szCs w:val="24"/>
            </w:rPr>
            <w:t xml:space="preserve"> 06/09/2016</w:t>
          </w:r>
        </w:p>
      </w:tc>
    </w:tr>
    <w:tr w:rsidR="00392AA5">
      <w:tc>
        <w:tcPr>
          <w:tcW w:w="9054" w:type="dxa"/>
          <w:gridSpan w:val="2"/>
        </w:tcPr>
        <w:p w:rsidR="00392AA5" w:rsidRDefault="005961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andara" w:eastAsia="Candara" w:hAnsi="Candara" w:cs="Candara"/>
              <w:b/>
              <w:color w:val="000000"/>
              <w:sz w:val="22"/>
              <w:szCs w:val="22"/>
            </w:rPr>
          </w:pPr>
          <w:r>
            <w:rPr>
              <w:rFonts w:ascii="Candara" w:eastAsia="Candara" w:hAnsi="Candara" w:cs="Candara"/>
              <w:b/>
              <w:color w:val="000000"/>
              <w:sz w:val="22"/>
              <w:szCs w:val="22"/>
            </w:rPr>
            <w:t>FORMATO CONTENIDO DE CURSO O SÍLABO</w:t>
          </w:r>
        </w:p>
      </w:tc>
    </w:tr>
  </w:tbl>
  <w:p w:rsidR="00392AA5" w:rsidRDefault="00392A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B27"/>
    <w:multiLevelType w:val="multilevel"/>
    <w:tmpl w:val="71206B9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82105"/>
    <w:multiLevelType w:val="multilevel"/>
    <w:tmpl w:val="FFBEC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A5"/>
    <w:rsid w:val="000A0155"/>
    <w:rsid w:val="001C02B4"/>
    <w:rsid w:val="00265E18"/>
    <w:rsid w:val="002803FD"/>
    <w:rsid w:val="00311E96"/>
    <w:rsid w:val="003822A5"/>
    <w:rsid w:val="00392AA5"/>
    <w:rsid w:val="003F5BF3"/>
    <w:rsid w:val="00414D45"/>
    <w:rsid w:val="0042731C"/>
    <w:rsid w:val="00446657"/>
    <w:rsid w:val="004C5F40"/>
    <w:rsid w:val="00596170"/>
    <w:rsid w:val="005B7848"/>
    <w:rsid w:val="0061008E"/>
    <w:rsid w:val="00627EF5"/>
    <w:rsid w:val="0065554A"/>
    <w:rsid w:val="00743B4A"/>
    <w:rsid w:val="007748EA"/>
    <w:rsid w:val="008E4225"/>
    <w:rsid w:val="008E5230"/>
    <w:rsid w:val="00927BF7"/>
    <w:rsid w:val="009F5323"/>
    <w:rsid w:val="00A52C9F"/>
    <w:rsid w:val="00A87388"/>
    <w:rsid w:val="00A92534"/>
    <w:rsid w:val="00B95554"/>
    <w:rsid w:val="00BF1FCE"/>
    <w:rsid w:val="00C90177"/>
    <w:rsid w:val="00CC32D3"/>
    <w:rsid w:val="00DE683B"/>
    <w:rsid w:val="00E31F27"/>
    <w:rsid w:val="00E343A0"/>
    <w:rsid w:val="00E91993"/>
    <w:rsid w:val="00EA2F3E"/>
    <w:rsid w:val="00F517D6"/>
    <w:rsid w:val="00FB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546B"/>
  <w15:docId w15:val="{91A99872-40FB-49D8-8FC3-4A2A6D23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b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822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2A5"/>
  </w:style>
  <w:style w:type="paragraph" w:styleId="Piedepgina">
    <w:name w:val="footer"/>
    <w:basedOn w:val="Normal"/>
    <w:link w:val="PiedepginaCar"/>
    <w:uiPriority w:val="99"/>
    <w:unhideWhenUsed/>
    <w:rsid w:val="003822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2A5"/>
  </w:style>
  <w:style w:type="paragraph" w:styleId="Prrafodelista">
    <w:name w:val="List Paragraph"/>
    <w:basedOn w:val="Normal"/>
    <w:uiPriority w:val="34"/>
    <w:qFormat/>
    <w:rsid w:val="00B95554"/>
    <w:pPr>
      <w:ind w:left="720"/>
      <w:contextualSpacing/>
    </w:pPr>
    <w:rPr>
      <w:rFonts w:eastAsia="Times" w:cs="Times New Roman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USUARIO</cp:lastModifiedBy>
  <cp:revision>4</cp:revision>
  <dcterms:created xsi:type="dcterms:W3CDTF">2020-06-07T20:05:00Z</dcterms:created>
  <dcterms:modified xsi:type="dcterms:W3CDTF">2020-11-30T14:54:00Z</dcterms:modified>
</cp:coreProperties>
</file>