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ADDD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0A67CC0F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6C88A9B6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51E38E53" w14:textId="77777777" w:rsidR="00B361C9" w:rsidRPr="0065610D" w:rsidRDefault="00A95C8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HUMANAS</w:t>
            </w:r>
          </w:p>
        </w:tc>
        <w:tc>
          <w:tcPr>
            <w:tcW w:w="2410" w:type="dxa"/>
            <w:gridSpan w:val="2"/>
            <w:vAlign w:val="center"/>
          </w:tcPr>
          <w:p w14:paraId="21D7E397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7242DEBC" w14:textId="543367BC" w:rsidR="00B361C9" w:rsidRPr="0065610D" w:rsidRDefault="00DF565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2020</w:t>
            </w:r>
          </w:p>
        </w:tc>
      </w:tr>
      <w:tr w:rsidR="00B82C6C" w:rsidRPr="0065610D" w14:paraId="05563313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4B0C155E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299CA0A6" w14:textId="109D9CE7" w:rsidR="00B82C6C" w:rsidRPr="0065610D" w:rsidRDefault="00DB0BE0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HUMANIDA</w:t>
            </w:r>
            <w:r w:rsidR="00762DE4">
              <w:rPr>
                <w:rFonts w:ascii="Candara" w:hAnsi="Candara" w:cs="Arial"/>
                <w:sz w:val="20"/>
                <w:szCs w:val="20"/>
                <w:lang w:val="es-CO"/>
              </w:rPr>
              <w:t>DES Y LENGUA CASTELLANA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CBD08D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E0C9FAB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33708D19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56F20C1C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1EC76E75" w14:textId="34A36A56" w:rsidR="00B82C6C" w:rsidRPr="0065610D" w:rsidRDefault="00A95C8E" w:rsidP="0072126D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ESPAÑOL DE </w:t>
            </w:r>
            <w:r w:rsidR="00762DE4">
              <w:rPr>
                <w:rFonts w:ascii="Candara" w:hAnsi="Candara" w:cs="Arial"/>
                <w:sz w:val="20"/>
                <w:szCs w:val="20"/>
                <w:lang w:val="es-CO"/>
              </w:rPr>
              <w:t>COLOMBIA Y AMÉRICA</w:t>
            </w:r>
          </w:p>
        </w:tc>
        <w:tc>
          <w:tcPr>
            <w:tcW w:w="1134" w:type="dxa"/>
            <w:vAlign w:val="center"/>
          </w:tcPr>
          <w:p w14:paraId="63E541A3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6D1400D3" w14:textId="77777777" w:rsidR="00B82C6C" w:rsidRPr="0065610D" w:rsidRDefault="006A287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61191</w:t>
            </w:r>
          </w:p>
        </w:tc>
      </w:tr>
      <w:tr w:rsidR="00B82C6C" w:rsidRPr="0065610D" w14:paraId="28446B72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FE1C807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13C3AD7B" w14:textId="77777777" w:rsidR="00B82C6C" w:rsidRPr="0065610D" w:rsidRDefault="009166F2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SEMINARIO TALLER DE FONÉTICA Y FONOLOGÍA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E301C1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3C71A30" w14:textId="77777777" w:rsidR="00B82C6C" w:rsidRPr="0065610D" w:rsidRDefault="004849B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</w:tr>
      <w:tr w:rsidR="00E51041" w:rsidRPr="0065610D" w14:paraId="0B22D259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63DABD3E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599AE2A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25F595BB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597DECD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4EF3E000" w14:textId="77777777" w:rsidR="00E51041" w:rsidRPr="0065610D" w:rsidRDefault="00C87DA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7CE54F6A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0424998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03277EB0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51EC4EF0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719D2646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34D24A82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02813978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328654B6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6C92B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6E45B46C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2C84CDDC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D33C556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262BD7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6CBF67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F7CCA1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71F9C7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3883776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C48090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278A15E7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7DDA3793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37930D9F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1F7E531F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4C47953E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71354236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3A17E4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06B34C7D" w14:textId="77777777" w:rsidR="00E9463A" w:rsidRPr="0065610D" w:rsidRDefault="00C87DA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14:paraId="0EEC799E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777051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0C7E09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4BD7D6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A43243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29288D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A059EDC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AC3EA7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09B003D9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21025A13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72463CCD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0B9783A1" w14:textId="77777777" w:rsidR="00B82C6C" w:rsidRPr="0065610D" w:rsidRDefault="00834313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  <w:r w:rsidR="00C87DA1">
              <w:rPr>
                <w:rFonts w:ascii="Candara" w:hAnsi="Candara" w:cs="Arial"/>
                <w:sz w:val="20"/>
                <w:szCs w:val="20"/>
                <w:lang w:val="es-CO"/>
              </w:rPr>
              <w:t>HS</w:t>
            </w:r>
          </w:p>
        </w:tc>
        <w:tc>
          <w:tcPr>
            <w:tcW w:w="1559" w:type="dxa"/>
            <w:vAlign w:val="center"/>
          </w:tcPr>
          <w:p w14:paraId="4EA17468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22FB871C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7B0208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5809C3F9" w14:textId="77777777" w:rsidR="00B82C6C" w:rsidRPr="0065610D" w:rsidRDefault="00C87DA1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2HS</w:t>
            </w:r>
          </w:p>
        </w:tc>
      </w:tr>
    </w:tbl>
    <w:p w14:paraId="40904DE2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7B08BDD3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196748FB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2A678C71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774290" w14:paraId="10DB41B4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61839AEC" w14:textId="77777777" w:rsidR="003F12D9" w:rsidRPr="00774290" w:rsidRDefault="00E1647D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El programa tratará de las diferentes variedades del español americano tanto en</w:t>
            </w:r>
          </w:p>
        </w:tc>
      </w:tr>
      <w:tr w:rsidR="003F12D9" w:rsidRPr="00774290" w14:paraId="77D7E915" w14:textId="77777777" w:rsidTr="006F0FDB">
        <w:tc>
          <w:tcPr>
            <w:tcW w:w="9039" w:type="dxa"/>
          </w:tcPr>
          <w:p w14:paraId="4674546E" w14:textId="77777777" w:rsidR="003F12D9" w:rsidRPr="00774290" w:rsidRDefault="00E1647D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comunidades hispanas, como en las comunidades bilingües en las cuales el español es</w:t>
            </w:r>
          </w:p>
        </w:tc>
      </w:tr>
      <w:tr w:rsidR="003F12D9" w:rsidRPr="00774290" w14:paraId="2B2A49AD" w14:textId="77777777" w:rsidTr="003F12D9">
        <w:tc>
          <w:tcPr>
            <w:tcW w:w="9039" w:type="dxa"/>
            <w:shd w:val="clear" w:color="auto" w:fill="F2F2F2" w:themeFill="background1" w:themeFillShade="F2"/>
          </w:tcPr>
          <w:p w14:paraId="3115C4C3" w14:textId="77777777" w:rsidR="003F12D9" w:rsidRPr="00774290" w:rsidRDefault="00E1647D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segunda lengua. En este caso se estudiarán las relaciones de contacto con lenguas</w:t>
            </w:r>
          </w:p>
        </w:tc>
      </w:tr>
      <w:tr w:rsidR="003F12D9" w:rsidRPr="00774290" w14:paraId="4D070D1E" w14:textId="77777777" w:rsidTr="006F0FDB">
        <w:tc>
          <w:tcPr>
            <w:tcW w:w="9039" w:type="dxa"/>
          </w:tcPr>
          <w:p w14:paraId="10594DB7" w14:textId="77777777" w:rsidR="003F12D9" w:rsidRPr="00774290" w:rsidRDefault="00E1647D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indígenas, criollas y otras, como el inglés. Se estudiarán las características</w:t>
            </w:r>
          </w:p>
        </w:tc>
      </w:tr>
      <w:tr w:rsidR="00E1647D" w:rsidRPr="00774290" w14:paraId="6629AB83" w14:textId="77777777" w:rsidTr="006F0FDB">
        <w:tc>
          <w:tcPr>
            <w:tcW w:w="9039" w:type="dxa"/>
          </w:tcPr>
          <w:p w14:paraId="228F151D" w14:textId="77777777" w:rsidR="00E1647D" w:rsidRPr="00774290" w:rsidRDefault="00E1647D" w:rsidP="00464113">
            <w:pPr>
              <w:jc w:val="both"/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morfosintácticas, semántico-léxicas y fonético-fo</w:t>
            </w:r>
            <w:r w:rsidR="00464113" w:rsidRPr="00774290">
              <w:rPr>
                <w:rFonts w:ascii="Candara" w:hAnsi="Candara"/>
                <w:sz w:val="22"/>
                <w:szCs w:val="22"/>
                <w:lang w:val="es-CO"/>
              </w:rPr>
              <w:t>nológicas de dichas variedades.</w:t>
            </w:r>
          </w:p>
        </w:tc>
      </w:tr>
    </w:tbl>
    <w:p w14:paraId="67A5A059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5805556A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5FAAB09A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774290" w14:paraId="400C1AA7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3245EFC5" w14:textId="77777777" w:rsidR="003F12D9" w:rsidRPr="00774290" w:rsidRDefault="00944919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El docente de lengua castellana necesita conocer las variedades del español de América,</w:t>
            </w:r>
          </w:p>
        </w:tc>
      </w:tr>
      <w:tr w:rsidR="003F12D9" w:rsidRPr="00774290" w14:paraId="3705C931" w14:textId="77777777" w:rsidTr="006F0FDB">
        <w:tc>
          <w:tcPr>
            <w:tcW w:w="9039" w:type="dxa"/>
          </w:tcPr>
          <w:p w14:paraId="2B675A73" w14:textId="77777777" w:rsidR="003F12D9" w:rsidRPr="00774290" w:rsidRDefault="00944919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para analizar e interpretar con sus estudiantes, las características dialectales,</w:t>
            </w:r>
          </w:p>
        </w:tc>
      </w:tr>
      <w:tr w:rsidR="003F12D9" w:rsidRPr="00774290" w14:paraId="5E669DA2" w14:textId="77777777" w:rsidTr="003F12D9">
        <w:tc>
          <w:tcPr>
            <w:tcW w:w="9039" w:type="dxa"/>
            <w:shd w:val="clear" w:color="auto" w:fill="F2F2F2" w:themeFill="background1" w:themeFillShade="F2"/>
          </w:tcPr>
          <w:p w14:paraId="7404275A" w14:textId="77777777" w:rsidR="003F12D9" w:rsidRPr="00774290" w:rsidRDefault="00944919" w:rsidP="003F12D9">
            <w:pPr>
              <w:rPr>
                <w:rFonts w:ascii="Candara" w:hAnsi="Candara" w:cs="Arial"/>
                <w:sz w:val="22"/>
                <w:szCs w:val="22"/>
              </w:rPr>
            </w:pPr>
            <w:proofErr w:type="spellStart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sociolectales</w:t>
            </w:r>
            <w:proofErr w:type="spellEnd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 xml:space="preserve"> e </w:t>
            </w:r>
            <w:proofErr w:type="spellStart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idiolectales</w:t>
            </w:r>
            <w:proofErr w:type="spellEnd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; y entender el papel de estos rasgos y variedades en los</w:t>
            </w:r>
          </w:p>
        </w:tc>
      </w:tr>
      <w:tr w:rsidR="003F12D9" w:rsidRPr="00774290" w14:paraId="7D54432D" w14:textId="77777777" w:rsidTr="006F0FDB">
        <w:tc>
          <w:tcPr>
            <w:tcW w:w="9039" w:type="dxa"/>
          </w:tcPr>
          <w:p w14:paraId="21BA2619" w14:textId="77777777" w:rsidR="003F12D9" w:rsidRPr="00774290" w:rsidRDefault="00944919" w:rsidP="003F12D9">
            <w:pPr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procesos comunicativos cotidianos. Además, el docente podrá comprender la</w:t>
            </w:r>
          </w:p>
        </w:tc>
      </w:tr>
      <w:tr w:rsidR="00944919" w:rsidRPr="00774290" w14:paraId="79F64A65" w14:textId="77777777" w:rsidTr="006F0FDB">
        <w:tc>
          <w:tcPr>
            <w:tcW w:w="9039" w:type="dxa"/>
          </w:tcPr>
          <w:p w14:paraId="24A21B19" w14:textId="77777777" w:rsidR="00944919" w:rsidRPr="00774290" w:rsidRDefault="00944919" w:rsidP="00944919">
            <w:pPr>
              <w:jc w:val="both"/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construcción de la identidad de las comunidades a partir de sus hablas.</w:t>
            </w:r>
          </w:p>
        </w:tc>
      </w:tr>
      <w:tr w:rsidR="00944919" w:rsidRPr="00774290" w14:paraId="6FBA683F" w14:textId="77777777" w:rsidTr="006F0FDB">
        <w:tc>
          <w:tcPr>
            <w:tcW w:w="9039" w:type="dxa"/>
          </w:tcPr>
          <w:p w14:paraId="78910D5C" w14:textId="77777777" w:rsidR="00944919" w:rsidRPr="00774290" w:rsidRDefault="00944919" w:rsidP="003F12D9">
            <w:pPr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 xml:space="preserve">El docente, al conocer las </w:t>
            </w:r>
            <w:proofErr w:type="spellStart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diatopías</w:t>
            </w:r>
            <w:proofErr w:type="spellEnd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 xml:space="preserve"> americanas, podrá reflexionar sobre los procesos de</w:t>
            </w:r>
          </w:p>
        </w:tc>
      </w:tr>
      <w:tr w:rsidR="00944919" w:rsidRPr="00774290" w14:paraId="364682EF" w14:textId="77777777" w:rsidTr="006F0FDB">
        <w:tc>
          <w:tcPr>
            <w:tcW w:w="9039" w:type="dxa"/>
          </w:tcPr>
          <w:p w14:paraId="5D3E3365" w14:textId="77777777" w:rsidR="00944919" w:rsidRPr="00774290" w:rsidRDefault="00944919" w:rsidP="003F12D9">
            <w:pPr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estandarización del español en el contexto escolar y podrá facilitarle al estudiante, el</w:t>
            </w:r>
          </w:p>
        </w:tc>
      </w:tr>
      <w:tr w:rsidR="00944919" w:rsidRPr="00774290" w14:paraId="5A91EB87" w14:textId="77777777" w:rsidTr="006F0FDB">
        <w:tc>
          <w:tcPr>
            <w:tcW w:w="9039" w:type="dxa"/>
          </w:tcPr>
          <w:p w14:paraId="4A19CB1D" w14:textId="77777777" w:rsidR="00944919" w:rsidRPr="00774290" w:rsidRDefault="00944919" w:rsidP="003F12D9">
            <w:pPr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acceso a interacciones comunicativas con las comunidades de habla de América y el</w:t>
            </w:r>
          </w:p>
        </w:tc>
      </w:tr>
      <w:tr w:rsidR="00944919" w:rsidRPr="00774290" w14:paraId="0ECAADC8" w14:textId="77777777" w:rsidTr="006F0FDB">
        <w:tc>
          <w:tcPr>
            <w:tcW w:w="9039" w:type="dxa"/>
          </w:tcPr>
          <w:p w14:paraId="2B058BA3" w14:textId="77777777" w:rsidR="00944919" w:rsidRPr="00774290" w:rsidRDefault="00944919" w:rsidP="003F12D9">
            <w:pPr>
              <w:rPr>
                <w:rFonts w:ascii="Candara" w:hAnsi="Candara"/>
                <w:sz w:val="22"/>
                <w:szCs w:val="22"/>
                <w:lang w:val="es-CO"/>
              </w:rPr>
            </w:pPr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Caribe, en un mundo cada vez más globalizado que exige un conocimiento multilingüe,</w:t>
            </w:r>
          </w:p>
        </w:tc>
      </w:tr>
      <w:tr w:rsidR="00944919" w:rsidRPr="00774290" w14:paraId="20965F4B" w14:textId="77777777" w:rsidTr="006F0FDB">
        <w:tc>
          <w:tcPr>
            <w:tcW w:w="9039" w:type="dxa"/>
          </w:tcPr>
          <w:p w14:paraId="107982AA" w14:textId="77777777" w:rsidR="00944919" w:rsidRPr="00774290" w:rsidRDefault="00944919" w:rsidP="00944919">
            <w:pPr>
              <w:jc w:val="both"/>
              <w:rPr>
                <w:rFonts w:ascii="Candara" w:hAnsi="Candara"/>
                <w:sz w:val="22"/>
                <w:szCs w:val="22"/>
                <w:lang w:val="es-CO"/>
              </w:rPr>
            </w:pPr>
            <w:proofErr w:type="spellStart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>multidialectal</w:t>
            </w:r>
            <w:proofErr w:type="spellEnd"/>
            <w:r w:rsidRPr="00774290">
              <w:rPr>
                <w:rFonts w:ascii="Candara" w:hAnsi="Candara"/>
                <w:sz w:val="22"/>
                <w:szCs w:val="22"/>
                <w:lang w:val="es-CO"/>
              </w:rPr>
              <w:t xml:space="preserve"> y multicultural.</w:t>
            </w:r>
          </w:p>
        </w:tc>
      </w:tr>
    </w:tbl>
    <w:p w14:paraId="43D2882D" w14:textId="77777777" w:rsidR="003F12D9" w:rsidRPr="0065610D" w:rsidRDefault="003F12D9" w:rsidP="003F12D9">
      <w:pPr>
        <w:rPr>
          <w:rFonts w:ascii="Candara" w:hAnsi="Candara" w:cs="Arial"/>
          <w:sz w:val="22"/>
        </w:rPr>
      </w:pPr>
    </w:p>
    <w:p w14:paraId="7EBF0E92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14:paraId="029EEA48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774290" w14:paraId="68DFA336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258E8DB8" w14:textId="77777777" w:rsidR="00617BE0" w:rsidRPr="00774290" w:rsidRDefault="009B09CE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</w:rPr>
              <w:t xml:space="preserve">El seminario de Español de América tiene el propósito de </w:t>
            </w: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 xml:space="preserve">cercar al estudiante al </w:t>
            </w:r>
          </w:p>
        </w:tc>
      </w:tr>
      <w:tr w:rsidR="00617BE0" w:rsidRPr="00774290" w14:paraId="1FAFA82F" w14:textId="77777777" w:rsidTr="00E94F27">
        <w:tc>
          <w:tcPr>
            <w:tcW w:w="5000" w:type="pct"/>
          </w:tcPr>
          <w:p w14:paraId="66853784" w14:textId="77777777" w:rsidR="00617BE0" w:rsidRPr="00774290" w:rsidRDefault="009B09CE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>conocimiento teórico y empírico de las variedades del español americano,</w:t>
            </w:r>
          </w:p>
        </w:tc>
      </w:tr>
      <w:tr w:rsidR="00617BE0" w:rsidRPr="00774290" w14:paraId="49BC66A4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30D3D5C3" w14:textId="77777777" w:rsidR="00617BE0" w:rsidRPr="00774290" w:rsidRDefault="009B09CE" w:rsidP="003F12D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>permitiéndole analizar  tanto  sus orígenes como la evolución que ha tenido hasta</w:t>
            </w:r>
          </w:p>
        </w:tc>
      </w:tr>
      <w:tr w:rsidR="00617BE0" w:rsidRPr="00774290" w14:paraId="1D28DD85" w14:textId="77777777" w:rsidTr="00E94F27">
        <w:tc>
          <w:tcPr>
            <w:tcW w:w="5000" w:type="pct"/>
          </w:tcPr>
          <w:p w14:paraId="5BBA8262" w14:textId="77777777" w:rsidR="00617BE0" w:rsidRPr="00774290" w:rsidRDefault="009B09CE" w:rsidP="003F12D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>la presente.</w:t>
            </w:r>
          </w:p>
        </w:tc>
      </w:tr>
    </w:tbl>
    <w:p w14:paraId="43C6EAB8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41275F8C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1E895B5F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774290" w14:paraId="3E70D40F" w14:textId="77777777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1683195D" w14:textId="77777777" w:rsidR="009100CD" w:rsidRPr="00774290" w:rsidRDefault="0057570E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</w:rPr>
              <w:t>Desarrollar las competencias cognoscitiva, científica y ético -social sobre las</w:t>
            </w:r>
          </w:p>
        </w:tc>
      </w:tr>
      <w:tr w:rsidR="00E94F27" w:rsidRPr="00774290" w14:paraId="2D6725EB" w14:textId="77777777" w:rsidTr="00E94F27">
        <w:tc>
          <w:tcPr>
            <w:tcW w:w="9039" w:type="dxa"/>
          </w:tcPr>
          <w:p w14:paraId="09842409" w14:textId="77777777" w:rsidR="00E94F27" w:rsidRPr="00774290" w:rsidRDefault="0057570E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</w:rPr>
              <w:t xml:space="preserve">variedades del español americano y </w:t>
            </w: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>el reconocimiento del pluralismo lingüístico</w:t>
            </w:r>
          </w:p>
        </w:tc>
      </w:tr>
      <w:tr w:rsidR="00E94F27" w:rsidRPr="00774290" w14:paraId="0175D04C" w14:textId="77777777" w:rsidTr="003F12D9">
        <w:tc>
          <w:tcPr>
            <w:tcW w:w="9039" w:type="dxa"/>
            <w:shd w:val="clear" w:color="auto" w:fill="F2F2F2" w:themeFill="background1" w:themeFillShade="F2"/>
          </w:tcPr>
          <w:p w14:paraId="69266822" w14:textId="77777777" w:rsidR="00E94F27" w:rsidRPr="00774290" w:rsidRDefault="003C4D35" w:rsidP="003C4D35">
            <w:pPr>
              <w:spacing w:line="360" w:lineRule="auto"/>
              <w:rPr>
                <w:rFonts w:ascii="Candara" w:hAnsi="Candara" w:cs="Arial"/>
                <w:sz w:val="22"/>
                <w:szCs w:val="22"/>
              </w:rPr>
            </w:pPr>
            <w:r w:rsidRPr="00774290">
              <w:rPr>
                <w:rFonts w:ascii="Candara" w:hAnsi="Candara" w:cs="Arial"/>
                <w:sz w:val="22"/>
                <w:szCs w:val="22"/>
                <w:lang w:val="es-CO"/>
              </w:rPr>
              <w:t>reflejado en las variedades dialectales y sociolectales de América.</w:t>
            </w:r>
          </w:p>
        </w:tc>
      </w:tr>
      <w:tr w:rsidR="00E94F27" w:rsidRPr="00774290" w14:paraId="586CF018" w14:textId="77777777" w:rsidTr="00E94F27">
        <w:tc>
          <w:tcPr>
            <w:tcW w:w="9039" w:type="dxa"/>
          </w:tcPr>
          <w:p w14:paraId="1FC4B553" w14:textId="77777777" w:rsidR="00E94F27" w:rsidRPr="00774290" w:rsidRDefault="00E94F27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14:paraId="66439DDF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4B0C71BE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77457EC" w14:textId="77777777" w:rsidR="006F6712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14:paraId="055DC0AB" w14:textId="77777777" w:rsidR="00FC06E6" w:rsidRDefault="00FC06E6" w:rsidP="006F6712">
      <w:pPr>
        <w:rPr>
          <w:rFonts w:ascii="Candara" w:hAnsi="Candara" w:cs="Arial"/>
          <w:b/>
          <w:sz w:val="22"/>
        </w:rPr>
      </w:pPr>
    </w:p>
    <w:p w14:paraId="35C932B2" w14:textId="77777777" w:rsidR="00FC06E6" w:rsidRPr="00731DB7" w:rsidRDefault="00FC06E6" w:rsidP="006F6712">
      <w:pPr>
        <w:rPr>
          <w:rFonts w:ascii="Candara" w:hAnsi="Candara" w:cs="Arial"/>
          <w:b/>
          <w:sz w:val="22"/>
          <w:szCs w:val="22"/>
        </w:rPr>
      </w:pPr>
    </w:p>
    <w:p w14:paraId="02AA95C2" w14:textId="77777777" w:rsidR="00055481" w:rsidRPr="00731DB7" w:rsidRDefault="00055481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731DB7" w14:paraId="2F83C744" w14:textId="77777777" w:rsidTr="004D3663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53FE4B4" w14:textId="20C7CE70" w:rsidR="006F6712" w:rsidRPr="00731DB7" w:rsidRDefault="00FC06E6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1DB7">
              <w:rPr>
                <w:rFonts w:ascii="Candara" w:hAnsi="Candara" w:cs="Arial"/>
                <w:b/>
                <w:sz w:val="22"/>
                <w:szCs w:val="22"/>
              </w:rPr>
              <w:t xml:space="preserve">UNIDAD </w:t>
            </w:r>
            <w:r w:rsidR="007C21A5">
              <w:rPr>
                <w:rFonts w:ascii="Candara" w:hAnsi="Candara" w:cs="Arial"/>
                <w:b/>
                <w:sz w:val="22"/>
                <w:szCs w:val="22"/>
              </w:rPr>
              <w:t>1</w:t>
            </w:r>
            <w:r w:rsidR="006F6712" w:rsidRPr="00731DB7">
              <w:rPr>
                <w:rFonts w:ascii="Candara" w:hAnsi="Candara" w:cs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5F35B431" w14:textId="77777777" w:rsidR="009D76B0" w:rsidRPr="00731DB7" w:rsidRDefault="005E4FEC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731DB7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HACIA UNA HISTORIA DEL ESPAÑOL AMERICANO</w:t>
            </w:r>
            <w:r w:rsidRPr="00731DB7">
              <w:rPr>
                <w:rFonts w:ascii="Candara" w:hAnsi="Candara" w:cs="Arial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Pr="00731DB7">
              <w:rPr>
                <w:rFonts w:ascii="Candara" w:hAnsi="Candara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4EB4BD" w14:textId="77777777" w:rsidR="006F6712" w:rsidRPr="00731DB7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731DB7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8787095" w14:textId="77777777" w:rsidR="006F6712" w:rsidRPr="00731DB7" w:rsidRDefault="005E4FEC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731DB7">
              <w:rPr>
                <w:rFonts w:ascii="Candara" w:hAnsi="Candara" w:cs="Arial"/>
                <w:sz w:val="22"/>
                <w:szCs w:val="22"/>
                <w:lang w:val="es-CO"/>
              </w:rPr>
              <w:t>El estudiante desarrolla la competencia cognoscitiva sobre los orígenes, la evolución y las variedades del español de América</w:t>
            </w:r>
          </w:p>
        </w:tc>
      </w:tr>
      <w:tr w:rsidR="00242F3C" w:rsidRPr="0065610D" w14:paraId="2D37B0D5" w14:textId="77777777" w:rsidTr="004D3663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D804BF3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DEE97B8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3F6427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BF2252E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8916AD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1566EC" w:rsidRPr="0065610D" w14:paraId="682E1480" w14:textId="77777777" w:rsidTr="004D3663">
        <w:tc>
          <w:tcPr>
            <w:tcW w:w="2933" w:type="dxa"/>
            <w:gridSpan w:val="2"/>
            <w:vAlign w:val="center"/>
          </w:tcPr>
          <w:p w14:paraId="4C87A7E1" w14:textId="77777777" w:rsidR="001566EC" w:rsidRPr="008638AD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 xml:space="preserve"> Orígenes del Español americano</w:t>
            </w:r>
          </w:p>
        </w:tc>
        <w:tc>
          <w:tcPr>
            <w:tcW w:w="2987" w:type="dxa"/>
            <w:vAlign w:val="center"/>
          </w:tcPr>
          <w:p w14:paraId="0B404E0A" w14:textId="77777777" w:rsidR="001566EC" w:rsidRPr="00320838" w:rsidRDefault="001566EC" w:rsidP="0063774D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6C5D64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</w:rPr>
              <w:t>-</w:t>
            </w:r>
            <w:r w:rsidRPr="006C5D64">
              <w:rPr>
                <w:sz w:val="22"/>
                <w:szCs w:val="22"/>
                <w:lang w:val="es-CO"/>
              </w:rPr>
              <w:t xml:space="preserve"> </w:t>
            </w:r>
            <w:r w:rsidRPr="00320838">
              <w:rPr>
                <w:rFonts w:ascii="Candara" w:hAnsi="Candara" w:cs="Arial"/>
                <w:sz w:val="22"/>
                <w:szCs w:val="22"/>
                <w:lang w:val="es-CO"/>
              </w:rPr>
              <w:t>Revisión de lecturas asignadas.</w:t>
            </w:r>
          </w:p>
          <w:p w14:paraId="3CFE8D4E" w14:textId="77777777" w:rsidR="001566EC" w:rsidRPr="0063774D" w:rsidRDefault="001566EC" w:rsidP="006377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20838">
              <w:rPr>
                <w:rFonts w:ascii="Candara" w:hAnsi="Candara" w:cs="Arial"/>
                <w:sz w:val="22"/>
                <w:szCs w:val="22"/>
                <w:lang w:val="es-CO"/>
              </w:rPr>
              <w:t>-Socializaciones en forma individual y grupal.</w:t>
            </w:r>
          </w:p>
        </w:tc>
        <w:tc>
          <w:tcPr>
            <w:tcW w:w="2835" w:type="dxa"/>
            <w:vAlign w:val="center"/>
          </w:tcPr>
          <w:p w14:paraId="0C7FC19B" w14:textId="77777777" w:rsidR="001566EC" w:rsidRPr="0017543C" w:rsidRDefault="001566EC" w:rsidP="0017543C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17543C">
              <w:rPr>
                <w:rFonts w:ascii="Candara" w:hAnsi="Candara" w:cs="Arial"/>
                <w:sz w:val="22"/>
                <w:szCs w:val="22"/>
                <w:lang w:eastAsia="es-ES"/>
              </w:rPr>
              <w:t>-</w:t>
            </w:r>
            <w:r w:rsidRPr="0017543C">
              <w:rPr>
                <w:rFonts w:ascii="Candara" w:hAnsi="Candara"/>
                <w:lang w:val="es-CO"/>
              </w:rPr>
              <w:t xml:space="preserve"> </w:t>
            </w:r>
            <w:r w:rsidRPr="0017543C">
              <w:rPr>
                <w:rFonts w:ascii="Candara" w:hAnsi="Candara" w:cs="Arial"/>
                <w:sz w:val="22"/>
                <w:szCs w:val="22"/>
                <w:lang w:val="es-CO"/>
              </w:rPr>
              <w:t>Reconoce los principales aspectos de la historia del español americano.</w:t>
            </w:r>
          </w:p>
          <w:p w14:paraId="1C3309BD" w14:textId="77777777" w:rsidR="001566EC" w:rsidRPr="0065610D" w:rsidRDefault="001566E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095480" w14:textId="77777777" w:rsidR="001566EC" w:rsidRPr="00263A5C" w:rsidRDefault="001566EC" w:rsidP="004D36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-</w:t>
            </w:r>
            <w:r w:rsidRPr="004D3663">
              <w:rPr>
                <w:rFonts w:ascii="Candara" w:hAnsi="Candara" w:cs="Arial"/>
                <w:sz w:val="22"/>
                <w:szCs w:val="22"/>
                <w:lang w:val="es-CO"/>
              </w:rPr>
              <w:t>Los estudiantes presentaran en forma individual y colectiva informes orales y escritos que den cuenta de las lecturas realizadas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14:paraId="19FB9F39" w14:textId="77777777" w:rsidR="001566EC" w:rsidRPr="0065610D" w:rsidRDefault="001566EC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1816C3" w14:textId="4D571D7F" w:rsidR="001566EC" w:rsidRPr="0065610D" w:rsidRDefault="008F3A08" w:rsidP="009D76B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 SEMANAS</w:t>
            </w:r>
          </w:p>
        </w:tc>
      </w:tr>
      <w:tr w:rsidR="001566EC" w:rsidRPr="0065610D" w14:paraId="1403011E" w14:textId="77777777" w:rsidTr="004D3663">
        <w:tc>
          <w:tcPr>
            <w:tcW w:w="2933" w:type="dxa"/>
            <w:gridSpan w:val="2"/>
            <w:vAlign w:val="center"/>
          </w:tcPr>
          <w:p w14:paraId="4AD54E49" w14:textId="77777777" w:rsidR="001566EC" w:rsidRPr="008638AD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>-La herencia lingüística de España</w:t>
            </w:r>
          </w:p>
        </w:tc>
        <w:tc>
          <w:tcPr>
            <w:tcW w:w="2987" w:type="dxa"/>
            <w:vAlign w:val="center"/>
          </w:tcPr>
          <w:p w14:paraId="742933E9" w14:textId="77777777" w:rsidR="001566EC" w:rsidRPr="00C32BF3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  <w:lang w:val="es-CO"/>
              </w:rPr>
              <w:t>-Discusiones en clase tanto en pequeños grupos como en sesiones plenarias</w:t>
            </w:r>
          </w:p>
        </w:tc>
        <w:tc>
          <w:tcPr>
            <w:tcW w:w="2835" w:type="dxa"/>
            <w:vMerge w:val="restart"/>
            <w:vAlign w:val="center"/>
          </w:tcPr>
          <w:p w14:paraId="6BB97956" w14:textId="77777777" w:rsidR="001566EC" w:rsidRDefault="001566EC" w:rsidP="00C32B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</w:rPr>
              <w:t>-</w:t>
            </w:r>
            <w:r w:rsidRPr="009703A4">
              <w:rPr>
                <w:rFonts w:ascii="Candara" w:hAnsi="Candara" w:cs="Arial"/>
                <w:sz w:val="22"/>
                <w:szCs w:val="22"/>
              </w:rPr>
              <w:t>Analiza el aporte indígena antes y después de España</w:t>
            </w:r>
          </w:p>
          <w:p w14:paraId="4570D6A5" w14:textId="77777777" w:rsidR="001566EC" w:rsidRPr="009703A4" w:rsidRDefault="001566EC" w:rsidP="00C32B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14:paraId="14E76245" w14:textId="77777777" w:rsidR="001566EC" w:rsidRPr="0065610D" w:rsidRDefault="001566EC" w:rsidP="00C32BF3">
            <w:pPr>
              <w:jc w:val="both"/>
              <w:rPr>
                <w:rFonts w:ascii="Candara" w:hAnsi="Candara" w:cs="Arial"/>
                <w:szCs w:val="24"/>
              </w:rPr>
            </w:pPr>
            <w:r w:rsidRPr="009703A4">
              <w:rPr>
                <w:rFonts w:ascii="Candara" w:hAnsi="Candara" w:cs="Arial"/>
                <w:sz w:val="22"/>
                <w:szCs w:val="22"/>
              </w:rPr>
              <w:t>-Analiza la presencia  del aporte africano en el español actual</w:t>
            </w:r>
          </w:p>
        </w:tc>
        <w:tc>
          <w:tcPr>
            <w:tcW w:w="2977" w:type="dxa"/>
            <w:vAlign w:val="center"/>
          </w:tcPr>
          <w:p w14:paraId="0BB19AE1" w14:textId="77777777" w:rsidR="001566EC" w:rsidRPr="00C32BF3" w:rsidRDefault="001566EC" w:rsidP="00C32B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</w:rPr>
              <w:t>-Participación en clases</w:t>
            </w:r>
          </w:p>
        </w:tc>
        <w:tc>
          <w:tcPr>
            <w:tcW w:w="1417" w:type="dxa"/>
            <w:vMerge/>
            <w:vAlign w:val="center"/>
          </w:tcPr>
          <w:p w14:paraId="378F6ADA" w14:textId="77777777" w:rsidR="001566EC" w:rsidRPr="0065610D" w:rsidRDefault="001566EC" w:rsidP="009D76B0">
            <w:pPr>
              <w:rPr>
                <w:rFonts w:ascii="Candara" w:hAnsi="Candara" w:cs="Arial"/>
                <w:szCs w:val="24"/>
              </w:rPr>
            </w:pPr>
          </w:p>
        </w:tc>
      </w:tr>
      <w:tr w:rsidR="001566EC" w:rsidRPr="0065610D" w14:paraId="4417E262" w14:textId="77777777" w:rsidTr="004D3663">
        <w:tc>
          <w:tcPr>
            <w:tcW w:w="2933" w:type="dxa"/>
            <w:gridSpan w:val="2"/>
            <w:vAlign w:val="center"/>
          </w:tcPr>
          <w:p w14:paraId="524EA028" w14:textId="77777777" w:rsidR="001566EC" w:rsidRPr="008638AD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 xml:space="preserve"> Antes y después de España: la contribución indígena</w:t>
            </w:r>
          </w:p>
        </w:tc>
        <w:tc>
          <w:tcPr>
            <w:tcW w:w="2987" w:type="dxa"/>
            <w:vAlign w:val="center"/>
          </w:tcPr>
          <w:p w14:paraId="2D630A94" w14:textId="77777777" w:rsidR="001566EC" w:rsidRPr="00C32BF3" w:rsidRDefault="001566EC" w:rsidP="00172F97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32BF3">
              <w:rPr>
                <w:rFonts w:ascii="Candara" w:hAnsi="Candara" w:cs="Arial"/>
                <w:sz w:val="22"/>
                <w:szCs w:val="22"/>
                <w:lang w:val="es-CO"/>
              </w:rPr>
              <w:t>-Desarrollo de talleres relacionados con los temas propuestos.</w:t>
            </w:r>
          </w:p>
        </w:tc>
        <w:tc>
          <w:tcPr>
            <w:tcW w:w="2835" w:type="dxa"/>
            <w:vMerge/>
            <w:vAlign w:val="center"/>
          </w:tcPr>
          <w:p w14:paraId="4B99A6C2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09F35E5" w14:textId="77777777" w:rsidR="001566EC" w:rsidRPr="00C32BF3" w:rsidRDefault="001566EC" w:rsidP="00C32B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</w:rPr>
              <w:t>-Valoración del trabajo presentado sobre variación social en el español de América</w:t>
            </w:r>
          </w:p>
          <w:p w14:paraId="56E36EBA" w14:textId="77777777" w:rsidR="001566EC" w:rsidRDefault="001566EC" w:rsidP="00C32BF3">
            <w:pPr>
              <w:jc w:val="both"/>
              <w:rPr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</w:rPr>
              <w:t>--</w:t>
            </w:r>
            <w:r w:rsidRPr="00C32BF3">
              <w:rPr>
                <w:sz w:val="22"/>
                <w:szCs w:val="22"/>
              </w:rPr>
              <w:t xml:space="preserve"> </w:t>
            </w:r>
            <w:r w:rsidRPr="00F86199">
              <w:rPr>
                <w:rFonts w:ascii="Candara" w:hAnsi="Candara"/>
                <w:sz w:val="22"/>
                <w:szCs w:val="22"/>
              </w:rPr>
              <w:t>Reseña sobre la película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</w:rPr>
              <w:t>“Amazing Grace”.</w:t>
            </w:r>
            <w:r>
              <w:rPr>
                <w:sz w:val="22"/>
                <w:szCs w:val="22"/>
              </w:rPr>
              <w:t xml:space="preserve"> </w:t>
            </w:r>
          </w:p>
          <w:p w14:paraId="6E1BBBEB" w14:textId="77777777" w:rsidR="001566EC" w:rsidRPr="00C32BF3" w:rsidRDefault="001566EC" w:rsidP="00C32BF3">
            <w:pPr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32BF3">
              <w:rPr>
                <w:rFonts w:ascii="Candara" w:hAnsi="Candara"/>
                <w:sz w:val="22"/>
                <w:szCs w:val="22"/>
              </w:rPr>
              <w:t>La puntualidad, la responsabilidad y la asistencia serán primordiales en esta fase evaluativa</w:t>
            </w:r>
          </w:p>
          <w:p w14:paraId="39052B38" w14:textId="77777777" w:rsidR="001566EC" w:rsidRPr="00C32BF3" w:rsidRDefault="001566EC" w:rsidP="00C32BF3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/>
                <w:sz w:val="22"/>
                <w:szCs w:val="22"/>
              </w:rPr>
              <w:t>-</w:t>
            </w:r>
            <w:r w:rsidRPr="00C32BF3">
              <w:rPr>
                <w:rFonts w:ascii="Candara" w:hAnsi="Candara" w:cs="Arial"/>
                <w:sz w:val="22"/>
                <w:szCs w:val="22"/>
              </w:rPr>
              <w:t>-Participación actividades SICVI</w:t>
            </w:r>
          </w:p>
        </w:tc>
        <w:tc>
          <w:tcPr>
            <w:tcW w:w="1417" w:type="dxa"/>
            <w:vMerge/>
            <w:vAlign w:val="center"/>
          </w:tcPr>
          <w:p w14:paraId="1657DF22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</w:tr>
      <w:tr w:rsidR="001566EC" w:rsidRPr="0065610D" w14:paraId="2DB2DDBA" w14:textId="77777777" w:rsidTr="004D3663">
        <w:tc>
          <w:tcPr>
            <w:tcW w:w="2933" w:type="dxa"/>
            <w:gridSpan w:val="2"/>
            <w:vAlign w:val="center"/>
          </w:tcPr>
          <w:p w14:paraId="6354AAEE" w14:textId="77777777" w:rsidR="001566EC" w:rsidRPr="008638AD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-La conexión africana</w:t>
            </w:r>
          </w:p>
        </w:tc>
        <w:tc>
          <w:tcPr>
            <w:tcW w:w="2987" w:type="dxa"/>
            <w:vAlign w:val="center"/>
          </w:tcPr>
          <w:p w14:paraId="422E6ACA" w14:textId="77777777" w:rsidR="001566EC" w:rsidRDefault="001566EC" w:rsidP="000B3D58">
            <w:pPr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</w:rPr>
              <w:t>-</w:t>
            </w:r>
            <w:r>
              <w:rPr>
                <w:rFonts w:ascii="Candara" w:hAnsi="Candara" w:cs="Arial"/>
                <w:sz w:val="22"/>
                <w:szCs w:val="22"/>
              </w:rPr>
              <w:t>Película “Amazing Grace”.</w:t>
            </w:r>
          </w:p>
          <w:p w14:paraId="09C3AAAB" w14:textId="77777777" w:rsidR="001566EC" w:rsidRPr="00C32BF3" w:rsidRDefault="001566EC" w:rsidP="000B3D58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-Socialización de la película</w:t>
            </w:r>
          </w:p>
        </w:tc>
        <w:tc>
          <w:tcPr>
            <w:tcW w:w="2835" w:type="dxa"/>
            <w:vMerge/>
            <w:vAlign w:val="center"/>
          </w:tcPr>
          <w:p w14:paraId="32770916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1BA455DB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0A7E6344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</w:tr>
      <w:tr w:rsidR="001566EC" w:rsidRPr="0065610D" w14:paraId="540754FD" w14:textId="77777777" w:rsidTr="004D3663">
        <w:tc>
          <w:tcPr>
            <w:tcW w:w="2933" w:type="dxa"/>
            <w:gridSpan w:val="2"/>
            <w:vAlign w:val="center"/>
          </w:tcPr>
          <w:p w14:paraId="41F100FC" w14:textId="77777777" w:rsidR="001566EC" w:rsidRPr="00F819D6" w:rsidRDefault="001566EC" w:rsidP="00F819D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6F1757">
              <w:rPr>
                <w:rFonts w:ascii="Arial" w:hAnsi="Arial" w:cs="Arial"/>
                <w:sz w:val="22"/>
                <w:szCs w:val="22"/>
                <w:lang w:val="es-CO"/>
              </w:rPr>
              <w:t>-La variación social en el español de América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2987" w:type="dxa"/>
            <w:vAlign w:val="center"/>
          </w:tcPr>
          <w:p w14:paraId="55BFAA46" w14:textId="77777777" w:rsidR="001566EC" w:rsidRPr="00C32BF3" w:rsidRDefault="001566EC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</w:rPr>
              <w:t>-Presentación de trabajos escritos que den cuenta de la variación social en el español de América</w:t>
            </w:r>
          </w:p>
        </w:tc>
        <w:tc>
          <w:tcPr>
            <w:tcW w:w="2835" w:type="dxa"/>
            <w:vMerge/>
            <w:vAlign w:val="center"/>
          </w:tcPr>
          <w:p w14:paraId="34F41A65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13A55BCD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49BF8969" w14:textId="77777777" w:rsidR="001566EC" w:rsidRPr="0065610D" w:rsidRDefault="001566EC" w:rsidP="009D76B0">
            <w:pPr>
              <w:rPr>
                <w:rFonts w:ascii="Candara" w:hAnsi="Candara" w:cs="Arial"/>
              </w:rPr>
            </w:pPr>
          </w:p>
        </w:tc>
      </w:tr>
    </w:tbl>
    <w:p w14:paraId="38545191" w14:textId="77777777" w:rsidR="009D76B0" w:rsidRPr="0065610D" w:rsidRDefault="009D76B0">
      <w:pPr>
        <w:rPr>
          <w:rFonts w:ascii="Candara" w:hAnsi="Candara" w:cs="Arial"/>
          <w:sz w:val="22"/>
        </w:rPr>
      </w:pPr>
    </w:p>
    <w:p w14:paraId="15C9F17C" w14:textId="77777777" w:rsidR="00962B78" w:rsidRDefault="00962B78">
      <w:pPr>
        <w:rPr>
          <w:rFonts w:ascii="Candara" w:hAnsi="Candara" w:cs="Arial"/>
          <w:sz w:val="22"/>
        </w:rPr>
      </w:pPr>
    </w:p>
    <w:p w14:paraId="5EF794BF" w14:textId="77777777" w:rsidR="00FC06E6" w:rsidRDefault="00FC06E6">
      <w:pPr>
        <w:rPr>
          <w:rFonts w:ascii="Candara" w:hAnsi="Candara" w:cs="Arial"/>
          <w:sz w:val="22"/>
        </w:rPr>
      </w:pPr>
    </w:p>
    <w:p w14:paraId="5B12531A" w14:textId="77777777" w:rsidR="00FC06E6" w:rsidRPr="0065610D" w:rsidRDefault="00FC06E6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4D275003" w14:textId="77777777" w:rsidTr="00CB42C2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90B05FA" w14:textId="4BD95E4C" w:rsidR="00962B78" w:rsidRPr="0065610D" w:rsidRDefault="00FC06E6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</w:t>
            </w:r>
            <w:r w:rsidR="00CA2A5A">
              <w:rPr>
                <w:rFonts w:ascii="Candara" w:hAnsi="Candara" w:cs="Arial"/>
                <w:b/>
                <w:sz w:val="22"/>
                <w:szCs w:val="24"/>
              </w:rPr>
              <w:t>2</w:t>
            </w:r>
            <w:r w:rsidR="00962B78"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66F1397C" w14:textId="77777777" w:rsidR="00962B78" w:rsidRPr="004E1E4B" w:rsidRDefault="00445DF0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4E1E4B">
              <w:rPr>
                <w:rFonts w:ascii="Candara" w:hAnsi="Candara" w:cs="Arial"/>
                <w:b/>
                <w:sz w:val="22"/>
                <w:szCs w:val="24"/>
              </w:rPr>
              <w:t>LA DIVISIÓN DIALECTAL DEL ESPAÑOL DE AMÉRICA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3738F1" w14:textId="77777777"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49048CD" w14:textId="77777777" w:rsidR="00DA1A89" w:rsidRDefault="00DA1A89" w:rsidP="00674D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74D5B">
              <w:rPr>
                <w:rFonts w:ascii="Candara" w:hAnsi="Candara" w:cs="Arial"/>
                <w:sz w:val="22"/>
                <w:szCs w:val="22"/>
              </w:rPr>
              <w:t>El estudiante desarrolla su competencia  cognitiva en las habilidades para analizar y comparar las diversas propuestas de clasificación dialectal  del español de América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458C61" w14:textId="77777777"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14:paraId="3E045703" w14:textId="77777777" w:rsidTr="00CB42C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783556C8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314F32BD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65A4EB5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8A4BA0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183F2C0" w14:textId="77777777"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1D790A" w:rsidRPr="0065610D" w14:paraId="5C7F5D7E" w14:textId="77777777" w:rsidTr="00CB42C2">
        <w:tc>
          <w:tcPr>
            <w:tcW w:w="2933" w:type="dxa"/>
            <w:gridSpan w:val="2"/>
            <w:vAlign w:val="center"/>
          </w:tcPr>
          <w:p w14:paraId="478AEED3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-Las áreas dialectales del español americano: historia de un problema:</w:t>
            </w:r>
          </w:p>
          <w:p w14:paraId="37F8E6B3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Las propuestas de división dialectal del español de América:</w:t>
            </w:r>
          </w:p>
          <w:p w14:paraId="62B736E5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-Armas y Céspedes</w:t>
            </w:r>
          </w:p>
          <w:p w14:paraId="29C1CF2D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-Henríquez Ureña</w:t>
            </w:r>
          </w:p>
          <w:p w14:paraId="0B35BEFA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-Canfield</w:t>
            </w:r>
          </w:p>
          <w:p w14:paraId="27EC3731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-Rona</w:t>
            </w:r>
          </w:p>
          <w:p w14:paraId="2C0E1963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-Resnick</w:t>
            </w:r>
          </w:p>
          <w:p w14:paraId="33F0A27D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-Zamora Munné</w:t>
            </w:r>
          </w:p>
          <w:p w14:paraId="31965FBD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-Cahuzac</w:t>
            </w:r>
          </w:p>
        </w:tc>
        <w:tc>
          <w:tcPr>
            <w:tcW w:w="2987" w:type="dxa"/>
            <w:vMerge w:val="restart"/>
            <w:vAlign w:val="center"/>
          </w:tcPr>
          <w:p w14:paraId="70E3B6B1" w14:textId="77777777" w:rsidR="001D790A" w:rsidRPr="009F1A3E" w:rsidRDefault="001D790A" w:rsidP="007558EB">
            <w:pPr>
              <w:spacing w:line="288" w:lineRule="auto"/>
              <w:ind w:firstLine="73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  <w:t>-</w:t>
            </w:r>
            <w:r w:rsidRPr="009F1A3E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Asignación de lecturas</w:t>
            </w:r>
          </w:p>
          <w:p w14:paraId="6AE486C1" w14:textId="77777777" w:rsidR="001D790A" w:rsidRPr="009F1A3E" w:rsidRDefault="001D790A" w:rsidP="009F1A3E">
            <w:pPr>
              <w:spacing w:line="288" w:lineRule="auto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9F1A3E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Referidas a las temáticas planteadas.</w:t>
            </w:r>
          </w:p>
          <w:p w14:paraId="5C128E07" w14:textId="77777777" w:rsidR="001D790A" w:rsidRDefault="001D790A" w:rsidP="007019FA">
            <w:pPr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9F1A3E">
              <w:rPr>
                <w:rFonts w:ascii="Candara" w:hAnsi="Candara" w:cs="Arial"/>
                <w:sz w:val="22"/>
                <w:szCs w:val="22"/>
              </w:rPr>
              <w:t xml:space="preserve">-Mesa redonda y debates sobre acerca de las </w:t>
            </w:r>
            <w:r w:rsidRPr="009F1A3E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propuestas de clasificación dialectal</w:t>
            </w:r>
            <w:r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.</w:t>
            </w:r>
          </w:p>
          <w:p w14:paraId="4EDF7C62" w14:textId="77777777" w:rsidR="001D790A" w:rsidRDefault="001D790A" w:rsidP="007019FA">
            <w:pPr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Pr="003B58DD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Revisión y análisis de la bibliografía sugerida.</w:t>
            </w:r>
          </w:p>
          <w:p w14:paraId="6EB38D45" w14:textId="77777777" w:rsidR="001D790A" w:rsidRPr="0065610D" w:rsidRDefault="001D790A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-Análisis comparativo de cada una de las propuestas de división dialectal.</w:t>
            </w:r>
          </w:p>
        </w:tc>
        <w:tc>
          <w:tcPr>
            <w:tcW w:w="2835" w:type="dxa"/>
            <w:vAlign w:val="center"/>
          </w:tcPr>
          <w:p w14:paraId="793F8FD1" w14:textId="77777777" w:rsidR="001D790A" w:rsidRPr="00C41A48" w:rsidRDefault="001D790A" w:rsidP="00C41A48">
            <w:pPr>
              <w:rPr>
                <w:rFonts w:ascii="Candara" w:hAnsi="Candara" w:cs="Arial"/>
                <w:sz w:val="22"/>
                <w:szCs w:val="22"/>
              </w:rPr>
            </w:pPr>
            <w:r w:rsidRPr="00C41A48">
              <w:rPr>
                <w:rFonts w:ascii="Candara" w:hAnsi="Candara"/>
                <w:sz w:val="22"/>
                <w:szCs w:val="22"/>
                <w:lang w:eastAsia="es-ES"/>
              </w:rPr>
              <w:t>-</w:t>
            </w:r>
            <w:r w:rsidRPr="00C41A48">
              <w:rPr>
                <w:rFonts w:ascii="Candara" w:hAnsi="Candara"/>
                <w:sz w:val="22"/>
                <w:szCs w:val="22"/>
                <w:lang w:val="es-CO"/>
              </w:rPr>
              <w:t xml:space="preserve"> </w:t>
            </w:r>
            <w:r w:rsidRPr="00C41A48">
              <w:rPr>
                <w:rFonts w:ascii="Candara" w:hAnsi="Candara" w:cs="Arial"/>
                <w:sz w:val="22"/>
                <w:szCs w:val="22"/>
                <w:lang w:val="es-CO"/>
              </w:rPr>
              <w:t>Realiza indagaciones  acerca del problema  de la zonificación dialectal del español de América</w:t>
            </w:r>
          </w:p>
        </w:tc>
        <w:tc>
          <w:tcPr>
            <w:tcW w:w="2977" w:type="dxa"/>
            <w:vAlign w:val="center"/>
          </w:tcPr>
          <w:p w14:paraId="167D3998" w14:textId="77777777" w:rsidR="001D790A" w:rsidRPr="007975E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7975E8">
              <w:rPr>
                <w:rFonts w:ascii="Candara" w:hAnsi="Candara" w:cs="Arial"/>
                <w:sz w:val="22"/>
                <w:szCs w:val="22"/>
              </w:rPr>
              <w:t>-Sustentación oral individual y en grupo de las indagaciones realizadas.</w:t>
            </w:r>
          </w:p>
        </w:tc>
        <w:tc>
          <w:tcPr>
            <w:tcW w:w="1417" w:type="dxa"/>
            <w:vMerge w:val="restart"/>
            <w:vAlign w:val="center"/>
          </w:tcPr>
          <w:p w14:paraId="5D1728A6" w14:textId="0B171C47" w:rsidR="001D790A" w:rsidRPr="0065610D" w:rsidRDefault="00F567AA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</w:t>
            </w:r>
            <w:r w:rsidR="00D44B5F">
              <w:rPr>
                <w:rFonts w:ascii="Candara" w:hAnsi="Candara" w:cs="Arial"/>
                <w:szCs w:val="24"/>
              </w:rPr>
              <w:t xml:space="preserve"> SEMANAS</w:t>
            </w:r>
          </w:p>
        </w:tc>
      </w:tr>
      <w:tr w:rsidR="001D790A" w:rsidRPr="0065610D" w14:paraId="3AA39260" w14:textId="77777777" w:rsidTr="00CB42C2">
        <w:tc>
          <w:tcPr>
            <w:tcW w:w="2933" w:type="dxa"/>
            <w:gridSpan w:val="2"/>
            <w:vAlign w:val="center"/>
          </w:tcPr>
          <w:p w14:paraId="1D3287E9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-Observaciones sobre el español de América (Pedro Henríquez Ureña)</w:t>
            </w:r>
          </w:p>
        </w:tc>
        <w:tc>
          <w:tcPr>
            <w:tcW w:w="2987" w:type="dxa"/>
            <w:vMerge/>
            <w:vAlign w:val="center"/>
          </w:tcPr>
          <w:p w14:paraId="3694C704" w14:textId="77777777" w:rsidR="001D790A" w:rsidRPr="0065610D" w:rsidRDefault="001D790A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4A3C856" w14:textId="77777777" w:rsidR="001D790A" w:rsidRPr="00C41A48" w:rsidRDefault="001D790A" w:rsidP="00767974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41A48">
              <w:rPr>
                <w:rFonts w:ascii="Candara" w:hAnsi="Candara"/>
                <w:sz w:val="22"/>
                <w:szCs w:val="22"/>
                <w:lang w:val="es-CO"/>
              </w:rPr>
              <w:t>-</w:t>
            </w:r>
            <w:r w:rsidRPr="00C41A48">
              <w:rPr>
                <w:rFonts w:ascii="Candara" w:hAnsi="Candara" w:cs="Arial"/>
                <w:sz w:val="22"/>
                <w:szCs w:val="22"/>
                <w:lang w:val="es-CO"/>
              </w:rPr>
              <w:t>Analiza las propuestas de división dialectal del español americano.</w:t>
            </w:r>
          </w:p>
          <w:p w14:paraId="1A494397" w14:textId="77777777" w:rsidR="001D790A" w:rsidRPr="00C41A4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7B2C21D" w14:textId="77777777" w:rsidR="001D790A" w:rsidRPr="007975E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7975E8">
              <w:rPr>
                <w:rFonts w:ascii="Candara" w:hAnsi="Candara" w:cs="Arial"/>
                <w:sz w:val="22"/>
                <w:szCs w:val="22"/>
              </w:rPr>
              <w:t>-Valoración de la participación e  cada uno de los estudiantes en la Mesa Redonda y el debate</w:t>
            </w:r>
          </w:p>
        </w:tc>
        <w:tc>
          <w:tcPr>
            <w:tcW w:w="1417" w:type="dxa"/>
            <w:vMerge/>
            <w:vAlign w:val="center"/>
          </w:tcPr>
          <w:p w14:paraId="6FCD863C" w14:textId="77777777" w:rsidR="001D790A" w:rsidRPr="0065610D" w:rsidRDefault="001D790A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1D790A" w:rsidRPr="0065610D" w14:paraId="183C6255" w14:textId="77777777" w:rsidTr="00CB42C2">
        <w:tc>
          <w:tcPr>
            <w:tcW w:w="2933" w:type="dxa"/>
            <w:gridSpan w:val="2"/>
            <w:vAlign w:val="center"/>
          </w:tcPr>
          <w:p w14:paraId="303339FA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-El problema de la división del español americano en zonas dialectales (Rona)</w:t>
            </w:r>
          </w:p>
        </w:tc>
        <w:tc>
          <w:tcPr>
            <w:tcW w:w="2987" w:type="dxa"/>
            <w:vMerge/>
            <w:vAlign w:val="center"/>
          </w:tcPr>
          <w:p w14:paraId="38440223" w14:textId="77777777" w:rsidR="001D790A" w:rsidRPr="0065610D" w:rsidRDefault="001D790A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412DC26" w14:textId="77777777" w:rsidR="001D790A" w:rsidRPr="00C41A4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29452B5" w14:textId="77777777" w:rsidR="001D790A" w:rsidRPr="007975E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F35A660" w14:textId="77777777" w:rsidR="001D790A" w:rsidRPr="0065610D" w:rsidRDefault="001D790A" w:rsidP="007019FA">
            <w:pPr>
              <w:rPr>
                <w:rFonts w:ascii="Candara" w:hAnsi="Candara" w:cs="Arial"/>
              </w:rPr>
            </w:pPr>
          </w:p>
        </w:tc>
      </w:tr>
      <w:tr w:rsidR="001D790A" w:rsidRPr="0065610D" w14:paraId="6BC7C7B7" w14:textId="77777777" w:rsidTr="00CB42C2">
        <w:tc>
          <w:tcPr>
            <w:tcW w:w="2933" w:type="dxa"/>
            <w:gridSpan w:val="2"/>
            <w:vAlign w:val="center"/>
          </w:tcPr>
          <w:p w14:paraId="5F951CDC" w14:textId="77777777" w:rsidR="001D790A" w:rsidRPr="008638AD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 xml:space="preserve">-Algunos aspectos histórico-geográficos de la </w:t>
            </w:r>
            <w:r w:rsidRPr="008638AD">
              <w:rPr>
                <w:rFonts w:ascii="Candara" w:hAnsi="Candara" w:cs="Arial"/>
                <w:sz w:val="22"/>
                <w:szCs w:val="22"/>
              </w:rPr>
              <w:lastRenderedPageBreak/>
              <w:t>dialectología hispanoamericana (Resnick)</w:t>
            </w:r>
          </w:p>
        </w:tc>
        <w:tc>
          <w:tcPr>
            <w:tcW w:w="2987" w:type="dxa"/>
            <w:vMerge/>
            <w:vAlign w:val="center"/>
          </w:tcPr>
          <w:p w14:paraId="768116C9" w14:textId="77777777" w:rsidR="001D790A" w:rsidRPr="0065610D" w:rsidRDefault="001D790A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1540851" w14:textId="77777777" w:rsidR="001D790A" w:rsidRPr="00C41A48" w:rsidRDefault="001D790A" w:rsidP="00767974">
            <w:pPr>
              <w:spacing w:line="276" w:lineRule="auto"/>
              <w:rPr>
                <w:rFonts w:ascii="Candara" w:hAnsi="Candara" w:cs="Arial"/>
                <w:sz w:val="22"/>
                <w:szCs w:val="22"/>
                <w:lang w:eastAsia="es-ES"/>
              </w:rPr>
            </w:pPr>
            <w:r w:rsidRPr="00C41A48">
              <w:rPr>
                <w:rFonts w:ascii="Candara" w:hAnsi="Candara" w:cs="Arial"/>
                <w:sz w:val="22"/>
                <w:szCs w:val="22"/>
                <w:lang w:val="es-CO"/>
              </w:rPr>
              <w:t>-Asume una posición crítica frente a una propuesta dialectal del español de América.</w:t>
            </w:r>
          </w:p>
          <w:p w14:paraId="1FCFE977" w14:textId="77777777" w:rsidR="001D790A" w:rsidRPr="00C41A4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63C2C23" w14:textId="77777777" w:rsidR="001D790A" w:rsidRPr="007975E8" w:rsidRDefault="001D790A" w:rsidP="0008240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7975E8">
              <w:rPr>
                <w:rFonts w:ascii="Candara" w:hAnsi="Candara" w:cs="Arial"/>
                <w:sz w:val="22"/>
                <w:szCs w:val="22"/>
              </w:rPr>
              <w:t xml:space="preserve">-Entrega de un ensayo sobre “El problema de la división </w:t>
            </w:r>
            <w:r w:rsidRPr="007975E8">
              <w:rPr>
                <w:rFonts w:ascii="Candara" w:hAnsi="Candara" w:cs="Arial"/>
                <w:sz w:val="22"/>
                <w:szCs w:val="22"/>
              </w:rPr>
              <w:lastRenderedPageBreak/>
              <w:t>dialectal del español americano”.</w:t>
            </w:r>
          </w:p>
          <w:p w14:paraId="4D75ED24" w14:textId="77777777" w:rsidR="001D790A" w:rsidRDefault="001D790A" w:rsidP="007019FA">
            <w:pPr>
              <w:rPr>
                <w:rFonts w:ascii="Candara" w:hAnsi="Candara"/>
                <w:sz w:val="22"/>
                <w:szCs w:val="22"/>
              </w:rPr>
            </w:pPr>
            <w:r w:rsidRPr="007975E8">
              <w:rPr>
                <w:rFonts w:ascii="Candara" w:hAnsi="Candara" w:cs="Arial"/>
                <w:sz w:val="22"/>
                <w:szCs w:val="22"/>
              </w:rPr>
              <w:t>--</w:t>
            </w:r>
            <w:r w:rsidRPr="007975E8">
              <w:rPr>
                <w:rFonts w:ascii="Candara" w:hAnsi="Candara"/>
                <w:sz w:val="22"/>
                <w:szCs w:val="22"/>
              </w:rPr>
              <w:t xml:space="preserve"> La puntualidad, la responsabilidad y la asistencia serán primordiales en esta fase evaluativa</w:t>
            </w:r>
          </w:p>
          <w:p w14:paraId="40176149" w14:textId="77777777" w:rsidR="001D790A" w:rsidRPr="007975E8" w:rsidRDefault="001D790A" w:rsidP="007019FA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-</w:t>
            </w:r>
            <w:r w:rsidRPr="0065772E">
              <w:rPr>
                <w:rFonts w:ascii="Candara" w:hAnsi="Candara" w:cs="Arial"/>
                <w:sz w:val="22"/>
                <w:szCs w:val="22"/>
              </w:rPr>
              <w:t>-Participación actividades SICVI</w:t>
            </w:r>
          </w:p>
        </w:tc>
        <w:tc>
          <w:tcPr>
            <w:tcW w:w="1417" w:type="dxa"/>
            <w:vMerge/>
            <w:vAlign w:val="center"/>
          </w:tcPr>
          <w:p w14:paraId="5BFBF3E0" w14:textId="77777777" w:rsidR="001D790A" w:rsidRPr="0065610D" w:rsidRDefault="001D790A" w:rsidP="007019FA">
            <w:pPr>
              <w:rPr>
                <w:rFonts w:ascii="Candara" w:hAnsi="Candara" w:cs="Arial"/>
              </w:rPr>
            </w:pPr>
          </w:p>
        </w:tc>
      </w:tr>
      <w:tr w:rsidR="00D44B5F" w:rsidRPr="0065610D" w14:paraId="60976350" w14:textId="77777777" w:rsidTr="00CB42C2">
        <w:tc>
          <w:tcPr>
            <w:tcW w:w="2933" w:type="dxa"/>
            <w:gridSpan w:val="2"/>
            <w:vAlign w:val="center"/>
          </w:tcPr>
          <w:p w14:paraId="6A45B489" w14:textId="77777777" w:rsidR="00D44B5F" w:rsidRPr="008638AD" w:rsidRDefault="00D44B5F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-Las zonas dialectales del español americano (Zamora Munné)</w:t>
            </w:r>
          </w:p>
        </w:tc>
        <w:tc>
          <w:tcPr>
            <w:tcW w:w="2987" w:type="dxa"/>
            <w:vMerge/>
            <w:vAlign w:val="center"/>
          </w:tcPr>
          <w:p w14:paraId="0F2BCBC2" w14:textId="77777777" w:rsidR="00D44B5F" w:rsidRPr="0065610D" w:rsidRDefault="00D44B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3478BE" w14:textId="77777777" w:rsidR="00D44B5F" w:rsidRPr="0065610D" w:rsidRDefault="00D44B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E08CB64" w14:textId="77777777" w:rsidR="00D44B5F" w:rsidRPr="0065610D" w:rsidRDefault="00D44B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6FA847" w14:textId="77777777" w:rsidR="00D44B5F" w:rsidRPr="0065610D" w:rsidRDefault="00D44B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D44B5F" w:rsidRPr="0065610D" w14:paraId="093FCE33" w14:textId="77777777" w:rsidTr="00CB42C2">
        <w:tc>
          <w:tcPr>
            <w:tcW w:w="2933" w:type="dxa"/>
            <w:gridSpan w:val="2"/>
            <w:vAlign w:val="center"/>
          </w:tcPr>
          <w:p w14:paraId="2AC9E4C2" w14:textId="77777777" w:rsidR="00D44B5F" w:rsidRPr="008638AD" w:rsidRDefault="00D44B5F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-La división el español de América en zonas dialectales (Cahuzac)</w:t>
            </w:r>
          </w:p>
        </w:tc>
        <w:tc>
          <w:tcPr>
            <w:tcW w:w="2987" w:type="dxa"/>
            <w:vMerge/>
            <w:vAlign w:val="center"/>
          </w:tcPr>
          <w:p w14:paraId="1E59A126" w14:textId="77777777" w:rsidR="00D44B5F" w:rsidRPr="0065610D" w:rsidRDefault="00D44B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F87EAE5" w14:textId="77777777" w:rsidR="00D44B5F" w:rsidRPr="0065610D" w:rsidRDefault="00D44B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4C4B46F5" w14:textId="77777777" w:rsidR="00D44B5F" w:rsidRPr="0065610D" w:rsidRDefault="00D44B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7EEDF0E7" w14:textId="77777777" w:rsidR="00D44B5F" w:rsidRPr="0065610D" w:rsidRDefault="00D44B5F" w:rsidP="007019FA">
            <w:pPr>
              <w:rPr>
                <w:rFonts w:ascii="Candara" w:hAnsi="Candara" w:cs="Arial"/>
              </w:rPr>
            </w:pPr>
          </w:p>
        </w:tc>
      </w:tr>
    </w:tbl>
    <w:p w14:paraId="6FD62CCD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0681B01C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384DCA8F" w14:textId="77777777" w:rsidR="00055481" w:rsidRPr="0065610D" w:rsidRDefault="00055481">
      <w:pPr>
        <w:rPr>
          <w:rFonts w:ascii="Candara" w:hAnsi="Candara" w:cs="Arial"/>
          <w:sz w:val="22"/>
        </w:rPr>
      </w:pPr>
    </w:p>
    <w:p w14:paraId="1B60A61F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65D1A264" w14:textId="77777777"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0130F568" w14:textId="77777777" w:rsidTr="0063143A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64FB9D5" w14:textId="076584B2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 xml:space="preserve">UNIDAD </w:t>
            </w:r>
            <w:r w:rsidR="00374838">
              <w:rPr>
                <w:rFonts w:ascii="Candara" w:hAnsi="Candara" w:cs="Arial"/>
                <w:b/>
                <w:sz w:val="22"/>
                <w:szCs w:val="24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14:paraId="2B99029D" w14:textId="77777777" w:rsidR="00962B78" w:rsidRPr="00495CE0" w:rsidRDefault="00495CE0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495CE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RASGOS FÓNICOS, MORFOSINTÁCTICOS Y SEMÁNTICO-LÉXICOS DEL ESPAÑOL DE AMÉRICA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05F988" w14:textId="77777777"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842AE9A" w14:textId="77777777" w:rsidR="00962B78" w:rsidRPr="0065610D" w:rsidRDefault="00EA6F23" w:rsidP="00EA6F23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A6F23">
              <w:rPr>
                <w:rFonts w:ascii="Candara" w:hAnsi="Candara" w:cs="Arial"/>
                <w:sz w:val="22"/>
                <w:szCs w:val="22"/>
                <w:lang w:val="es-CO"/>
              </w:rPr>
              <w:t>El estudiante potencia la competencia cognitiva en las habilidades de describir, explicar e interpretar datos lingüísticos del español americano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  <w:tr w:rsidR="00962B78" w:rsidRPr="0065610D" w14:paraId="578F264A" w14:textId="77777777" w:rsidTr="0063143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4E4357BE" w14:textId="77777777"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88A0060" w14:textId="77777777"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3D147B" w14:textId="77777777"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F476F9B" w14:textId="77777777"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913445" w14:textId="77777777"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74838" w:rsidRPr="0065610D" w14:paraId="59FEDAA1" w14:textId="77777777" w:rsidTr="0063143A">
        <w:tc>
          <w:tcPr>
            <w:tcW w:w="2933" w:type="dxa"/>
            <w:gridSpan w:val="2"/>
            <w:vAlign w:val="center"/>
          </w:tcPr>
          <w:p w14:paraId="29BCBBF4" w14:textId="77777777" w:rsidR="00374838" w:rsidRPr="008638AD" w:rsidRDefault="00374838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 xml:space="preserve"> Rasgos fónicos,</w:t>
            </w:r>
          </w:p>
        </w:tc>
        <w:tc>
          <w:tcPr>
            <w:tcW w:w="2987" w:type="dxa"/>
            <w:vAlign w:val="center"/>
          </w:tcPr>
          <w:p w14:paraId="488335AA" w14:textId="77777777" w:rsidR="00374838" w:rsidRPr="002906FD" w:rsidRDefault="00374838" w:rsidP="002906FD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2906FD">
              <w:rPr>
                <w:rFonts w:ascii="Candara" w:hAnsi="Candara" w:cs="Arial"/>
                <w:sz w:val="22"/>
                <w:szCs w:val="22"/>
                <w:lang w:val="es-CO"/>
              </w:rPr>
              <w:t>-Trabajo de indagación con dos etapas: teórica y  práctica.</w:t>
            </w:r>
          </w:p>
          <w:p w14:paraId="6CAE932C" w14:textId="77777777" w:rsidR="00374838" w:rsidRPr="002906FD" w:rsidRDefault="0037483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50E5B7" w14:textId="77777777" w:rsidR="00374838" w:rsidRPr="00A878E8" w:rsidRDefault="00374838" w:rsidP="00A878E8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lang w:val="es-CO"/>
              </w:rPr>
              <w:t xml:space="preserve"> </w:t>
            </w:r>
            <w:r w:rsidRPr="00A878E8">
              <w:rPr>
                <w:rFonts w:ascii="Candara" w:hAnsi="Candara" w:cs="Arial"/>
                <w:sz w:val="22"/>
                <w:szCs w:val="22"/>
                <w:lang w:val="es-CO"/>
              </w:rPr>
              <w:t>Describe y caracteriza lingüísticamente, las variedades dialectales y sociolectales de las comunidades monolingües hispanas de América.</w:t>
            </w:r>
          </w:p>
          <w:p w14:paraId="3A895228" w14:textId="77777777" w:rsidR="00374838" w:rsidRPr="00715A8F" w:rsidRDefault="00374838" w:rsidP="00A878E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878E8">
              <w:rPr>
                <w:rFonts w:ascii="Candara" w:hAnsi="Candara" w:cs="Arial"/>
                <w:sz w:val="22"/>
                <w:szCs w:val="22"/>
                <w:lang w:val="es-CO"/>
              </w:rPr>
              <w:t xml:space="preserve">- Realiza análisis lingüísticos de corpora de las </w:t>
            </w:r>
            <w:r w:rsidRPr="00A878E8">
              <w:rPr>
                <w:rFonts w:ascii="Candara" w:hAnsi="Candara" w:cs="Arial"/>
                <w:sz w:val="22"/>
                <w:szCs w:val="22"/>
                <w:lang w:val="es-CO"/>
              </w:rPr>
              <w:lastRenderedPageBreak/>
              <w:t>comunidades dialectales y sociolectales americanas.</w:t>
            </w:r>
          </w:p>
        </w:tc>
        <w:tc>
          <w:tcPr>
            <w:tcW w:w="2977" w:type="dxa"/>
            <w:vMerge w:val="restart"/>
            <w:vAlign w:val="center"/>
          </w:tcPr>
          <w:p w14:paraId="4121969C" w14:textId="77777777" w:rsidR="00374838" w:rsidRPr="00C32BF3" w:rsidRDefault="00374838" w:rsidP="005667FB">
            <w:pPr>
              <w:spacing w:line="276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32BF3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-</w:t>
            </w:r>
            <w:r w:rsidRPr="00C32BF3">
              <w:rPr>
                <w:rFonts w:ascii="Candara" w:hAnsi="Candara" w:cs="Arial"/>
                <w:sz w:val="22"/>
                <w:szCs w:val="22"/>
                <w:lang w:val="es-CO"/>
              </w:rPr>
              <w:t xml:space="preserve"> Se evaluarán todas las actividades desarrolladas en clase: participación, exposición, talleres. También se realizarán exámenes parciales y finales.</w:t>
            </w:r>
          </w:p>
          <w:p w14:paraId="409BAAE0" w14:textId="77777777" w:rsidR="00374838" w:rsidRPr="00C32BF3" w:rsidRDefault="0037483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F722CD" w14:textId="1EC2F894" w:rsidR="00374838" w:rsidRPr="0065610D" w:rsidRDefault="00A152DB" w:rsidP="007019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 SEMANAS</w:t>
            </w:r>
          </w:p>
        </w:tc>
      </w:tr>
      <w:tr w:rsidR="00374838" w:rsidRPr="0065610D" w14:paraId="2427F79C" w14:textId="77777777" w:rsidTr="0063143A">
        <w:tc>
          <w:tcPr>
            <w:tcW w:w="2933" w:type="dxa"/>
            <w:gridSpan w:val="2"/>
            <w:vAlign w:val="center"/>
          </w:tcPr>
          <w:p w14:paraId="21162942" w14:textId="77777777" w:rsidR="00374838" w:rsidRPr="008638AD" w:rsidRDefault="00374838" w:rsidP="009252A6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>-Rasgos morfosintácticos</w:t>
            </w:r>
          </w:p>
        </w:tc>
        <w:tc>
          <w:tcPr>
            <w:tcW w:w="2987" w:type="dxa"/>
            <w:vAlign w:val="center"/>
          </w:tcPr>
          <w:p w14:paraId="6A39897D" w14:textId="77777777" w:rsidR="00374838" w:rsidRPr="002906FD" w:rsidRDefault="00374838" w:rsidP="002906FD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2906FD">
              <w:rPr>
                <w:rFonts w:ascii="Candara" w:hAnsi="Candara" w:cs="Arial"/>
                <w:sz w:val="22"/>
                <w:szCs w:val="22"/>
                <w:lang w:val="es-CO"/>
              </w:rPr>
              <w:t>-</w:t>
            </w:r>
            <w:r w:rsidRPr="002906FD">
              <w:rPr>
                <w:rFonts w:ascii="Candara" w:hAnsi="Candara"/>
                <w:sz w:val="22"/>
                <w:szCs w:val="22"/>
                <w:lang w:val="es-CO"/>
              </w:rPr>
              <w:t xml:space="preserve"> </w:t>
            </w:r>
            <w:r w:rsidRPr="002906FD">
              <w:rPr>
                <w:rFonts w:ascii="Candara" w:hAnsi="Candara" w:cs="Arial"/>
                <w:sz w:val="22"/>
                <w:szCs w:val="22"/>
                <w:lang w:val="es-CO"/>
              </w:rPr>
              <w:t>Búsqueda bibliográfica.</w:t>
            </w:r>
          </w:p>
        </w:tc>
        <w:tc>
          <w:tcPr>
            <w:tcW w:w="2835" w:type="dxa"/>
            <w:vMerge/>
            <w:vAlign w:val="center"/>
          </w:tcPr>
          <w:p w14:paraId="3C5C694F" w14:textId="77777777" w:rsidR="00374838" w:rsidRPr="0065610D" w:rsidRDefault="0037483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040E0ED" w14:textId="77777777" w:rsidR="00374838" w:rsidRPr="00C32BF3" w:rsidRDefault="0037483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401CD26" w14:textId="77777777" w:rsidR="00374838" w:rsidRPr="0065610D" w:rsidRDefault="00374838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374838" w:rsidRPr="0065610D" w14:paraId="76D92DA1" w14:textId="77777777" w:rsidTr="0063143A">
        <w:tc>
          <w:tcPr>
            <w:tcW w:w="2933" w:type="dxa"/>
            <w:gridSpan w:val="2"/>
            <w:vAlign w:val="center"/>
          </w:tcPr>
          <w:p w14:paraId="2C52D61E" w14:textId="77777777" w:rsidR="00374838" w:rsidRPr="008638AD" w:rsidRDefault="00374838" w:rsidP="009252A6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>-Rasgos semántico-léxicos</w:t>
            </w:r>
          </w:p>
        </w:tc>
        <w:tc>
          <w:tcPr>
            <w:tcW w:w="2987" w:type="dxa"/>
            <w:vMerge w:val="restart"/>
            <w:vAlign w:val="center"/>
          </w:tcPr>
          <w:p w14:paraId="00ED0A74" w14:textId="77777777" w:rsidR="00374838" w:rsidRPr="002906FD" w:rsidRDefault="00374838" w:rsidP="00082405">
            <w:pPr>
              <w:jc w:val="both"/>
              <w:rPr>
                <w:rFonts w:ascii="Candara" w:hAnsi="Candara" w:cs="Arial"/>
              </w:rPr>
            </w:pPr>
            <w:r w:rsidRPr="002906FD">
              <w:rPr>
                <w:rFonts w:ascii="Candara" w:hAnsi="Candara" w:cs="Arial"/>
                <w:sz w:val="22"/>
                <w:szCs w:val="22"/>
                <w:lang w:val="es-CO"/>
              </w:rPr>
              <w:t>-Trabajo de campo en el cual registrará el habla de diferentes comunidades</w:t>
            </w:r>
          </w:p>
        </w:tc>
        <w:tc>
          <w:tcPr>
            <w:tcW w:w="2835" w:type="dxa"/>
            <w:vMerge/>
            <w:vAlign w:val="center"/>
          </w:tcPr>
          <w:p w14:paraId="20B6B78B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1CAC1A34" w14:textId="77777777" w:rsidR="00374838" w:rsidRPr="00C32BF3" w:rsidRDefault="0037483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175FF8B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</w:tr>
      <w:tr w:rsidR="00374838" w:rsidRPr="0065610D" w14:paraId="0E009BBC" w14:textId="77777777" w:rsidTr="00BA2C89">
        <w:trPr>
          <w:trHeight w:val="816"/>
        </w:trPr>
        <w:tc>
          <w:tcPr>
            <w:tcW w:w="293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4B86F8B" w14:textId="77777777" w:rsidR="00374838" w:rsidRPr="008638AD" w:rsidRDefault="00374838" w:rsidP="009252A6">
            <w:pPr>
              <w:spacing w:line="288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>-</w:t>
            </w:r>
            <w:r w:rsidRPr="008638AD">
              <w:rPr>
                <w:rFonts w:ascii="Candara" w:hAnsi="Candara"/>
                <w:sz w:val="22"/>
                <w:szCs w:val="22"/>
                <w:lang w:val="es-CO"/>
              </w:rPr>
              <w:t xml:space="preserve"> </w:t>
            </w:r>
            <w:r w:rsidRPr="008638AD">
              <w:rPr>
                <w:rFonts w:ascii="Candara" w:hAnsi="Candara" w:cs="Arial"/>
                <w:sz w:val="22"/>
                <w:szCs w:val="22"/>
                <w:lang w:val="es-CO"/>
              </w:rPr>
              <w:t>Variedades del español americano</w:t>
            </w:r>
          </w:p>
        </w:tc>
        <w:tc>
          <w:tcPr>
            <w:tcW w:w="2987" w:type="dxa"/>
            <w:vMerge/>
            <w:tcBorders>
              <w:bottom w:val="single" w:sz="4" w:space="0" w:color="auto"/>
            </w:tcBorders>
            <w:vAlign w:val="center"/>
          </w:tcPr>
          <w:p w14:paraId="329BCE89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E4F2999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FBA587" w14:textId="77777777" w:rsidR="00374838" w:rsidRPr="00C32BF3" w:rsidRDefault="00374838" w:rsidP="00342234">
            <w:pPr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32BF3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eastAsia="es-ES"/>
              </w:rPr>
              <w:t>-</w:t>
            </w:r>
            <w:r w:rsidRPr="00C32BF3">
              <w:rPr>
                <w:rFonts w:ascii="Candara" w:hAnsi="Candara" w:cs="Arial"/>
                <w:bCs/>
                <w:color w:val="000000"/>
                <w:sz w:val="22"/>
                <w:szCs w:val="22"/>
                <w:lang w:eastAsia="es-ES"/>
              </w:rPr>
              <w:t xml:space="preserve">Entrega de </w:t>
            </w:r>
            <w:r w:rsidRPr="00C32BF3">
              <w:rPr>
                <w:rFonts w:ascii="Candara" w:hAnsi="Candara" w:cs="Arial"/>
                <w:sz w:val="22"/>
                <w:szCs w:val="22"/>
                <w:lang w:val="es-CO"/>
              </w:rPr>
              <w:t>informes de indagación, trabajo final y sustentación.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A0A08CF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</w:tr>
      <w:tr w:rsidR="00374838" w:rsidRPr="0065610D" w14:paraId="4F57A24B" w14:textId="77777777" w:rsidTr="0063143A">
        <w:trPr>
          <w:trHeight w:val="1350"/>
        </w:trPr>
        <w:tc>
          <w:tcPr>
            <w:tcW w:w="2933" w:type="dxa"/>
            <w:gridSpan w:val="2"/>
            <w:vMerge/>
            <w:vAlign w:val="center"/>
          </w:tcPr>
          <w:p w14:paraId="630829AC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Merge/>
            <w:vAlign w:val="center"/>
          </w:tcPr>
          <w:p w14:paraId="4B338A91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357C9C6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14:paraId="29E47664" w14:textId="77777777" w:rsidR="00374838" w:rsidRPr="00C32BF3" w:rsidRDefault="00374838" w:rsidP="00D45D36">
            <w:pPr>
              <w:rPr>
                <w:rFonts w:ascii="Candara" w:hAnsi="Candara"/>
                <w:sz w:val="22"/>
                <w:szCs w:val="22"/>
              </w:rPr>
            </w:pPr>
            <w:r w:rsidRPr="00C32BF3">
              <w:rPr>
                <w:rFonts w:ascii="Candara" w:hAnsi="Candara" w:cs="Arial"/>
                <w:sz w:val="22"/>
                <w:szCs w:val="22"/>
                <w:lang w:val="es-CO"/>
              </w:rPr>
              <w:t>-</w:t>
            </w:r>
            <w:r w:rsidRPr="00C32BF3">
              <w:rPr>
                <w:rFonts w:ascii="Candara" w:hAnsi="Candara"/>
                <w:sz w:val="22"/>
                <w:szCs w:val="22"/>
              </w:rPr>
              <w:t xml:space="preserve"> La puntualidad, la responsabilidad y la asistencia serán primordiales en esta fase evaluativa.</w:t>
            </w:r>
          </w:p>
          <w:p w14:paraId="3C9E9C6A" w14:textId="77777777" w:rsidR="00374838" w:rsidRPr="00C32BF3" w:rsidRDefault="0037483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BE3704A" w14:textId="77777777" w:rsidR="00374838" w:rsidRPr="0065610D" w:rsidRDefault="00374838" w:rsidP="007019FA">
            <w:pPr>
              <w:rPr>
                <w:rFonts w:ascii="Candara" w:hAnsi="Candara" w:cs="Arial"/>
              </w:rPr>
            </w:pPr>
          </w:p>
        </w:tc>
      </w:tr>
    </w:tbl>
    <w:p w14:paraId="6FFA0829" w14:textId="77777777" w:rsidR="00203382" w:rsidRPr="0065610D" w:rsidRDefault="00203382" w:rsidP="00326174">
      <w:pPr>
        <w:rPr>
          <w:rFonts w:ascii="Candara" w:hAnsi="Candara" w:cs="Arial"/>
          <w:sz w:val="22"/>
        </w:rPr>
      </w:pPr>
    </w:p>
    <w:p w14:paraId="661802D4" w14:textId="77777777"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14:paraId="19C73194" w14:textId="77777777" w:rsidTr="0090030E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2317B9F" w14:textId="77777777"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14:paraId="7F605F38" w14:textId="77777777" w:rsidR="00326174" w:rsidRPr="00446BC0" w:rsidRDefault="00446BC0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EL ESPAÑOL DE COLOMBIA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31ED18" w14:textId="77777777"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9616E0A" w14:textId="77777777" w:rsidR="00326174" w:rsidRPr="0065610D" w:rsidRDefault="00326174" w:rsidP="00A918C0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326174" w:rsidRPr="0065610D" w14:paraId="031AD996" w14:textId="77777777" w:rsidTr="0090030E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09C5BA3C" w14:textId="77777777"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1863D82" w14:textId="77777777"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F25010" w14:textId="77777777"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BF63342" w14:textId="77777777"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1927DA" w14:textId="77777777"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567AA" w:rsidRPr="0065610D" w14:paraId="7A4C0E78" w14:textId="77777777" w:rsidTr="0090030E">
        <w:tc>
          <w:tcPr>
            <w:tcW w:w="2933" w:type="dxa"/>
            <w:gridSpan w:val="2"/>
            <w:vAlign w:val="center"/>
          </w:tcPr>
          <w:p w14:paraId="381A0345" w14:textId="77777777" w:rsidR="00F567AA" w:rsidRPr="008638AD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/>
                <w:sz w:val="22"/>
                <w:szCs w:val="22"/>
              </w:rPr>
              <w:t xml:space="preserve"> El español de Colombia y la identidad sociocultural</w:t>
            </w:r>
          </w:p>
        </w:tc>
        <w:tc>
          <w:tcPr>
            <w:tcW w:w="2987" w:type="dxa"/>
            <w:vMerge w:val="restart"/>
            <w:vAlign w:val="center"/>
          </w:tcPr>
          <w:p w14:paraId="58FC3540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-Asignación de lecturas individuales y en grupo</w:t>
            </w:r>
          </w:p>
        </w:tc>
        <w:tc>
          <w:tcPr>
            <w:tcW w:w="2835" w:type="dxa"/>
            <w:vMerge w:val="restart"/>
            <w:vAlign w:val="center"/>
          </w:tcPr>
          <w:p w14:paraId="5E93B828" w14:textId="77777777" w:rsidR="00F567AA" w:rsidRPr="00E178EA" w:rsidRDefault="00F567AA" w:rsidP="00266F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-Reconoce el pluralismo lingüístico reflejado en la variedad dialectal y sociolectal colombiana, que afirma la identidad y establece bases para el diálogo el respeto, con y de la diferencia.</w:t>
            </w:r>
          </w:p>
        </w:tc>
        <w:tc>
          <w:tcPr>
            <w:tcW w:w="2977" w:type="dxa"/>
            <w:vAlign w:val="center"/>
          </w:tcPr>
          <w:p w14:paraId="640CC38D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-Participación en clase acerca de las temáticas asignadas</w:t>
            </w:r>
          </w:p>
        </w:tc>
        <w:tc>
          <w:tcPr>
            <w:tcW w:w="1417" w:type="dxa"/>
            <w:vMerge w:val="restart"/>
            <w:vAlign w:val="center"/>
          </w:tcPr>
          <w:p w14:paraId="58B6DD13" w14:textId="7E60B23D" w:rsidR="00F567AA" w:rsidRPr="0065610D" w:rsidRDefault="00F567AA" w:rsidP="00A918C0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 SEMANAS</w:t>
            </w:r>
          </w:p>
        </w:tc>
      </w:tr>
      <w:tr w:rsidR="00F567AA" w:rsidRPr="0065610D" w14:paraId="3DC2A46A" w14:textId="77777777" w:rsidTr="0090030E">
        <w:tc>
          <w:tcPr>
            <w:tcW w:w="2933" w:type="dxa"/>
            <w:gridSpan w:val="2"/>
            <w:vAlign w:val="center"/>
          </w:tcPr>
          <w:p w14:paraId="52D4195D" w14:textId="77777777" w:rsidR="00F567AA" w:rsidRPr="008638AD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/>
                <w:sz w:val="22"/>
                <w:szCs w:val="22"/>
              </w:rPr>
              <w:t xml:space="preserve"> Hacia una historia del español colombiano</w:t>
            </w:r>
          </w:p>
        </w:tc>
        <w:tc>
          <w:tcPr>
            <w:tcW w:w="2987" w:type="dxa"/>
            <w:vMerge/>
            <w:vAlign w:val="center"/>
          </w:tcPr>
          <w:p w14:paraId="2DDDE3B9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475E901" w14:textId="77777777" w:rsidR="00F567AA" w:rsidRPr="00E178EA" w:rsidRDefault="00F567AA" w:rsidP="00266F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789911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-Socialización individual y en grupo</w:t>
            </w:r>
          </w:p>
        </w:tc>
        <w:tc>
          <w:tcPr>
            <w:tcW w:w="1417" w:type="dxa"/>
            <w:vMerge/>
            <w:vAlign w:val="center"/>
          </w:tcPr>
          <w:p w14:paraId="6F94E283" w14:textId="77777777" w:rsidR="00F567AA" w:rsidRPr="0065610D" w:rsidRDefault="00F567AA" w:rsidP="00A918C0">
            <w:pPr>
              <w:rPr>
                <w:rFonts w:ascii="Candara" w:hAnsi="Candara" w:cs="Arial"/>
                <w:szCs w:val="24"/>
              </w:rPr>
            </w:pPr>
          </w:p>
        </w:tc>
      </w:tr>
      <w:tr w:rsidR="00F567AA" w:rsidRPr="0065610D" w14:paraId="0E980232" w14:textId="77777777" w:rsidTr="0090030E">
        <w:tc>
          <w:tcPr>
            <w:tcW w:w="2933" w:type="dxa"/>
            <w:gridSpan w:val="2"/>
            <w:vAlign w:val="center"/>
          </w:tcPr>
          <w:p w14:paraId="6F2A54D7" w14:textId="77777777" w:rsidR="00F567AA" w:rsidRPr="008638AD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-División dialectal del español de Colombia</w:t>
            </w:r>
          </w:p>
        </w:tc>
        <w:tc>
          <w:tcPr>
            <w:tcW w:w="2987" w:type="dxa"/>
            <w:vAlign w:val="center"/>
          </w:tcPr>
          <w:p w14:paraId="4605B03F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-Plenarias y socializaciones</w:t>
            </w:r>
          </w:p>
        </w:tc>
        <w:tc>
          <w:tcPr>
            <w:tcW w:w="2835" w:type="dxa"/>
            <w:vAlign w:val="center"/>
          </w:tcPr>
          <w:p w14:paraId="63472957" w14:textId="77777777" w:rsidR="00F567AA" w:rsidRPr="00E178EA" w:rsidRDefault="00F567AA" w:rsidP="00266F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-Analiza la propuesta de división dialectal del español de Colombia y asume una posición crítica.</w:t>
            </w:r>
          </w:p>
        </w:tc>
        <w:tc>
          <w:tcPr>
            <w:tcW w:w="2977" w:type="dxa"/>
            <w:vAlign w:val="center"/>
          </w:tcPr>
          <w:p w14:paraId="3C09E13F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-Presentación de trabajos escritos (talleres)</w:t>
            </w:r>
          </w:p>
        </w:tc>
        <w:tc>
          <w:tcPr>
            <w:tcW w:w="1417" w:type="dxa"/>
            <w:vMerge/>
            <w:vAlign w:val="center"/>
          </w:tcPr>
          <w:p w14:paraId="62130447" w14:textId="77777777" w:rsidR="00F567AA" w:rsidRPr="0065610D" w:rsidRDefault="00F567AA" w:rsidP="00A918C0">
            <w:pPr>
              <w:rPr>
                <w:rFonts w:ascii="Candara" w:hAnsi="Candara" w:cs="Arial"/>
              </w:rPr>
            </w:pPr>
          </w:p>
        </w:tc>
      </w:tr>
      <w:tr w:rsidR="00F567AA" w:rsidRPr="0065610D" w14:paraId="75AF8358" w14:textId="77777777" w:rsidTr="0090030E">
        <w:tc>
          <w:tcPr>
            <w:tcW w:w="2933" w:type="dxa"/>
            <w:gridSpan w:val="2"/>
            <w:vAlign w:val="center"/>
          </w:tcPr>
          <w:p w14:paraId="7898E8F0" w14:textId="77777777" w:rsidR="00F567AA" w:rsidRPr="008638AD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-Variedades del español colombiano</w:t>
            </w:r>
          </w:p>
        </w:tc>
        <w:tc>
          <w:tcPr>
            <w:tcW w:w="2987" w:type="dxa"/>
            <w:vAlign w:val="center"/>
          </w:tcPr>
          <w:p w14:paraId="1D2D48E8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-Elaboración de trabajos escritos</w:t>
            </w:r>
          </w:p>
        </w:tc>
        <w:tc>
          <w:tcPr>
            <w:tcW w:w="2835" w:type="dxa"/>
            <w:vAlign w:val="center"/>
          </w:tcPr>
          <w:p w14:paraId="6D52C0B9" w14:textId="77777777" w:rsidR="00F567AA" w:rsidRPr="00E178EA" w:rsidRDefault="00F567AA" w:rsidP="00266F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-Posee un conocimiento empírico y teórico de las variedades del español colombiano</w:t>
            </w:r>
          </w:p>
        </w:tc>
        <w:tc>
          <w:tcPr>
            <w:tcW w:w="2977" w:type="dxa"/>
            <w:vAlign w:val="center"/>
          </w:tcPr>
          <w:p w14:paraId="1AB86E3F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-Participación actividades SICVI</w:t>
            </w:r>
          </w:p>
        </w:tc>
        <w:tc>
          <w:tcPr>
            <w:tcW w:w="1417" w:type="dxa"/>
            <w:vMerge/>
            <w:vAlign w:val="center"/>
          </w:tcPr>
          <w:p w14:paraId="306A363D" w14:textId="77777777" w:rsidR="00F567AA" w:rsidRPr="0065610D" w:rsidRDefault="00F567AA" w:rsidP="00A918C0">
            <w:pPr>
              <w:rPr>
                <w:rFonts w:ascii="Candara" w:hAnsi="Candara" w:cs="Arial"/>
              </w:rPr>
            </w:pPr>
          </w:p>
        </w:tc>
      </w:tr>
      <w:tr w:rsidR="00F567AA" w:rsidRPr="0065610D" w14:paraId="2A1DC99E" w14:textId="77777777" w:rsidTr="0090030E">
        <w:tc>
          <w:tcPr>
            <w:tcW w:w="2933" w:type="dxa"/>
            <w:gridSpan w:val="2"/>
            <w:vAlign w:val="center"/>
          </w:tcPr>
          <w:p w14:paraId="694EC838" w14:textId="77777777" w:rsidR="00F567AA" w:rsidRPr="008638AD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8638AD">
              <w:rPr>
                <w:rFonts w:ascii="Candara" w:hAnsi="Candara" w:cs="Arial"/>
                <w:sz w:val="22"/>
                <w:szCs w:val="22"/>
              </w:rPr>
              <w:t>-</w:t>
            </w:r>
            <w:r w:rsidRPr="008638AD">
              <w:rPr>
                <w:rFonts w:ascii="Candara" w:hAnsi="Candara"/>
                <w:sz w:val="22"/>
                <w:szCs w:val="22"/>
              </w:rPr>
              <w:t xml:space="preserve"> Peculiaridades sociolingüísticas del español de Colombia                         </w:t>
            </w:r>
          </w:p>
        </w:tc>
        <w:tc>
          <w:tcPr>
            <w:tcW w:w="2987" w:type="dxa"/>
            <w:vAlign w:val="center"/>
          </w:tcPr>
          <w:p w14:paraId="0E63F2ED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-Exposiciones en grupo</w:t>
            </w:r>
          </w:p>
          <w:p w14:paraId="2B6B14C3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-Búsqueda bibliográfica</w:t>
            </w:r>
          </w:p>
          <w:p w14:paraId="46084C30" w14:textId="77777777" w:rsidR="00F567AA" w:rsidRPr="00E178EA" w:rsidRDefault="00F567AA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-Trabajo de campo</w:t>
            </w:r>
          </w:p>
        </w:tc>
        <w:tc>
          <w:tcPr>
            <w:tcW w:w="2835" w:type="dxa"/>
            <w:vAlign w:val="center"/>
          </w:tcPr>
          <w:p w14:paraId="475FB4FD" w14:textId="77777777" w:rsidR="00F567AA" w:rsidRPr="00E178EA" w:rsidRDefault="00F567AA" w:rsidP="00266FD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-Realiza análisis lingüístico de corpora de las comunidades dialectales y sociolectales colombianas</w:t>
            </w:r>
          </w:p>
        </w:tc>
        <w:tc>
          <w:tcPr>
            <w:tcW w:w="2977" w:type="dxa"/>
            <w:vAlign w:val="center"/>
          </w:tcPr>
          <w:p w14:paraId="3DAF28CC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-Exposiciones novedosas sobre las variedades del español colombiano</w:t>
            </w:r>
          </w:p>
          <w:p w14:paraId="03BD009E" w14:textId="77777777" w:rsidR="00F567AA" w:rsidRPr="00E178EA" w:rsidRDefault="00F567AA" w:rsidP="00364D8A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E178EA">
              <w:rPr>
                <w:rFonts w:ascii="Candara" w:hAnsi="Candara" w:cs="Arial"/>
                <w:sz w:val="22"/>
                <w:szCs w:val="22"/>
              </w:rPr>
              <w:t>-</w:t>
            </w:r>
            <w:r w:rsidRPr="00E178EA">
              <w:rPr>
                <w:rFonts w:ascii="Candara" w:hAnsi="Candara"/>
                <w:sz w:val="22"/>
                <w:szCs w:val="22"/>
              </w:rPr>
              <w:t xml:space="preserve"> La puntualidad, la responsabilidad y la asistencia </w:t>
            </w:r>
            <w:r w:rsidRPr="00E178EA">
              <w:rPr>
                <w:rFonts w:ascii="Candara" w:hAnsi="Candara"/>
                <w:sz w:val="22"/>
                <w:szCs w:val="22"/>
              </w:rPr>
              <w:lastRenderedPageBreak/>
              <w:t>serán primordiales en esta fase evaluativa.</w:t>
            </w:r>
          </w:p>
          <w:p w14:paraId="04CD4D19" w14:textId="77777777" w:rsidR="00F567AA" w:rsidRPr="00E178EA" w:rsidRDefault="00F567AA" w:rsidP="00364D8A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3136530" w14:textId="77777777" w:rsidR="00F567AA" w:rsidRPr="0065610D" w:rsidRDefault="00F567AA" w:rsidP="00A918C0">
            <w:pPr>
              <w:rPr>
                <w:rFonts w:ascii="Candara" w:hAnsi="Candara" w:cs="Arial"/>
                <w:szCs w:val="24"/>
              </w:rPr>
            </w:pPr>
          </w:p>
        </w:tc>
      </w:tr>
    </w:tbl>
    <w:p w14:paraId="53CC6A72" w14:textId="77777777"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14:paraId="641C6C28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16E2515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9915557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0783EC16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709457B5" w14:textId="2C88E28B" w:rsidR="00B75D52" w:rsidRPr="0065610D" w:rsidRDefault="003279DA" w:rsidP="003279DA">
      <w:pPr>
        <w:pStyle w:val="Prrafodelista"/>
        <w:tabs>
          <w:tab w:val="left" w:pos="1208"/>
        </w:tabs>
        <w:rPr>
          <w:rFonts w:ascii="Candara" w:hAnsi="Candara" w:cs="Arial"/>
          <w:sz w:val="22"/>
        </w:rPr>
        <w:sectPr w:rsidR="00B75D52" w:rsidRPr="0065610D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Candara" w:hAnsi="Candara" w:cs="Arial"/>
          <w:sz w:val="22"/>
        </w:rPr>
        <w:tab/>
      </w:r>
    </w:p>
    <w:p w14:paraId="05F59FFC" w14:textId="4FE2028E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3B07494F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326174" w:rsidRPr="0065610D" w14:paraId="4CEDEB48" w14:textId="77777777" w:rsidTr="007A25B9">
        <w:trPr>
          <w:trHeight w:val="197"/>
        </w:trPr>
        <w:tc>
          <w:tcPr>
            <w:tcW w:w="8902" w:type="dxa"/>
            <w:shd w:val="clear" w:color="auto" w:fill="F2F2F2" w:themeFill="background1" w:themeFillShade="F2"/>
          </w:tcPr>
          <w:p w14:paraId="21942F79" w14:textId="77777777" w:rsidR="00326174" w:rsidRPr="00BA6E4B" w:rsidRDefault="00BA6E4B" w:rsidP="00A918C0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Moreno Fernández,</w:t>
            </w:r>
            <w:r w:rsidRPr="00BA6E4B">
              <w:rPr>
                <w:rFonts w:ascii="Candara" w:hAnsi="Candara" w:cs="Arial"/>
                <w:sz w:val="22"/>
                <w:szCs w:val="24"/>
              </w:rPr>
              <w:t xml:space="preserve"> F. 2016. </w:t>
            </w:r>
            <w:r>
              <w:rPr>
                <w:rFonts w:ascii="Candara" w:hAnsi="Candara" w:cs="Arial"/>
                <w:sz w:val="22"/>
                <w:szCs w:val="24"/>
              </w:rPr>
              <w:t>La maravillosa historia del español. C</w:t>
            </w:r>
            <w:r w:rsidR="00555AB0">
              <w:rPr>
                <w:rFonts w:ascii="Candara" w:hAnsi="Candara" w:cs="Arial"/>
                <w:sz w:val="22"/>
                <w:szCs w:val="24"/>
              </w:rPr>
              <w:t>olombia:</w:t>
            </w:r>
            <w:r>
              <w:rPr>
                <w:rFonts w:ascii="Candara" w:hAnsi="Candara" w:cs="Arial"/>
                <w:sz w:val="22"/>
                <w:szCs w:val="24"/>
              </w:rPr>
              <w:t xml:space="preserve"> Editora Géminis.</w:t>
            </w:r>
            <w:r w:rsidR="00DD7F8E">
              <w:rPr>
                <w:rFonts w:ascii="Candara" w:hAnsi="Candara" w:cs="Arial"/>
                <w:sz w:val="22"/>
                <w:szCs w:val="24"/>
              </w:rPr>
              <w:t xml:space="preserve"> S.A.</w:t>
            </w:r>
            <w:r w:rsidR="00B35EC0">
              <w:rPr>
                <w:rFonts w:ascii="Candara" w:hAnsi="Candara" w:cs="Arial"/>
                <w:sz w:val="22"/>
                <w:szCs w:val="24"/>
              </w:rPr>
              <w:t xml:space="preserve"> S.</w:t>
            </w:r>
          </w:p>
        </w:tc>
      </w:tr>
      <w:tr w:rsidR="00326174" w:rsidRPr="0065610D" w14:paraId="557EB6DF" w14:textId="77777777" w:rsidTr="007A25B9">
        <w:trPr>
          <w:trHeight w:val="231"/>
        </w:trPr>
        <w:tc>
          <w:tcPr>
            <w:tcW w:w="8902" w:type="dxa"/>
          </w:tcPr>
          <w:p w14:paraId="5E67F715" w14:textId="77777777" w:rsidR="00326174" w:rsidRPr="0028582F" w:rsidRDefault="0028582F" w:rsidP="00A918C0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28582F">
              <w:rPr>
                <w:rFonts w:ascii="Candara" w:hAnsi="Candara" w:cs="Arial"/>
                <w:sz w:val="22"/>
                <w:szCs w:val="24"/>
              </w:rPr>
              <w:t xml:space="preserve">Lipski, Jhon. </w:t>
            </w:r>
            <w:r>
              <w:rPr>
                <w:rFonts w:ascii="Candara" w:hAnsi="Candara" w:cs="Arial"/>
                <w:sz w:val="22"/>
                <w:szCs w:val="24"/>
              </w:rPr>
              <w:t xml:space="preserve">1996. </w:t>
            </w:r>
            <w:r w:rsidR="006A3377">
              <w:rPr>
                <w:rFonts w:ascii="Candara" w:hAnsi="Candara" w:cs="Arial"/>
                <w:sz w:val="22"/>
                <w:szCs w:val="24"/>
              </w:rPr>
              <w:t xml:space="preserve">El Español de América. </w:t>
            </w:r>
            <w:r>
              <w:rPr>
                <w:rFonts w:ascii="Candara" w:hAnsi="Candara" w:cs="Arial"/>
                <w:sz w:val="22"/>
                <w:szCs w:val="24"/>
              </w:rPr>
              <w:t>Madrid: Gráficas Rógar, S.A.</w:t>
            </w:r>
          </w:p>
        </w:tc>
      </w:tr>
      <w:tr w:rsidR="00326174" w:rsidRPr="0065610D" w14:paraId="5053B257" w14:textId="77777777" w:rsidTr="007A25B9">
        <w:trPr>
          <w:trHeight w:val="231"/>
        </w:trPr>
        <w:tc>
          <w:tcPr>
            <w:tcW w:w="8902" w:type="dxa"/>
            <w:shd w:val="clear" w:color="auto" w:fill="F2F2F2" w:themeFill="background1" w:themeFillShade="F2"/>
          </w:tcPr>
          <w:p w14:paraId="793A6578" w14:textId="77777777" w:rsidR="00326174" w:rsidRPr="00F65AA3" w:rsidRDefault="001727A9" w:rsidP="00A361F3">
            <w:pPr>
              <w:ind w:left="708" w:hanging="708"/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F65AA3">
              <w:rPr>
                <w:rFonts w:ascii="Candara" w:hAnsi="Candara" w:cs="Arial"/>
                <w:sz w:val="22"/>
                <w:szCs w:val="24"/>
              </w:rPr>
              <w:t xml:space="preserve">Alvar, M. </w:t>
            </w:r>
            <w:r w:rsidR="00F65AA3" w:rsidRPr="00F65AA3">
              <w:rPr>
                <w:rFonts w:ascii="Candara" w:hAnsi="Candara" w:cs="Arial"/>
                <w:sz w:val="22"/>
                <w:szCs w:val="24"/>
              </w:rPr>
              <w:t xml:space="preserve">1996. </w:t>
            </w:r>
            <w:r w:rsidRPr="00F65AA3">
              <w:rPr>
                <w:rFonts w:ascii="Candara" w:hAnsi="Candara" w:cs="Arial"/>
                <w:sz w:val="22"/>
                <w:szCs w:val="24"/>
              </w:rPr>
              <w:t xml:space="preserve">Manual de Dialectología Hispánica. </w:t>
            </w:r>
            <w:r w:rsidR="00F65AA3" w:rsidRPr="00F65AA3">
              <w:rPr>
                <w:rFonts w:ascii="Candara" w:hAnsi="Candara" w:cs="Arial"/>
                <w:sz w:val="22"/>
                <w:szCs w:val="24"/>
              </w:rPr>
              <w:t xml:space="preserve">España: </w:t>
            </w:r>
            <w:r w:rsidRPr="00F65AA3">
              <w:rPr>
                <w:rFonts w:ascii="Candara" w:hAnsi="Candara" w:cs="Arial"/>
                <w:sz w:val="22"/>
                <w:szCs w:val="24"/>
              </w:rPr>
              <w:t>Editorial Ariel Lingüística.</w:t>
            </w:r>
          </w:p>
        </w:tc>
      </w:tr>
      <w:tr w:rsidR="00326174" w:rsidRPr="0065610D" w14:paraId="76AB50D3" w14:textId="77777777" w:rsidTr="007A25B9">
        <w:trPr>
          <w:trHeight w:val="565"/>
        </w:trPr>
        <w:tc>
          <w:tcPr>
            <w:tcW w:w="8902" w:type="dxa"/>
          </w:tcPr>
          <w:p w14:paraId="35ED9649" w14:textId="77777777" w:rsidR="00326174" w:rsidRPr="007A25B9" w:rsidRDefault="00C210FA" w:rsidP="007A25B9">
            <w:pPr>
              <w:spacing w:line="360" w:lineRule="auto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210FA">
              <w:rPr>
                <w:rFonts w:ascii="Candara" w:hAnsi="Candara" w:cs="Arial"/>
                <w:sz w:val="22"/>
                <w:szCs w:val="22"/>
                <w:lang w:val="es-CO"/>
              </w:rPr>
              <w:t>Estudios so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>ciolingüísticos del español de España y américa, M</w:t>
            </w:r>
            <w:r w:rsidR="00B346BF">
              <w:rPr>
                <w:rFonts w:ascii="Candara" w:hAnsi="Candara" w:cs="Arial"/>
                <w:sz w:val="22"/>
                <w:szCs w:val="22"/>
                <w:lang w:val="es-CO"/>
              </w:rPr>
              <w:t>adrid, arco/libro, 2006</w:t>
            </w:r>
          </w:p>
        </w:tc>
      </w:tr>
      <w:tr w:rsidR="00864C71" w:rsidRPr="0065610D" w14:paraId="6C7506D3" w14:textId="77777777" w:rsidTr="007A25B9">
        <w:trPr>
          <w:trHeight w:val="565"/>
        </w:trPr>
        <w:tc>
          <w:tcPr>
            <w:tcW w:w="8902" w:type="dxa"/>
          </w:tcPr>
          <w:p w14:paraId="2548947B" w14:textId="77777777" w:rsidR="00864C71" w:rsidRPr="00C210FA" w:rsidRDefault="00864C71" w:rsidP="00A361F3">
            <w:pPr>
              <w:spacing w:line="360" w:lineRule="auto"/>
              <w:ind w:left="708" w:hanging="708"/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>
              <w:rPr>
                <w:rFonts w:ascii="Candara" w:hAnsi="Candara" w:cs="Arial"/>
                <w:sz w:val="22"/>
                <w:szCs w:val="24"/>
              </w:rPr>
              <w:t>Moreno Fernández,</w:t>
            </w:r>
            <w:r w:rsidRPr="00BA6E4B">
              <w:rPr>
                <w:rFonts w:ascii="Candara" w:hAnsi="Candara" w:cs="Arial"/>
                <w:sz w:val="22"/>
                <w:szCs w:val="24"/>
              </w:rPr>
              <w:t xml:space="preserve"> F</w:t>
            </w:r>
            <w:r>
              <w:rPr>
                <w:rFonts w:ascii="Candara" w:hAnsi="Candara" w:cs="Arial"/>
                <w:sz w:val="22"/>
                <w:szCs w:val="24"/>
              </w:rPr>
              <w:t xml:space="preserve">. </w:t>
            </w:r>
            <w:r w:rsidR="007A0AA4">
              <w:rPr>
                <w:rFonts w:ascii="Candara" w:hAnsi="Candara" w:cs="Arial"/>
                <w:sz w:val="22"/>
                <w:szCs w:val="24"/>
              </w:rPr>
              <w:t xml:space="preserve">1993. </w:t>
            </w:r>
            <w:r>
              <w:rPr>
                <w:rFonts w:ascii="Candara" w:hAnsi="Candara" w:cs="Arial"/>
                <w:sz w:val="22"/>
                <w:szCs w:val="24"/>
              </w:rPr>
              <w:t xml:space="preserve">La división dialectal del Español de América. </w:t>
            </w:r>
            <w:r w:rsidR="007A0AA4">
              <w:rPr>
                <w:rFonts w:ascii="Candara" w:hAnsi="Candara" w:cs="Arial"/>
                <w:sz w:val="22"/>
                <w:szCs w:val="24"/>
              </w:rPr>
              <w:t>Universidad de Alcalá: Servicio de Publicaciones.</w:t>
            </w:r>
          </w:p>
        </w:tc>
      </w:tr>
    </w:tbl>
    <w:p w14:paraId="6093CC2E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210CE08C" w14:textId="77777777"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14:paraId="060F1A8D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65610D" w14:paraId="5F8CBE0E" w14:textId="77777777" w:rsidTr="00A918C0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0C7A55D6" w14:textId="77777777" w:rsidR="00BD3443" w:rsidRPr="003147AA" w:rsidRDefault="00C07708" w:rsidP="003147AA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147AA">
              <w:rPr>
                <w:rFonts w:ascii="Candara" w:hAnsi="Candara"/>
                <w:sz w:val="22"/>
                <w:szCs w:val="22"/>
              </w:rPr>
              <w:t>Alvar</w:t>
            </w:r>
            <w:r>
              <w:rPr>
                <w:rFonts w:ascii="Candara" w:hAnsi="Candara"/>
                <w:sz w:val="22"/>
                <w:szCs w:val="22"/>
              </w:rPr>
              <w:t>, M</w:t>
            </w:r>
            <w:r w:rsidRPr="003147AA">
              <w:rPr>
                <w:rFonts w:ascii="Candara" w:hAnsi="Candara"/>
                <w:sz w:val="22"/>
                <w:szCs w:val="22"/>
              </w:rPr>
              <w:t>anuel</w:t>
            </w:r>
            <w:r w:rsidR="00BD3443" w:rsidRPr="003147AA">
              <w:rPr>
                <w:rFonts w:ascii="Candara" w:hAnsi="Candara"/>
                <w:sz w:val="22"/>
                <w:szCs w:val="22"/>
              </w:rPr>
              <w:t xml:space="preserve">, 1983, Estructuralismo, Geografía Lingüística y Dialectología actual. </w:t>
            </w:r>
          </w:p>
          <w:p w14:paraId="4C3BB893" w14:textId="77777777" w:rsidR="00BD3443" w:rsidRPr="003147AA" w:rsidRDefault="00BD3443" w:rsidP="003147AA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147AA">
              <w:rPr>
                <w:rFonts w:ascii="Candara" w:hAnsi="Candara"/>
                <w:sz w:val="22"/>
                <w:szCs w:val="22"/>
              </w:rPr>
              <w:t xml:space="preserve">             Madrid: Gredos.</w:t>
            </w:r>
          </w:p>
          <w:p w14:paraId="2A24C455" w14:textId="77777777" w:rsidR="00326174" w:rsidRPr="0065610D" w:rsidRDefault="00326174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  <w:tr w:rsidR="00326174" w:rsidRPr="0065610D" w14:paraId="57D5A7D2" w14:textId="77777777" w:rsidTr="00A918C0">
        <w:tc>
          <w:tcPr>
            <w:tcW w:w="9039" w:type="dxa"/>
          </w:tcPr>
          <w:p w14:paraId="3563FC5F" w14:textId="77777777" w:rsidR="00326174" w:rsidRPr="00BD3443" w:rsidRDefault="00BD3443" w:rsidP="003147AA">
            <w:pPr>
              <w:ind w:left="708" w:hanging="708"/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Montes Giraldo, José. 2.000. O</w:t>
            </w:r>
            <w:r w:rsidRPr="00BD3443">
              <w:rPr>
                <w:rFonts w:ascii="Candara" w:hAnsi="Candara" w:cs="Arial"/>
                <w:sz w:val="22"/>
                <w:szCs w:val="24"/>
              </w:rPr>
              <w:t>tros estudios del Español de Colombia. Bogotá, Instituto Caro y Cuervo.</w:t>
            </w:r>
          </w:p>
        </w:tc>
      </w:tr>
      <w:tr w:rsidR="00326174" w:rsidRPr="0065610D" w14:paraId="5AA7A98E" w14:textId="77777777" w:rsidTr="00A918C0">
        <w:tc>
          <w:tcPr>
            <w:tcW w:w="9039" w:type="dxa"/>
            <w:shd w:val="clear" w:color="auto" w:fill="F2F2F2" w:themeFill="background1" w:themeFillShade="F2"/>
          </w:tcPr>
          <w:p w14:paraId="3A93FEED" w14:textId="77777777" w:rsidR="00326174" w:rsidRPr="00BD3443" w:rsidRDefault="00E275B9" w:rsidP="00773E5E">
            <w:pPr>
              <w:ind w:left="708" w:hanging="708"/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Rodríguez Cadena, Y. 1997. Tendencias de variación </w:t>
            </w:r>
            <w:r w:rsidR="00773E5E">
              <w:rPr>
                <w:rFonts w:ascii="Candara" w:hAnsi="Candara" w:cs="Arial"/>
                <w:sz w:val="22"/>
                <w:szCs w:val="24"/>
              </w:rPr>
              <w:t>sociolingüística</w:t>
            </w:r>
            <w:r>
              <w:rPr>
                <w:rFonts w:ascii="Candara" w:hAnsi="Candara" w:cs="Arial"/>
                <w:sz w:val="22"/>
                <w:szCs w:val="24"/>
              </w:rPr>
              <w:t xml:space="preserve"> en la ciudad de Barranquilla. Polifonía, 1, 1, 109-134.</w:t>
            </w:r>
          </w:p>
        </w:tc>
      </w:tr>
      <w:tr w:rsidR="00326174" w:rsidRPr="0065610D" w14:paraId="162D7A1D" w14:textId="77777777" w:rsidTr="00A918C0">
        <w:tc>
          <w:tcPr>
            <w:tcW w:w="9039" w:type="dxa"/>
          </w:tcPr>
          <w:p w14:paraId="6D209628" w14:textId="77777777" w:rsidR="00326174" w:rsidRPr="0065610D" w:rsidRDefault="00B43DD7" w:rsidP="00D52B4A">
            <w:pPr>
              <w:ind w:left="708" w:hanging="708"/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Rodríguez Cadena, Y. 1996. </w:t>
            </w:r>
            <w:r w:rsidR="00103308">
              <w:rPr>
                <w:rFonts w:ascii="Candara" w:hAnsi="Candara" w:cs="Arial"/>
                <w:sz w:val="22"/>
                <w:szCs w:val="24"/>
              </w:rPr>
              <w:t>Los semihablantes bilingües: habilidad e interacción comunicativas. Bogotá, Instituto Caro y Cuervo.</w:t>
            </w:r>
          </w:p>
        </w:tc>
      </w:tr>
    </w:tbl>
    <w:p w14:paraId="69B26E7E" w14:textId="77777777"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05746" w14:textId="77777777" w:rsidR="008A5803" w:rsidRDefault="008A5803" w:rsidP="00617BE0">
      <w:r>
        <w:separator/>
      </w:r>
    </w:p>
  </w:endnote>
  <w:endnote w:type="continuationSeparator" w:id="0">
    <w:p w14:paraId="1B46FFF3" w14:textId="77777777" w:rsidR="008A5803" w:rsidRDefault="008A5803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007F" w14:textId="77777777"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C7BCE" w14:textId="77777777" w:rsidR="008A5803" w:rsidRDefault="008A5803" w:rsidP="00617BE0">
      <w:r>
        <w:separator/>
      </w:r>
    </w:p>
  </w:footnote>
  <w:footnote w:type="continuationSeparator" w:id="0">
    <w:p w14:paraId="68C27411" w14:textId="77777777" w:rsidR="008A5803" w:rsidRDefault="008A5803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14:paraId="1F47E762" w14:textId="77777777" w:rsidTr="009A46EA">
      <w:trPr>
        <w:trHeight w:val="132"/>
      </w:trPr>
      <w:tc>
        <w:tcPr>
          <w:tcW w:w="3817" w:type="pct"/>
          <w:vMerge w:val="restart"/>
        </w:tcPr>
        <w:p w14:paraId="7DC7BFCA" w14:textId="77777777"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F37B018" wp14:editId="466B8E9E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3159D7E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14:paraId="562D82A4" w14:textId="77777777" w:rsidTr="009A46EA">
      <w:trPr>
        <w:trHeight w:val="314"/>
      </w:trPr>
      <w:tc>
        <w:tcPr>
          <w:tcW w:w="3817" w:type="pct"/>
          <w:vMerge/>
        </w:tcPr>
        <w:p w14:paraId="248450C7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031BA249" w14:textId="77777777"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14:paraId="2C9ACE73" w14:textId="77777777" w:rsidTr="009A46EA">
      <w:tc>
        <w:tcPr>
          <w:tcW w:w="3817" w:type="pct"/>
          <w:vMerge/>
        </w:tcPr>
        <w:p w14:paraId="2AF9A94B" w14:textId="77777777"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6E07950" w14:textId="77777777"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14:paraId="6D9B4086" w14:textId="77777777" w:rsidTr="003875DC">
      <w:tc>
        <w:tcPr>
          <w:tcW w:w="5000" w:type="pct"/>
          <w:gridSpan w:val="2"/>
        </w:tcPr>
        <w:p w14:paraId="49EEEA31" w14:textId="77777777"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78075601" w14:textId="77777777"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451"/>
      <w:gridCol w:w="4377"/>
    </w:tblGrid>
    <w:tr w:rsidR="003875DC" w:rsidRPr="0065610D" w14:paraId="589091D0" w14:textId="77777777" w:rsidTr="003875DC">
      <w:trPr>
        <w:trHeight w:val="132"/>
      </w:trPr>
      <w:tc>
        <w:tcPr>
          <w:tcW w:w="2521" w:type="pct"/>
          <w:vMerge w:val="restart"/>
        </w:tcPr>
        <w:p w14:paraId="2703320A" w14:textId="77777777"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274B0DA7" wp14:editId="055799BC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40A36CC5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5AF96AAD" w14:textId="77777777" w:rsidTr="003875DC">
      <w:trPr>
        <w:trHeight w:val="314"/>
      </w:trPr>
      <w:tc>
        <w:tcPr>
          <w:tcW w:w="2521" w:type="pct"/>
          <w:vMerge/>
        </w:tcPr>
        <w:p w14:paraId="3D36C702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797D6786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62DEA1A1" w14:textId="77777777" w:rsidTr="003875DC">
      <w:tc>
        <w:tcPr>
          <w:tcW w:w="2521" w:type="pct"/>
          <w:vMerge/>
        </w:tcPr>
        <w:p w14:paraId="2D7E5760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62EAC042" w14:textId="77777777"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14:paraId="14D15AB6" w14:textId="77777777" w:rsidTr="003875DC">
      <w:tc>
        <w:tcPr>
          <w:tcW w:w="5000" w:type="pct"/>
          <w:gridSpan w:val="2"/>
        </w:tcPr>
        <w:p w14:paraId="11EB8EC8" w14:textId="77777777"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E91B99B" w14:textId="77777777" w:rsidR="003875DC" w:rsidRDefault="003875DC" w:rsidP="003875DC">
    <w:pPr>
      <w:pStyle w:val="Encabezado"/>
    </w:pPr>
  </w:p>
  <w:p w14:paraId="778A3FB4" w14:textId="77777777"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077"/>
      <w:gridCol w:w="1751"/>
    </w:tblGrid>
    <w:tr w:rsidR="003875DC" w:rsidRPr="0065610D" w14:paraId="603E503A" w14:textId="77777777" w:rsidTr="0026043E">
      <w:trPr>
        <w:trHeight w:val="132"/>
      </w:trPr>
      <w:tc>
        <w:tcPr>
          <w:tcW w:w="4008" w:type="pct"/>
          <w:vMerge w:val="restart"/>
        </w:tcPr>
        <w:p w14:paraId="541AEB7C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0CB18184" wp14:editId="10C24B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27C8DFCC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0C23CB37" w14:textId="77777777" w:rsidTr="0026043E">
      <w:trPr>
        <w:trHeight w:val="314"/>
      </w:trPr>
      <w:tc>
        <w:tcPr>
          <w:tcW w:w="4008" w:type="pct"/>
          <w:vMerge/>
        </w:tcPr>
        <w:p w14:paraId="5198A6F9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684A797E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75148EA5" w14:textId="77777777" w:rsidTr="0026043E">
      <w:tc>
        <w:tcPr>
          <w:tcW w:w="4008" w:type="pct"/>
          <w:vMerge/>
        </w:tcPr>
        <w:p w14:paraId="5437BACC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7905F853" w14:textId="77777777"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14:paraId="1DA16A16" w14:textId="77777777" w:rsidTr="003875DC">
      <w:tc>
        <w:tcPr>
          <w:tcW w:w="5000" w:type="pct"/>
          <w:gridSpan w:val="2"/>
        </w:tcPr>
        <w:p w14:paraId="30B151F1" w14:textId="77777777"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546F982C" w14:textId="77777777"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14:paraId="6FD33278" w14:textId="77777777" w:rsidTr="009A46EA">
      <w:trPr>
        <w:trHeight w:val="132"/>
      </w:trPr>
      <w:tc>
        <w:tcPr>
          <w:tcW w:w="3817" w:type="pct"/>
          <w:vMerge w:val="restart"/>
        </w:tcPr>
        <w:p w14:paraId="69D620F6" w14:textId="77777777"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08DBBBC0" wp14:editId="70BE75E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6BB7062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14:paraId="7B9A5FD1" w14:textId="77777777" w:rsidTr="009A46EA">
      <w:trPr>
        <w:trHeight w:val="314"/>
      </w:trPr>
      <w:tc>
        <w:tcPr>
          <w:tcW w:w="3817" w:type="pct"/>
          <w:vMerge/>
        </w:tcPr>
        <w:p w14:paraId="144421C1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14CF9BD8" w14:textId="77777777"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14:paraId="69EE5D3B" w14:textId="77777777" w:rsidTr="009A46EA">
      <w:tc>
        <w:tcPr>
          <w:tcW w:w="3817" w:type="pct"/>
          <w:vMerge/>
        </w:tcPr>
        <w:p w14:paraId="6C5AD786" w14:textId="77777777"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740B2098" w14:textId="77777777"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14:paraId="348D1B6A" w14:textId="77777777" w:rsidTr="003875DC">
      <w:tc>
        <w:tcPr>
          <w:tcW w:w="5000" w:type="pct"/>
          <w:gridSpan w:val="2"/>
        </w:tcPr>
        <w:p w14:paraId="787B7D91" w14:textId="77777777"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24616F2D" w14:textId="77777777"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22"/>
  </w:num>
  <w:num w:numId="8">
    <w:abstractNumId w:val="21"/>
  </w:num>
  <w:num w:numId="9">
    <w:abstractNumId w:val="23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6"/>
  </w:num>
  <w:num w:numId="22">
    <w:abstractNumId w:val="20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0D"/>
    <w:rsid w:val="000014C3"/>
    <w:rsid w:val="0000278A"/>
    <w:rsid w:val="00004178"/>
    <w:rsid w:val="00055481"/>
    <w:rsid w:val="0006021F"/>
    <w:rsid w:val="000665FB"/>
    <w:rsid w:val="00072377"/>
    <w:rsid w:val="00077891"/>
    <w:rsid w:val="00082405"/>
    <w:rsid w:val="00093DA0"/>
    <w:rsid w:val="00096200"/>
    <w:rsid w:val="000B2958"/>
    <w:rsid w:val="000B2AF7"/>
    <w:rsid w:val="000B3D58"/>
    <w:rsid w:val="000D651C"/>
    <w:rsid w:val="000E77B6"/>
    <w:rsid w:val="000F0AF8"/>
    <w:rsid w:val="00103308"/>
    <w:rsid w:val="00103C1D"/>
    <w:rsid w:val="00104D2F"/>
    <w:rsid w:val="00105A78"/>
    <w:rsid w:val="00106B42"/>
    <w:rsid w:val="00121913"/>
    <w:rsid w:val="001279BB"/>
    <w:rsid w:val="001566EC"/>
    <w:rsid w:val="00165815"/>
    <w:rsid w:val="00166691"/>
    <w:rsid w:val="0016710C"/>
    <w:rsid w:val="001703D3"/>
    <w:rsid w:val="001727A9"/>
    <w:rsid w:val="00172F97"/>
    <w:rsid w:val="0017543C"/>
    <w:rsid w:val="001901A0"/>
    <w:rsid w:val="00197C07"/>
    <w:rsid w:val="001A56BD"/>
    <w:rsid w:val="001A6012"/>
    <w:rsid w:val="001B41FF"/>
    <w:rsid w:val="001B7FA4"/>
    <w:rsid w:val="001C54CE"/>
    <w:rsid w:val="001C7CA9"/>
    <w:rsid w:val="001D08BE"/>
    <w:rsid w:val="001D75AF"/>
    <w:rsid w:val="001D790A"/>
    <w:rsid w:val="001E0CE3"/>
    <w:rsid w:val="001E7C60"/>
    <w:rsid w:val="00203382"/>
    <w:rsid w:val="00206144"/>
    <w:rsid w:val="00222505"/>
    <w:rsid w:val="00224C7B"/>
    <w:rsid w:val="00230944"/>
    <w:rsid w:val="00237D26"/>
    <w:rsid w:val="00242F3C"/>
    <w:rsid w:val="00251CBD"/>
    <w:rsid w:val="00253AA4"/>
    <w:rsid w:val="0026039C"/>
    <w:rsid w:val="0026043E"/>
    <w:rsid w:val="002619C7"/>
    <w:rsid w:val="00266FDA"/>
    <w:rsid w:val="0028582F"/>
    <w:rsid w:val="002906FD"/>
    <w:rsid w:val="002A3DA6"/>
    <w:rsid w:val="002C4BF8"/>
    <w:rsid w:val="002D140A"/>
    <w:rsid w:val="002D6C5D"/>
    <w:rsid w:val="002D7D19"/>
    <w:rsid w:val="00313DCB"/>
    <w:rsid w:val="0031408C"/>
    <w:rsid w:val="003147AA"/>
    <w:rsid w:val="00320838"/>
    <w:rsid w:val="00322F78"/>
    <w:rsid w:val="00324041"/>
    <w:rsid w:val="00326174"/>
    <w:rsid w:val="003279DA"/>
    <w:rsid w:val="00331A4F"/>
    <w:rsid w:val="00342234"/>
    <w:rsid w:val="00350808"/>
    <w:rsid w:val="00361BF1"/>
    <w:rsid w:val="00364D8A"/>
    <w:rsid w:val="003717EF"/>
    <w:rsid w:val="00374838"/>
    <w:rsid w:val="003875DC"/>
    <w:rsid w:val="003945ED"/>
    <w:rsid w:val="003A69F3"/>
    <w:rsid w:val="003B1FAA"/>
    <w:rsid w:val="003B58DD"/>
    <w:rsid w:val="003C4D35"/>
    <w:rsid w:val="003C50F3"/>
    <w:rsid w:val="003F12D9"/>
    <w:rsid w:val="00407EBA"/>
    <w:rsid w:val="004111D9"/>
    <w:rsid w:val="004203B9"/>
    <w:rsid w:val="00432C1F"/>
    <w:rsid w:val="00445DF0"/>
    <w:rsid w:val="00446BC0"/>
    <w:rsid w:val="00452DB9"/>
    <w:rsid w:val="00454DA0"/>
    <w:rsid w:val="0045507E"/>
    <w:rsid w:val="00464113"/>
    <w:rsid w:val="00476ACB"/>
    <w:rsid w:val="00482E7D"/>
    <w:rsid w:val="004849B1"/>
    <w:rsid w:val="00485D88"/>
    <w:rsid w:val="00493918"/>
    <w:rsid w:val="00493FE7"/>
    <w:rsid w:val="004941E3"/>
    <w:rsid w:val="00495CE0"/>
    <w:rsid w:val="004A69F4"/>
    <w:rsid w:val="004A7949"/>
    <w:rsid w:val="004C0B1A"/>
    <w:rsid w:val="004C4049"/>
    <w:rsid w:val="004D12CC"/>
    <w:rsid w:val="004D3663"/>
    <w:rsid w:val="004E1E4B"/>
    <w:rsid w:val="004E6365"/>
    <w:rsid w:val="00503884"/>
    <w:rsid w:val="00507E9E"/>
    <w:rsid w:val="00514D91"/>
    <w:rsid w:val="00526EA7"/>
    <w:rsid w:val="005506BF"/>
    <w:rsid w:val="00555AB0"/>
    <w:rsid w:val="005667FB"/>
    <w:rsid w:val="0057570E"/>
    <w:rsid w:val="005838BD"/>
    <w:rsid w:val="00596062"/>
    <w:rsid w:val="005A1572"/>
    <w:rsid w:val="005B0C51"/>
    <w:rsid w:val="005B3391"/>
    <w:rsid w:val="005B6ACB"/>
    <w:rsid w:val="005D0EB1"/>
    <w:rsid w:val="005E0376"/>
    <w:rsid w:val="005E4FEC"/>
    <w:rsid w:val="005F00EA"/>
    <w:rsid w:val="00617BE0"/>
    <w:rsid w:val="006275C1"/>
    <w:rsid w:val="0063143A"/>
    <w:rsid w:val="0063774D"/>
    <w:rsid w:val="006405B5"/>
    <w:rsid w:val="00645523"/>
    <w:rsid w:val="00647AD2"/>
    <w:rsid w:val="006534CD"/>
    <w:rsid w:val="0065610D"/>
    <w:rsid w:val="0065772E"/>
    <w:rsid w:val="00674D5B"/>
    <w:rsid w:val="00684A2B"/>
    <w:rsid w:val="006966D4"/>
    <w:rsid w:val="00697B78"/>
    <w:rsid w:val="00697FC8"/>
    <w:rsid w:val="006A287E"/>
    <w:rsid w:val="006A3377"/>
    <w:rsid w:val="006A6454"/>
    <w:rsid w:val="006B7FA1"/>
    <w:rsid w:val="006C1097"/>
    <w:rsid w:val="006D1F4C"/>
    <w:rsid w:val="006D403B"/>
    <w:rsid w:val="006D6B31"/>
    <w:rsid w:val="006D7C3C"/>
    <w:rsid w:val="006E1778"/>
    <w:rsid w:val="006F2027"/>
    <w:rsid w:val="006F6712"/>
    <w:rsid w:val="00701B92"/>
    <w:rsid w:val="00701E36"/>
    <w:rsid w:val="00715A8F"/>
    <w:rsid w:val="0072126D"/>
    <w:rsid w:val="00731DB7"/>
    <w:rsid w:val="007558EB"/>
    <w:rsid w:val="00756C49"/>
    <w:rsid w:val="00762DB3"/>
    <w:rsid w:val="00762DE4"/>
    <w:rsid w:val="00766DC4"/>
    <w:rsid w:val="00767974"/>
    <w:rsid w:val="0077385F"/>
    <w:rsid w:val="00773E5E"/>
    <w:rsid w:val="00774290"/>
    <w:rsid w:val="00781CBD"/>
    <w:rsid w:val="00785194"/>
    <w:rsid w:val="007975E8"/>
    <w:rsid w:val="007A0AA4"/>
    <w:rsid w:val="007A25B9"/>
    <w:rsid w:val="007A3E57"/>
    <w:rsid w:val="007A3F66"/>
    <w:rsid w:val="007C21A5"/>
    <w:rsid w:val="007D0523"/>
    <w:rsid w:val="007D377A"/>
    <w:rsid w:val="007D476E"/>
    <w:rsid w:val="007D6764"/>
    <w:rsid w:val="007E3E3A"/>
    <w:rsid w:val="007F1318"/>
    <w:rsid w:val="007F49C1"/>
    <w:rsid w:val="00805CC5"/>
    <w:rsid w:val="00806D9E"/>
    <w:rsid w:val="00821DD1"/>
    <w:rsid w:val="0082359E"/>
    <w:rsid w:val="0083267A"/>
    <w:rsid w:val="00834313"/>
    <w:rsid w:val="00844431"/>
    <w:rsid w:val="00855F42"/>
    <w:rsid w:val="008638AD"/>
    <w:rsid w:val="00864A42"/>
    <w:rsid w:val="00864C71"/>
    <w:rsid w:val="00872226"/>
    <w:rsid w:val="00872DBE"/>
    <w:rsid w:val="00874537"/>
    <w:rsid w:val="00877F37"/>
    <w:rsid w:val="00881DD5"/>
    <w:rsid w:val="00891DFB"/>
    <w:rsid w:val="008A5803"/>
    <w:rsid w:val="008E3855"/>
    <w:rsid w:val="008E410A"/>
    <w:rsid w:val="008E4697"/>
    <w:rsid w:val="008F0BBF"/>
    <w:rsid w:val="008F37A4"/>
    <w:rsid w:val="008F3A08"/>
    <w:rsid w:val="0090030E"/>
    <w:rsid w:val="009100CD"/>
    <w:rsid w:val="009166F2"/>
    <w:rsid w:val="009252A6"/>
    <w:rsid w:val="00925C3A"/>
    <w:rsid w:val="0093300A"/>
    <w:rsid w:val="00940F4E"/>
    <w:rsid w:val="00944919"/>
    <w:rsid w:val="00946713"/>
    <w:rsid w:val="00962B78"/>
    <w:rsid w:val="009703A4"/>
    <w:rsid w:val="0098310C"/>
    <w:rsid w:val="00985703"/>
    <w:rsid w:val="00996D7C"/>
    <w:rsid w:val="009A035F"/>
    <w:rsid w:val="009A46EA"/>
    <w:rsid w:val="009B09CE"/>
    <w:rsid w:val="009B561C"/>
    <w:rsid w:val="009B56BA"/>
    <w:rsid w:val="009D76B0"/>
    <w:rsid w:val="009F1A3E"/>
    <w:rsid w:val="00A02651"/>
    <w:rsid w:val="00A04A90"/>
    <w:rsid w:val="00A152DB"/>
    <w:rsid w:val="00A361F3"/>
    <w:rsid w:val="00A3752F"/>
    <w:rsid w:val="00A420CB"/>
    <w:rsid w:val="00A63B2C"/>
    <w:rsid w:val="00A71B53"/>
    <w:rsid w:val="00A75B6B"/>
    <w:rsid w:val="00A801F5"/>
    <w:rsid w:val="00A81AAB"/>
    <w:rsid w:val="00A837B5"/>
    <w:rsid w:val="00A878E8"/>
    <w:rsid w:val="00A95C8E"/>
    <w:rsid w:val="00AB1377"/>
    <w:rsid w:val="00AD00C7"/>
    <w:rsid w:val="00AD4A88"/>
    <w:rsid w:val="00AD75E6"/>
    <w:rsid w:val="00AE093B"/>
    <w:rsid w:val="00AE3222"/>
    <w:rsid w:val="00AF4358"/>
    <w:rsid w:val="00B070B1"/>
    <w:rsid w:val="00B128D0"/>
    <w:rsid w:val="00B346BF"/>
    <w:rsid w:val="00B35EC0"/>
    <w:rsid w:val="00B361C9"/>
    <w:rsid w:val="00B40C23"/>
    <w:rsid w:val="00B43DD7"/>
    <w:rsid w:val="00B50A1C"/>
    <w:rsid w:val="00B513B3"/>
    <w:rsid w:val="00B53B57"/>
    <w:rsid w:val="00B55281"/>
    <w:rsid w:val="00B610CD"/>
    <w:rsid w:val="00B73FE9"/>
    <w:rsid w:val="00B745F0"/>
    <w:rsid w:val="00B75D52"/>
    <w:rsid w:val="00B82C6C"/>
    <w:rsid w:val="00B92D84"/>
    <w:rsid w:val="00B932AA"/>
    <w:rsid w:val="00BA0976"/>
    <w:rsid w:val="00BA6E4B"/>
    <w:rsid w:val="00BB20C2"/>
    <w:rsid w:val="00BB3492"/>
    <w:rsid w:val="00BB56C8"/>
    <w:rsid w:val="00BD3443"/>
    <w:rsid w:val="00BE0402"/>
    <w:rsid w:val="00BE2CA0"/>
    <w:rsid w:val="00BE6D9C"/>
    <w:rsid w:val="00BE7733"/>
    <w:rsid w:val="00C07708"/>
    <w:rsid w:val="00C07B6C"/>
    <w:rsid w:val="00C10987"/>
    <w:rsid w:val="00C210FA"/>
    <w:rsid w:val="00C32BF3"/>
    <w:rsid w:val="00C41A48"/>
    <w:rsid w:val="00C546D4"/>
    <w:rsid w:val="00C608C3"/>
    <w:rsid w:val="00C60D0D"/>
    <w:rsid w:val="00C65C20"/>
    <w:rsid w:val="00C701D0"/>
    <w:rsid w:val="00C87DA1"/>
    <w:rsid w:val="00C9103C"/>
    <w:rsid w:val="00C93BEF"/>
    <w:rsid w:val="00C9403B"/>
    <w:rsid w:val="00CA2A5A"/>
    <w:rsid w:val="00CA4AD8"/>
    <w:rsid w:val="00CB42C2"/>
    <w:rsid w:val="00CC3ED3"/>
    <w:rsid w:val="00CD2896"/>
    <w:rsid w:val="00CD37D8"/>
    <w:rsid w:val="00CD6782"/>
    <w:rsid w:val="00CE69C3"/>
    <w:rsid w:val="00CE7581"/>
    <w:rsid w:val="00D44B5F"/>
    <w:rsid w:val="00D45D36"/>
    <w:rsid w:val="00D52B4A"/>
    <w:rsid w:val="00D55696"/>
    <w:rsid w:val="00D66EA5"/>
    <w:rsid w:val="00D74701"/>
    <w:rsid w:val="00D82182"/>
    <w:rsid w:val="00D9058D"/>
    <w:rsid w:val="00D93C14"/>
    <w:rsid w:val="00DA1A89"/>
    <w:rsid w:val="00DA556A"/>
    <w:rsid w:val="00DB0BE0"/>
    <w:rsid w:val="00DB1F9E"/>
    <w:rsid w:val="00DB5B26"/>
    <w:rsid w:val="00DC6BB3"/>
    <w:rsid w:val="00DD46BC"/>
    <w:rsid w:val="00DD7F8E"/>
    <w:rsid w:val="00DF5658"/>
    <w:rsid w:val="00E03BC0"/>
    <w:rsid w:val="00E06A6A"/>
    <w:rsid w:val="00E11A83"/>
    <w:rsid w:val="00E1647D"/>
    <w:rsid w:val="00E178EA"/>
    <w:rsid w:val="00E206C7"/>
    <w:rsid w:val="00E2293F"/>
    <w:rsid w:val="00E275B9"/>
    <w:rsid w:val="00E36450"/>
    <w:rsid w:val="00E40661"/>
    <w:rsid w:val="00E51041"/>
    <w:rsid w:val="00E65DF0"/>
    <w:rsid w:val="00E9463A"/>
    <w:rsid w:val="00E94F27"/>
    <w:rsid w:val="00EA083B"/>
    <w:rsid w:val="00EA6F23"/>
    <w:rsid w:val="00EF1BA2"/>
    <w:rsid w:val="00EF7CC5"/>
    <w:rsid w:val="00F060F9"/>
    <w:rsid w:val="00F07010"/>
    <w:rsid w:val="00F2691A"/>
    <w:rsid w:val="00F567AA"/>
    <w:rsid w:val="00F56B07"/>
    <w:rsid w:val="00F65AA3"/>
    <w:rsid w:val="00F74685"/>
    <w:rsid w:val="00F74B19"/>
    <w:rsid w:val="00F76961"/>
    <w:rsid w:val="00F819D6"/>
    <w:rsid w:val="00F86199"/>
    <w:rsid w:val="00F93C4A"/>
    <w:rsid w:val="00FB2312"/>
    <w:rsid w:val="00FB6A4F"/>
    <w:rsid w:val="00FC06E6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2E67B"/>
  <w15:docId w15:val="{BD765117-AAFE-4B8E-8A71-1C46A8E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AF08-5E87-4B26-AC02-4795F27E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Anabela Salazar Escobar</cp:lastModifiedBy>
  <cp:revision>17</cp:revision>
  <dcterms:created xsi:type="dcterms:W3CDTF">2020-06-03T14:34:00Z</dcterms:created>
  <dcterms:modified xsi:type="dcterms:W3CDTF">2020-07-12T19:33:00Z</dcterms:modified>
</cp:coreProperties>
</file>