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9C" w:rsidRPr="0065610D" w:rsidRDefault="0026039C" w:rsidP="003F12D9">
      <w:pPr>
        <w:pStyle w:val="Prrafodelista"/>
        <w:numPr>
          <w:ilvl w:val="0"/>
          <w:numId w:val="15"/>
        </w:numPr>
        <w:ind w:left="284" w:hanging="284"/>
        <w:jc w:val="both"/>
        <w:rPr>
          <w:rFonts w:ascii="Candara" w:hAnsi="Candara" w:cs="Arial"/>
          <w:b/>
          <w:sz w:val="22"/>
          <w:lang w:val="es-CO"/>
        </w:rPr>
      </w:pPr>
      <w:r w:rsidRPr="0065610D">
        <w:rPr>
          <w:rFonts w:ascii="Candara" w:hAnsi="Candara" w:cs="Arial"/>
          <w:b/>
          <w:sz w:val="22"/>
          <w:lang w:val="es-CO"/>
        </w:rPr>
        <w:t xml:space="preserve">INFORMACIÓN GENERAL DEL </w:t>
      </w:r>
      <w:r w:rsidR="00D9058D" w:rsidRPr="0065610D">
        <w:rPr>
          <w:rFonts w:ascii="Candara" w:hAnsi="Candara" w:cs="Arial"/>
          <w:b/>
          <w:sz w:val="22"/>
          <w:lang w:val="es-CO"/>
        </w:rPr>
        <w:t>CURSO</w:t>
      </w:r>
    </w:p>
    <w:tbl>
      <w:tblPr>
        <w:tblpPr w:leftFromText="141" w:rightFromText="141" w:vertAnchor="page" w:horzAnchor="margin" w:tblpY="256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730"/>
        <w:gridCol w:w="1105"/>
        <w:gridCol w:w="1134"/>
        <w:gridCol w:w="709"/>
        <w:gridCol w:w="567"/>
      </w:tblGrid>
      <w:tr w:rsidR="00B361C9" w:rsidRPr="00C84AC9" w:rsidTr="00FA5F6D">
        <w:trPr>
          <w:trHeight w:val="274"/>
        </w:trPr>
        <w:tc>
          <w:tcPr>
            <w:tcW w:w="1809" w:type="dxa"/>
            <w:vAlign w:val="center"/>
          </w:tcPr>
          <w:p w:rsidR="00B361C9" w:rsidRPr="00C84AC9" w:rsidRDefault="00B361C9" w:rsidP="00D66EA5">
            <w:pPr>
              <w:spacing w:line="276" w:lineRule="auto"/>
              <w:rPr>
                <w:rFonts w:ascii="Candara" w:hAnsi="Candara" w:cs="Arial"/>
                <w:b/>
                <w:sz w:val="22"/>
                <w:szCs w:val="22"/>
                <w:lang w:val="es-CO"/>
              </w:rPr>
            </w:pPr>
            <w:r w:rsidRPr="00C84AC9">
              <w:rPr>
                <w:rFonts w:ascii="Candara" w:hAnsi="Candara" w:cs="Arial"/>
                <w:b/>
                <w:sz w:val="22"/>
                <w:szCs w:val="22"/>
                <w:lang w:val="es-CO"/>
              </w:rPr>
              <w:t>Facultad</w:t>
            </w:r>
          </w:p>
        </w:tc>
        <w:tc>
          <w:tcPr>
            <w:tcW w:w="3715" w:type="dxa"/>
            <w:gridSpan w:val="3"/>
            <w:vAlign w:val="center"/>
          </w:tcPr>
          <w:p w:rsidR="00B361C9" w:rsidRPr="00C84AC9" w:rsidRDefault="00722AEB" w:rsidP="00D66EA5">
            <w:pPr>
              <w:spacing w:line="276" w:lineRule="auto"/>
              <w:rPr>
                <w:rFonts w:ascii="Candara" w:hAnsi="Candara" w:cs="Arial"/>
                <w:sz w:val="22"/>
                <w:szCs w:val="22"/>
                <w:lang w:val="es-CO"/>
              </w:rPr>
            </w:pPr>
            <w:r w:rsidRPr="00C84AC9">
              <w:rPr>
                <w:rFonts w:ascii="Candara" w:hAnsi="Candara" w:cs="Arial"/>
                <w:sz w:val="22"/>
                <w:szCs w:val="22"/>
                <w:lang w:val="es-CO"/>
              </w:rPr>
              <w:t>NUTRICION Y DIETETICA</w:t>
            </w:r>
          </w:p>
        </w:tc>
        <w:tc>
          <w:tcPr>
            <w:tcW w:w="2239" w:type="dxa"/>
            <w:gridSpan w:val="2"/>
            <w:vAlign w:val="center"/>
          </w:tcPr>
          <w:p w:rsidR="00B361C9" w:rsidRPr="00C84AC9" w:rsidRDefault="00B361C9" w:rsidP="00D66EA5">
            <w:pPr>
              <w:spacing w:line="276" w:lineRule="auto"/>
              <w:rPr>
                <w:rFonts w:ascii="Candara" w:hAnsi="Candara" w:cs="Arial"/>
                <w:b/>
                <w:sz w:val="22"/>
                <w:szCs w:val="22"/>
                <w:lang w:val="es-CO"/>
              </w:rPr>
            </w:pPr>
            <w:r w:rsidRPr="00C84AC9">
              <w:rPr>
                <w:rFonts w:ascii="Candara" w:hAnsi="Candara" w:cs="Arial"/>
                <w:b/>
                <w:sz w:val="22"/>
                <w:szCs w:val="22"/>
                <w:lang w:val="es-CO"/>
              </w:rPr>
              <w:t>Fecha de Actualización</w:t>
            </w:r>
          </w:p>
        </w:tc>
        <w:tc>
          <w:tcPr>
            <w:tcW w:w="1276" w:type="dxa"/>
            <w:gridSpan w:val="2"/>
            <w:vAlign w:val="center"/>
          </w:tcPr>
          <w:p w:rsidR="00B361C9" w:rsidRPr="00C84AC9" w:rsidRDefault="004A57E9" w:rsidP="00D66EA5">
            <w:pPr>
              <w:spacing w:line="276" w:lineRule="auto"/>
              <w:rPr>
                <w:rFonts w:ascii="Candara" w:hAnsi="Candara" w:cs="Arial"/>
                <w:sz w:val="22"/>
                <w:szCs w:val="22"/>
                <w:lang w:val="es-CO"/>
              </w:rPr>
            </w:pPr>
            <w:r>
              <w:rPr>
                <w:rFonts w:ascii="Candara" w:hAnsi="Candara" w:cs="Arial"/>
                <w:sz w:val="22"/>
                <w:szCs w:val="22"/>
                <w:lang w:val="es-CO"/>
              </w:rPr>
              <w:t>FEBRE</w:t>
            </w:r>
            <w:r w:rsidR="00722AEB" w:rsidRPr="00C84AC9">
              <w:rPr>
                <w:rFonts w:ascii="Candara" w:hAnsi="Candara" w:cs="Arial"/>
                <w:sz w:val="22"/>
                <w:szCs w:val="22"/>
                <w:lang w:val="es-CO"/>
              </w:rPr>
              <w:t>RO 201</w:t>
            </w:r>
            <w:r>
              <w:rPr>
                <w:rFonts w:ascii="Candara" w:hAnsi="Candara" w:cs="Arial"/>
                <w:sz w:val="22"/>
                <w:szCs w:val="22"/>
                <w:lang w:val="es-CO"/>
              </w:rPr>
              <w:t>8</w:t>
            </w:r>
          </w:p>
        </w:tc>
      </w:tr>
      <w:tr w:rsidR="00B82C6C" w:rsidRPr="00C84AC9" w:rsidTr="00FA5F6D">
        <w:trPr>
          <w:trHeight w:val="309"/>
        </w:trPr>
        <w:tc>
          <w:tcPr>
            <w:tcW w:w="1809" w:type="dxa"/>
            <w:shd w:val="clear" w:color="auto" w:fill="F2F2F2" w:themeFill="background1" w:themeFillShade="F2"/>
            <w:vAlign w:val="center"/>
          </w:tcPr>
          <w:p w:rsidR="00B82C6C" w:rsidRPr="00C84AC9" w:rsidRDefault="003F12D9" w:rsidP="00D66EA5">
            <w:pPr>
              <w:spacing w:line="276" w:lineRule="auto"/>
              <w:rPr>
                <w:rFonts w:ascii="Candara" w:hAnsi="Candara" w:cs="Arial"/>
                <w:b/>
                <w:sz w:val="22"/>
                <w:szCs w:val="22"/>
                <w:lang w:val="es-CO"/>
              </w:rPr>
            </w:pPr>
            <w:r w:rsidRPr="00C84AC9">
              <w:rPr>
                <w:rFonts w:ascii="Candara" w:hAnsi="Candara" w:cs="Arial"/>
                <w:b/>
                <w:sz w:val="22"/>
                <w:szCs w:val="22"/>
                <w:lang w:val="es-CO"/>
              </w:rPr>
              <w:t>Programa</w:t>
            </w:r>
          </w:p>
        </w:tc>
        <w:tc>
          <w:tcPr>
            <w:tcW w:w="4820" w:type="dxa"/>
            <w:gridSpan w:val="4"/>
            <w:shd w:val="clear" w:color="auto" w:fill="F2F2F2" w:themeFill="background1" w:themeFillShade="F2"/>
            <w:vAlign w:val="center"/>
          </w:tcPr>
          <w:p w:rsidR="00B82C6C" w:rsidRPr="00C84AC9" w:rsidRDefault="00722AEB" w:rsidP="00D66EA5">
            <w:pPr>
              <w:spacing w:line="276" w:lineRule="auto"/>
              <w:rPr>
                <w:rFonts w:ascii="Candara" w:hAnsi="Candara" w:cs="Arial"/>
                <w:sz w:val="22"/>
                <w:szCs w:val="22"/>
                <w:lang w:val="es-CO"/>
              </w:rPr>
            </w:pPr>
            <w:r w:rsidRPr="00C84AC9">
              <w:rPr>
                <w:rFonts w:ascii="Candara" w:hAnsi="Candara" w:cs="Arial"/>
                <w:sz w:val="22"/>
                <w:szCs w:val="22"/>
                <w:lang w:val="es-CO"/>
              </w:rPr>
              <w:t>NUTRICION Y DIE</w:t>
            </w:r>
            <w:r w:rsidR="00DF14E2">
              <w:rPr>
                <w:rFonts w:ascii="Candara" w:hAnsi="Candara" w:cs="Arial"/>
                <w:sz w:val="22"/>
                <w:szCs w:val="22"/>
                <w:lang w:val="es-CO"/>
              </w:rPr>
              <w:t>TE</w:t>
            </w:r>
            <w:r w:rsidRPr="00C84AC9">
              <w:rPr>
                <w:rFonts w:ascii="Candara" w:hAnsi="Candara" w:cs="Arial"/>
                <w:sz w:val="22"/>
                <w:szCs w:val="22"/>
                <w:lang w:val="es-CO"/>
              </w:rPr>
              <w:t>TICA</w:t>
            </w:r>
          </w:p>
        </w:tc>
        <w:tc>
          <w:tcPr>
            <w:tcW w:w="1134" w:type="dxa"/>
            <w:shd w:val="clear" w:color="auto" w:fill="F2F2F2" w:themeFill="background1" w:themeFillShade="F2"/>
            <w:vAlign w:val="center"/>
          </w:tcPr>
          <w:p w:rsidR="00B82C6C" w:rsidRPr="00C84AC9" w:rsidRDefault="00B82C6C" w:rsidP="00D66EA5">
            <w:pPr>
              <w:spacing w:line="276" w:lineRule="auto"/>
              <w:rPr>
                <w:rFonts w:ascii="Candara" w:hAnsi="Candara" w:cs="Arial"/>
                <w:b/>
                <w:sz w:val="22"/>
                <w:szCs w:val="22"/>
                <w:lang w:val="es-CO"/>
              </w:rPr>
            </w:pPr>
            <w:r w:rsidRPr="00C84AC9">
              <w:rPr>
                <w:rFonts w:ascii="Candara" w:hAnsi="Candara" w:cs="Arial"/>
                <w:b/>
                <w:sz w:val="22"/>
                <w:szCs w:val="22"/>
                <w:lang w:val="es-CO"/>
              </w:rPr>
              <w:t>Semestre</w:t>
            </w:r>
          </w:p>
        </w:tc>
        <w:tc>
          <w:tcPr>
            <w:tcW w:w="1276" w:type="dxa"/>
            <w:gridSpan w:val="2"/>
            <w:shd w:val="clear" w:color="auto" w:fill="F2F2F2" w:themeFill="background1" w:themeFillShade="F2"/>
            <w:vAlign w:val="center"/>
          </w:tcPr>
          <w:p w:rsidR="00B82C6C" w:rsidRPr="00C84AC9" w:rsidRDefault="006277B1" w:rsidP="00D66EA5">
            <w:pPr>
              <w:spacing w:line="276" w:lineRule="auto"/>
              <w:rPr>
                <w:rFonts w:ascii="Candara" w:hAnsi="Candara" w:cs="Arial"/>
                <w:sz w:val="22"/>
                <w:szCs w:val="22"/>
                <w:lang w:val="es-CO"/>
              </w:rPr>
            </w:pPr>
            <w:r>
              <w:rPr>
                <w:rFonts w:ascii="Candara" w:hAnsi="Candara" w:cs="Arial"/>
                <w:sz w:val="22"/>
                <w:szCs w:val="22"/>
                <w:lang w:val="es-CO"/>
              </w:rPr>
              <w:t>1</w:t>
            </w:r>
          </w:p>
        </w:tc>
      </w:tr>
      <w:tr w:rsidR="00B82C6C" w:rsidRPr="00C84AC9" w:rsidTr="00FA5F6D">
        <w:trPr>
          <w:trHeight w:val="320"/>
        </w:trPr>
        <w:tc>
          <w:tcPr>
            <w:tcW w:w="1809" w:type="dxa"/>
            <w:vAlign w:val="center"/>
          </w:tcPr>
          <w:p w:rsidR="00B82C6C" w:rsidRPr="00C84AC9" w:rsidRDefault="00762DB3" w:rsidP="00D66EA5">
            <w:pPr>
              <w:spacing w:line="276" w:lineRule="auto"/>
              <w:rPr>
                <w:rFonts w:ascii="Candara" w:hAnsi="Candara" w:cs="Arial"/>
                <w:b/>
                <w:sz w:val="22"/>
                <w:szCs w:val="22"/>
                <w:lang w:val="es-CO"/>
              </w:rPr>
            </w:pPr>
            <w:r w:rsidRPr="00C84AC9">
              <w:rPr>
                <w:rFonts w:ascii="Candara" w:hAnsi="Candara" w:cs="Arial"/>
                <w:b/>
                <w:sz w:val="22"/>
                <w:szCs w:val="22"/>
                <w:lang w:val="es-CO"/>
              </w:rPr>
              <w:t>Nombre</w:t>
            </w:r>
            <w:r w:rsidR="00B82C6C" w:rsidRPr="00C84AC9">
              <w:rPr>
                <w:rFonts w:ascii="Candara" w:hAnsi="Candara" w:cs="Arial"/>
                <w:b/>
                <w:sz w:val="22"/>
                <w:szCs w:val="22"/>
                <w:lang w:val="es-CO"/>
              </w:rPr>
              <w:t xml:space="preserve"> </w:t>
            </w:r>
          </w:p>
        </w:tc>
        <w:tc>
          <w:tcPr>
            <w:tcW w:w="4820" w:type="dxa"/>
            <w:gridSpan w:val="4"/>
            <w:vAlign w:val="center"/>
          </w:tcPr>
          <w:p w:rsidR="00B82C6C" w:rsidRPr="007A051E" w:rsidRDefault="00DF14E2" w:rsidP="00D66EA5">
            <w:pPr>
              <w:spacing w:line="276" w:lineRule="auto"/>
              <w:rPr>
                <w:rFonts w:ascii="Candara" w:hAnsi="Candara" w:cs="Arial"/>
                <w:sz w:val="22"/>
                <w:szCs w:val="22"/>
                <w:lang w:val="es-CO"/>
              </w:rPr>
            </w:pPr>
            <w:r w:rsidRPr="007A051E">
              <w:rPr>
                <w:rFonts w:ascii="Candara" w:hAnsi="Candara" w:cs="Arial"/>
                <w:bCs/>
              </w:rPr>
              <w:t>CULTURA EN ALIMENTACION Y NUTRICIÓN</w:t>
            </w:r>
          </w:p>
        </w:tc>
        <w:tc>
          <w:tcPr>
            <w:tcW w:w="1134" w:type="dxa"/>
            <w:vAlign w:val="center"/>
          </w:tcPr>
          <w:p w:rsidR="00B82C6C" w:rsidRPr="00C84AC9" w:rsidRDefault="00B82C6C" w:rsidP="00D66EA5">
            <w:pPr>
              <w:spacing w:line="276" w:lineRule="auto"/>
              <w:rPr>
                <w:rFonts w:ascii="Candara" w:hAnsi="Candara" w:cs="Arial"/>
                <w:b/>
                <w:sz w:val="22"/>
                <w:szCs w:val="22"/>
                <w:lang w:val="es-CO"/>
              </w:rPr>
            </w:pPr>
            <w:r w:rsidRPr="00C84AC9">
              <w:rPr>
                <w:rFonts w:ascii="Candara" w:hAnsi="Candara" w:cs="Arial"/>
                <w:b/>
                <w:sz w:val="22"/>
                <w:szCs w:val="22"/>
                <w:lang w:val="es-CO"/>
              </w:rPr>
              <w:t>Código</w:t>
            </w:r>
          </w:p>
        </w:tc>
        <w:tc>
          <w:tcPr>
            <w:tcW w:w="1276" w:type="dxa"/>
            <w:gridSpan w:val="2"/>
            <w:vAlign w:val="center"/>
          </w:tcPr>
          <w:p w:rsidR="00B82C6C" w:rsidRPr="00C84AC9" w:rsidRDefault="000B4DCD" w:rsidP="00D66EA5">
            <w:pPr>
              <w:spacing w:line="276" w:lineRule="auto"/>
              <w:rPr>
                <w:rFonts w:ascii="Candara" w:hAnsi="Candara" w:cs="Arial"/>
                <w:sz w:val="22"/>
                <w:szCs w:val="22"/>
                <w:lang w:val="es-CO"/>
              </w:rPr>
            </w:pPr>
            <w:r>
              <w:rPr>
                <w:rFonts w:ascii="Candara" w:hAnsi="Candara" w:cs="Arial"/>
                <w:sz w:val="22"/>
                <w:szCs w:val="22"/>
                <w:lang w:val="es-CO"/>
              </w:rPr>
              <w:t>40128</w:t>
            </w:r>
          </w:p>
        </w:tc>
      </w:tr>
      <w:tr w:rsidR="00B82C6C" w:rsidRPr="00C84AC9" w:rsidTr="00FA5F6D">
        <w:trPr>
          <w:trHeight w:val="320"/>
        </w:trPr>
        <w:tc>
          <w:tcPr>
            <w:tcW w:w="1809" w:type="dxa"/>
            <w:shd w:val="clear" w:color="auto" w:fill="F2F2F2" w:themeFill="background1" w:themeFillShade="F2"/>
            <w:vAlign w:val="center"/>
          </w:tcPr>
          <w:p w:rsidR="00B82C6C" w:rsidRPr="00C84AC9" w:rsidRDefault="00B82C6C" w:rsidP="00D66EA5">
            <w:pPr>
              <w:spacing w:line="276" w:lineRule="auto"/>
              <w:rPr>
                <w:rFonts w:ascii="Candara" w:hAnsi="Candara" w:cs="Arial"/>
                <w:b/>
                <w:sz w:val="22"/>
                <w:szCs w:val="22"/>
                <w:lang w:val="es-CO"/>
              </w:rPr>
            </w:pPr>
            <w:r w:rsidRPr="00C84AC9">
              <w:rPr>
                <w:rFonts w:ascii="Candara" w:hAnsi="Candara" w:cs="Arial"/>
                <w:b/>
                <w:sz w:val="22"/>
                <w:szCs w:val="22"/>
                <w:lang w:val="es-CO"/>
              </w:rPr>
              <w:t>Prerrequisitos</w:t>
            </w:r>
          </w:p>
        </w:tc>
        <w:tc>
          <w:tcPr>
            <w:tcW w:w="4820" w:type="dxa"/>
            <w:gridSpan w:val="4"/>
            <w:shd w:val="clear" w:color="auto" w:fill="F2F2F2" w:themeFill="background1" w:themeFillShade="F2"/>
            <w:vAlign w:val="center"/>
          </w:tcPr>
          <w:p w:rsidR="00B82C6C" w:rsidRPr="00C84AC9" w:rsidRDefault="00B82C6C" w:rsidP="00D66EA5">
            <w:pPr>
              <w:spacing w:line="276" w:lineRule="auto"/>
              <w:rPr>
                <w:rFonts w:ascii="Candara" w:hAnsi="Candara" w:cs="Arial"/>
                <w:sz w:val="22"/>
                <w:szCs w:val="22"/>
                <w:lang w:val="es-CO"/>
              </w:rPr>
            </w:pPr>
          </w:p>
        </w:tc>
        <w:tc>
          <w:tcPr>
            <w:tcW w:w="1134" w:type="dxa"/>
            <w:shd w:val="clear" w:color="auto" w:fill="F2F2F2" w:themeFill="background1" w:themeFillShade="F2"/>
            <w:vAlign w:val="center"/>
          </w:tcPr>
          <w:p w:rsidR="00B82C6C" w:rsidRPr="00C84AC9" w:rsidRDefault="00B82C6C" w:rsidP="00D66EA5">
            <w:pPr>
              <w:spacing w:line="276" w:lineRule="auto"/>
              <w:rPr>
                <w:rFonts w:ascii="Candara" w:hAnsi="Candara" w:cs="Arial"/>
                <w:b/>
                <w:sz w:val="22"/>
                <w:szCs w:val="22"/>
                <w:lang w:val="es-CO"/>
              </w:rPr>
            </w:pPr>
            <w:r w:rsidRPr="00C84AC9">
              <w:rPr>
                <w:rFonts w:ascii="Candara" w:hAnsi="Candara" w:cs="Arial"/>
                <w:b/>
                <w:sz w:val="22"/>
                <w:szCs w:val="22"/>
                <w:lang w:val="es-CO"/>
              </w:rPr>
              <w:t>Créditos</w:t>
            </w:r>
          </w:p>
        </w:tc>
        <w:tc>
          <w:tcPr>
            <w:tcW w:w="1276" w:type="dxa"/>
            <w:gridSpan w:val="2"/>
            <w:shd w:val="clear" w:color="auto" w:fill="F2F2F2" w:themeFill="background1" w:themeFillShade="F2"/>
            <w:vAlign w:val="center"/>
          </w:tcPr>
          <w:p w:rsidR="00B82C6C" w:rsidRPr="00C84AC9" w:rsidRDefault="006277B1" w:rsidP="00D66EA5">
            <w:pPr>
              <w:spacing w:line="276" w:lineRule="auto"/>
              <w:rPr>
                <w:rFonts w:ascii="Candara" w:hAnsi="Candara" w:cs="Arial"/>
                <w:sz w:val="22"/>
                <w:szCs w:val="22"/>
                <w:lang w:val="es-CO"/>
              </w:rPr>
            </w:pPr>
            <w:r>
              <w:rPr>
                <w:rFonts w:ascii="Candara" w:hAnsi="Candara" w:cs="Arial"/>
                <w:sz w:val="22"/>
                <w:szCs w:val="22"/>
                <w:lang w:val="es-CO"/>
              </w:rPr>
              <w:t>1</w:t>
            </w:r>
          </w:p>
        </w:tc>
      </w:tr>
      <w:tr w:rsidR="00E51041" w:rsidRPr="00C84AC9" w:rsidTr="00FA5F6D">
        <w:trPr>
          <w:trHeight w:val="224"/>
        </w:trPr>
        <w:tc>
          <w:tcPr>
            <w:tcW w:w="1809" w:type="dxa"/>
            <w:vMerge w:val="restart"/>
            <w:vAlign w:val="center"/>
          </w:tcPr>
          <w:p w:rsidR="00E51041" w:rsidRPr="00C84AC9" w:rsidRDefault="00E51041" w:rsidP="00D66EA5">
            <w:pPr>
              <w:spacing w:line="276" w:lineRule="auto"/>
              <w:rPr>
                <w:rFonts w:ascii="Candara" w:hAnsi="Candara" w:cs="Arial"/>
                <w:b/>
                <w:sz w:val="22"/>
                <w:szCs w:val="22"/>
                <w:lang w:val="es-CO"/>
              </w:rPr>
            </w:pPr>
            <w:r w:rsidRPr="00C84AC9">
              <w:rPr>
                <w:rFonts w:ascii="Candara" w:hAnsi="Candara" w:cs="Arial"/>
                <w:b/>
                <w:sz w:val="22"/>
                <w:szCs w:val="22"/>
                <w:lang w:val="es-CO"/>
              </w:rPr>
              <w:t>Nivel</w:t>
            </w:r>
            <w:r w:rsidR="00E9463A" w:rsidRPr="00C84AC9">
              <w:rPr>
                <w:rFonts w:ascii="Candara" w:hAnsi="Candara" w:cs="Arial"/>
                <w:b/>
                <w:sz w:val="22"/>
                <w:szCs w:val="22"/>
                <w:lang w:val="es-CO"/>
              </w:rPr>
              <w:t xml:space="preserve"> de Formación</w:t>
            </w:r>
          </w:p>
        </w:tc>
        <w:tc>
          <w:tcPr>
            <w:tcW w:w="1418" w:type="dxa"/>
            <w:vAlign w:val="center"/>
          </w:tcPr>
          <w:p w:rsidR="00E51041" w:rsidRPr="00C84AC9" w:rsidRDefault="00E51041" w:rsidP="00D66EA5">
            <w:pPr>
              <w:spacing w:line="276" w:lineRule="auto"/>
              <w:rPr>
                <w:rFonts w:ascii="Candara" w:hAnsi="Candara" w:cs="Arial"/>
                <w:sz w:val="22"/>
                <w:szCs w:val="22"/>
                <w:lang w:val="es-CO"/>
              </w:rPr>
            </w:pPr>
            <w:r w:rsidRPr="00C84AC9">
              <w:rPr>
                <w:rFonts w:ascii="Candara" w:hAnsi="Candara" w:cs="Arial"/>
                <w:sz w:val="22"/>
                <w:szCs w:val="22"/>
                <w:lang w:val="es-CO"/>
              </w:rPr>
              <w:t xml:space="preserve">Técnico </w:t>
            </w:r>
          </w:p>
        </w:tc>
        <w:tc>
          <w:tcPr>
            <w:tcW w:w="567" w:type="dxa"/>
            <w:vAlign w:val="center"/>
          </w:tcPr>
          <w:p w:rsidR="00E51041" w:rsidRPr="00C84AC9" w:rsidRDefault="00E51041" w:rsidP="00B82C6C">
            <w:pPr>
              <w:spacing w:line="276" w:lineRule="auto"/>
              <w:jc w:val="center"/>
              <w:rPr>
                <w:rFonts w:ascii="Candara" w:hAnsi="Candara" w:cs="Arial"/>
                <w:sz w:val="22"/>
                <w:szCs w:val="22"/>
                <w:lang w:val="es-CO"/>
              </w:rPr>
            </w:pPr>
          </w:p>
        </w:tc>
        <w:tc>
          <w:tcPr>
            <w:tcW w:w="1730" w:type="dxa"/>
            <w:vAlign w:val="center"/>
          </w:tcPr>
          <w:p w:rsidR="00E51041" w:rsidRPr="00C84AC9" w:rsidRDefault="00E51041" w:rsidP="00D66EA5">
            <w:pPr>
              <w:spacing w:line="276" w:lineRule="auto"/>
              <w:rPr>
                <w:rFonts w:ascii="Candara" w:hAnsi="Candara" w:cs="Arial"/>
                <w:sz w:val="22"/>
                <w:szCs w:val="22"/>
                <w:lang w:val="es-CO"/>
              </w:rPr>
            </w:pPr>
            <w:r w:rsidRPr="00C84AC9">
              <w:rPr>
                <w:rFonts w:ascii="Candara" w:hAnsi="Candara" w:cs="Arial"/>
                <w:sz w:val="22"/>
                <w:szCs w:val="22"/>
                <w:lang w:val="es-CO"/>
              </w:rPr>
              <w:t xml:space="preserve">Profesional </w:t>
            </w:r>
          </w:p>
        </w:tc>
        <w:tc>
          <w:tcPr>
            <w:tcW w:w="1105" w:type="dxa"/>
            <w:vAlign w:val="center"/>
          </w:tcPr>
          <w:p w:rsidR="00E51041" w:rsidRPr="00C84AC9" w:rsidRDefault="00722AEB" w:rsidP="00B82C6C">
            <w:pPr>
              <w:spacing w:line="276" w:lineRule="auto"/>
              <w:jc w:val="center"/>
              <w:rPr>
                <w:rFonts w:ascii="Candara" w:hAnsi="Candara" w:cs="Arial"/>
                <w:sz w:val="22"/>
                <w:szCs w:val="22"/>
                <w:lang w:val="es-CO"/>
              </w:rPr>
            </w:pPr>
            <w:r w:rsidRPr="00C84AC9">
              <w:rPr>
                <w:rFonts w:ascii="Candara" w:hAnsi="Candara" w:cs="Arial"/>
                <w:sz w:val="22"/>
                <w:szCs w:val="22"/>
                <w:lang w:val="es-CO"/>
              </w:rPr>
              <w:t>X</w:t>
            </w:r>
          </w:p>
        </w:tc>
        <w:tc>
          <w:tcPr>
            <w:tcW w:w="1843" w:type="dxa"/>
            <w:gridSpan w:val="2"/>
            <w:vAlign w:val="center"/>
          </w:tcPr>
          <w:p w:rsidR="00E51041" w:rsidRPr="00C84AC9" w:rsidRDefault="00E51041" w:rsidP="00D66EA5">
            <w:pPr>
              <w:spacing w:line="276" w:lineRule="auto"/>
              <w:rPr>
                <w:rFonts w:ascii="Candara" w:hAnsi="Candara" w:cs="Arial"/>
                <w:sz w:val="22"/>
                <w:szCs w:val="22"/>
                <w:lang w:val="es-CO"/>
              </w:rPr>
            </w:pPr>
            <w:r w:rsidRPr="00C84AC9">
              <w:rPr>
                <w:rFonts w:ascii="Candara" w:hAnsi="Candara" w:cs="Arial"/>
                <w:sz w:val="22"/>
                <w:szCs w:val="22"/>
                <w:lang w:val="es-CO"/>
              </w:rPr>
              <w:t xml:space="preserve">Maestría </w:t>
            </w:r>
          </w:p>
        </w:tc>
        <w:tc>
          <w:tcPr>
            <w:tcW w:w="567" w:type="dxa"/>
            <w:vAlign w:val="center"/>
          </w:tcPr>
          <w:p w:rsidR="00E51041" w:rsidRPr="00C84AC9" w:rsidRDefault="00E51041" w:rsidP="00B82C6C">
            <w:pPr>
              <w:spacing w:line="276" w:lineRule="auto"/>
              <w:jc w:val="center"/>
              <w:rPr>
                <w:rFonts w:ascii="Candara" w:hAnsi="Candara" w:cs="Arial"/>
                <w:sz w:val="22"/>
                <w:szCs w:val="22"/>
                <w:lang w:val="es-CO"/>
              </w:rPr>
            </w:pPr>
          </w:p>
        </w:tc>
      </w:tr>
      <w:tr w:rsidR="00E51041" w:rsidRPr="00C84AC9" w:rsidTr="00FA5F6D">
        <w:trPr>
          <w:trHeight w:val="265"/>
        </w:trPr>
        <w:tc>
          <w:tcPr>
            <w:tcW w:w="1809" w:type="dxa"/>
            <w:vMerge/>
            <w:vAlign w:val="center"/>
          </w:tcPr>
          <w:p w:rsidR="00E51041" w:rsidRPr="00C84AC9" w:rsidRDefault="00E51041" w:rsidP="00D66EA5">
            <w:pPr>
              <w:spacing w:line="276" w:lineRule="auto"/>
              <w:rPr>
                <w:rFonts w:ascii="Candara" w:hAnsi="Candara" w:cs="Arial"/>
                <w:b/>
                <w:sz w:val="22"/>
                <w:szCs w:val="22"/>
                <w:lang w:val="es-CO"/>
              </w:rPr>
            </w:pPr>
          </w:p>
        </w:tc>
        <w:tc>
          <w:tcPr>
            <w:tcW w:w="1418" w:type="dxa"/>
            <w:vAlign w:val="center"/>
          </w:tcPr>
          <w:p w:rsidR="00E51041" w:rsidRPr="00C84AC9" w:rsidRDefault="00E51041" w:rsidP="00D66EA5">
            <w:pPr>
              <w:spacing w:line="276" w:lineRule="auto"/>
              <w:rPr>
                <w:rFonts w:ascii="Candara" w:hAnsi="Candara" w:cs="Arial"/>
                <w:sz w:val="22"/>
                <w:szCs w:val="22"/>
                <w:lang w:val="es-CO"/>
              </w:rPr>
            </w:pPr>
            <w:r w:rsidRPr="00C84AC9">
              <w:rPr>
                <w:rFonts w:ascii="Candara" w:hAnsi="Candara" w:cs="Arial"/>
                <w:sz w:val="22"/>
                <w:szCs w:val="22"/>
                <w:lang w:val="es-CO"/>
              </w:rPr>
              <w:t>Tecnológico</w:t>
            </w:r>
          </w:p>
        </w:tc>
        <w:tc>
          <w:tcPr>
            <w:tcW w:w="567" w:type="dxa"/>
            <w:vAlign w:val="center"/>
          </w:tcPr>
          <w:p w:rsidR="00E51041" w:rsidRPr="00C84AC9" w:rsidRDefault="00E51041" w:rsidP="00B82C6C">
            <w:pPr>
              <w:spacing w:line="276" w:lineRule="auto"/>
              <w:jc w:val="center"/>
              <w:rPr>
                <w:rFonts w:ascii="Candara" w:hAnsi="Candara" w:cs="Arial"/>
                <w:sz w:val="22"/>
                <w:szCs w:val="22"/>
                <w:lang w:val="es-CO"/>
              </w:rPr>
            </w:pPr>
          </w:p>
        </w:tc>
        <w:tc>
          <w:tcPr>
            <w:tcW w:w="1730" w:type="dxa"/>
            <w:vAlign w:val="center"/>
          </w:tcPr>
          <w:p w:rsidR="00E51041" w:rsidRPr="00C84AC9" w:rsidRDefault="00E51041" w:rsidP="00D66EA5">
            <w:pPr>
              <w:spacing w:line="276" w:lineRule="auto"/>
              <w:rPr>
                <w:rFonts w:ascii="Candara" w:hAnsi="Candara" w:cs="Arial"/>
                <w:sz w:val="22"/>
                <w:szCs w:val="22"/>
                <w:lang w:val="es-CO"/>
              </w:rPr>
            </w:pPr>
            <w:r w:rsidRPr="00C84AC9">
              <w:rPr>
                <w:rFonts w:ascii="Candara" w:hAnsi="Candara" w:cs="Arial"/>
                <w:sz w:val="22"/>
                <w:szCs w:val="22"/>
                <w:lang w:val="es-CO"/>
              </w:rPr>
              <w:t xml:space="preserve">Especialización </w:t>
            </w:r>
          </w:p>
        </w:tc>
        <w:tc>
          <w:tcPr>
            <w:tcW w:w="1105" w:type="dxa"/>
            <w:vAlign w:val="center"/>
          </w:tcPr>
          <w:p w:rsidR="00E51041" w:rsidRPr="00C84AC9" w:rsidRDefault="00E51041" w:rsidP="00B82C6C">
            <w:pPr>
              <w:spacing w:line="276" w:lineRule="auto"/>
              <w:jc w:val="center"/>
              <w:rPr>
                <w:rFonts w:ascii="Candara" w:hAnsi="Candara" w:cs="Arial"/>
                <w:sz w:val="22"/>
                <w:szCs w:val="22"/>
                <w:lang w:val="es-CO"/>
              </w:rPr>
            </w:pPr>
          </w:p>
        </w:tc>
        <w:tc>
          <w:tcPr>
            <w:tcW w:w="1843" w:type="dxa"/>
            <w:gridSpan w:val="2"/>
            <w:vAlign w:val="center"/>
          </w:tcPr>
          <w:p w:rsidR="00E51041" w:rsidRPr="00C84AC9" w:rsidRDefault="00E51041" w:rsidP="00D66EA5">
            <w:pPr>
              <w:spacing w:line="276" w:lineRule="auto"/>
              <w:rPr>
                <w:rFonts w:ascii="Candara" w:hAnsi="Candara" w:cs="Arial"/>
                <w:sz w:val="22"/>
                <w:szCs w:val="22"/>
                <w:lang w:val="es-CO"/>
              </w:rPr>
            </w:pPr>
            <w:r w:rsidRPr="00C84AC9">
              <w:rPr>
                <w:rFonts w:ascii="Candara" w:hAnsi="Candara" w:cs="Arial"/>
                <w:sz w:val="22"/>
                <w:szCs w:val="22"/>
                <w:lang w:val="es-CO"/>
              </w:rPr>
              <w:t xml:space="preserve">Doctorado </w:t>
            </w:r>
          </w:p>
        </w:tc>
        <w:tc>
          <w:tcPr>
            <w:tcW w:w="567" w:type="dxa"/>
            <w:vAlign w:val="center"/>
          </w:tcPr>
          <w:p w:rsidR="00E51041" w:rsidRPr="00C84AC9" w:rsidRDefault="00E51041" w:rsidP="00B82C6C">
            <w:pPr>
              <w:spacing w:line="276" w:lineRule="auto"/>
              <w:jc w:val="center"/>
              <w:rPr>
                <w:rFonts w:ascii="Candara" w:hAnsi="Candara" w:cs="Arial"/>
                <w:sz w:val="22"/>
                <w:szCs w:val="22"/>
                <w:lang w:val="es-CO"/>
              </w:rPr>
            </w:pPr>
          </w:p>
        </w:tc>
      </w:tr>
      <w:tr w:rsidR="008E410A" w:rsidRPr="00C84AC9" w:rsidTr="00FA5F6D">
        <w:trPr>
          <w:trHeight w:val="103"/>
        </w:trPr>
        <w:tc>
          <w:tcPr>
            <w:tcW w:w="1809" w:type="dxa"/>
            <w:shd w:val="clear" w:color="auto" w:fill="F2F2F2" w:themeFill="background1" w:themeFillShade="F2"/>
            <w:vAlign w:val="center"/>
          </w:tcPr>
          <w:p w:rsidR="008E410A" w:rsidRPr="00C84AC9" w:rsidRDefault="008E410A" w:rsidP="00D66EA5">
            <w:pPr>
              <w:spacing w:line="276" w:lineRule="auto"/>
              <w:rPr>
                <w:rFonts w:ascii="Candara" w:hAnsi="Candara" w:cs="Arial"/>
                <w:b/>
                <w:sz w:val="22"/>
                <w:szCs w:val="22"/>
                <w:lang w:val="es-CO"/>
              </w:rPr>
            </w:pPr>
            <w:r w:rsidRPr="00C84AC9">
              <w:rPr>
                <w:rFonts w:ascii="Candara" w:hAnsi="Candara" w:cs="Arial"/>
                <w:b/>
                <w:sz w:val="22"/>
                <w:szCs w:val="22"/>
                <w:lang w:val="es-CO"/>
              </w:rPr>
              <w:t xml:space="preserve">Área de Formación </w:t>
            </w:r>
          </w:p>
        </w:tc>
        <w:tc>
          <w:tcPr>
            <w:tcW w:w="1418" w:type="dxa"/>
            <w:shd w:val="clear" w:color="auto" w:fill="F2F2F2" w:themeFill="background1" w:themeFillShade="F2"/>
            <w:vAlign w:val="center"/>
          </w:tcPr>
          <w:p w:rsidR="008E410A" w:rsidRPr="00C84AC9" w:rsidRDefault="008E410A" w:rsidP="00647AD2">
            <w:pPr>
              <w:spacing w:line="276" w:lineRule="auto"/>
              <w:rPr>
                <w:rFonts w:ascii="Candara" w:hAnsi="Candara" w:cs="Arial"/>
                <w:sz w:val="22"/>
                <w:szCs w:val="22"/>
                <w:lang w:val="es-CO"/>
              </w:rPr>
            </w:pPr>
            <w:r w:rsidRPr="00C84AC9">
              <w:rPr>
                <w:rFonts w:ascii="Candara" w:hAnsi="Candara" w:cs="Arial"/>
                <w:sz w:val="22"/>
                <w:szCs w:val="22"/>
                <w:lang w:val="es-CO"/>
              </w:rPr>
              <w:t>Básica</w:t>
            </w:r>
          </w:p>
        </w:tc>
        <w:tc>
          <w:tcPr>
            <w:tcW w:w="567" w:type="dxa"/>
            <w:shd w:val="clear" w:color="auto" w:fill="F2F2F2" w:themeFill="background1" w:themeFillShade="F2"/>
            <w:vAlign w:val="center"/>
          </w:tcPr>
          <w:p w:rsidR="008E410A" w:rsidRPr="00C84AC9" w:rsidRDefault="008E410A" w:rsidP="00647AD2">
            <w:pPr>
              <w:spacing w:line="276" w:lineRule="auto"/>
              <w:rPr>
                <w:rFonts w:ascii="Candara" w:hAnsi="Candara" w:cs="Arial"/>
                <w:sz w:val="22"/>
                <w:szCs w:val="22"/>
                <w:lang w:val="es-CO"/>
              </w:rPr>
            </w:pPr>
          </w:p>
        </w:tc>
        <w:tc>
          <w:tcPr>
            <w:tcW w:w="1730" w:type="dxa"/>
            <w:shd w:val="clear" w:color="auto" w:fill="F2F2F2" w:themeFill="background1" w:themeFillShade="F2"/>
            <w:vAlign w:val="center"/>
          </w:tcPr>
          <w:p w:rsidR="008E410A" w:rsidRPr="00C84AC9" w:rsidRDefault="008E410A" w:rsidP="00647AD2">
            <w:pPr>
              <w:spacing w:line="276" w:lineRule="auto"/>
              <w:rPr>
                <w:rFonts w:ascii="Candara" w:hAnsi="Candara" w:cs="Arial"/>
                <w:sz w:val="22"/>
                <w:szCs w:val="22"/>
                <w:lang w:val="es-CO"/>
              </w:rPr>
            </w:pPr>
            <w:r w:rsidRPr="00C84AC9">
              <w:rPr>
                <w:rFonts w:ascii="Candara" w:hAnsi="Candara" w:cs="Arial"/>
                <w:sz w:val="22"/>
                <w:szCs w:val="22"/>
                <w:lang w:val="es-CO"/>
              </w:rPr>
              <w:t>Profesional o Disciplinar</w:t>
            </w:r>
          </w:p>
        </w:tc>
        <w:tc>
          <w:tcPr>
            <w:tcW w:w="1105" w:type="dxa"/>
            <w:shd w:val="clear" w:color="auto" w:fill="F2F2F2" w:themeFill="background1" w:themeFillShade="F2"/>
            <w:vAlign w:val="center"/>
          </w:tcPr>
          <w:p w:rsidR="008E410A" w:rsidRPr="00C84AC9" w:rsidRDefault="0036728F" w:rsidP="00D147F5">
            <w:pPr>
              <w:spacing w:line="276" w:lineRule="auto"/>
              <w:jc w:val="center"/>
              <w:rPr>
                <w:rFonts w:ascii="Candara" w:hAnsi="Candara" w:cs="Arial"/>
                <w:sz w:val="22"/>
                <w:szCs w:val="22"/>
                <w:lang w:val="es-CO"/>
              </w:rPr>
            </w:pPr>
            <w:bookmarkStart w:id="0" w:name="_GoBack"/>
            <w:bookmarkEnd w:id="0"/>
            <w:r>
              <w:rPr>
                <w:rFonts w:ascii="Candara" w:hAnsi="Candara" w:cs="Arial"/>
                <w:sz w:val="22"/>
                <w:szCs w:val="22"/>
                <w:lang w:val="es-CO"/>
              </w:rPr>
              <w:t>X</w:t>
            </w:r>
          </w:p>
        </w:tc>
        <w:tc>
          <w:tcPr>
            <w:tcW w:w="1843" w:type="dxa"/>
            <w:gridSpan w:val="2"/>
            <w:shd w:val="clear" w:color="auto" w:fill="F2F2F2" w:themeFill="background1" w:themeFillShade="F2"/>
            <w:vAlign w:val="center"/>
          </w:tcPr>
          <w:p w:rsidR="008E410A" w:rsidRPr="00C84AC9" w:rsidRDefault="008E410A" w:rsidP="00647AD2">
            <w:pPr>
              <w:spacing w:line="276" w:lineRule="auto"/>
              <w:rPr>
                <w:rFonts w:ascii="Candara" w:hAnsi="Candara" w:cs="Arial"/>
                <w:sz w:val="22"/>
                <w:szCs w:val="22"/>
                <w:lang w:val="es-CO"/>
              </w:rPr>
            </w:pPr>
            <w:r w:rsidRPr="00C84AC9">
              <w:rPr>
                <w:rFonts w:ascii="Candara" w:hAnsi="Candara" w:cs="Arial"/>
                <w:sz w:val="22"/>
                <w:szCs w:val="22"/>
                <w:lang w:val="es-CO"/>
              </w:rPr>
              <w:t>Electiva</w:t>
            </w:r>
          </w:p>
        </w:tc>
        <w:tc>
          <w:tcPr>
            <w:tcW w:w="567" w:type="dxa"/>
            <w:shd w:val="clear" w:color="auto" w:fill="F2F2F2" w:themeFill="background1" w:themeFillShade="F2"/>
            <w:vAlign w:val="center"/>
          </w:tcPr>
          <w:p w:rsidR="008E410A" w:rsidRPr="00C84AC9" w:rsidRDefault="008E410A" w:rsidP="00647AD2">
            <w:pPr>
              <w:spacing w:line="276" w:lineRule="auto"/>
              <w:rPr>
                <w:rFonts w:ascii="Candara" w:hAnsi="Candara" w:cs="Arial"/>
                <w:sz w:val="22"/>
                <w:szCs w:val="22"/>
                <w:lang w:val="es-CO"/>
              </w:rPr>
            </w:pPr>
          </w:p>
        </w:tc>
      </w:tr>
      <w:tr w:rsidR="00E9463A" w:rsidRPr="00C84AC9" w:rsidTr="00FA5F6D">
        <w:trPr>
          <w:trHeight w:val="103"/>
        </w:trPr>
        <w:tc>
          <w:tcPr>
            <w:tcW w:w="1809" w:type="dxa"/>
            <w:vAlign w:val="center"/>
          </w:tcPr>
          <w:p w:rsidR="00E9463A" w:rsidRPr="00C84AC9" w:rsidRDefault="00E9463A" w:rsidP="00D66EA5">
            <w:pPr>
              <w:spacing w:line="276" w:lineRule="auto"/>
              <w:rPr>
                <w:rFonts w:ascii="Candara" w:hAnsi="Candara" w:cs="Arial"/>
                <w:b/>
                <w:sz w:val="22"/>
                <w:szCs w:val="22"/>
                <w:lang w:val="es-CO"/>
              </w:rPr>
            </w:pPr>
            <w:r w:rsidRPr="00C84AC9">
              <w:rPr>
                <w:rFonts w:ascii="Candara" w:hAnsi="Candara" w:cs="Arial"/>
                <w:b/>
                <w:sz w:val="22"/>
                <w:szCs w:val="22"/>
                <w:lang w:val="es-CO"/>
              </w:rPr>
              <w:t>Tipo de Curso</w:t>
            </w:r>
          </w:p>
        </w:tc>
        <w:tc>
          <w:tcPr>
            <w:tcW w:w="1418" w:type="dxa"/>
            <w:vAlign w:val="center"/>
          </w:tcPr>
          <w:p w:rsidR="00E9463A" w:rsidRPr="00C84AC9" w:rsidRDefault="00D66EA5" w:rsidP="00D66EA5">
            <w:pPr>
              <w:spacing w:line="276" w:lineRule="auto"/>
              <w:rPr>
                <w:rFonts w:ascii="Candara" w:hAnsi="Candara" w:cs="Arial"/>
                <w:sz w:val="22"/>
                <w:szCs w:val="22"/>
                <w:lang w:val="es-CO"/>
              </w:rPr>
            </w:pPr>
            <w:r w:rsidRPr="00C84AC9">
              <w:rPr>
                <w:rFonts w:ascii="Candara" w:hAnsi="Candara" w:cs="Arial"/>
                <w:sz w:val="22"/>
                <w:szCs w:val="22"/>
                <w:lang w:val="es-CO"/>
              </w:rPr>
              <w:t>Teórico</w:t>
            </w:r>
          </w:p>
        </w:tc>
        <w:tc>
          <w:tcPr>
            <w:tcW w:w="567" w:type="dxa"/>
            <w:vAlign w:val="center"/>
          </w:tcPr>
          <w:p w:rsidR="00E9463A" w:rsidRPr="00C84AC9" w:rsidRDefault="00722AEB" w:rsidP="00B82C6C">
            <w:pPr>
              <w:spacing w:line="276" w:lineRule="auto"/>
              <w:jc w:val="center"/>
              <w:rPr>
                <w:rFonts w:ascii="Candara" w:hAnsi="Candara" w:cs="Arial"/>
                <w:sz w:val="22"/>
                <w:szCs w:val="22"/>
                <w:lang w:val="es-CO"/>
              </w:rPr>
            </w:pPr>
            <w:r w:rsidRPr="00C84AC9">
              <w:rPr>
                <w:rFonts w:ascii="Candara" w:hAnsi="Candara" w:cs="Arial"/>
                <w:sz w:val="22"/>
                <w:szCs w:val="22"/>
                <w:lang w:val="es-CO"/>
              </w:rPr>
              <w:t>X</w:t>
            </w:r>
          </w:p>
        </w:tc>
        <w:tc>
          <w:tcPr>
            <w:tcW w:w="1730" w:type="dxa"/>
            <w:vAlign w:val="center"/>
          </w:tcPr>
          <w:p w:rsidR="00E9463A" w:rsidRPr="00C84AC9" w:rsidRDefault="00D66EA5" w:rsidP="00D66EA5">
            <w:pPr>
              <w:spacing w:line="276" w:lineRule="auto"/>
              <w:rPr>
                <w:rFonts w:ascii="Candara" w:hAnsi="Candara" w:cs="Arial"/>
                <w:sz w:val="22"/>
                <w:szCs w:val="22"/>
                <w:lang w:val="es-CO"/>
              </w:rPr>
            </w:pPr>
            <w:r w:rsidRPr="00C84AC9">
              <w:rPr>
                <w:rFonts w:ascii="Candara" w:hAnsi="Candara" w:cs="Arial"/>
                <w:sz w:val="22"/>
                <w:szCs w:val="22"/>
                <w:lang w:val="es-CO"/>
              </w:rPr>
              <w:t>Práctico</w:t>
            </w:r>
          </w:p>
        </w:tc>
        <w:tc>
          <w:tcPr>
            <w:tcW w:w="1105" w:type="dxa"/>
            <w:vAlign w:val="center"/>
          </w:tcPr>
          <w:p w:rsidR="00E9463A" w:rsidRPr="00C84AC9" w:rsidRDefault="00E9463A" w:rsidP="00B82C6C">
            <w:pPr>
              <w:spacing w:line="276" w:lineRule="auto"/>
              <w:jc w:val="center"/>
              <w:rPr>
                <w:rFonts w:ascii="Candara" w:hAnsi="Candara" w:cs="Arial"/>
                <w:sz w:val="22"/>
                <w:szCs w:val="22"/>
                <w:lang w:val="es-CO"/>
              </w:rPr>
            </w:pPr>
          </w:p>
        </w:tc>
        <w:tc>
          <w:tcPr>
            <w:tcW w:w="1843" w:type="dxa"/>
            <w:gridSpan w:val="2"/>
            <w:vAlign w:val="center"/>
          </w:tcPr>
          <w:p w:rsidR="00E9463A" w:rsidRPr="00C84AC9" w:rsidRDefault="00D66EA5" w:rsidP="00D66EA5">
            <w:pPr>
              <w:spacing w:line="276" w:lineRule="auto"/>
              <w:rPr>
                <w:rFonts w:ascii="Candara" w:hAnsi="Candara" w:cs="Arial"/>
                <w:sz w:val="22"/>
                <w:szCs w:val="22"/>
                <w:lang w:val="es-CO"/>
              </w:rPr>
            </w:pPr>
            <w:r w:rsidRPr="00C84AC9">
              <w:rPr>
                <w:rFonts w:ascii="Candara" w:hAnsi="Candara" w:cs="Arial"/>
                <w:sz w:val="22"/>
                <w:szCs w:val="22"/>
                <w:lang w:val="es-CO"/>
              </w:rPr>
              <w:t>Teórico-práctico</w:t>
            </w:r>
          </w:p>
        </w:tc>
        <w:tc>
          <w:tcPr>
            <w:tcW w:w="567" w:type="dxa"/>
            <w:vAlign w:val="center"/>
          </w:tcPr>
          <w:p w:rsidR="00E9463A" w:rsidRPr="00C84AC9" w:rsidRDefault="00E9463A" w:rsidP="00B82C6C">
            <w:pPr>
              <w:spacing w:line="276" w:lineRule="auto"/>
              <w:jc w:val="center"/>
              <w:rPr>
                <w:rFonts w:ascii="Candara" w:hAnsi="Candara" w:cs="Arial"/>
                <w:sz w:val="22"/>
                <w:szCs w:val="22"/>
                <w:lang w:val="es-CO"/>
              </w:rPr>
            </w:pPr>
          </w:p>
        </w:tc>
      </w:tr>
      <w:tr w:rsidR="00D66EA5" w:rsidRPr="00C84AC9" w:rsidTr="00FA5F6D">
        <w:trPr>
          <w:trHeight w:val="103"/>
        </w:trPr>
        <w:tc>
          <w:tcPr>
            <w:tcW w:w="1809" w:type="dxa"/>
            <w:shd w:val="clear" w:color="auto" w:fill="F2F2F2" w:themeFill="background1" w:themeFillShade="F2"/>
            <w:vAlign w:val="center"/>
          </w:tcPr>
          <w:p w:rsidR="00D66EA5" w:rsidRPr="00C84AC9" w:rsidRDefault="00D66EA5" w:rsidP="00D66EA5">
            <w:pPr>
              <w:spacing w:line="276" w:lineRule="auto"/>
              <w:rPr>
                <w:rFonts w:ascii="Candara" w:hAnsi="Candara" w:cs="Arial"/>
                <w:b/>
                <w:sz w:val="22"/>
                <w:szCs w:val="22"/>
                <w:lang w:val="es-CO"/>
              </w:rPr>
            </w:pPr>
            <w:r w:rsidRPr="00C84AC9">
              <w:rPr>
                <w:rFonts w:ascii="Candara" w:hAnsi="Candara" w:cs="Arial"/>
                <w:b/>
                <w:sz w:val="22"/>
                <w:szCs w:val="22"/>
                <w:lang w:val="es-CO"/>
              </w:rPr>
              <w:t>Modalidad</w:t>
            </w:r>
          </w:p>
        </w:tc>
        <w:tc>
          <w:tcPr>
            <w:tcW w:w="1418" w:type="dxa"/>
            <w:shd w:val="clear" w:color="auto" w:fill="F2F2F2" w:themeFill="background1" w:themeFillShade="F2"/>
            <w:vAlign w:val="center"/>
          </w:tcPr>
          <w:p w:rsidR="00D66EA5" w:rsidRPr="00C84AC9" w:rsidRDefault="00D66EA5" w:rsidP="00D66EA5">
            <w:pPr>
              <w:spacing w:line="276" w:lineRule="auto"/>
              <w:rPr>
                <w:rFonts w:ascii="Candara" w:hAnsi="Candara" w:cs="Arial"/>
                <w:sz w:val="22"/>
                <w:szCs w:val="22"/>
                <w:lang w:val="es-CO"/>
              </w:rPr>
            </w:pPr>
            <w:r w:rsidRPr="00C84AC9">
              <w:rPr>
                <w:rFonts w:ascii="Candara" w:hAnsi="Candara" w:cs="Arial"/>
                <w:sz w:val="22"/>
                <w:szCs w:val="22"/>
                <w:lang w:val="es-CO"/>
              </w:rPr>
              <w:t>Presencial</w:t>
            </w:r>
          </w:p>
        </w:tc>
        <w:tc>
          <w:tcPr>
            <w:tcW w:w="567" w:type="dxa"/>
            <w:shd w:val="clear" w:color="auto" w:fill="F2F2F2" w:themeFill="background1" w:themeFillShade="F2"/>
            <w:vAlign w:val="center"/>
          </w:tcPr>
          <w:p w:rsidR="00D66EA5" w:rsidRPr="00C84AC9" w:rsidRDefault="00722AEB" w:rsidP="00B82C6C">
            <w:pPr>
              <w:spacing w:line="276" w:lineRule="auto"/>
              <w:jc w:val="center"/>
              <w:rPr>
                <w:rFonts w:ascii="Candara" w:hAnsi="Candara" w:cs="Arial"/>
                <w:sz w:val="22"/>
                <w:szCs w:val="22"/>
                <w:lang w:val="es-CO"/>
              </w:rPr>
            </w:pPr>
            <w:r w:rsidRPr="00C84AC9">
              <w:rPr>
                <w:rFonts w:ascii="Candara" w:hAnsi="Candara" w:cs="Arial"/>
                <w:sz w:val="22"/>
                <w:szCs w:val="22"/>
                <w:lang w:val="es-CO"/>
              </w:rPr>
              <w:t>X</w:t>
            </w:r>
          </w:p>
        </w:tc>
        <w:tc>
          <w:tcPr>
            <w:tcW w:w="1730" w:type="dxa"/>
            <w:shd w:val="clear" w:color="auto" w:fill="F2F2F2" w:themeFill="background1" w:themeFillShade="F2"/>
            <w:vAlign w:val="center"/>
          </w:tcPr>
          <w:p w:rsidR="00D66EA5" w:rsidRPr="00C84AC9" w:rsidRDefault="00D66EA5" w:rsidP="00D66EA5">
            <w:pPr>
              <w:spacing w:line="276" w:lineRule="auto"/>
              <w:rPr>
                <w:rFonts w:ascii="Candara" w:hAnsi="Candara" w:cs="Arial"/>
                <w:sz w:val="22"/>
                <w:szCs w:val="22"/>
                <w:lang w:val="es-CO"/>
              </w:rPr>
            </w:pPr>
            <w:r w:rsidRPr="00C84AC9">
              <w:rPr>
                <w:rFonts w:ascii="Candara" w:hAnsi="Candara" w:cs="Arial"/>
                <w:sz w:val="22"/>
                <w:szCs w:val="22"/>
                <w:lang w:val="es-CO"/>
              </w:rPr>
              <w:t>Virtual</w:t>
            </w:r>
          </w:p>
        </w:tc>
        <w:tc>
          <w:tcPr>
            <w:tcW w:w="1105" w:type="dxa"/>
            <w:shd w:val="clear" w:color="auto" w:fill="F2F2F2" w:themeFill="background1" w:themeFillShade="F2"/>
            <w:vAlign w:val="center"/>
          </w:tcPr>
          <w:p w:rsidR="00D66EA5" w:rsidRPr="00C84AC9" w:rsidRDefault="00D66EA5" w:rsidP="00B82C6C">
            <w:pPr>
              <w:spacing w:line="276" w:lineRule="auto"/>
              <w:jc w:val="center"/>
              <w:rPr>
                <w:rFonts w:ascii="Candara" w:hAnsi="Candara" w:cs="Arial"/>
                <w:sz w:val="22"/>
                <w:szCs w:val="22"/>
                <w:lang w:val="es-CO"/>
              </w:rPr>
            </w:pPr>
          </w:p>
        </w:tc>
        <w:tc>
          <w:tcPr>
            <w:tcW w:w="1843" w:type="dxa"/>
            <w:gridSpan w:val="2"/>
            <w:shd w:val="clear" w:color="auto" w:fill="F2F2F2" w:themeFill="background1" w:themeFillShade="F2"/>
            <w:vAlign w:val="center"/>
          </w:tcPr>
          <w:p w:rsidR="00D66EA5" w:rsidRPr="00C84AC9" w:rsidRDefault="00D66EA5" w:rsidP="00D66EA5">
            <w:pPr>
              <w:spacing w:line="276" w:lineRule="auto"/>
              <w:rPr>
                <w:rFonts w:ascii="Candara" w:hAnsi="Candara" w:cs="Arial"/>
                <w:sz w:val="22"/>
                <w:szCs w:val="22"/>
                <w:lang w:val="es-CO"/>
              </w:rPr>
            </w:pPr>
            <w:r w:rsidRPr="00C84AC9">
              <w:rPr>
                <w:rFonts w:ascii="Candara" w:hAnsi="Candara" w:cs="Arial"/>
                <w:sz w:val="22"/>
                <w:szCs w:val="22"/>
                <w:lang w:val="es-CO"/>
              </w:rPr>
              <w:t>Mixta</w:t>
            </w:r>
          </w:p>
        </w:tc>
        <w:tc>
          <w:tcPr>
            <w:tcW w:w="567" w:type="dxa"/>
            <w:shd w:val="clear" w:color="auto" w:fill="F2F2F2" w:themeFill="background1" w:themeFillShade="F2"/>
            <w:vAlign w:val="center"/>
          </w:tcPr>
          <w:p w:rsidR="00D66EA5" w:rsidRPr="00C84AC9" w:rsidRDefault="00D66EA5" w:rsidP="00B82C6C">
            <w:pPr>
              <w:spacing w:line="276" w:lineRule="auto"/>
              <w:jc w:val="center"/>
              <w:rPr>
                <w:rFonts w:ascii="Candara" w:hAnsi="Candara" w:cs="Arial"/>
                <w:sz w:val="22"/>
                <w:szCs w:val="22"/>
                <w:lang w:val="es-CO"/>
              </w:rPr>
            </w:pPr>
          </w:p>
        </w:tc>
      </w:tr>
      <w:tr w:rsidR="00B82C6C" w:rsidRPr="00C84AC9" w:rsidTr="00FA5F6D">
        <w:trPr>
          <w:trHeight w:val="103"/>
        </w:trPr>
        <w:tc>
          <w:tcPr>
            <w:tcW w:w="1809" w:type="dxa"/>
            <w:vAlign w:val="center"/>
          </w:tcPr>
          <w:p w:rsidR="00B82C6C" w:rsidRPr="00C84AC9" w:rsidRDefault="00B82C6C" w:rsidP="00B82C6C">
            <w:pPr>
              <w:rPr>
                <w:rFonts w:ascii="Candara" w:hAnsi="Candara" w:cs="Arial"/>
                <w:b/>
                <w:sz w:val="22"/>
                <w:szCs w:val="22"/>
                <w:lang w:val="es-CO"/>
              </w:rPr>
            </w:pPr>
            <w:r w:rsidRPr="00C84AC9">
              <w:rPr>
                <w:rFonts w:ascii="Candara" w:hAnsi="Candara" w:cs="Arial"/>
                <w:b/>
                <w:sz w:val="22"/>
                <w:szCs w:val="22"/>
                <w:lang w:val="es-CO"/>
              </w:rPr>
              <w:t>Horas de Acompañamiento Directo</w:t>
            </w:r>
          </w:p>
        </w:tc>
        <w:tc>
          <w:tcPr>
            <w:tcW w:w="1418" w:type="dxa"/>
            <w:vAlign w:val="center"/>
          </w:tcPr>
          <w:p w:rsidR="00B82C6C" w:rsidRPr="00C84AC9" w:rsidRDefault="00B82C6C" w:rsidP="00B82C6C">
            <w:pPr>
              <w:spacing w:line="276" w:lineRule="auto"/>
              <w:rPr>
                <w:rFonts w:ascii="Candara" w:hAnsi="Candara" w:cs="Arial"/>
                <w:sz w:val="22"/>
                <w:szCs w:val="22"/>
                <w:lang w:val="es-CO"/>
              </w:rPr>
            </w:pPr>
            <w:r w:rsidRPr="00C84AC9">
              <w:rPr>
                <w:rFonts w:ascii="Candara" w:hAnsi="Candara" w:cs="Arial"/>
                <w:sz w:val="22"/>
                <w:szCs w:val="22"/>
                <w:lang w:val="es-CO"/>
              </w:rPr>
              <w:t>Presencial</w:t>
            </w:r>
          </w:p>
        </w:tc>
        <w:tc>
          <w:tcPr>
            <w:tcW w:w="567" w:type="dxa"/>
            <w:vAlign w:val="center"/>
          </w:tcPr>
          <w:p w:rsidR="00B82C6C" w:rsidRPr="00C84AC9" w:rsidRDefault="00722AEB" w:rsidP="00B82C6C">
            <w:pPr>
              <w:spacing w:line="276" w:lineRule="auto"/>
              <w:jc w:val="center"/>
              <w:rPr>
                <w:rFonts w:ascii="Candara" w:hAnsi="Candara" w:cs="Arial"/>
                <w:sz w:val="22"/>
                <w:szCs w:val="22"/>
                <w:lang w:val="es-CO"/>
              </w:rPr>
            </w:pPr>
            <w:r w:rsidRPr="00C84AC9">
              <w:rPr>
                <w:rFonts w:ascii="Candara" w:hAnsi="Candara" w:cs="Arial"/>
                <w:sz w:val="22"/>
                <w:szCs w:val="22"/>
                <w:lang w:val="es-CO"/>
              </w:rPr>
              <w:t>X</w:t>
            </w:r>
          </w:p>
        </w:tc>
        <w:tc>
          <w:tcPr>
            <w:tcW w:w="1730" w:type="dxa"/>
            <w:vAlign w:val="center"/>
          </w:tcPr>
          <w:p w:rsidR="00B82C6C" w:rsidRPr="00C84AC9" w:rsidRDefault="00B82C6C" w:rsidP="00B82C6C">
            <w:pPr>
              <w:spacing w:line="276" w:lineRule="auto"/>
              <w:rPr>
                <w:rFonts w:ascii="Candara" w:hAnsi="Candara" w:cs="Arial"/>
                <w:sz w:val="22"/>
                <w:szCs w:val="22"/>
                <w:lang w:val="es-CO"/>
              </w:rPr>
            </w:pPr>
            <w:r w:rsidRPr="00C84AC9">
              <w:rPr>
                <w:rFonts w:ascii="Candara" w:hAnsi="Candara" w:cs="Arial"/>
                <w:sz w:val="22"/>
                <w:szCs w:val="22"/>
                <w:lang w:val="es-CO"/>
              </w:rPr>
              <w:t>Virtual</w:t>
            </w:r>
          </w:p>
        </w:tc>
        <w:tc>
          <w:tcPr>
            <w:tcW w:w="1105" w:type="dxa"/>
            <w:vAlign w:val="center"/>
          </w:tcPr>
          <w:p w:rsidR="00B82C6C" w:rsidRPr="00C84AC9" w:rsidRDefault="00B82C6C" w:rsidP="00B82C6C">
            <w:pPr>
              <w:spacing w:line="276" w:lineRule="auto"/>
              <w:rPr>
                <w:rFonts w:ascii="Candara" w:hAnsi="Candara" w:cs="Arial"/>
                <w:sz w:val="22"/>
                <w:szCs w:val="22"/>
                <w:lang w:val="es-CO"/>
              </w:rPr>
            </w:pPr>
          </w:p>
        </w:tc>
        <w:tc>
          <w:tcPr>
            <w:tcW w:w="1843" w:type="dxa"/>
            <w:gridSpan w:val="2"/>
            <w:vAlign w:val="center"/>
          </w:tcPr>
          <w:p w:rsidR="00B82C6C" w:rsidRPr="00C84AC9" w:rsidRDefault="00B82C6C" w:rsidP="00B82C6C">
            <w:pPr>
              <w:spacing w:line="276" w:lineRule="auto"/>
              <w:rPr>
                <w:rFonts w:ascii="Candara" w:hAnsi="Candara" w:cs="Arial"/>
                <w:b/>
                <w:sz w:val="22"/>
                <w:szCs w:val="22"/>
                <w:lang w:val="es-CO"/>
              </w:rPr>
            </w:pPr>
            <w:r w:rsidRPr="00C84AC9">
              <w:rPr>
                <w:rFonts w:ascii="Candara" w:hAnsi="Candara" w:cs="Arial"/>
                <w:b/>
                <w:sz w:val="22"/>
                <w:szCs w:val="22"/>
                <w:lang w:val="es-CO"/>
              </w:rPr>
              <w:t>Horas de Trabajo Independiente</w:t>
            </w:r>
          </w:p>
        </w:tc>
        <w:tc>
          <w:tcPr>
            <w:tcW w:w="567" w:type="dxa"/>
            <w:vAlign w:val="center"/>
          </w:tcPr>
          <w:p w:rsidR="00B82C6C" w:rsidRPr="00C84AC9" w:rsidRDefault="00B82C6C" w:rsidP="00B82C6C">
            <w:pPr>
              <w:spacing w:line="276" w:lineRule="auto"/>
              <w:rPr>
                <w:rFonts w:ascii="Candara" w:hAnsi="Candara" w:cs="Arial"/>
                <w:sz w:val="22"/>
                <w:szCs w:val="22"/>
                <w:lang w:val="es-CO"/>
              </w:rPr>
            </w:pPr>
          </w:p>
        </w:tc>
      </w:tr>
    </w:tbl>
    <w:p w:rsidR="00B361C9" w:rsidRPr="00C84AC9" w:rsidRDefault="00B361C9" w:rsidP="00B361C9">
      <w:pPr>
        <w:rPr>
          <w:rFonts w:ascii="Candara" w:hAnsi="Candara" w:cs="Arial"/>
          <w:b/>
          <w:sz w:val="22"/>
          <w:szCs w:val="22"/>
        </w:rPr>
      </w:pPr>
    </w:p>
    <w:p w:rsidR="00B361C9" w:rsidRPr="00C84AC9" w:rsidRDefault="00B361C9" w:rsidP="00B361C9">
      <w:pPr>
        <w:pStyle w:val="Prrafodelista"/>
        <w:ind w:left="284"/>
        <w:rPr>
          <w:rFonts w:ascii="Candara" w:hAnsi="Candara" w:cs="Arial"/>
          <w:b/>
          <w:sz w:val="22"/>
          <w:szCs w:val="22"/>
        </w:rPr>
      </w:pPr>
    </w:p>
    <w:p w:rsidR="00C60D0D" w:rsidRPr="00C84AC9" w:rsidRDefault="00E94F27" w:rsidP="003F12D9">
      <w:pPr>
        <w:pStyle w:val="Prrafodelista"/>
        <w:numPr>
          <w:ilvl w:val="0"/>
          <w:numId w:val="15"/>
        </w:numPr>
        <w:ind w:left="284" w:hanging="284"/>
        <w:rPr>
          <w:rFonts w:ascii="Candara" w:hAnsi="Candara" w:cs="Arial"/>
          <w:b/>
          <w:sz w:val="22"/>
          <w:szCs w:val="22"/>
        </w:rPr>
      </w:pPr>
      <w:r w:rsidRPr="00C84AC9">
        <w:rPr>
          <w:rFonts w:ascii="Candara" w:hAnsi="Candara" w:cs="Arial"/>
          <w:b/>
          <w:sz w:val="22"/>
          <w:szCs w:val="22"/>
        </w:rPr>
        <w:t xml:space="preserve">DESCRIPCIÓN </w:t>
      </w:r>
      <w:r w:rsidR="003F12D9" w:rsidRPr="00C84AC9">
        <w:rPr>
          <w:rFonts w:ascii="Candara" w:hAnsi="Candara" w:cs="Arial"/>
          <w:b/>
          <w:sz w:val="22"/>
          <w:szCs w:val="22"/>
          <w:lang w:val="es-CO"/>
        </w:rPr>
        <w:t>DEL CURSO</w:t>
      </w:r>
    </w:p>
    <w:p w:rsidR="003F12D9" w:rsidRPr="00C84AC9" w:rsidRDefault="003F12D9" w:rsidP="003F12D9">
      <w:pPr>
        <w:pStyle w:val="Prrafodelista"/>
        <w:ind w:left="0"/>
        <w:rPr>
          <w:rFonts w:ascii="Candara" w:hAnsi="Candara" w:cs="Arial"/>
          <w:b/>
          <w:sz w:val="22"/>
          <w:szCs w:val="22"/>
        </w:rPr>
      </w:pPr>
    </w:p>
    <w:tbl>
      <w:tblPr>
        <w:tblStyle w:val="Tablaconcuadrcula"/>
        <w:tblW w:w="0" w:type="auto"/>
        <w:tblLook w:val="04A0" w:firstRow="1" w:lastRow="0" w:firstColumn="1" w:lastColumn="0" w:noHBand="0" w:noVBand="1"/>
      </w:tblPr>
      <w:tblGrid>
        <w:gridCol w:w="8828"/>
      </w:tblGrid>
      <w:tr w:rsidR="003F12D9" w:rsidRPr="00C84AC9" w:rsidTr="00E70F2A">
        <w:tc>
          <w:tcPr>
            <w:tcW w:w="8828" w:type="dxa"/>
          </w:tcPr>
          <w:p w:rsidR="00DF14E2" w:rsidRPr="00DF14E2" w:rsidRDefault="000B2D0E" w:rsidP="007A051E">
            <w:pPr>
              <w:pStyle w:val="Textoindependiente"/>
              <w:ind w:left="57"/>
              <w:jc w:val="both"/>
              <w:rPr>
                <w:rFonts w:ascii="Candara" w:hAnsi="Candara" w:cs="Arial"/>
                <w:bCs/>
                <w:color w:val="000000"/>
                <w:sz w:val="22"/>
                <w:szCs w:val="22"/>
              </w:rPr>
            </w:pPr>
            <w:r w:rsidRPr="00DF14E2">
              <w:rPr>
                <w:rFonts w:ascii="Candara" w:hAnsi="Candara" w:cs="Arial"/>
                <w:sz w:val="22"/>
                <w:szCs w:val="22"/>
              </w:rPr>
              <w:t xml:space="preserve"> </w:t>
            </w:r>
            <w:r w:rsidR="00DF14E2" w:rsidRPr="00DF14E2">
              <w:rPr>
                <w:rFonts w:ascii="Candara" w:hAnsi="Candara" w:cs="Arial"/>
                <w:bCs/>
                <w:color w:val="000000"/>
                <w:sz w:val="22"/>
                <w:szCs w:val="22"/>
              </w:rPr>
              <w:t>La alimentación es una cadena de hechos que comienzan con el cultivo, selección y preparación del alimento hasta las formas de presentación y el consumo de un grupo de ellos. Cada día nos vemos enfrentados a diversos esquemas culturales de gran influencia en la alimentación, hecho este que nos permite pensar de la importancia de conocer las prácticas alimentarias de una persona, comunidad y una población en general.</w:t>
            </w:r>
          </w:p>
          <w:p w:rsidR="000B2D0E" w:rsidRPr="00C84AC9" w:rsidRDefault="00DF14E2" w:rsidP="007A051E">
            <w:pPr>
              <w:rPr>
                <w:rFonts w:ascii="Candara" w:hAnsi="Candara" w:cs="Arial"/>
                <w:sz w:val="22"/>
                <w:szCs w:val="22"/>
              </w:rPr>
            </w:pPr>
            <w:r w:rsidRPr="00DF14E2">
              <w:rPr>
                <w:rFonts w:ascii="Candara" w:hAnsi="Candara" w:cs="Arial"/>
                <w:bCs/>
                <w:color w:val="000000"/>
                <w:sz w:val="22"/>
                <w:szCs w:val="22"/>
              </w:rPr>
              <w:t xml:space="preserve"> Existen enfermedades que pueden prevenirse o mejorarse con una alimentación saludable desde el ámbito cultural. El curso describe las diferentes características de las identidades culturales a nivel mundial, nacional y regional, sentimientos y percepciones alimentarias y escalas de valores para elegir un alimento.</w:t>
            </w:r>
          </w:p>
        </w:tc>
      </w:tr>
    </w:tbl>
    <w:p w:rsidR="00C60D0D" w:rsidRPr="00C84AC9" w:rsidRDefault="00C60D0D" w:rsidP="00C60D0D">
      <w:pPr>
        <w:rPr>
          <w:rFonts w:ascii="Candara" w:hAnsi="Candara" w:cs="Arial"/>
          <w:sz w:val="22"/>
          <w:szCs w:val="22"/>
        </w:rPr>
      </w:pPr>
    </w:p>
    <w:p w:rsidR="003F12D9" w:rsidRPr="00C84AC9" w:rsidRDefault="003F12D9" w:rsidP="003F12D9">
      <w:pPr>
        <w:pStyle w:val="Prrafodelista"/>
        <w:numPr>
          <w:ilvl w:val="0"/>
          <w:numId w:val="15"/>
        </w:numPr>
        <w:ind w:left="284" w:hanging="284"/>
        <w:rPr>
          <w:rFonts w:ascii="Candara" w:hAnsi="Candara" w:cs="Arial"/>
          <w:b/>
          <w:sz w:val="22"/>
          <w:szCs w:val="22"/>
        </w:rPr>
      </w:pPr>
      <w:r w:rsidRPr="00C84AC9">
        <w:rPr>
          <w:rFonts w:ascii="Candara" w:hAnsi="Candara" w:cs="Arial"/>
          <w:b/>
          <w:sz w:val="22"/>
          <w:szCs w:val="22"/>
        </w:rPr>
        <w:t xml:space="preserve">JUSTIFICACIÓN </w:t>
      </w:r>
      <w:r w:rsidRPr="00C84AC9">
        <w:rPr>
          <w:rFonts w:ascii="Candara" w:hAnsi="Candara" w:cs="Arial"/>
          <w:b/>
          <w:sz w:val="22"/>
          <w:szCs w:val="22"/>
          <w:lang w:val="es-CO"/>
        </w:rPr>
        <w:t>DEL CURSO</w:t>
      </w:r>
    </w:p>
    <w:p w:rsidR="003F12D9" w:rsidRPr="00C84AC9" w:rsidRDefault="003F12D9" w:rsidP="003F12D9">
      <w:pPr>
        <w:pStyle w:val="Prrafodelista"/>
        <w:ind w:left="0"/>
        <w:rPr>
          <w:rFonts w:ascii="Candara" w:hAnsi="Candara" w:cs="Arial"/>
          <w:b/>
          <w:sz w:val="22"/>
          <w:szCs w:val="22"/>
        </w:rPr>
      </w:pPr>
    </w:p>
    <w:tbl>
      <w:tblPr>
        <w:tblStyle w:val="Tablaconcuadrcula"/>
        <w:tblW w:w="0" w:type="auto"/>
        <w:tblLook w:val="04A0" w:firstRow="1" w:lastRow="0" w:firstColumn="1" w:lastColumn="0" w:noHBand="0" w:noVBand="1"/>
      </w:tblPr>
      <w:tblGrid>
        <w:gridCol w:w="8828"/>
      </w:tblGrid>
      <w:tr w:rsidR="003F12D9" w:rsidRPr="00C84AC9" w:rsidTr="00E54E45">
        <w:tc>
          <w:tcPr>
            <w:tcW w:w="8828" w:type="dxa"/>
          </w:tcPr>
          <w:p w:rsidR="00E54E45" w:rsidRPr="00C84AC9" w:rsidRDefault="00E54E45" w:rsidP="00E54E45">
            <w:pPr>
              <w:widowControl w:val="0"/>
              <w:spacing w:before="2"/>
              <w:rPr>
                <w:rFonts w:ascii="Candara" w:eastAsia="Arial" w:hAnsi="Candara" w:cs="Arial"/>
                <w:b/>
                <w:sz w:val="22"/>
                <w:szCs w:val="22"/>
                <w:lang w:val="es-CO" w:eastAsia="en-US"/>
              </w:rPr>
            </w:pPr>
          </w:p>
          <w:p w:rsidR="00E54E45" w:rsidRPr="0036728F" w:rsidRDefault="0036728F" w:rsidP="0036728F">
            <w:pPr>
              <w:widowControl w:val="0"/>
              <w:spacing w:before="10"/>
              <w:jc w:val="both"/>
              <w:rPr>
                <w:rFonts w:ascii="Candara" w:eastAsia="Arial" w:hAnsi="Candara" w:cs="Arial"/>
                <w:sz w:val="22"/>
                <w:szCs w:val="22"/>
                <w:lang w:val="es-CO" w:eastAsia="en-US"/>
              </w:rPr>
            </w:pPr>
            <w:r w:rsidRPr="0036728F">
              <w:rPr>
                <w:rFonts w:ascii="Candara" w:hAnsi="Candara" w:cs="Arial"/>
                <w:bCs/>
                <w:color w:val="000000"/>
                <w:sz w:val="22"/>
                <w:szCs w:val="22"/>
                <w:lang w:val="es-CO"/>
              </w:rPr>
              <w:t>Los profesionales de la salud, específicamente los de Nutrición y Dietética, están llamados al reconocimiento cultural en lo concerniente a la alimentación y la importancia que pueda tener en un proceso nutricional. Una vez conocidos los diferentes esquemas culturales pueden emitir con propiedad conceptos saludables que ejerzan una influencia positiva en el estado de nutrición y por ende en la salud.</w:t>
            </w:r>
          </w:p>
          <w:p w:rsidR="002B0F60" w:rsidRPr="00C84AC9" w:rsidRDefault="002B0F60" w:rsidP="007A051E">
            <w:pPr>
              <w:widowControl w:val="0"/>
              <w:ind w:right="99"/>
              <w:jc w:val="both"/>
              <w:rPr>
                <w:rFonts w:ascii="Candara" w:hAnsi="Candara" w:cs="Arial"/>
                <w:sz w:val="22"/>
                <w:szCs w:val="22"/>
              </w:rPr>
            </w:pPr>
          </w:p>
        </w:tc>
      </w:tr>
    </w:tbl>
    <w:p w:rsidR="003F12D9" w:rsidRPr="00C84AC9" w:rsidRDefault="003F12D9" w:rsidP="003F12D9">
      <w:pPr>
        <w:rPr>
          <w:rFonts w:ascii="Candara" w:hAnsi="Candara" w:cs="Arial"/>
          <w:sz w:val="22"/>
          <w:szCs w:val="22"/>
        </w:rPr>
      </w:pPr>
    </w:p>
    <w:p w:rsidR="007A051E" w:rsidRDefault="007A051E">
      <w:pPr>
        <w:rPr>
          <w:rFonts w:ascii="Candara" w:hAnsi="Candara" w:cs="Arial"/>
          <w:b/>
        </w:rPr>
      </w:pPr>
      <w:r>
        <w:rPr>
          <w:rFonts w:ascii="Candara" w:hAnsi="Candara" w:cs="Arial"/>
          <w:b/>
        </w:rPr>
        <w:br w:type="page"/>
      </w:r>
    </w:p>
    <w:p w:rsidR="003F12D9" w:rsidRPr="00CE0427" w:rsidRDefault="00CE0427" w:rsidP="00CE0427">
      <w:pPr>
        <w:pStyle w:val="Prrafodelista"/>
        <w:numPr>
          <w:ilvl w:val="0"/>
          <w:numId w:val="15"/>
        </w:numPr>
        <w:rPr>
          <w:rFonts w:ascii="Candara" w:hAnsi="Candara" w:cs="Arial"/>
          <w:b/>
        </w:rPr>
      </w:pPr>
      <w:r w:rsidRPr="00CE0427">
        <w:rPr>
          <w:rFonts w:ascii="Candara" w:hAnsi="Candara" w:cs="Arial"/>
          <w:b/>
        </w:rPr>
        <w:lastRenderedPageBreak/>
        <w:t>Objetivos:</w:t>
      </w:r>
    </w:p>
    <w:p w:rsidR="00CE0427" w:rsidRPr="00C84AC9" w:rsidRDefault="00CE0427" w:rsidP="00C60D0D">
      <w:pPr>
        <w:rPr>
          <w:rFonts w:ascii="Candara" w:hAnsi="Candara" w:cs="Arial"/>
          <w:sz w:val="22"/>
          <w:szCs w:val="22"/>
        </w:rPr>
      </w:pPr>
    </w:p>
    <w:tbl>
      <w:tblPr>
        <w:tblStyle w:val="Tablaconcuadrcula"/>
        <w:tblW w:w="5000" w:type="pct"/>
        <w:tblLook w:val="04A0" w:firstRow="1" w:lastRow="0" w:firstColumn="1" w:lastColumn="0" w:noHBand="0" w:noVBand="1"/>
      </w:tblPr>
      <w:tblGrid>
        <w:gridCol w:w="9054"/>
      </w:tblGrid>
      <w:tr w:rsidR="00617BE0" w:rsidRPr="00C84AC9" w:rsidTr="003F12D9">
        <w:tc>
          <w:tcPr>
            <w:tcW w:w="5000" w:type="pct"/>
            <w:shd w:val="clear" w:color="auto" w:fill="F2F2F2" w:themeFill="background1" w:themeFillShade="F2"/>
          </w:tcPr>
          <w:p w:rsidR="00CE0427" w:rsidRPr="00CE0427" w:rsidRDefault="00CE0427" w:rsidP="007A051E">
            <w:pPr>
              <w:jc w:val="both"/>
              <w:rPr>
                <w:rFonts w:ascii="Candara" w:hAnsi="Candara" w:cs="Arial"/>
                <w:b/>
                <w:bCs/>
                <w:color w:val="000000"/>
                <w:sz w:val="24"/>
                <w:szCs w:val="24"/>
              </w:rPr>
            </w:pPr>
            <w:r w:rsidRPr="00CE0427">
              <w:rPr>
                <w:rFonts w:ascii="Candara" w:hAnsi="Candara" w:cs="Arial"/>
                <w:b/>
                <w:bCs/>
                <w:color w:val="000000"/>
                <w:sz w:val="24"/>
                <w:szCs w:val="24"/>
              </w:rPr>
              <w:t>Objetivo principal:</w:t>
            </w:r>
          </w:p>
          <w:p w:rsidR="00CE0427" w:rsidRPr="00CE0427" w:rsidRDefault="00CE0427" w:rsidP="007A051E">
            <w:pPr>
              <w:pStyle w:val="Prrafodelista"/>
              <w:ind w:left="750"/>
              <w:jc w:val="both"/>
              <w:rPr>
                <w:rFonts w:ascii="Candara" w:hAnsi="Candara" w:cs="Arial"/>
                <w:b/>
                <w:bCs/>
                <w:color w:val="000000"/>
                <w:sz w:val="24"/>
                <w:szCs w:val="24"/>
              </w:rPr>
            </w:pPr>
          </w:p>
          <w:p w:rsidR="0036728F" w:rsidRPr="00CE0427" w:rsidRDefault="0036728F" w:rsidP="007A051E">
            <w:pPr>
              <w:jc w:val="both"/>
              <w:rPr>
                <w:rFonts w:ascii="Candara" w:hAnsi="Candara" w:cs="Arial"/>
                <w:b/>
                <w:bCs/>
                <w:color w:val="000000"/>
                <w:sz w:val="24"/>
                <w:szCs w:val="24"/>
              </w:rPr>
            </w:pPr>
            <w:r w:rsidRPr="00CE0427">
              <w:rPr>
                <w:rFonts w:ascii="Candara" w:hAnsi="Candara" w:cs="Arial"/>
                <w:b/>
                <w:bCs/>
                <w:color w:val="000000"/>
                <w:sz w:val="24"/>
                <w:szCs w:val="24"/>
              </w:rPr>
              <w:t>•</w:t>
            </w:r>
            <w:r w:rsidRPr="00CE0427">
              <w:rPr>
                <w:rFonts w:ascii="Candara" w:hAnsi="Candara" w:cs="Arial"/>
                <w:bCs/>
                <w:color w:val="000000"/>
                <w:sz w:val="24"/>
                <w:szCs w:val="24"/>
              </w:rPr>
              <w:t>Promover en el estudiante la inquietud por la cultura alimentaria y sus efectos en el proceso nutricional, tanto en su propia formación, como en la difusión de conocimientos alimentarios en diferentes estamentos sociales para que los patrones culturales ejerzan una influencia positiva sobre la alimentación de nuestra sociedad en general y en otros contextos internacionales.</w:t>
            </w:r>
          </w:p>
          <w:p w:rsidR="00617BE0" w:rsidRPr="00C84AC9" w:rsidRDefault="00617BE0" w:rsidP="007A051E">
            <w:pPr>
              <w:jc w:val="both"/>
              <w:rPr>
                <w:rFonts w:ascii="Candara" w:hAnsi="Candara" w:cs="Arial"/>
                <w:b/>
                <w:sz w:val="22"/>
                <w:szCs w:val="22"/>
              </w:rPr>
            </w:pPr>
          </w:p>
        </w:tc>
      </w:tr>
      <w:tr w:rsidR="00617BE0" w:rsidRPr="00C84AC9" w:rsidTr="00E94F27">
        <w:tc>
          <w:tcPr>
            <w:tcW w:w="5000" w:type="pct"/>
          </w:tcPr>
          <w:p w:rsidR="00617BE0" w:rsidRPr="00C84AC9" w:rsidRDefault="00617BE0" w:rsidP="007A051E">
            <w:pPr>
              <w:jc w:val="both"/>
              <w:rPr>
                <w:rFonts w:ascii="Candara" w:hAnsi="Candara" w:cs="Arial"/>
                <w:b/>
                <w:sz w:val="22"/>
                <w:szCs w:val="22"/>
              </w:rPr>
            </w:pPr>
          </w:p>
        </w:tc>
      </w:tr>
      <w:tr w:rsidR="00617BE0" w:rsidRPr="00C84AC9" w:rsidTr="00E94F27">
        <w:tc>
          <w:tcPr>
            <w:tcW w:w="5000" w:type="pct"/>
          </w:tcPr>
          <w:p w:rsidR="0036728F" w:rsidRPr="00CE0427" w:rsidRDefault="0036728F" w:rsidP="007A051E">
            <w:pPr>
              <w:jc w:val="both"/>
              <w:rPr>
                <w:rFonts w:ascii="Candara" w:hAnsi="Candara" w:cs="Arial"/>
                <w:b/>
                <w:sz w:val="24"/>
                <w:szCs w:val="24"/>
              </w:rPr>
            </w:pPr>
            <w:r w:rsidRPr="00CE0427">
              <w:rPr>
                <w:rFonts w:ascii="Candara" w:hAnsi="Candara" w:cs="Arial"/>
                <w:b/>
                <w:sz w:val="24"/>
                <w:szCs w:val="24"/>
              </w:rPr>
              <w:t>Objetivos específicos:</w:t>
            </w:r>
          </w:p>
          <w:p w:rsidR="0036728F" w:rsidRPr="0036728F" w:rsidRDefault="0036728F" w:rsidP="007A051E">
            <w:pPr>
              <w:pStyle w:val="Prrafodelista"/>
              <w:numPr>
                <w:ilvl w:val="0"/>
                <w:numId w:val="38"/>
              </w:numPr>
              <w:contextualSpacing w:val="0"/>
              <w:jc w:val="both"/>
              <w:rPr>
                <w:rFonts w:ascii="Candara" w:hAnsi="Candara" w:cs="Arial"/>
                <w:b/>
                <w:bCs/>
                <w:color w:val="000000"/>
                <w:sz w:val="24"/>
                <w:szCs w:val="24"/>
              </w:rPr>
            </w:pPr>
            <w:r w:rsidRPr="0036728F">
              <w:rPr>
                <w:rFonts w:ascii="Candara" w:hAnsi="Candara" w:cs="Arial"/>
                <w:bCs/>
                <w:color w:val="000000"/>
                <w:sz w:val="24"/>
                <w:szCs w:val="24"/>
                <w:lang w:val="es-CO"/>
              </w:rPr>
              <w:t>Desarrolla</w:t>
            </w:r>
            <w:r>
              <w:rPr>
                <w:rFonts w:ascii="Candara" w:hAnsi="Candara" w:cs="Arial"/>
                <w:bCs/>
                <w:color w:val="000000"/>
                <w:sz w:val="24"/>
                <w:szCs w:val="24"/>
                <w:lang w:val="es-CO"/>
              </w:rPr>
              <w:t>r</w:t>
            </w:r>
            <w:r w:rsidRPr="0036728F">
              <w:rPr>
                <w:rFonts w:ascii="Candara" w:hAnsi="Candara" w:cs="Arial"/>
                <w:bCs/>
                <w:color w:val="000000"/>
                <w:sz w:val="24"/>
                <w:szCs w:val="24"/>
                <w:lang w:val="es-CO"/>
              </w:rPr>
              <w:t xml:space="preserve"> la comunicación oral y escrita en la discusión y la investigación de los problemas culturales sobre alimentación y nutrición</w:t>
            </w:r>
          </w:p>
          <w:p w:rsidR="0036728F" w:rsidRPr="00CE0427" w:rsidRDefault="0036728F" w:rsidP="007A051E">
            <w:pPr>
              <w:pStyle w:val="Prrafodelista"/>
              <w:numPr>
                <w:ilvl w:val="0"/>
                <w:numId w:val="38"/>
              </w:numPr>
              <w:contextualSpacing w:val="0"/>
              <w:jc w:val="both"/>
              <w:rPr>
                <w:rFonts w:ascii="Candara" w:hAnsi="Candara" w:cs="Arial"/>
                <w:bCs/>
                <w:color w:val="000000"/>
                <w:sz w:val="24"/>
                <w:szCs w:val="24"/>
              </w:rPr>
            </w:pPr>
            <w:r w:rsidRPr="00CE0427">
              <w:rPr>
                <w:rFonts w:ascii="Candara" w:hAnsi="Candara" w:cs="Arial"/>
                <w:bCs/>
                <w:color w:val="000000"/>
                <w:sz w:val="24"/>
                <w:szCs w:val="24"/>
                <w:lang w:val="es-CO"/>
              </w:rPr>
              <w:t>Reconoce</w:t>
            </w:r>
            <w:r w:rsidR="00CE0427">
              <w:rPr>
                <w:rFonts w:ascii="Candara" w:hAnsi="Candara" w:cs="Arial"/>
                <w:bCs/>
                <w:color w:val="000000"/>
                <w:sz w:val="24"/>
                <w:szCs w:val="24"/>
                <w:lang w:val="es-CO"/>
              </w:rPr>
              <w:t>r</w:t>
            </w:r>
            <w:r w:rsidRPr="00CE0427">
              <w:rPr>
                <w:rFonts w:ascii="Candara" w:hAnsi="Candara" w:cs="Arial"/>
                <w:bCs/>
                <w:color w:val="000000"/>
                <w:sz w:val="24"/>
                <w:szCs w:val="24"/>
                <w:lang w:val="es-CO"/>
              </w:rPr>
              <w:t xml:space="preserve"> la importancia de la diversidad y la multiculturalidad como elementos esenciales para resolver problemas sobre alimentación y nutrición</w:t>
            </w:r>
          </w:p>
          <w:p w:rsidR="00CE0427" w:rsidRPr="00CE0427" w:rsidRDefault="00CE0427" w:rsidP="007A051E">
            <w:pPr>
              <w:numPr>
                <w:ilvl w:val="0"/>
                <w:numId w:val="38"/>
              </w:numPr>
              <w:jc w:val="both"/>
              <w:rPr>
                <w:rFonts w:ascii="Candara" w:hAnsi="Candara" w:cs="Arial"/>
                <w:bCs/>
                <w:color w:val="000000"/>
                <w:sz w:val="24"/>
                <w:szCs w:val="24"/>
              </w:rPr>
            </w:pPr>
            <w:r w:rsidRPr="00CE0427">
              <w:rPr>
                <w:rFonts w:ascii="Candara" w:hAnsi="Candara" w:cs="Arial"/>
                <w:bCs/>
                <w:color w:val="000000"/>
                <w:sz w:val="24"/>
                <w:szCs w:val="24"/>
                <w:lang w:val="es-CO"/>
              </w:rPr>
              <w:t>Desarrolla</w:t>
            </w:r>
            <w:r>
              <w:rPr>
                <w:rFonts w:ascii="Candara" w:hAnsi="Candara" w:cs="Arial"/>
                <w:bCs/>
                <w:color w:val="000000"/>
                <w:sz w:val="24"/>
                <w:szCs w:val="24"/>
                <w:lang w:val="es-CO"/>
              </w:rPr>
              <w:t>r</w:t>
            </w:r>
            <w:r w:rsidRPr="00CE0427">
              <w:rPr>
                <w:rFonts w:ascii="Candara" w:hAnsi="Candara" w:cs="Arial"/>
                <w:bCs/>
                <w:color w:val="000000"/>
                <w:sz w:val="24"/>
                <w:szCs w:val="24"/>
                <w:lang w:val="es-CO"/>
              </w:rPr>
              <w:t xml:space="preserve"> el pensamiento crítico   con propiedad con respecto al concepto de cultura, alimentación y nutrición en diferentes épocas y contextos.</w:t>
            </w:r>
          </w:p>
          <w:p w:rsidR="00CE0427" w:rsidRPr="00CE0427" w:rsidRDefault="00CE0427" w:rsidP="007A051E">
            <w:pPr>
              <w:numPr>
                <w:ilvl w:val="0"/>
                <w:numId w:val="38"/>
              </w:numPr>
              <w:jc w:val="both"/>
              <w:rPr>
                <w:rFonts w:ascii="Candara" w:hAnsi="Candara" w:cs="Arial"/>
                <w:b/>
                <w:bCs/>
                <w:color w:val="000000"/>
                <w:sz w:val="24"/>
                <w:szCs w:val="24"/>
              </w:rPr>
            </w:pPr>
            <w:r w:rsidRPr="00CE0427">
              <w:rPr>
                <w:rFonts w:ascii="Candara" w:hAnsi="Candara" w:cs="Arial"/>
                <w:bCs/>
                <w:color w:val="000000"/>
                <w:sz w:val="24"/>
                <w:szCs w:val="24"/>
                <w:lang w:val="es-CO"/>
              </w:rPr>
              <w:t>Identifica</w:t>
            </w:r>
            <w:r w:rsidR="00356106">
              <w:rPr>
                <w:rFonts w:ascii="Candara" w:hAnsi="Candara" w:cs="Arial"/>
                <w:bCs/>
                <w:color w:val="000000"/>
                <w:sz w:val="24"/>
                <w:szCs w:val="24"/>
                <w:lang w:val="es-CO"/>
              </w:rPr>
              <w:t>r</w:t>
            </w:r>
            <w:r w:rsidRPr="00CE0427">
              <w:rPr>
                <w:rFonts w:ascii="Candara" w:hAnsi="Candara" w:cs="Arial"/>
                <w:bCs/>
                <w:color w:val="000000"/>
                <w:sz w:val="24"/>
                <w:szCs w:val="24"/>
                <w:lang w:val="es-CO"/>
              </w:rPr>
              <w:t xml:space="preserve"> el aspecto cultural colombiano y la influencia que ejerce sobre la alimentación y nutrición. </w:t>
            </w:r>
          </w:p>
          <w:p w:rsidR="00CE0427" w:rsidRPr="00CE0427" w:rsidRDefault="00CE0427" w:rsidP="007A051E">
            <w:pPr>
              <w:pStyle w:val="Prrafodelista"/>
              <w:numPr>
                <w:ilvl w:val="0"/>
                <w:numId w:val="38"/>
              </w:numPr>
              <w:contextualSpacing w:val="0"/>
              <w:jc w:val="both"/>
              <w:rPr>
                <w:rFonts w:ascii="Candara" w:hAnsi="Candara" w:cs="Arial"/>
                <w:bCs/>
                <w:color w:val="000000"/>
                <w:sz w:val="24"/>
                <w:szCs w:val="24"/>
              </w:rPr>
            </w:pPr>
            <w:r w:rsidRPr="00CE0427">
              <w:rPr>
                <w:rFonts w:ascii="Candara" w:hAnsi="Candara" w:cs="Arial"/>
                <w:bCs/>
                <w:color w:val="000000"/>
                <w:sz w:val="24"/>
                <w:szCs w:val="24"/>
                <w:lang w:val="es-CO"/>
              </w:rPr>
              <w:t>Formula</w:t>
            </w:r>
            <w:r w:rsidR="00356106">
              <w:rPr>
                <w:rFonts w:ascii="Candara" w:hAnsi="Candara" w:cs="Arial"/>
                <w:bCs/>
                <w:color w:val="000000"/>
                <w:sz w:val="24"/>
                <w:szCs w:val="24"/>
                <w:lang w:val="es-CO"/>
              </w:rPr>
              <w:t>r juicios propios y</w:t>
            </w:r>
            <w:r w:rsidRPr="00CE0427">
              <w:rPr>
                <w:rFonts w:ascii="Candara" w:hAnsi="Candara" w:cs="Arial"/>
                <w:bCs/>
                <w:color w:val="000000"/>
                <w:sz w:val="24"/>
                <w:szCs w:val="24"/>
                <w:lang w:val="es-CO"/>
              </w:rPr>
              <w:t xml:space="preserve"> compara</w:t>
            </w:r>
            <w:r w:rsidR="00356106">
              <w:rPr>
                <w:rFonts w:ascii="Candara" w:hAnsi="Candara" w:cs="Arial"/>
                <w:bCs/>
                <w:color w:val="000000"/>
                <w:sz w:val="24"/>
                <w:szCs w:val="24"/>
                <w:lang w:val="es-CO"/>
              </w:rPr>
              <w:t>r</w:t>
            </w:r>
            <w:r w:rsidRPr="00CE0427">
              <w:rPr>
                <w:rFonts w:ascii="Candara" w:hAnsi="Candara" w:cs="Arial"/>
                <w:bCs/>
                <w:color w:val="000000"/>
                <w:sz w:val="24"/>
                <w:szCs w:val="24"/>
                <w:lang w:val="es-CO"/>
              </w:rPr>
              <w:t xml:space="preserve"> con</w:t>
            </w:r>
            <w:r w:rsidRPr="00CE0427">
              <w:rPr>
                <w:rFonts w:ascii="Candara" w:hAnsi="Candara" w:cs="Arial"/>
                <w:bCs/>
                <w:color w:val="000000"/>
                <w:sz w:val="24"/>
                <w:szCs w:val="24"/>
              </w:rPr>
              <w:t xml:space="preserve"> </w:t>
            </w:r>
            <w:r w:rsidRPr="00CE0427">
              <w:rPr>
                <w:rFonts w:ascii="Candara" w:hAnsi="Candara" w:cs="Arial"/>
                <w:bCs/>
                <w:color w:val="000000"/>
                <w:sz w:val="24"/>
                <w:szCs w:val="24"/>
                <w:lang w:val="es-CO"/>
              </w:rPr>
              <w:t>los de otras personas con respecto al tema cultura, alimentación y nutrición.</w:t>
            </w:r>
          </w:p>
          <w:p w:rsidR="00CE0427" w:rsidRPr="00CE0427" w:rsidRDefault="00CE0427" w:rsidP="007A051E">
            <w:pPr>
              <w:pStyle w:val="Prrafodelista"/>
              <w:numPr>
                <w:ilvl w:val="0"/>
                <w:numId w:val="38"/>
              </w:numPr>
              <w:contextualSpacing w:val="0"/>
              <w:jc w:val="both"/>
              <w:rPr>
                <w:rFonts w:ascii="Candara" w:hAnsi="Candara" w:cs="Arial"/>
                <w:bCs/>
                <w:color w:val="000000"/>
                <w:sz w:val="24"/>
                <w:szCs w:val="24"/>
              </w:rPr>
            </w:pPr>
            <w:r w:rsidRPr="00CE0427">
              <w:rPr>
                <w:rFonts w:ascii="Candara" w:hAnsi="Candara" w:cs="Arial"/>
                <w:bCs/>
                <w:color w:val="000000"/>
                <w:sz w:val="24"/>
                <w:szCs w:val="24"/>
                <w:lang w:val="es-CO"/>
              </w:rPr>
              <w:t>Realiza</w:t>
            </w:r>
            <w:r w:rsidR="00356106">
              <w:rPr>
                <w:rFonts w:ascii="Candara" w:hAnsi="Candara" w:cs="Arial"/>
                <w:bCs/>
                <w:color w:val="000000"/>
                <w:sz w:val="24"/>
                <w:szCs w:val="24"/>
                <w:lang w:val="es-CO"/>
              </w:rPr>
              <w:t>r</w:t>
            </w:r>
            <w:r w:rsidRPr="00CE0427">
              <w:rPr>
                <w:rFonts w:ascii="Candara" w:hAnsi="Candara" w:cs="Arial"/>
                <w:bCs/>
                <w:color w:val="000000"/>
                <w:sz w:val="24"/>
                <w:szCs w:val="24"/>
                <w:lang w:val="es-CO"/>
              </w:rPr>
              <w:t xml:space="preserve"> educación nutricional teniendo en cuenta la cultura de una comunidad </w:t>
            </w:r>
          </w:p>
          <w:p w:rsidR="00356106" w:rsidRPr="00356106" w:rsidRDefault="00356106" w:rsidP="007A051E">
            <w:pPr>
              <w:pStyle w:val="Prrafodelista"/>
              <w:numPr>
                <w:ilvl w:val="0"/>
                <w:numId w:val="42"/>
              </w:numPr>
              <w:contextualSpacing w:val="0"/>
              <w:jc w:val="both"/>
              <w:rPr>
                <w:rFonts w:ascii="Candara" w:hAnsi="Candara" w:cs="Arial"/>
                <w:bCs/>
                <w:color w:val="000000"/>
                <w:sz w:val="24"/>
                <w:szCs w:val="24"/>
              </w:rPr>
            </w:pPr>
            <w:r>
              <w:rPr>
                <w:rFonts w:ascii="Candara" w:hAnsi="Candara" w:cs="Arial"/>
                <w:bCs/>
                <w:color w:val="000000"/>
                <w:sz w:val="24"/>
                <w:szCs w:val="24"/>
              </w:rPr>
              <w:t>Desarrollar</w:t>
            </w:r>
            <w:r w:rsidRPr="00356106">
              <w:rPr>
                <w:rFonts w:ascii="Candara" w:hAnsi="Candara" w:cs="Arial"/>
                <w:bCs/>
                <w:color w:val="000000"/>
                <w:sz w:val="24"/>
                <w:szCs w:val="24"/>
              </w:rPr>
              <w:t xml:space="preserve"> capacidad para ejecutar y evaluar programas de educación alimentaria y nutricional promoviendo la salud teniendo en cuenta los aspectos culturales</w:t>
            </w:r>
          </w:p>
          <w:p w:rsidR="00356106" w:rsidRPr="00356106" w:rsidRDefault="00356106" w:rsidP="007A051E">
            <w:pPr>
              <w:pStyle w:val="Prrafodelista"/>
              <w:numPr>
                <w:ilvl w:val="0"/>
                <w:numId w:val="41"/>
              </w:numPr>
              <w:contextualSpacing w:val="0"/>
              <w:jc w:val="both"/>
              <w:rPr>
                <w:rFonts w:ascii="Candara" w:hAnsi="Candara" w:cs="Arial"/>
                <w:bCs/>
                <w:color w:val="000000"/>
                <w:sz w:val="24"/>
                <w:szCs w:val="24"/>
              </w:rPr>
            </w:pPr>
            <w:r w:rsidRPr="00356106">
              <w:rPr>
                <w:rFonts w:ascii="Candara" w:hAnsi="Candara" w:cs="Arial"/>
                <w:bCs/>
                <w:color w:val="000000"/>
                <w:sz w:val="24"/>
                <w:szCs w:val="24"/>
                <w:lang w:val="es-CO"/>
              </w:rPr>
              <w:t>Reconoce</w:t>
            </w:r>
            <w:r>
              <w:rPr>
                <w:rFonts w:ascii="Candara" w:hAnsi="Candara" w:cs="Arial"/>
                <w:bCs/>
                <w:color w:val="000000"/>
                <w:sz w:val="24"/>
                <w:szCs w:val="24"/>
                <w:lang w:val="es-CO"/>
              </w:rPr>
              <w:t>r</w:t>
            </w:r>
            <w:r w:rsidRPr="00356106">
              <w:rPr>
                <w:rFonts w:ascii="Candara" w:hAnsi="Candara" w:cs="Arial"/>
                <w:bCs/>
                <w:color w:val="000000"/>
                <w:sz w:val="24"/>
                <w:szCs w:val="24"/>
                <w:lang w:val="es-CO"/>
              </w:rPr>
              <w:t xml:space="preserve"> la diversidad y multiculturalidad de otras comunidades para actuar de forma efectiva</w:t>
            </w:r>
          </w:p>
          <w:p w:rsidR="00356106" w:rsidRPr="00356106" w:rsidRDefault="00356106" w:rsidP="007A051E">
            <w:pPr>
              <w:pStyle w:val="Prrafodelista"/>
              <w:numPr>
                <w:ilvl w:val="0"/>
                <w:numId w:val="41"/>
              </w:numPr>
              <w:contextualSpacing w:val="0"/>
              <w:jc w:val="both"/>
              <w:rPr>
                <w:rFonts w:ascii="Candara" w:hAnsi="Candara" w:cs="Arial"/>
                <w:bCs/>
                <w:color w:val="000000"/>
                <w:sz w:val="24"/>
                <w:szCs w:val="24"/>
              </w:rPr>
            </w:pPr>
            <w:r w:rsidRPr="00356106">
              <w:rPr>
                <w:rFonts w:ascii="Candara" w:hAnsi="Candara" w:cs="Arial"/>
                <w:bCs/>
                <w:color w:val="000000"/>
                <w:sz w:val="24"/>
                <w:szCs w:val="24"/>
                <w:lang w:val="es-CO"/>
              </w:rPr>
              <w:t>Aplica</w:t>
            </w:r>
            <w:r>
              <w:rPr>
                <w:rFonts w:ascii="Candara" w:hAnsi="Candara" w:cs="Arial"/>
                <w:bCs/>
                <w:color w:val="000000"/>
                <w:sz w:val="24"/>
                <w:szCs w:val="24"/>
                <w:lang w:val="es-CO"/>
              </w:rPr>
              <w:t>r</w:t>
            </w:r>
            <w:r w:rsidRPr="00356106">
              <w:rPr>
                <w:rFonts w:ascii="Candara" w:hAnsi="Candara" w:cs="Arial"/>
                <w:bCs/>
                <w:color w:val="000000"/>
                <w:sz w:val="24"/>
                <w:szCs w:val="24"/>
                <w:lang w:val="es-CO"/>
              </w:rPr>
              <w:t xml:space="preserve"> los protocolos comensales y establece</w:t>
            </w:r>
            <w:r>
              <w:rPr>
                <w:rFonts w:ascii="Candara" w:hAnsi="Candara" w:cs="Arial"/>
                <w:bCs/>
                <w:color w:val="000000"/>
                <w:sz w:val="24"/>
                <w:szCs w:val="24"/>
                <w:lang w:val="es-CO"/>
              </w:rPr>
              <w:t>r</w:t>
            </w:r>
            <w:r w:rsidRPr="00356106">
              <w:rPr>
                <w:rFonts w:ascii="Candara" w:hAnsi="Candara" w:cs="Arial"/>
                <w:bCs/>
                <w:color w:val="000000"/>
                <w:sz w:val="24"/>
                <w:szCs w:val="24"/>
                <w:lang w:val="es-CO"/>
              </w:rPr>
              <w:t xml:space="preserve"> la importancia de este acto cultural para degustar los alimentos. </w:t>
            </w:r>
          </w:p>
          <w:p w:rsidR="00617BE0" w:rsidRPr="007A051E" w:rsidRDefault="00617BE0" w:rsidP="007A051E">
            <w:pPr>
              <w:jc w:val="both"/>
              <w:rPr>
                <w:rFonts w:ascii="Candara" w:hAnsi="Candara" w:cs="Arial"/>
                <w:sz w:val="22"/>
                <w:szCs w:val="22"/>
              </w:rPr>
            </w:pPr>
          </w:p>
        </w:tc>
      </w:tr>
    </w:tbl>
    <w:p w:rsidR="00C60D0D" w:rsidRPr="00C84AC9" w:rsidRDefault="00C60D0D" w:rsidP="00C60D0D">
      <w:pPr>
        <w:rPr>
          <w:rFonts w:ascii="Candara" w:hAnsi="Candara" w:cs="Arial"/>
          <w:b/>
          <w:sz w:val="22"/>
          <w:szCs w:val="22"/>
        </w:rPr>
      </w:pPr>
    </w:p>
    <w:p w:rsidR="009100CD" w:rsidRPr="00C84AC9" w:rsidRDefault="009100CD" w:rsidP="00C60D0D">
      <w:pPr>
        <w:rPr>
          <w:rFonts w:ascii="Candara" w:hAnsi="Candara" w:cs="Arial"/>
          <w:sz w:val="22"/>
          <w:szCs w:val="22"/>
        </w:rPr>
      </w:pPr>
    </w:p>
    <w:p w:rsidR="003F12D9" w:rsidRPr="00C84AC9" w:rsidRDefault="003F12D9" w:rsidP="00C60D0D">
      <w:pPr>
        <w:rPr>
          <w:rFonts w:ascii="Candara" w:hAnsi="Candara" w:cs="Arial"/>
          <w:sz w:val="22"/>
          <w:szCs w:val="22"/>
        </w:rPr>
      </w:pPr>
    </w:p>
    <w:p w:rsidR="00B75D52" w:rsidRPr="00C84AC9" w:rsidRDefault="00B75D52">
      <w:pPr>
        <w:rPr>
          <w:rFonts w:ascii="Candara" w:hAnsi="Candara" w:cs="Arial"/>
          <w:sz w:val="22"/>
          <w:szCs w:val="22"/>
        </w:rPr>
        <w:sectPr w:rsidR="00B75D52" w:rsidRPr="00C84AC9" w:rsidSect="00055481">
          <w:headerReference w:type="default" r:id="rId9"/>
          <w:footerReference w:type="default" r:id="rId10"/>
          <w:headerReference w:type="first" r:id="rId11"/>
          <w:pgSz w:w="12240" w:h="15840"/>
          <w:pgMar w:top="1417" w:right="1701" w:bottom="1417" w:left="1701" w:header="708" w:footer="708" w:gutter="0"/>
          <w:cols w:space="708"/>
          <w:docGrid w:linePitch="360"/>
        </w:sectPr>
      </w:pPr>
    </w:p>
    <w:p w:rsidR="006F6712" w:rsidRPr="00C84AC9" w:rsidRDefault="006F6712" w:rsidP="006F6712">
      <w:pPr>
        <w:rPr>
          <w:rFonts w:ascii="Candara" w:hAnsi="Candara" w:cs="Arial"/>
          <w:b/>
          <w:sz w:val="22"/>
          <w:szCs w:val="22"/>
        </w:rPr>
      </w:pPr>
      <w:r w:rsidRPr="00C84AC9">
        <w:rPr>
          <w:rFonts w:ascii="Candara" w:hAnsi="Candara" w:cs="Arial"/>
          <w:b/>
          <w:sz w:val="22"/>
          <w:szCs w:val="22"/>
        </w:rPr>
        <w:lastRenderedPageBreak/>
        <w:t>6. PLANEACIÓN DE LAS UNIDADES DE FORMACIÓN</w:t>
      </w:r>
    </w:p>
    <w:p w:rsidR="00055481" w:rsidRPr="00C84AC9" w:rsidRDefault="00055481">
      <w:pPr>
        <w:rPr>
          <w:rFonts w:ascii="Candara" w:hAnsi="Candara" w:cs="Arial"/>
          <w:sz w:val="22"/>
          <w:szCs w:val="22"/>
        </w:rPr>
      </w:pPr>
    </w:p>
    <w:tbl>
      <w:tblPr>
        <w:tblStyle w:val="Tablaconcuadrcula"/>
        <w:tblW w:w="12895" w:type="dxa"/>
        <w:tblLayout w:type="fixed"/>
        <w:tblLook w:val="04A0" w:firstRow="1" w:lastRow="0" w:firstColumn="1" w:lastColumn="0" w:noHBand="0" w:noVBand="1"/>
      </w:tblPr>
      <w:tblGrid>
        <w:gridCol w:w="1242"/>
        <w:gridCol w:w="1691"/>
        <w:gridCol w:w="2987"/>
        <w:gridCol w:w="2835"/>
        <w:gridCol w:w="2977"/>
        <w:gridCol w:w="1163"/>
      </w:tblGrid>
      <w:tr w:rsidR="006F6712" w:rsidRPr="00C84AC9" w:rsidTr="00750226">
        <w:tc>
          <w:tcPr>
            <w:tcW w:w="1242" w:type="dxa"/>
            <w:shd w:val="clear" w:color="auto" w:fill="F2F2F2" w:themeFill="background1" w:themeFillShade="F2"/>
            <w:vAlign w:val="center"/>
          </w:tcPr>
          <w:p w:rsidR="006F6712" w:rsidRPr="00C84AC9" w:rsidRDefault="006F6712" w:rsidP="007A051E">
            <w:pPr>
              <w:rPr>
                <w:rFonts w:ascii="Candara" w:hAnsi="Candara" w:cs="Arial"/>
                <w:b/>
                <w:sz w:val="22"/>
                <w:szCs w:val="22"/>
              </w:rPr>
            </w:pPr>
            <w:r w:rsidRPr="00C84AC9">
              <w:rPr>
                <w:rFonts w:ascii="Candara" w:hAnsi="Candara" w:cs="Arial"/>
                <w:b/>
                <w:sz w:val="22"/>
                <w:szCs w:val="22"/>
              </w:rPr>
              <w:t>UNIDAD 1.</w:t>
            </w:r>
          </w:p>
        </w:tc>
        <w:tc>
          <w:tcPr>
            <w:tcW w:w="4678" w:type="dxa"/>
            <w:gridSpan w:val="2"/>
            <w:vAlign w:val="center"/>
          </w:tcPr>
          <w:p w:rsidR="009D76B0" w:rsidRPr="007A051E" w:rsidRDefault="007238C4" w:rsidP="007A051E">
            <w:pPr>
              <w:rPr>
                <w:rFonts w:ascii="Arial" w:hAnsi="Arial" w:cs="Arial"/>
                <w:b/>
                <w:bCs/>
                <w:color w:val="000000"/>
                <w:sz w:val="24"/>
                <w:szCs w:val="24"/>
                <w:u w:val="single"/>
              </w:rPr>
            </w:pPr>
            <w:r w:rsidRPr="005B4D73">
              <w:rPr>
                <w:rFonts w:ascii="Arial" w:hAnsi="Arial" w:cs="Arial"/>
                <w:b/>
                <w:bCs/>
                <w:color w:val="000000"/>
                <w:sz w:val="24"/>
                <w:szCs w:val="24"/>
                <w:u w:val="single"/>
              </w:rPr>
              <w:t xml:space="preserve">Introducción </w:t>
            </w:r>
            <w:r>
              <w:rPr>
                <w:rFonts w:ascii="Arial" w:hAnsi="Arial" w:cs="Arial"/>
                <w:b/>
                <w:bCs/>
                <w:color w:val="000000"/>
                <w:sz w:val="24"/>
                <w:szCs w:val="24"/>
                <w:u w:val="single"/>
              </w:rPr>
              <w:t>a la cultura alimentaria y nutricional</w:t>
            </w:r>
            <w:r w:rsidRPr="005B4D73">
              <w:rPr>
                <w:rFonts w:ascii="Arial" w:hAnsi="Arial" w:cs="Arial"/>
                <w:b/>
                <w:bCs/>
                <w:color w:val="000000"/>
                <w:sz w:val="24"/>
                <w:szCs w:val="24"/>
                <w:u w:val="single"/>
              </w:rPr>
              <w:t xml:space="preserve"> </w:t>
            </w:r>
          </w:p>
        </w:tc>
        <w:tc>
          <w:tcPr>
            <w:tcW w:w="2835" w:type="dxa"/>
            <w:shd w:val="clear" w:color="auto" w:fill="F2F2F2" w:themeFill="background1" w:themeFillShade="F2"/>
            <w:vAlign w:val="center"/>
          </w:tcPr>
          <w:p w:rsidR="006F6712" w:rsidRPr="00C84AC9" w:rsidRDefault="006F6712" w:rsidP="007A051E">
            <w:pPr>
              <w:rPr>
                <w:rFonts w:ascii="Candara" w:hAnsi="Candara" w:cs="Arial"/>
                <w:b/>
                <w:sz w:val="22"/>
                <w:szCs w:val="22"/>
              </w:rPr>
            </w:pPr>
            <w:r w:rsidRPr="00C84AC9">
              <w:rPr>
                <w:rFonts w:ascii="Candara" w:hAnsi="Candara" w:cs="Arial"/>
                <w:b/>
                <w:sz w:val="22"/>
                <w:szCs w:val="22"/>
              </w:rPr>
              <w:t>COMPETENCIA</w:t>
            </w:r>
          </w:p>
        </w:tc>
        <w:tc>
          <w:tcPr>
            <w:tcW w:w="4140" w:type="dxa"/>
            <w:gridSpan w:val="2"/>
            <w:vAlign w:val="center"/>
          </w:tcPr>
          <w:p w:rsidR="006F6712" w:rsidRPr="007238C4" w:rsidRDefault="007238C4" w:rsidP="007A051E">
            <w:pPr>
              <w:numPr>
                <w:ilvl w:val="0"/>
                <w:numId w:val="27"/>
              </w:numPr>
              <w:jc w:val="both"/>
              <w:rPr>
                <w:rFonts w:ascii="Candara" w:hAnsi="Candara" w:cs="Arial"/>
                <w:sz w:val="22"/>
                <w:szCs w:val="22"/>
              </w:rPr>
            </w:pPr>
            <w:r w:rsidRPr="005B4D73">
              <w:rPr>
                <w:rFonts w:ascii="Arial" w:hAnsi="Arial" w:cs="Arial"/>
                <w:bCs/>
                <w:color w:val="000000"/>
                <w:sz w:val="24"/>
                <w:szCs w:val="24"/>
              </w:rPr>
              <w:t>Desarrolla el pensamiento crítico   con propiedad con r</w:t>
            </w:r>
            <w:r>
              <w:rPr>
                <w:rFonts w:ascii="Arial" w:hAnsi="Arial" w:cs="Arial"/>
                <w:bCs/>
                <w:color w:val="000000"/>
                <w:sz w:val="24"/>
                <w:szCs w:val="24"/>
              </w:rPr>
              <w:t xml:space="preserve">especto al concepto de cultura, </w:t>
            </w:r>
            <w:r w:rsidRPr="005B4D73">
              <w:rPr>
                <w:rFonts w:ascii="Arial" w:hAnsi="Arial" w:cs="Arial"/>
                <w:bCs/>
                <w:color w:val="000000"/>
                <w:sz w:val="24"/>
                <w:szCs w:val="24"/>
              </w:rPr>
              <w:t>alimentación y nutrición en diferentes épocas y contextos.</w:t>
            </w:r>
          </w:p>
          <w:p w:rsidR="007238C4" w:rsidRPr="00C84AC9" w:rsidRDefault="007238C4" w:rsidP="007A051E">
            <w:pPr>
              <w:ind w:left="360"/>
              <w:jc w:val="both"/>
              <w:rPr>
                <w:rFonts w:ascii="Candara" w:hAnsi="Candara" w:cs="Arial"/>
                <w:sz w:val="22"/>
                <w:szCs w:val="22"/>
              </w:rPr>
            </w:pPr>
          </w:p>
        </w:tc>
      </w:tr>
      <w:tr w:rsidR="00242F3C" w:rsidRPr="00C84AC9" w:rsidTr="00750226">
        <w:tc>
          <w:tcPr>
            <w:tcW w:w="2933" w:type="dxa"/>
            <w:gridSpan w:val="2"/>
            <w:shd w:val="clear" w:color="auto" w:fill="F2F2F2" w:themeFill="background1" w:themeFillShade="F2"/>
            <w:vAlign w:val="center"/>
          </w:tcPr>
          <w:p w:rsidR="00242F3C" w:rsidRPr="00C84AC9" w:rsidRDefault="00242F3C" w:rsidP="007A051E">
            <w:pPr>
              <w:jc w:val="center"/>
              <w:rPr>
                <w:rFonts w:ascii="Candara" w:hAnsi="Candara" w:cs="Arial"/>
                <w:b/>
                <w:sz w:val="22"/>
                <w:szCs w:val="22"/>
              </w:rPr>
            </w:pPr>
            <w:r w:rsidRPr="00C84AC9">
              <w:rPr>
                <w:rFonts w:ascii="Candara" w:hAnsi="Candara" w:cs="Arial"/>
                <w:b/>
                <w:sz w:val="22"/>
                <w:szCs w:val="22"/>
              </w:rPr>
              <w:t>CONTENIDOS</w:t>
            </w:r>
          </w:p>
        </w:tc>
        <w:tc>
          <w:tcPr>
            <w:tcW w:w="2987" w:type="dxa"/>
            <w:shd w:val="clear" w:color="auto" w:fill="F2F2F2" w:themeFill="background1" w:themeFillShade="F2"/>
            <w:vAlign w:val="center"/>
          </w:tcPr>
          <w:p w:rsidR="00242F3C" w:rsidRPr="00C84AC9" w:rsidRDefault="00B361C9" w:rsidP="007A051E">
            <w:pPr>
              <w:jc w:val="center"/>
              <w:rPr>
                <w:rFonts w:ascii="Candara" w:hAnsi="Candara" w:cs="Arial"/>
                <w:b/>
                <w:sz w:val="22"/>
                <w:szCs w:val="22"/>
              </w:rPr>
            </w:pPr>
            <w:r w:rsidRPr="00C84AC9">
              <w:rPr>
                <w:rFonts w:ascii="Candara" w:hAnsi="Candara" w:cs="Arial"/>
                <w:b/>
                <w:sz w:val="22"/>
                <w:szCs w:val="22"/>
              </w:rPr>
              <w:t>ESTRATEGIA DIDÁ</w:t>
            </w:r>
            <w:r w:rsidR="00242F3C" w:rsidRPr="00C84AC9">
              <w:rPr>
                <w:rFonts w:ascii="Candara" w:hAnsi="Candara" w:cs="Arial"/>
                <w:b/>
                <w:sz w:val="22"/>
                <w:szCs w:val="22"/>
              </w:rPr>
              <w:t>CTICA</w:t>
            </w:r>
          </w:p>
        </w:tc>
        <w:tc>
          <w:tcPr>
            <w:tcW w:w="2835" w:type="dxa"/>
            <w:shd w:val="clear" w:color="auto" w:fill="F2F2F2" w:themeFill="background1" w:themeFillShade="F2"/>
            <w:vAlign w:val="center"/>
          </w:tcPr>
          <w:p w:rsidR="00242F3C" w:rsidRPr="00C84AC9" w:rsidRDefault="00242F3C" w:rsidP="007A051E">
            <w:pPr>
              <w:jc w:val="center"/>
              <w:rPr>
                <w:rFonts w:ascii="Candara" w:hAnsi="Candara" w:cs="Arial"/>
                <w:b/>
                <w:sz w:val="22"/>
                <w:szCs w:val="22"/>
              </w:rPr>
            </w:pPr>
            <w:r w:rsidRPr="00C84AC9">
              <w:rPr>
                <w:rFonts w:ascii="Candara" w:hAnsi="Candara" w:cs="Arial"/>
                <w:b/>
                <w:sz w:val="22"/>
                <w:szCs w:val="22"/>
              </w:rPr>
              <w:t>INDICADORES DE LOGROS</w:t>
            </w:r>
          </w:p>
        </w:tc>
        <w:tc>
          <w:tcPr>
            <w:tcW w:w="2977" w:type="dxa"/>
            <w:shd w:val="clear" w:color="auto" w:fill="F2F2F2" w:themeFill="background1" w:themeFillShade="F2"/>
            <w:vAlign w:val="center"/>
          </w:tcPr>
          <w:p w:rsidR="00242F3C" w:rsidRPr="00C84AC9" w:rsidRDefault="00C9403B" w:rsidP="007A051E">
            <w:pPr>
              <w:jc w:val="center"/>
              <w:rPr>
                <w:rFonts w:ascii="Candara" w:hAnsi="Candara" w:cs="Arial"/>
                <w:b/>
                <w:sz w:val="22"/>
                <w:szCs w:val="22"/>
              </w:rPr>
            </w:pPr>
            <w:r w:rsidRPr="00C84AC9">
              <w:rPr>
                <w:rFonts w:ascii="Candara" w:hAnsi="Candara" w:cs="Arial"/>
                <w:b/>
                <w:sz w:val="22"/>
                <w:szCs w:val="22"/>
              </w:rPr>
              <w:t>CRITERIOS</w:t>
            </w:r>
            <w:r w:rsidR="00B361C9" w:rsidRPr="00C84AC9">
              <w:rPr>
                <w:rFonts w:ascii="Candara" w:hAnsi="Candara" w:cs="Arial"/>
                <w:b/>
                <w:sz w:val="22"/>
                <w:szCs w:val="22"/>
              </w:rPr>
              <w:t xml:space="preserve"> DE EVALUACIÓ</w:t>
            </w:r>
            <w:r w:rsidR="00242F3C" w:rsidRPr="00C84AC9">
              <w:rPr>
                <w:rFonts w:ascii="Candara" w:hAnsi="Candara" w:cs="Arial"/>
                <w:b/>
                <w:sz w:val="22"/>
                <w:szCs w:val="22"/>
              </w:rPr>
              <w:t>N</w:t>
            </w:r>
          </w:p>
        </w:tc>
        <w:tc>
          <w:tcPr>
            <w:tcW w:w="1163" w:type="dxa"/>
            <w:shd w:val="clear" w:color="auto" w:fill="F2F2F2" w:themeFill="background1" w:themeFillShade="F2"/>
            <w:vAlign w:val="center"/>
          </w:tcPr>
          <w:p w:rsidR="00242F3C" w:rsidRPr="00C84AC9" w:rsidRDefault="00242F3C" w:rsidP="007A051E">
            <w:pPr>
              <w:jc w:val="center"/>
              <w:rPr>
                <w:rFonts w:ascii="Candara" w:hAnsi="Candara" w:cs="Arial"/>
                <w:b/>
                <w:sz w:val="22"/>
                <w:szCs w:val="22"/>
              </w:rPr>
            </w:pPr>
            <w:r w:rsidRPr="00C84AC9">
              <w:rPr>
                <w:rFonts w:ascii="Candara" w:hAnsi="Candara" w:cs="Arial"/>
                <w:b/>
                <w:sz w:val="22"/>
                <w:szCs w:val="22"/>
              </w:rPr>
              <w:t>SEMANA</w:t>
            </w:r>
          </w:p>
        </w:tc>
      </w:tr>
      <w:tr w:rsidR="007238C4" w:rsidRPr="00C84AC9" w:rsidTr="00B208C9">
        <w:tc>
          <w:tcPr>
            <w:tcW w:w="2933" w:type="dxa"/>
            <w:gridSpan w:val="2"/>
          </w:tcPr>
          <w:p w:rsidR="007238C4" w:rsidRDefault="007238C4" w:rsidP="007A051E">
            <w:pPr>
              <w:jc w:val="both"/>
              <w:rPr>
                <w:rFonts w:ascii="Candara" w:hAnsi="Candara" w:cs="Arial"/>
                <w:bCs/>
                <w:color w:val="000000"/>
                <w:sz w:val="24"/>
                <w:szCs w:val="24"/>
              </w:rPr>
            </w:pPr>
          </w:p>
          <w:p w:rsidR="007238C4" w:rsidRDefault="007238C4" w:rsidP="007A051E">
            <w:pPr>
              <w:jc w:val="both"/>
              <w:rPr>
                <w:rFonts w:ascii="Candara" w:hAnsi="Candara" w:cs="Arial"/>
                <w:bCs/>
                <w:color w:val="000000"/>
                <w:sz w:val="24"/>
                <w:szCs w:val="24"/>
              </w:rPr>
            </w:pPr>
          </w:p>
          <w:p w:rsidR="007238C4" w:rsidRDefault="007238C4" w:rsidP="007A051E">
            <w:pPr>
              <w:jc w:val="both"/>
              <w:rPr>
                <w:rFonts w:ascii="Candara" w:hAnsi="Candara" w:cs="Arial"/>
                <w:bCs/>
                <w:color w:val="000000"/>
                <w:sz w:val="24"/>
                <w:szCs w:val="24"/>
              </w:rPr>
            </w:pPr>
          </w:p>
          <w:p w:rsidR="007238C4" w:rsidRDefault="007238C4" w:rsidP="007A051E">
            <w:pPr>
              <w:jc w:val="both"/>
              <w:rPr>
                <w:rFonts w:ascii="Candara" w:hAnsi="Candara" w:cs="Arial"/>
                <w:bCs/>
                <w:color w:val="000000"/>
                <w:sz w:val="24"/>
                <w:szCs w:val="24"/>
              </w:rPr>
            </w:pPr>
          </w:p>
          <w:p w:rsidR="007238C4" w:rsidRPr="007238C4" w:rsidRDefault="007238C4" w:rsidP="007A051E">
            <w:pPr>
              <w:jc w:val="both"/>
              <w:rPr>
                <w:rFonts w:ascii="Candara" w:hAnsi="Candara" w:cs="Arial"/>
                <w:bCs/>
                <w:color w:val="000000"/>
                <w:sz w:val="24"/>
                <w:szCs w:val="24"/>
              </w:rPr>
            </w:pPr>
            <w:r w:rsidRPr="007238C4">
              <w:rPr>
                <w:rFonts w:ascii="Candara" w:hAnsi="Candara" w:cs="Arial"/>
                <w:bCs/>
                <w:color w:val="000000"/>
                <w:sz w:val="24"/>
                <w:szCs w:val="24"/>
              </w:rPr>
              <w:t>¿Qué es identidad?</w:t>
            </w:r>
          </w:p>
          <w:p w:rsidR="007238C4" w:rsidRPr="007238C4" w:rsidRDefault="007238C4" w:rsidP="007A051E">
            <w:pPr>
              <w:jc w:val="both"/>
              <w:rPr>
                <w:rFonts w:ascii="Candara" w:hAnsi="Candara" w:cs="Arial"/>
                <w:bCs/>
                <w:color w:val="000000"/>
                <w:sz w:val="24"/>
                <w:szCs w:val="24"/>
              </w:rPr>
            </w:pPr>
            <w:r w:rsidRPr="007238C4">
              <w:rPr>
                <w:rFonts w:ascii="Candara" w:hAnsi="Candara" w:cs="Arial"/>
                <w:bCs/>
                <w:color w:val="000000"/>
                <w:sz w:val="24"/>
                <w:szCs w:val="24"/>
              </w:rPr>
              <w:t>¿Qué es costumbre?</w:t>
            </w:r>
          </w:p>
          <w:p w:rsidR="007238C4" w:rsidRPr="007238C4" w:rsidRDefault="007238C4" w:rsidP="007A051E">
            <w:pPr>
              <w:jc w:val="both"/>
              <w:rPr>
                <w:rFonts w:ascii="Candara" w:hAnsi="Candara" w:cs="Arial"/>
                <w:bCs/>
                <w:color w:val="000000"/>
                <w:sz w:val="24"/>
                <w:szCs w:val="24"/>
              </w:rPr>
            </w:pPr>
            <w:r w:rsidRPr="007238C4">
              <w:rPr>
                <w:rFonts w:ascii="Candara" w:hAnsi="Candara" w:cs="Arial"/>
                <w:bCs/>
                <w:color w:val="000000"/>
                <w:sz w:val="24"/>
                <w:szCs w:val="24"/>
              </w:rPr>
              <w:t>¿Qué es hábito?</w:t>
            </w:r>
          </w:p>
          <w:p w:rsidR="007238C4" w:rsidRPr="007238C4" w:rsidRDefault="007238C4" w:rsidP="007A051E">
            <w:pPr>
              <w:rPr>
                <w:rFonts w:ascii="Candara" w:hAnsi="Candara" w:cs="Arial"/>
                <w:sz w:val="22"/>
                <w:szCs w:val="22"/>
                <w:lang w:val="es-CO"/>
              </w:rPr>
            </w:pPr>
            <w:r w:rsidRPr="007238C4">
              <w:rPr>
                <w:rFonts w:ascii="Candara" w:hAnsi="Candara" w:cs="Arial"/>
                <w:bCs/>
                <w:color w:val="000000"/>
                <w:sz w:val="24"/>
                <w:szCs w:val="24"/>
              </w:rPr>
              <w:t>¿Que son patrones alimentarios?</w:t>
            </w:r>
          </w:p>
        </w:tc>
        <w:tc>
          <w:tcPr>
            <w:tcW w:w="2987" w:type="dxa"/>
            <w:vAlign w:val="center"/>
          </w:tcPr>
          <w:p w:rsidR="007238C4" w:rsidRPr="007238C4" w:rsidRDefault="007238C4" w:rsidP="007A051E">
            <w:pPr>
              <w:jc w:val="both"/>
              <w:rPr>
                <w:rFonts w:ascii="Candara" w:hAnsi="Candara" w:cs="Arial"/>
                <w:bCs/>
                <w:caps/>
                <w:color w:val="000000"/>
                <w:sz w:val="24"/>
                <w:szCs w:val="24"/>
              </w:rPr>
            </w:pPr>
            <w:r w:rsidRPr="007238C4">
              <w:rPr>
                <w:rFonts w:ascii="Candara" w:hAnsi="Candara" w:cs="Arial"/>
                <w:bCs/>
                <w:color w:val="000000"/>
                <w:sz w:val="24"/>
                <w:szCs w:val="24"/>
              </w:rPr>
              <w:t xml:space="preserve">Clases teóricas y  </w:t>
            </w:r>
            <w:r w:rsidRPr="007238C4">
              <w:rPr>
                <w:rFonts w:ascii="Candara" w:hAnsi="Candara" w:cs="Arial"/>
                <w:bCs/>
                <w:color w:val="000000"/>
                <w:sz w:val="24"/>
                <w:szCs w:val="24"/>
                <w:lang w:val="es-CO"/>
              </w:rPr>
              <w:t xml:space="preserve">actividades complementarias en colaboración con el profesor </w:t>
            </w:r>
          </w:p>
          <w:p w:rsidR="007238C4" w:rsidRPr="007238C4" w:rsidRDefault="007238C4" w:rsidP="007A051E">
            <w:pPr>
              <w:rPr>
                <w:rFonts w:ascii="Candara" w:hAnsi="Candara" w:cs="Arial"/>
                <w:sz w:val="22"/>
                <w:szCs w:val="22"/>
              </w:rPr>
            </w:pPr>
          </w:p>
        </w:tc>
        <w:tc>
          <w:tcPr>
            <w:tcW w:w="2835" w:type="dxa"/>
            <w:vAlign w:val="center"/>
          </w:tcPr>
          <w:p w:rsidR="007238C4" w:rsidRPr="00C84AC9" w:rsidRDefault="007238C4" w:rsidP="007A051E">
            <w:pPr>
              <w:rPr>
                <w:rFonts w:ascii="Candara" w:hAnsi="Candara" w:cs="Arial"/>
                <w:sz w:val="22"/>
                <w:szCs w:val="22"/>
              </w:rPr>
            </w:pPr>
            <w:r w:rsidRPr="007238C4">
              <w:rPr>
                <w:rFonts w:ascii="Candara" w:hAnsi="Candara"/>
                <w:color w:val="000000"/>
                <w:sz w:val="24"/>
                <w:szCs w:val="24"/>
              </w:rPr>
              <w:t>Identifica el concepto de cultura, alimentación y nutrición y lo apropia como definición fundamental en el proceso de formación profesional</w:t>
            </w:r>
            <w:r>
              <w:rPr>
                <w:color w:val="000000"/>
              </w:rPr>
              <w:t>.</w:t>
            </w:r>
          </w:p>
        </w:tc>
        <w:tc>
          <w:tcPr>
            <w:tcW w:w="2977" w:type="dxa"/>
          </w:tcPr>
          <w:p w:rsidR="007238C4" w:rsidRPr="007238C4" w:rsidRDefault="007238C4" w:rsidP="007A051E">
            <w:pPr>
              <w:rPr>
                <w:rFonts w:ascii="Candara" w:hAnsi="Candara" w:cs="Arial"/>
                <w:bCs/>
                <w:color w:val="000000"/>
                <w:sz w:val="24"/>
                <w:szCs w:val="24"/>
                <w:lang w:val="es-CO" w:eastAsia="es-ES"/>
              </w:rPr>
            </w:pPr>
            <w:r w:rsidRPr="007238C4">
              <w:rPr>
                <w:rFonts w:ascii="Candara" w:hAnsi="Candara" w:cs="Arial"/>
                <w:bCs/>
                <w:color w:val="000000"/>
                <w:sz w:val="24"/>
                <w:szCs w:val="24"/>
                <w:lang w:val="es-CO" w:eastAsia="es-ES"/>
              </w:rPr>
              <w:t>Para la valoración se tendrá en cuenta la participación del alumno en la asignatura, tanto en clase, en la elaboración de seminarios, charlas, trabajos escritos, e investigaciones en temas relacionados con la asignatura que de mutuo acuerdo elijan con el profesor</w:t>
            </w:r>
          </w:p>
          <w:p w:rsidR="007238C4" w:rsidRPr="007238C4" w:rsidRDefault="007238C4" w:rsidP="007A051E">
            <w:pPr>
              <w:rPr>
                <w:rFonts w:ascii="Candara" w:hAnsi="Candara" w:cs="Arial"/>
                <w:bCs/>
                <w:color w:val="000000"/>
                <w:sz w:val="24"/>
                <w:szCs w:val="24"/>
                <w:lang w:eastAsia="es-ES"/>
              </w:rPr>
            </w:pPr>
            <w:r w:rsidRPr="007238C4">
              <w:rPr>
                <w:rFonts w:ascii="Candara" w:hAnsi="Candara" w:cs="Arial"/>
                <w:bCs/>
                <w:color w:val="000000"/>
                <w:sz w:val="24"/>
                <w:szCs w:val="24"/>
                <w:lang w:eastAsia="es-ES"/>
              </w:rPr>
              <w:t xml:space="preserve">5% asistencia </w:t>
            </w:r>
          </w:p>
          <w:p w:rsidR="007238C4" w:rsidRPr="007238C4" w:rsidRDefault="007238C4" w:rsidP="007A051E">
            <w:pPr>
              <w:rPr>
                <w:rFonts w:ascii="Candara" w:hAnsi="Candara" w:cs="Arial"/>
                <w:bCs/>
                <w:color w:val="000000"/>
                <w:sz w:val="24"/>
                <w:szCs w:val="24"/>
                <w:lang w:eastAsia="es-ES"/>
              </w:rPr>
            </w:pPr>
            <w:r w:rsidRPr="007238C4">
              <w:rPr>
                <w:rFonts w:ascii="Candara" w:hAnsi="Candara" w:cs="Arial"/>
                <w:bCs/>
                <w:color w:val="000000"/>
                <w:sz w:val="24"/>
                <w:szCs w:val="24"/>
                <w:lang w:eastAsia="es-ES"/>
              </w:rPr>
              <w:t>5% participación</w:t>
            </w:r>
          </w:p>
          <w:p w:rsidR="007238C4" w:rsidRPr="007238C4" w:rsidRDefault="007238C4" w:rsidP="007A051E">
            <w:pPr>
              <w:rPr>
                <w:rFonts w:ascii="Candara" w:hAnsi="Candara" w:cs="Arial"/>
                <w:bCs/>
                <w:color w:val="000000"/>
                <w:sz w:val="24"/>
                <w:szCs w:val="24"/>
                <w:lang w:eastAsia="es-ES"/>
              </w:rPr>
            </w:pPr>
            <w:r w:rsidRPr="007238C4">
              <w:rPr>
                <w:rFonts w:ascii="Candara" w:hAnsi="Candara" w:cs="Arial"/>
                <w:bCs/>
                <w:color w:val="000000"/>
                <w:sz w:val="24"/>
                <w:szCs w:val="24"/>
                <w:lang w:eastAsia="es-ES"/>
              </w:rPr>
              <w:t>10% exposición</w:t>
            </w:r>
          </w:p>
          <w:p w:rsidR="007238C4" w:rsidRPr="007238C4" w:rsidRDefault="007238C4" w:rsidP="007A051E">
            <w:pPr>
              <w:rPr>
                <w:rFonts w:ascii="Candara" w:hAnsi="Candara" w:cs="Arial"/>
                <w:b/>
                <w:bCs/>
                <w:color w:val="000000"/>
                <w:sz w:val="24"/>
                <w:szCs w:val="24"/>
                <w:lang w:eastAsia="es-ES"/>
              </w:rPr>
            </w:pPr>
          </w:p>
        </w:tc>
        <w:tc>
          <w:tcPr>
            <w:tcW w:w="1163" w:type="dxa"/>
            <w:vAlign w:val="center"/>
          </w:tcPr>
          <w:p w:rsidR="007238C4" w:rsidRPr="00C84AC9" w:rsidRDefault="007238C4" w:rsidP="007A051E">
            <w:pPr>
              <w:rPr>
                <w:rFonts w:ascii="Candara" w:hAnsi="Candara" w:cs="Arial"/>
                <w:sz w:val="22"/>
                <w:szCs w:val="22"/>
              </w:rPr>
            </w:pPr>
            <w:r>
              <w:rPr>
                <w:rFonts w:ascii="Candara" w:hAnsi="Candara" w:cs="Arial"/>
                <w:sz w:val="22"/>
                <w:szCs w:val="22"/>
              </w:rPr>
              <w:t>2</w:t>
            </w:r>
          </w:p>
        </w:tc>
      </w:tr>
    </w:tbl>
    <w:p w:rsidR="009D76B0" w:rsidRPr="00C84AC9" w:rsidRDefault="009D76B0">
      <w:pPr>
        <w:rPr>
          <w:rFonts w:ascii="Candara" w:hAnsi="Candara" w:cs="Arial"/>
          <w:sz w:val="22"/>
          <w:szCs w:val="22"/>
        </w:rPr>
      </w:pPr>
    </w:p>
    <w:p w:rsidR="00962B78" w:rsidRPr="00C84AC9" w:rsidRDefault="00962B78">
      <w:pPr>
        <w:rPr>
          <w:rFonts w:ascii="Candara" w:hAnsi="Candara" w:cs="Arial"/>
          <w:sz w:val="22"/>
          <w:szCs w:val="22"/>
        </w:rPr>
      </w:pPr>
    </w:p>
    <w:p w:rsidR="00186659" w:rsidRPr="00C84AC9" w:rsidRDefault="00186659">
      <w:pPr>
        <w:rPr>
          <w:rFonts w:ascii="Candara" w:hAnsi="Candara" w:cs="Arial"/>
          <w:sz w:val="22"/>
          <w:szCs w:val="22"/>
        </w:rPr>
      </w:pPr>
    </w:p>
    <w:p w:rsidR="00186659" w:rsidRPr="00C84AC9" w:rsidRDefault="00186659">
      <w:pPr>
        <w:rPr>
          <w:rFonts w:ascii="Candara" w:hAnsi="Candara" w:cs="Arial"/>
          <w:sz w:val="22"/>
          <w:szCs w:val="22"/>
        </w:rPr>
      </w:pPr>
    </w:p>
    <w:p w:rsidR="00186659" w:rsidRPr="00C84AC9" w:rsidRDefault="00186659">
      <w:pPr>
        <w:rPr>
          <w:rFonts w:ascii="Candara" w:hAnsi="Candara" w:cs="Arial"/>
          <w:sz w:val="22"/>
          <w:szCs w:val="22"/>
        </w:rPr>
      </w:pPr>
    </w:p>
    <w:tbl>
      <w:tblPr>
        <w:tblStyle w:val="Tablaconcuadrcula"/>
        <w:tblW w:w="13154" w:type="dxa"/>
        <w:tblInd w:w="-5" w:type="dxa"/>
        <w:tblLayout w:type="fixed"/>
        <w:tblLook w:val="04A0" w:firstRow="1" w:lastRow="0" w:firstColumn="1" w:lastColumn="0" w:noHBand="0" w:noVBand="1"/>
      </w:tblPr>
      <w:tblGrid>
        <w:gridCol w:w="1247"/>
        <w:gridCol w:w="1691"/>
        <w:gridCol w:w="2987"/>
        <w:gridCol w:w="2835"/>
        <w:gridCol w:w="2977"/>
        <w:gridCol w:w="1417"/>
      </w:tblGrid>
      <w:tr w:rsidR="00962B78" w:rsidRPr="00C84AC9" w:rsidTr="00750226">
        <w:tc>
          <w:tcPr>
            <w:tcW w:w="1247" w:type="dxa"/>
            <w:shd w:val="clear" w:color="auto" w:fill="F2F2F2" w:themeFill="background1" w:themeFillShade="F2"/>
            <w:vAlign w:val="center"/>
          </w:tcPr>
          <w:p w:rsidR="00962B78" w:rsidRPr="00C84AC9" w:rsidRDefault="00962B78" w:rsidP="007A051E">
            <w:pPr>
              <w:rPr>
                <w:rFonts w:ascii="Candara" w:hAnsi="Candara" w:cs="Arial"/>
                <w:b/>
                <w:sz w:val="22"/>
                <w:szCs w:val="22"/>
              </w:rPr>
            </w:pPr>
            <w:r w:rsidRPr="00C84AC9">
              <w:rPr>
                <w:rFonts w:ascii="Candara" w:hAnsi="Candara" w:cs="Arial"/>
                <w:b/>
                <w:sz w:val="22"/>
                <w:szCs w:val="22"/>
              </w:rPr>
              <w:t>UNIDAD 2.</w:t>
            </w:r>
          </w:p>
        </w:tc>
        <w:tc>
          <w:tcPr>
            <w:tcW w:w="4678" w:type="dxa"/>
            <w:gridSpan w:val="2"/>
            <w:vAlign w:val="center"/>
          </w:tcPr>
          <w:p w:rsidR="00962B78" w:rsidRPr="00C84AC9" w:rsidRDefault="00473659" w:rsidP="007A051E">
            <w:pPr>
              <w:rPr>
                <w:rFonts w:ascii="Candara" w:hAnsi="Candara" w:cs="Arial"/>
                <w:sz w:val="22"/>
                <w:szCs w:val="22"/>
              </w:rPr>
            </w:pPr>
            <w:r w:rsidRPr="009A7ADC">
              <w:rPr>
                <w:rFonts w:ascii="Arial" w:hAnsi="Arial" w:cs="Arial"/>
                <w:b/>
                <w:bCs/>
                <w:color w:val="000000"/>
                <w:sz w:val="24"/>
                <w:szCs w:val="24"/>
                <w:u w:val="single"/>
              </w:rPr>
              <w:t xml:space="preserve">Características de las identidades culturales                                                                                      </w:t>
            </w:r>
          </w:p>
        </w:tc>
        <w:tc>
          <w:tcPr>
            <w:tcW w:w="2835" w:type="dxa"/>
            <w:shd w:val="clear" w:color="auto" w:fill="F2F2F2" w:themeFill="background1" w:themeFillShade="F2"/>
            <w:vAlign w:val="center"/>
          </w:tcPr>
          <w:p w:rsidR="00962B78" w:rsidRPr="00C84AC9" w:rsidRDefault="00962B78" w:rsidP="007A051E">
            <w:pPr>
              <w:rPr>
                <w:rFonts w:ascii="Candara" w:hAnsi="Candara" w:cs="Arial"/>
                <w:b/>
                <w:sz w:val="22"/>
                <w:szCs w:val="22"/>
              </w:rPr>
            </w:pPr>
            <w:r w:rsidRPr="00C84AC9">
              <w:rPr>
                <w:rFonts w:ascii="Candara" w:hAnsi="Candara" w:cs="Arial"/>
                <w:b/>
                <w:sz w:val="22"/>
                <w:szCs w:val="22"/>
              </w:rPr>
              <w:t>COMPETENCIA</w:t>
            </w:r>
          </w:p>
        </w:tc>
        <w:tc>
          <w:tcPr>
            <w:tcW w:w="4394" w:type="dxa"/>
            <w:gridSpan w:val="2"/>
            <w:vAlign w:val="center"/>
          </w:tcPr>
          <w:p w:rsidR="00473659" w:rsidRPr="00473659" w:rsidRDefault="00473659" w:rsidP="007A051E">
            <w:pPr>
              <w:pStyle w:val="Prrafodelista"/>
              <w:jc w:val="both"/>
              <w:rPr>
                <w:rFonts w:ascii="Candara" w:hAnsi="Candara" w:cs="Arial"/>
                <w:sz w:val="22"/>
                <w:szCs w:val="22"/>
              </w:rPr>
            </w:pPr>
          </w:p>
          <w:p w:rsidR="00186659" w:rsidRPr="000F69D9" w:rsidRDefault="00473659" w:rsidP="007A051E">
            <w:pPr>
              <w:pStyle w:val="Prrafodelista"/>
              <w:ind w:left="0"/>
              <w:jc w:val="both"/>
              <w:rPr>
                <w:rFonts w:ascii="Candara" w:hAnsi="Candara" w:cs="Arial"/>
                <w:sz w:val="22"/>
                <w:szCs w:val="22"/>
              </w:rPr>
            </w:pPr>
            <w:r w:rsidRPr="000F69D9">
              <w:rPr>
                <w:rFonts w:ascii="Candara" w:hAnsi="Candara" w:cs="Arial"/>
                <w:bCs/>
                <w:color w:val="000000"/>
                <w:sz w:val="24"/>
                <w:szCs w:val="24"/>
              </w:rPr>
              <w:t>Reconoce la diversidad y multiculturalidad de otras comunidades para actuar de forma efectiva</w:t>
            </w:r>
          </w:p>
          <w:p w:rsidR="00962B78" w:rsidRPr="00C84AC9" w:rsidRDefault="00962B78" w:rsidP="007A051E">
            <w:pPr>
              <w:rPr>
                <w:rFonts w:ascii="Candara" w:hAnsi="Candara" w:cs="Arial"/>
                <w:sz w:val="22"/>
                <w:szCs w:val="22"/>
              </w:rPr>
            </w:pPr>
          </w:p>
        </w:tc>
      </w:tr>
      <w:tr w:rsidR="00B361C9" w:rsidRPr="00C84AC9" w:rsidTr="00750226">
        <w:tc>
          <w:tcPr>
            <w:tcW w:w="2938" w:type="dxa"/>
            <w:gridSpan w:val="2"/>
            <w:shd w:val="clear" w:color="auto" w:fill="F2F2F2" w:themeFill="background1" w:themeFillShade="F2"/>
            <w:vAlign w:val="center"/>
          </w:tcPr>
          <w:p w:rsidR="00B361C9" w:rsidRPr="00C84AC9" w:rsidRDefault="00B361C9" w:rsidP="007A051E">
            <w:pPr>
              <w:jc w:val="center"/>
              <w:rPr>
                <w:rFonts w:ascii="Candara" w:hAnsi="Candara" w:cs="Arial"/>
                <w:b/>
                <w:sz w:val="22"/>
                <w:szCs w:val="22"/>
              </w:rPr>
            </w:pPr>
            <w:r w:rsidRPr="00C84AC9">
              <w:rPr>
                <w:rFonts w:ascii="Candara" w:hAnsi="Candara" w:cs="Arial"/>
                <w:b/>
                <w:sz w:val="22"/>
                <w:szCs w:val="22"/>
              </w:rPr>
              <w:t>CONTENIDOS</w:t>
            </w:r>
          </w:p>
        </w:tc>
        <w:tc>
          <w:tcPr>
            <w:tcW w:w="2987" w:type="dxa"/>
            <w:shd w:val="clear" w:color="auto" w:fill="F2F2F2" w:themeFill="background1" w:themeFillShade="F2"/>
            <w:vAlign w:val="center"/>
          </w:tcPr>
          <w:p w:rsidR="00B361C9" w:rsidRPr="00C84AC9" w:rsidRDefault="00B361C9" w:rsidP="007A051E">
            <w:pPr>
              <w:jc w:val="center"/>
              <w:rPr>
                <w:rFonts w:ascii="Candara" w:hAnsi="Candara" w:cs="Arial"/>
                <w:b/>
                <w:sz w:val="22"/>
                <w:szCs w:val="22"/>
              </w:rPr>
            </w:pPr>
            <w:r w:rsidRPr="00C84AC9">
              <w:rPr>
                <w:rFonts w:ascii="Candara" w:hAnsi="Candara" w:cs="Arial"/>
                <w:b/>
                <w:sz w:val="22"/>
                <w:szCs w:val="22"/>
              </w:rPr>
              <w:t>ESTRATEGIA DIDÁCTICA</w:t>
            </w:r>
          </w:p>
        </w:tc>
        <w:tc>
          <w:tcPr>
            <w:tcW w:w="2835" w:type="dxa"/>
            <w:shd w:val="clear" w:color="auto" w:fill="F2F2F2" w:themeFill="background1" w:themeFillShade="F2"/>
            <w:vAlign w:val="center"/>
          </w:tcPr>
          <w:p w:rsidR="00B361C9" w:rsidRPr="00C84AC9" w:rsidRDefault="00B361C9" w:rsidP="007A051E">
            <w:pPr>
              <w:jc w:val="center"/>
              <w:rPr>
                <w:rFonts w:ascii="Candara" w:hAnsi="Candara" w:cs="Arial"/>
                <w:b/>
                <w:sz w:val="22"/>
                <w:szCs w:val="22"/>
              </w:rPr>
            </w:pPr>
            <w:r w:rsidRPr="00C84AC9">
              <w:rPr>
                <w:rFonts w:ascii="Candara" w:hAnsi="Candara" w:cs="Arial"/>
                <w:b/>
                <w:sz w:val="22"/>
                <w:szCs w:val="22"/>
              </w:rPr>
              <w:t>INDICADORES DE LOGROS</w:t>
            </w:r>
          </w:p>
        </w:tc>
        <w:tc>
          <w:tcPr>
            <w:tcW w:w="2977" w:type="dxa"/>
            <w:shd w:val="clear" w:color="auto" w:fill="F2F2F2" w:themeFill="background1" w:themeFillShade="F2"/>
            <w:vAlign w:val="center"/>
          </w:tcPr>
          <w:p w:rsidR="00B361C9" w:rsidRPr="00C84AC9" w:rsidRDefault="00B361C9" w:rsidP="007A051E">
            <w:pPr>
              <w:jc w:val="center"/>
              <w:rPr>
                <w:rFonts w:ascii="Candara" w:hAnsi="Candara" w:cs="Arial"/>
                <w:b/>
                <w:sz w:val="22"/>
                <w:szCs w:val="22"/>
              </w:rPr>
            </w:pPr>
            <w:r w:rsidRPr="00C84AC9">
              <w:rPr>
                <w:rFonts w:ascii="Candara" w:hAnsi="Candara" w:cs="Arial"/>
                <w:b/>
                <w:sz w:val="22"/>
                <w:szCs w:val="22"/>
              </w:rPr>
              <w:t>CRITERIOS DE EVALUACIÓN</w:t>
            </w:r>
          </w:p>
        </w:tc>
        <w:tc>
          <w:tcPr>
            <w:tcW w:w="1417" w:type="dxa"/>
            <w:shd w:val="clear" w:color="auto" w:fill="F2F2F2" w:themeFill="background1" w:themeFillShade="F2"/>
            <w:vAlign w:val="center"/>
          </w:tcPr>
          <w:p w:rsidR="00B361C9" w:rsidRPr="00C84AC9" w:rsidRDefault="00B361C9" w:rsidP="007A051E">
            <w:pPr>
              <w:jc w:val="center"/>
              <w:rPr>
                <w:rFonts w:ascii="Candara" w:hAnsi="Candara" w:cs="Arial"/>
                <w:b/>
                <w:sz w:val="22"/>
                <w:szCs w:val="22"/>
              </w:rPr>
            </w:pPr>
            <w:r w:rsidRPr="00C84AC9">
              <w:rPr>
                <w:rFonts w:ascii="Candara" w:hAnsi="Candara" w:cs="Arial"/>
                <w:b/>
                <w:sz w:val="22"/>
                <w:szCs w:val="22"/>
              </w:rPr>
              <w:t>SEMANA</w:t>
            </w:r>
          </w:p>
        </w:tc>
      </w:tr>
      <w:tr w:rsidR="00962B78" w:rsidRPr="00C84AC9" w:rsidTr="00750226">
        <w:tc>
          <w:tcPr>
            <w:tcW w:w="2938" w:type="dxa"/>
            <w:gridSpan w:val="2"/>
            <w:vAlign w:val="center"/>
          </w:tcPr>
          <w:p w:rsidR="00962B78" w:rsidRPr="00C84AC9" w:rsidRDefault="00473659" w:rsidP="007A051E">
            <w:pPr>
              <w:jc w:val="both"/>
              <w:rPr>
                <w:rFonts w:ascii="Candara" w:hAnsi="Candara" w:cs="Arial"/>
                <w:sz w:val="22"/>
                <w:szCs w:val="22"/>
              </w:rPr>
            </w:pPr>
            <w:r>
              <w:rPr>
                <w:rFonts w:ascii="Candara" w:hAnsi="Candara" w:cs="Arial"/>
                <w:sz w:val="22"/>
                <w:szCs w:val="22"/>
              </w:rPr>
              <w:t>Revisión del desarrollo de la alimentación de los humanos en las diferentes etapas de su evolución</w:t>
            </w:r>
          </w:p>
        </w:tc>
        <w:tc>
          <w:tcPr>
            <w:tcW w:w="2987" w:type="dxa"/>
            <w:vAlign w:val="center"/>
          </w:tcPr>
          <w:p w:rsidR="00A96976" w:rsidRPr="00C84AC9" w:rsidRDefault="00A96976" w:rsidP="007A051E">
            <w:pPr>
              <w:jc w:val="both"/>
              <w:rPr>
                <w:rFonts w:ascii="Candara" w:eastAsia="Times New Roman" w:hAnsi="Candara" w:cs="Arial"/>
                <w:sz w:val="22"/>
                <w:szCs w:val="22"/>
                <w:lang w:eastAsia="en-GB"/>
              </w:rPr>
            </w:pPr>
            <w:r w:rsidRPr="00C84AC9">
              <w:rPr>
                <w:rFonts w:ascii="Candara" w:eastAsia="Times New Roman" w:hAnsi="Candara" w:cs="Arial"/>
                <w:sz w:val="22"/>
                <w:szCs w:val="22"/>
                <w:lang w:eastAsia="en-GB"/>
              </w:rPr>
              <w:t xml:space="preserve">Clases magistrales con la participación de los estudiantes. </w:t>
            </w:r>
          </w:p>
          <w:p w:rsidR="00962B78" w:rsidRPr="00C84AC9" w:rsidRDefault="00962B78" w:rsidP="007A051E">
            <w:pPr>
              <w:rPr>
                <w:rFonts w:ascii="Candara" w:hAnsi="Candara" w:cs="Arial"/>
                <w:sz w:val="22"/>
                <w:szCs w:val="22"/>
              </w:rPr>
            </w:pPr>
          </w:p>
        </w:tc>
        <w:tc>
          <w:tcPr>
            <w:tcW w:w="2835" w:type="dxa"/>
            <w:vAlign w:val="center"/>
          </w:tcPr>
          <w:p w:rsidR="00186659" w:rsidRPr="00C968BD" w:rsidRDefault="00186659" w:rsidP="007A051E">
            <w:pPr>
              <w:rPr>
                <w:rFonts w:ascii="Candara" w:hAnsi="Candara" w:cs="Arial"/>
                <w:sz w:val="24"/>
                <w:szCs w:val="24"/>
              </w:rPr>
            </w:pPr>
            <w:r w:rsidRPr="00C84AC9">
              <w:rPr>
                <w:rFonts w:ascii="Candara" w:hAnsi="Candara" w:cs="Arial"/>
                <w:sz w:val="22"/>
                <w:szCs w:val="22"/>
              </w:rPr>
              <w:t>El estudiante</w:t>
            </w:r>
            <w:r w:rsidR="006D492D" w:rsidRPr="00C84AC9">
              <w:rPr>
                <w:rFonts w:ascii="Candara" w:hAnsi="Candara" w:cs="Arial"/>
                <w:sz w:val="22"/>
                <w:szCs w:val="22"/>
              </w:rPr>
              <w:t xml:space="preserve"> estará </w:t>
            </w:r>
            <w:r w:rsidR="00473659">
              <w:rPr>
                <w:rFonts w:ascii="Candara" w:hAnsi="Candara" w:cs="Arial"/>
                <w:sz w:val="22"/>
                <w:szCs w:val="22"/>
              </w:rPr>
              <w:t xml:space="preserve">en la </w:t>
            </w:r>
            <w:r w:rsidR="00473659" w:rsidRPr="00C968BD">
              <w:rPr>
                <w:rFonts w:ascii="Candara" w:hAnsi="Candara" w:cs="Arial"/>
                <w:sz w:val="24"/>
                <w:szCs w:val="24"/>
              </w:rPr>
              <w:t xml:space="preserve">capacidad de </w:t>
            </w:r>
          </w:p>
          <w:p w:rsidR="00962B78" w:rsidRPr="00C84AC9" w:rsidRDefault="00473659" w:rsidP="007A051E">
            <w:pPr>
              <w:rPr>
                <w:rFonts w:ascii="Candara" w:hAnsi="Candara" w:cs="Arial"/>
                <w:sz w:val="22"/>
                <w:szCs w:val="22"/>
              </w:rPr>
            </w:pPr>
            <w:r w:rsidRPr="00C968BD">
              <w:rPr>
                <w:rFonts w:ascii="Candara" w:hAnsi="Candara"/>
                <w:color w:val="000000"/>
                <w:sz w:val="24"/>
                <w:szCs w:val="24"/>
              </w:rPr>
              <w:t>aclarar</w:t>
            </w:r>
            <w:r w:rsidR="00C968BD" w:rsidRPr="00C968BD">
              <w:rPr>
                <w:rFonts w:ascii="Candara" w:hAnsi="Candara"/>
                <w:color w:val="000000"/>
                <w:sz w:val="24"/>
                <w:szCs w:val="24"/>
              </w:rPr>
              <w:t xml:space="preserve"> el concepto de los diferentes costumbres y</w:t>
            </w:r>
            <w:r w:rsidRPr="00C968BD">
              <w:rPr>
                <w:rFonts w:ascii="Candara" w:hAnsi="Candara"/>
                <w:color w:val="000000"/>
                <w:sz w:val="24"/>
                <w:szCs w:val="24"/>
              </w:rPr>
              <w:t xml:space="preserve"> hábito para incorporarlos sobre sus patrones culturales</w:t>
            </w:r>
          </w:p>
        </w:tc>
        <w:tc>
          <w:tcPr>
            <w:tcW w:w="2977" w:type="dxa"/>
            <w:vAlign w:val="center"/>
          </w:tcPr>
          <w:p w:rsidR="00C968BD" w:rsidRPr="00C968BD" w:rsidRDefault="00C968BD" w:rsidP="007A051E">
            <w:pPr>
              <w:rPr>
                <w:rFonts w:ascii="Candara" w:hAnsi="Candara" w:cs="Arial"/>
                <w:sz w:val="22"/>
                <w:szCs w:val="22"/>
              </w:rPr>
            </w:pPr>
            <w:r w:rsidRPr="00C968BD">
              <w:rPr>
                <w:rFonts w:ascii="Candara" w:hAnsi="Candara" w:cs="Arial"/>
                <w:bCs/>
                <w:color w:val="000000"/>
                <w:sz w:val="24"/>
                <w:szCs w:val="24"/>
                <w:lang w:val="es-CO" w:eastAsia="es-ES"/>
              </w:rPr>
              <w:t xml:space="preserve">Para la valoración se tendrá en cuenta la participación del alumno en la asignatura, tanto en clase como el desarrollo de su creatividad </w:t>
            </w:r>
          </w:p>
          <w:p w:rsidR="00962B78" w:rsidRPr="00C84AC9" w:rsidRDefault="00962B78" w:rsidP="007A051E">
            <w:pPr>
              <w:rPr>
                <w:rFonts w:ascii="Candara" w:hAnsi="Candara" w:cs="Arial"/>
                <w:sz w:val="22"/>
                <w:szCs w:val="22"/>
              </w:rPr>
            </w:pPr>
          </w:p>
        </w:tc>
        <w:tc>
          <w:tcPr>
            <w:tcW w:w="1417" w:type="dxa"/>
            <w:vAlign w:val="center"/>
          </w:tcPr>
          <w:p w:rsidR="00962B78" w:rsidRPr="00C84AC9" w:rsidRDefault="00C968BD" w:rsidP="007A051E">
            <w:pPr>
              <w:rPr>
                <w:rFonts w:ascii="Candara" w:hAnsi="Candara" w:cs="Arial"/>
                <w:sz w:val="22"/>
                <w:szCs w:val="22"/>
              </w:rPr>
            </w:pPr>
            <w:r>
              <w:rPr>
                <w:rFonts w:ascii="Candara" w:hAnsi="Candara" w:cs="Arial"/>
                <w:sz w:val="22"/>
                <w:szCs w:val="22"/>
              </w:rPr>
              <w:t>2</w:t>
            </w:r>
          </w:p>
        </w:tc>
      </w:tr>
      <w:tr w:rsidR="00962B78" w:rsidRPr="00C84AC9" w:rsidTr="00750226">
        <w:tc>
          <w:tcPr>
            <w:tcW w:w="2938" w:type="dxa"/>
            <w:gridSpan w:val="2"/>
            <w:vAlign w:val="center"/>
          </w:tcPr>
          <w:p w:rsidR="00962B78" w:rsidRPr="00C968BD" w:rsidRDefault="00855100" w:rsidP="007A051E">
            <w:pPr>
              <w:jc w:val="both"/>
              <w:rPr>
                <w:rFonts w:ascii="Candara" w:hAnsi="Candara" w:cs="Arial"/>
                <w:sz w:val="22"/>
                <w:szCs w:val="22"/>
              </w:rPr>
            </w:pPr>
            <w:r>
              <w:rPr>
                <w:rFonts w:ascii="Candara" w:hAnsi="Candara" w:cs="Arial"/>
                <w:bCs/>
                <w:color w:val="000000"/>
                <w:sz w:val="24"/>
                <w:szCs w:val="24"/>
              </w:rPr>
              <w:t>Desarrollo de diferentes  temas co</w:t>
            </w:r>
            <w:r w:rsidR="00C968BD" w:rsidRPr="00C968BD">
              <w:rPr>
                <w:rFonts w:ascii="Candara" w:hAnsi="Candara" w:cs="Arial"/>
                <w:bCs/>
                <w:color w:val="000000"/>
                <w:sz w:val="24"/>
                <w:szCs w:val="24"/>
              </w:rPr>
              <w:t>n respecto al tema cultura, alimentación y nutrición</w:t>
            </w:r>
          </w:p>
        </w:tc>
        <w:tc>
          <w:tcPr>
            <w:tcW w:w="2987" w:type="dxa"/>
            <w:vAlign w:val="center"/>
          </w:tcPr>
          <w:p w:rsidR="00962B78" w:rsidRPr="00855100" w:rsidRDefault="00C968BD" w:rsidP="007A051E">
            <w:pPr>
              <w:jc w:val="both"/>
              <w:rPr>
                <w:rFonts w:ascii="Candara" w:hAnsi="Candara" w:cs="Arial"/>
                <w:bCs/>
                <w:caps/>
                <w:color w:val="000000"/>
                <w:sz w:val="24"/>
                <w:szCs w:val="24"/>
              </w:rPr>
            </w:pPr>
            <w:r>
              <w:rPr>
                <w:rFonts w:ascii="Candara" w:hAnsi="Candara" w:cs="Arial"/>
                <w:bCs/>
                <w:color w:val="000000"/>
                <w:sz w:val="24"/>
                <w:szCs w:val="24"/>
              </w:rPr>
              <w:t>C</w:t>
            </w:r>
            <w:r w:rsidR="00855100">
              <w:rPr>
                <w:rFonts w:ascii="Candara" w:hAnsi="Candara" w:cs="Arial"/>
                <w:bCs/>
                <w:color w:val="000000"/>
                <w:sz w:val="24"/>
                <w:szCs w:val="24"/>
              </w:rPr>
              <w:t>lases con</w:t>
            </w:r>
            <w:r w:rsidRPr="00C968BD">
              <w:rPr>
                <w:rFonts w:ascii="Candara" w:hAnsi="Candara" w:cs="Arial"/>
                <w:bCs/>
                <w:color w:val="000000"/>
                <w:sz w:val="24"/>
                <w:szCs w:val="24"/>
              </w:rPr>
              <w:t xml:space="preserve"> exposiciones, ensayos, presentación de documentales de diferentes culturas alimentarias y su influencia en el estado nutricional de una población.</w:t>
            </w:r>
          </w:p>
        </w:tc>
        <w:tc>
          <w:tcPr>
            <w:tcW w:w="2835" w:type="dxa"/>
            <w:vAlign w:val="center"/>
          </w:tcPr>
          <w:p w:rsidR="00962B78" w:rsidRPr="00855100" w:rsidRDefault="004912BB" w:rsidP="007A051E">
            <w:pPr>
              <w:jc w:val="both"/>
              <w:rPr>
                <w:rFonts w:ascii="Candara" w:hAnsi="Candara" w:cs="Arial"/>
                <w:sz w:val="24"/>
                <w:szCs w:val="24"/>
              </w:rPr>
            </w:pPr>
            <w:r w:rsidRPr="00855100">
              <w:rPr>
                <w:rFonts w:ascii="Candara" w:hAnsi="Candara" w:cs="Arial"/>
                <w:sz w:val="24"/>
                <w:szCs w:val="24"/>
                <w:lang w:val="es-ES_tradnl"/>
              </w:rPr>
              <w:t xml:space="preserve"> </w:t>
            </w:r>
            <w:r w:rsidR="00855100" w:rsidRPr="00855100">
              <w:rPr>
                <w:rFonts w:ascii="Candara" w:hAnsi="Candara"/>
                <w:color w:val="000000"/>
                <w:sz w:val="24"/>
                <w:szCs w:val="24"/>
              </w:rPr>
              <w:t>El estudiante reconoce las diferentes culturas a nivel mundial, naci</w:t>
            </w:r>
            <w:r w:rsidR="00855100">
              <w:rPr>
                <w:rFonts w:ascii="Candara" w:hAnsi="Candara"/>
                <w:color w:val="000000"/>
                <w:sz w:val="24"/>
                <w:szCs w:val="24"/>
              </w:rPr>
              <w:t xml:space="preserve">onal y regional, estableciendo fórmulas de </w:t>
            </w:r>
            <w:r w:rsidR="00855100" w:rsidRPr="00855100">
              <w:rPr>
                <w:rFonts w:ascii="Candara" w:hAnsi="Candara"/>
                <w:color w:val="000000"/>
                <w:sz w:val="24"/>
                <w:szCs w:val="24"/>
              </w:rPr>
              <w:t xml:space="preserve"> educación nutricional en lo concerniente a la alimentación y la nutrición.</w:t>
            </w:r>
          </w:p>
        </w:tc>
        <w:tc>
          <w:tcPr>
            <w:tcW w:w="2977" w:type="dxa"/>
            <w:vAlign w:val="center"/>
          </w:tcPr>
          <w:p w:rsidR="00962B78" w:rsidRPr="00855100" w:rsidRDefault="00855100" w:rsidP="007A051E">
            <w:pPr>
              <w:jc w:val="both"/>
              <w:rPr>
                <w:rFonts w:ascii="Candara" w:hAnsi="Candara" w:cs="Arial"/>
                <w:sz w:val="22"/>
                <w:szCs w:val="22"/>
              </w:rPr>
            </w:pPr>
            <w:r w:rsidRPr="00855100">
              <w:rPr>
                <w:rFonts w:ascii="Candara" w:hAnsi="Candara" w:cs="Arial"/>
                <w:bCs/>
                <w:color w:val="000000"/>
                <w:sz w:val="24"/>
                <w:szCs w:val="24"/>
                <w:lang w:eastAsia="es-ES"/>
              </w:rPr>
              <w:t xml:space="preserve">La evaluación se hará a través de la presentación de seminarios por grupos de estudiantes para desarrollar y potencializar su creatividad </w:t>
            </w:r>
          </w:p>
        </w:tc>
        <w:tc>
          <w:tcPr>
            <w:tcW w:w="1417" w:type="dxa"/>
            <w:vAlign w:val="center"/>
          </w:tcPr>
          <w:p w:rsidR="00962B78" w:rsidRPr="00C84AC9" w:rsidRDefault="00962B78" w:rsidP="007A051E">
            <w:pPr>
              <w:rPr>
                <w:rFonts w:ascii="Candara" w:hAnsi="Candara" w:cs="Arial"/>
                <w:sz w:val="22"/>
                <w:szCs w:val="22"/>
              </w:rPr>
            </w:pPr>
          </w:p>
        </w:tc>
      </w:tr>
    </w:tbl>
    <w:p w:rsidR="00962B78" w:rsidRPr="00C84AC9" w:rsidRDefault="00962B78">
      <w:pPr>
        <w:rPr>
          <w:rFonts w:ascii="Candara" w:hAnsi="Candara" w:cs="Arial"/>
          <w:sz w:val="22"/>
          <w:szCs w:val="22"/>
        </w:rPr>
      </w:pPr>
    </w:p>
    <w:p w:rsidR="007A051E" w:rsidRDefault="007A051E">
      <w:pPr>
        <w:rPr>
          <w:rFonts w:ascii="Candara" w:hAnsi="Candara" w:cs="Arial"/>
          <w:sz w:val="22"/>
          <w:szCs w:val="22"/>
        </w:rPr>
      </w:pPr>
      <w:r>
        <w:rPr>
          <w:rFonts w:ascii="Candara" w:hAnsi="Candara" w:cs="Arial"/>
          <w:sz w:val="22"/>
          <w:szCs w:val="22"/>
        </w:rPr>
        <w:br w:type="page"/>
      </w:r>
    </w:p>
    <w:p w:rsidR="00962B78" w:rsidRPr="00C84AC9" w:rsidRDefault="00962B78">
      <w:pPr>
        <w:rPr>
          <w:rFonts w:ascii="Candara" w:hAnsi="Candara" w:cs="Arial"/>
          <w:sz w:val="22"/>
          <w:szCs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962B78" w:rsidRPr="00C84AC9" w:rsidTr="00585954">
        <w:tc>
          <w:tcPr>
            <w:tcW w:w="1242" w:type="dxa"/>
            <w:shd w:val="clear" w:color="auto" w:fill="F2F2F2" w:themeFill="background1" w:themeFillShade="F2"/>
            <w:vAlign w:val="center"/>
          </w:tcPr>
          <w:p w:rsidR="00962B78" w:rsidRPr="00C84AC9" w:rsidRDefault="00962B78" w:rsidP="007A051E">
            <w:pPr>
              <w:rPr>
                <w:rFonts w:ascii="Candara" w:hAnsi="Candara" w:cs="Arial"/>
                <w:b/>
                <w:sz w:val="22"/>
                <w:szCs w:val="22"/>
              </w:rPr>
            </w:pPr>
            <w:r w:rsidRPr="00C84AC9">
              <w:rPr>
                <w:rFonts w:ascii="Candara" w:hAnsi="Candara" w:cs="Arial"/>
                <w:b/>
                <w:sz w:val="22"/>
                <w:szCs w:val="22"/>
              </w:rPr>
              <w:t>UNIDAD 3.</w:t>
            </w:r>
          </w:p>
        </w:tc>
        <w:tc>
          <w:tcPr>
            <w:tcW w:w="4678" w:type="dxa"/>
            <w:gridSpan w:val="2"/>
            <w:vAlign w:val="center"/>
          </w:tcPr>
          <w:p w:rsidR="00962B78" w:rsidRPr="00C84AC9" w:rsidRDefault="000F69D9" w:rsidP="007A051E">
            <w:pPr>
              <w:rPr>
                <w:rFonts w:ascii="Candara" w:hAnsi="Candara" w:cs="Arial"/>
                <w:sz w:val="22"/>
                <w:szCs w:val="22"/>
              </w:rPr>
            </w:pPr>
            <w:r w:rsidRPr="005F02BB">
              <w:rPr>
                <w:rFonts w:ascii="Arial" w:hAnsi="Arial" w:cs="Arial"/>
                <w:b/>
                <w:bCs/>
                <w:color w:val="000000"/>
                <w:sz w:val="24"/>
                <w:szCs w:val="24"/>
                <w:u w:val="single"/>
              </w:rPr>
              <w:t>Cultura alimentaria</w:t>
            </w:r>
            <w:r>
              <w:rPr>
                <w:rFonts w:ascii="Arial" w:hAnsi="Arial" w:cs="Arial"/>
                <w:b/>
                <w:bCs/>
                <w:color w:val="000000"/>
                <w:sz w:val="24"/>
                <w:szCs w:val="24"/>
                <w:u w:val="single"/>
              </w:rPr>
              <w:t xml:space="preserve"> a nivel mundial, nacional y regional</w:t>
            </w:r>
          </w:p>
        </w:tc>
        <w:tc>
          <w:tcPr>
            <w:tcW w:w="2835" w:type="dxa"/>
            <w:shd w:val="clear" w:color="auto" w:fill="F2F2F2" w:themeFill="background1" w:themeFillShade="F2"/>
            <w:vAlign w:val="center"/>
          </w:tcPr>
          <w:p w:rsidR="00962B78" w:rsidRPr="000F69D9" w:rsidRDefault="00962B78" w:rsidP="007A051E">
            <w:pPr>
              <w:rPr>
                <w:rFonts w:ascii="Candara" w:hAnsi="Candara" w:cs="Arial"/>
                <w:b/>
                <w:sz w:val="22"/>
                <w:szCs w:val="22"/>
              </w:rPr>
            </w:pPr>
            <w:r w:rsidRPr="000F69D9">
              <w:rPr>
                <w:rFonts w:ascii="Candara" w:hAnsi="Candara" w:cs="Arial"/>
                <w:b/>
                <w:sz w:val="22"/>
                <w:szCs w:val="22"/>
              </w:rPr>
              <w:t>COMPETENCIA</w:t>
            </w:r>
          </w:p>
        </w:tc>
        <w:tc>
          <w:tcPr>
            <w:tcW w:w="4394" w:type="dxa"/>
            <w:gridSpan w:val="2"/>
            <w:vAlign w:val="center"/>
          </w:tcPr>
          <w:p w:rsidR="00962B78" w:rsidRPr="000F69D9" w:rsidRDefault="000F69D9" w:rsidP="007A051E">
            <w:pPr>
              <w:rPr>
                <w:rFonts w:ascii="Candara" w:hAnsi="Candara" w:cs="Arial"/>
                <w:sz w:val="22"/>
                <w:szCs w:val="22"/>
              </w:rPr>
            </w:pPr>
            <w:r w:rsidRPr="000F69D9">
              <w:rPr>
                <w:rFonts w:ascii="Candara" w:hAnsi="Candara" w:cs="Arial"/>
                <w:bCs/>
                <w:color w:val="000000"/>
                <w:sz w:val="24"/>
                <w:szCs w:val="24"/>
              </w:rPr>
              <w:t>Formula juicios propios y los compara con los de otras personas con respecto al tema cultura, alimentación y nutrición</w:t>
            </w:r>
          </w:p>
        </w:tc>
      </w:tr>
      <w:tr w:rsidR="00B361C9" w:rsidRPr="00C84AC9" w:rsidTr="00585954">
        <w:tc>
          <w:tcPr>
            <w:tcW w:w="2933" w:type="dxa"/>
            <w:gridSpan w:val="2"/>
            <w:shd w:val="clear" w:color="auto" w:fill="F2F2F2" w:themeFill="background1" w:themeFillShade="F2"/>
            <w:vAlign w:val="center"/>
          </w:tcPr>
          <w:p w:rsidR="00B361C9" w:rsidRPr="00C84AC9" w:rsidRDefault="00B361C9" w:rsidP="007A051E">
            <w:pPr>
              <w:jc w:val="center"/>
              <w:rPr>
                <w:rFonts w:ascii="Candara" w:hAnsi="Candara" w:cs="Arial"/>
                <w:b/>
                <w:sz w:val="22"/>
                <w:szCs w:val="22"/>
              </w:rPr>
            </w:pPr>
            <w:r w:rsidRPr="00C84AC9">
              <w:rPr>
                <w:rFonts w:ascii="Candara" w:hAnsi="Candara" w:cs="Arial"/>
                <w:b/>
                <w:sz w:val="22"/>
                <w:szCs w:val="22"/>
              </w:rPr>
              <w:t>CONTENIDOS</w:t>
            </w:r>
          </w:p>
        </w:tc>
        <w:tc>
          <w:tcPr>
            <w:tcW w:w="2987" w:type="dxa"/>
            <w:shd w:val="clear" w:color="auto" w:fill="F2F2F2" w:themeFill="background1" w:themeFillShade="F2"/>
            <w:vAlign w:val="center"/>
          </w:tcPr>
          <w:p w:rsidR="00B361C9" w:rsidRPr="00C84AC9" w:rsidRDefault="00B361C9" w:rsidP="007A051E">
            <w:pPr>
              <w:jc w:val="center"/>
              <w:rPr>
                <w:rFonts w:ascii="Candara" w:hAnsi="Candara" w:cs="Arial"/>
                <w:b/>
                <w:sz w:val="22"/>
                <w:szCs w:val="22"/>
              </w:rPr>
            </w:pPr>
            <w:r w:rsidRPr="00C84AC9">
              <w:rPr>
                <w:rFonts w:ascii="Candara" w:hAnsi="Candara" w:cs="Arial"/>
                <w:b/>
                <w:sz w:val="22"/>
                <w:szCs w:val="22"/>
              </w:rPr>
              <w:t>ESTRATEGIA DIDÁCTICA</w:t>
            </w:r>
          </w:p>
        </w:tc>
        <w:tc>
          <w:tcPr>
            <w:tcW w:w="2835" w:type="dxa"/>
            <w:shd w:val="clear" w:color="auto" w:fill="F2F2F2" w:themeFill="background1" w:themeFillShade="F2"/>
            <w:vAlign w:val="center"/>
          </w:tcPr>
          <w:p w:rsidR="00B361C9" w:rsidRPr="00C84AC9" w:rsidRDefault="00B361C9" w:rsidP="007A051E">
            <w:pPr>
              <w:jc w:val="center"/>
              <w:rPr>
                <w:rFonts w:ascii="Candara" w:hAnsi="Candara" w:cs="Arial"/>
                <w:b/>
                <w:sz w:val="22"/>
                <w:szCs w:val="22"/>
              </w:rPr>
            </w:pPr>
            <w:r w:rsidRPr="00C84AC9">
              <w:rPr>
                <w:rFonts w:ascii="Candara" w:hAnsi="Candara" w:cs="Arial"/>
                <w:b/>
                <w:sz w:val="22"/>
                <w:szCs w:val="22"/>
              </w:rPr>
              <w:t>INDICADORES DE LOGROS</w:t>
            </w:r>
          </w:p>
        </w:tc>
        <w:tc>
          <w:tcPr>
            <w:tcW w:w="2977" w:type="dxa"/>
            <w:shd w:val="clear" w:color="auto" w:fill="F2F2F2" w:themeFill="background1" w:themeFillShade="F2"/>
            <w:vAlign w:val="center"/>
          </w:tcPr>
          <w:p w:rsidR="00B361C9" w:rsidRPr="00C84AC9" w:rsidRDefault="00B361C9" w:rsidP="007A051E">
            <w:pPr>
              <w:jc w:val="center"/>
              <w:rPr>
                <w:rFonts w:ascii="Candara" w:hAnsi="Candara" w:cs="Arial"/>
                <w:b/>
                <w:sz w:val="22"/>
                <w:szCs w:val="22"/>
              </w:rPr>
            </w:pPr>
            <w:r w:rsidRPr="00C84AC9">
              <w:rPr>
                <w:rFonts w:ascii="Candara" w:hAnsi="Candara" w:cs="Arial"/>
                <w:b/>
                <w:sz w:val="22"/>
                <w:szCs w:val="22"/>
              </w:rPr>
              <w:t>CRITERIOS DE EVALUACIÓN</w:t>
            </w:r>
          </w:p>
        </w:tc>
        <w:tc>
          <w:tcPr>
            <w:tcW w:w="1417" w:type="dxa"/>
            <w:shd w:val="clear" w:color="auto" w:fill="F2F2F2" w:themeFill="background1" w:themeFillShade="F2"/>
            <w:vAlign w:val="center"/>
          </w:tcPr>
          <w:p w:rsidR="00B361C9" w:rsidRPr="00C84AC9" w:rsidRDefault="00B361C9" w:rsidP="007A051E">
            <w:pPr>
              <w:jc w:val="center"/>
              <w:rPr>
                <w:rFonts w:ascii="Candara" w:hAnsi="Candara" w:cs="Arial"/>
                <w:b/>
                <w:sz w:val="22"/>
                <w:szCs w:val="22"/>
              </w:rPr>
            </w:pPr>
            <w:r w:rsidRPr="00C84AC9">
              <w:rPr>
                <w:rFonts w:ascii="Candara" w:hAnsi="Candara" w:cs="Arial"/>
                <w:b/>
                <w:sz w:val="22"/>
                <w:szCs w:val="22"/>
              </w:rPr>
              <w:t>SEMANA</w:t>
            </w:r>
          </w:p>
        </w:tc>
      </w:tr>
      <w:tr w:rsidR="00962B78" w:rsidRPr="00C84AC9" w:rsidTr="00585954">
        <w:tc>
          <w:tcPr>
            <w:tcW w:w="2933" w:type="dxa"/>
            <w:gridSpan w:val="2"/>
            <w:vAlign w:val="center"/>
          </w:tcPr>
          <w:p w:rsidR="000F69D9" w:rsidRPr="000F69D9" w:rsidRDefault="000F69D9" w:rsidP="007A051E">
            <w:pPr>
              <w:jc w:val="both"/>
              <w:rPr>
                <w:rFonts w:ascii="Candara" w:hAnsi="Candara" w:cs="Arial"/>
                <w:bCs/>
                <w:color w:val="000000"/>
                <w:sz w:val="24"/>
                <w:szCs w:val="24"/>
              </w:rPr>
            </w:pPr>
            <w:r w:rsidRPr="000F69D9">
              <w:rPr>
                <w:rFonts w:ascii="Candara" w:hAnsi="Candara" w:cs="Arial"/>
                <w:sz w:val="22"/>
                <w:szCs w:val="22"/>
              </w:rPr>
              <w:t xml:space="preserve">Características  </w:t>
            </w:r>
            <w:r>
              <w:rPr>
                <w:rFonts w:ascii="Candara" w:hAnsi="Candara" w:cs="Arial"/>
                <w:bCs/>
                <w:color w:val="000000"/>
                <w:sz w:val="24"/>
                <w:szCs w:val="24"/>
              </w:rPr>
              <w:t>a</w:t>
            </w:r>
            <w:r w:rsidRPr="000F69D9">
              <w:rPr>
                <w:rFonts w:ascii="Candara" w:hAnsi="Candara" w:cs="Arial"/>
                <w:bCs/>
                <w:color w:val="000000"/>
                <w:sz w:val="24"/>
                <w:szCs w:val="24"/>
              </w:rPr>
              <w:t xml:space="preserve"> nivel mundial, nacional y regional</w:t>
            </w:r>
          </w:p>
          <w:p w:rsidR="00962B78" w:rsidRPr="000F69D9" w:rsidRDefault="00962B78" w:rsidP="007A051E">
            <w:pPr>
              <w:rPr>
                <w:rFonts w:ascii="Candara" w:hAnsi="Candara" w:cs="Arial"/>
                <w:sz w:val="22"/>
                <w:szCs w:val="22"/>
                <w:lang w:val="es-ES_tradnl"/>
              </w:rPr>
            </w:pPr>
          </w:p>
        </w:tc>
        <w:tc>
          <w:tcPr>
            <w:tcW w:w="2987" w:type="dxa"/>
            <w:vAlign w:val="center"/>
          </w:tcPr>
          <w:p w:rsidR="00962B78" w:rsidRPr="00C84AC9" w:rsidRDefault="000F69D9" w:rsidP="007A051E">
            <w:pPr>
              <w:rPr>
                <w:rFonts w:ascii="Candara" w:hAnsi="Candara" w:cs="Arial"/>
                <w:sz w:val="22"/>
                <w:szCs w:val="22"/>
              </w:rPr>
            </w:pPr>
            <w:r>
              <w:rPr>
                <w:rFonts w:ascii="Candara" w:hAnsi="Candara" w:cs="Arial"/>
                <w:bCs/>
                <w:color w:val="000000"/>
                <w:sz w:val="24"/>
                <w:szCs w:val="24"/>
              </w:rPr>
              <w:t>Clases con</w:t>
            </w:r>
            <w:r w:rsidRPr="00C968BD">
              <w:rPr>
                <w:rFonts w:ascii="Candara" w:hAnsi="Candara" w:cs="Arial"/>
                <w:bCs/>
                <w:color w:val="000000"/>
                <w:sz w:val="24"/>
                <w:szCs w:val="24"/>
              </w:rPr>
              <w:t xml:space="preserve"> exposiciones, ensayos, presentación de documentales de diferentes culturas alimentarias</w:t>
            </w:r>
            <w:r>
              <w:rPr>
                <w:rFonts w:ascii="Candara" w:hAnsi="Candara" w:cs="Arial"/>
                <w:bCs/>
                <w:color w:val="000000"/>
                <w:sz w:val="24"/>
                <w:szCs w:val="24"/>
              </w:rPr>
              <w:t xml:space="preserve"> </w:t>
            </w:r>
          </w:p>
        </w:tc>
        <w:tc>
          <w:tcPr>
            <w:tcW w:w="2835" w:type="dxa"/>
            <w:vAlign w:val="center"/>
          </w:tcPr>
          <w:p w:rsidR="00962B78" w:rsidRPr="000F69D9" w:rsidRDefault="000F69D9" w:rsidP="007A051E">
            <w:pPr>
              <w:rPr>
                <w:rFonts w:ascii="Candara" w:hAnsi="Candara" w:cs="Arial"/>
                <w:sz w:val="24"/>
                <w:szCs w:val="24"/>
              </w:rPr>
            </w:pPr>
            <w:r w:rsidRPr="000F69D9">
              <w:rPr>
                <w:rFonts w:ascii="Candara" w:hAnsi="Candara"/>
                <w:color w:val="000000"/>
                <w:sz w:val="24"/>
                <w:szCs w:val="24"/>
              </w:rPr>
              <w:t>El estudiante reconoce la importancia de la alimentación humana y determina si es una necesidad fisiológica o psicológica</w:t>
            </w:r>
          </w:p>
        </w:tc>
        <w:tc>
          <w:tcPr>
            <w:tcW w:w="2977" w:type="dxa"/>
            <w:vAlign w:val="center"/>
          </w:tcPr>
          <w:p w:rsidR="00962B78" w:rsidRPr="001306F9" w:rsidRDefault="000F69D9" w:rsidP="007A051E">
            <w:pPr>
              <w:jc w:val="both"/>
              <w:rPr>
                <w:rFonts w:ascii="Candara" w:hAnsi="Candara" w:cs="Arial"/>
                <w:bCs/>
                <w:color w:val="000000"/>
                <w:sz w:val="24"/>
                <w:szCs w:val="24"/>
                <w:lang w:eastAsia="es-ES"/>
              </w:rPr>
            </w:pPr>
            <w:r w:rsidRPr="001306F9">
              <w:rPr>
                <w:rFonts w:ascii="Candara" w:hAnsi="Candara" w:cs="Arial"/>
                <w:bCs/>
                <w:color w:val="000000"/>
                <w:sz w:val="24"/>
                <w:szCs w:val="24"/>
                <w:lang w:eastAsia="es-ES"/>
              </w:rPr>
              <w:t>La e</w:t>
            </w:r>
            <w:r w:rsidR="001306F9" w:rsidRPr="001306F9">
              <w:rPr>
                <w:rFonts w:ascii="Candara" w:hAnsi="Candara" w:cs="Arial"/>
                <w:bCs/>
                <w:color w:val="000000"/>
                <w:sz w:val="24"/>
                <w:szCs w:val="24"/>
                <w:lang w:eastAsia="es-ES"/>
              </w:rPr>
              <w:t>valuación se hará a través del desempeño</w:t>
            </w:r>
            <w:r w:rsidRPr="001306F9">
              <w:rPr>
                <w:rFonts w:ascii="Candara" w:hAnsi="Candara" w:cs="Arial"/>
                <w:bCs/>
                <w:color w:val="000000"/>
                <w:sz w:val="24"/>
                <w:szCs w:val="24"/>
                <w:lang w:eastAsia="es-ES"/>
              </w:rPr>
              <w:t xml:space="preserve"> </w:t>
            </w:r>
            <w:r w:rsidR="001306F9" w:rsidRPr="001306F9">
              <w:rPr>
                <w:rFonts w:ascii="Candara" w:hAnsi="Candara" w:cs="Arial"/>
                <w:bCs/>
                <w:color w:val="000000"/>
                <w:sz w:val="24"/>
                <w:szCs w:val="24"/>
                <w:lang w:eastAsia="es-ES"/>
              </w:rPr>
              <w:t xml:space="preserve">de las exposiciones de grupos y la participación de los estudiantes con los </w:t>
            </w:r>
            <w:r w:rsidRPr="001306F9">
              <w:rPr>
                <w:rFonts w:ascii="Candara" w:hAnsi="Candara" w:cs="Arial"/>
                <w:bCs/>
                <w:color w:val="000000"/>
                <w:sz w:val="24"/>
                <w:szCs w:val="24"/>
                <w:lang w:eastAsia="es-ES"/>
              </w:rPr>
              <w:t xml:space="preserve">conceptos </w:t>
            </w:r>
            <w:r w:rsidR="001306F9" w:rsidRPr="001306F9">
              <w:rPr>
                <w:rFonts w:ascii="Candara" w:hAnsi="Candara" w:cs="Arial"/>
                <w:bCs/>
                <w:color w:val="000000"/>
                <w:sz w:val="24"/>
                <w:szCs w:val="24"/>
                <w:lang w:eastAsia="es-ES"/>
              </w:rPr>
              <w:t>y temas diversos</w:t>
            </w:r>
          </w:p>
        </w:tc>
        <w:tc>
          <w:tcPr>
            <w:tcW w:w="1417" w:type="dxa"/>
            <w:vAlign w:val="center"/>
          </w:tcPr>
          <w:p w:rsidR="00962B78" w:rsidRPr="00C84AC9" w:rsidRDefault="00962B78" w:rsidP="007A051E">
            <w:pPr>
              <w:rPr>
                <w:rFonts w:ascii="Candara" w:hAnsi="Candara" w:cs="Arial"/>
                <w:sz w:val="22"/>
                <w:szCs w:val="22"/>
              </w:rPr>
            </w:pPr>
          </w:p>
        </w:tc>
      </w:tr>
    </w:tbl>
    <w:p w:rsidR="00055481" w:rsidRPr="00C84AC9" w:rsidRDefault="00055481">
      <w:pPr>
        <w:rPr>
          <w:rFonts w:ascii="Candara" w:hAnsi="Candara" w:cs="Arial"/>
          <w:sz w:val="22"/>
          <w:szCs w:val="22"/>
        </w:rPr>
      </w:pPr>
    </w:p>
    <w:p w:rsidR="00962B78" w:rsidRPr="00C84AC9" w:rsidRDefault="00962B78">
      <w:pPr>
        <w:rPr>
          <w:rFonts w:ascii="Candara" w:hAnsi="Candara" w:cs="Arial"/>
          <w:sz w:val="22"/>
          <w:szCs w:val="22"/>
        </w:rPr>
      </w:pPr>
    </w:p>
    <w:tbl>
      <w:tblPr>
        <w:tblStyle w:val="Tablaconcuadrcula"/>
        <w:tblW w:w="13149" w:type="dxa"/>
        <w:tblLayout w:type="fixed"/>
        <w:tblLook w:val="04A0" w:firstRow="1" w:lastRow="0" w:firstColumn="1" w:lastColumn="0" w:noHBand="0" w:noVBand="1"/>
      </w:tblPr>
      <w:tblGrid>
        <w:gridCol w:w="1242"/>
        <w:gridCol w:w="1701"/>
        <w:gridCol w:w="44"/>
        <w:gridCol w:w="2933"/>
        <w:gridCol w:w="2835"/>
        <w:gridCol w:w="4394"/>
      </w:tblGrid>
      <w:tr w:rsidR="00962B78" w:rsidRPr="00C84AC9" w:rsidTr="00B845F7">
        <w:tc>
          <w:tcPr>
            <w:tcW w:w="1242" w:type="dxa"/>
            <w:shd w:val="clear" w:color="auto" w:fill="F2F2F2" w:themeFill="background1" w:themeFillShade="F2"/>
            <w:vAlign w:val="center"/>
          </w:tcPr>
          <w:p w:rsidR="00962B78" w:rsidRPr="00C84AC9" w:rsidRDefault="00962B78" w:rsidP="007A051E">
            <w:pPr>
              <w:rPr>
                <w:rFonts w:ascii="Candara" w:hAnsi="Candara" w:cs="Arial"/>
                <w:b/>
                <w:sz w:val="22"/>
                <w:szCs w:val="22"/>
              </w:rPr>
            </w:pPr>
            <w:r w:rsidRPr="00C84AC9">
              <w:rPr>
                <w:rFonts w:ascii="Candara" w:hAnsi="Candara" w:cs="Arial"/>
                <w:b/>
                <w:sz w:val="22"/>
                <w:szCs w:val="22"/>
              </w:rPr>
              <w:t>UNIDAD 4.</w:t>
            </w:r>
          </w:p>
        </w:tc>
        <w:tc>
          <w:tcPr>
            <w:tcW w:w="4678" w:type="dxa"/>
            <w:gridSpan w:val="3"/>
            <w:vAlign w:val="center"/>
          </w:tcPr>
          <w:p w:rsidR="00962B78" w:rsidRPr="00C84AC9" w:rsidRDefault="001306F9" w:rsidP="007A051E">
            <w:pPr>
              <w:rPr>
                <w:rFonts w:ascii="Candara" w:hAnsi="Candara" w:cs="Arial"/>
                <w:sz w:val="22"/>
                <w:szCs w:val="22"/>
              </w:rPr>
            </w:pPr>
            <w:r w:rsidRPr="007A75BC">
              <w:rPr>
                <w:rFonts w:ascii="Arial" w:hAnsi="Arial" w:cs="Arial"/>
                <w:b/>
                <w:bCs/>
                <w:color w:val="000000"/>
                <w:sz w:val="24"/>
                <w:szCs w:val="24"/>
                <w:u w:val="single"/>
              </w:rPr>
              <w:t>Escala de Valores para elegir el alimento</w:t>
            </w:r>
          </w:p>
        </w:tc>
        <w:tc>
          <w:tcPr>
            <w:tcW w:w="2835" w:type="dxa"/>
            <w:shd w:val="clear" w:color="auto" w:fill="F2F2F2" w:themeFill="background1" w:themeFillShade="F2"/>
            <w:vAlign w:val="center"/>
          </w:tcPr>
          <w:p w:rsidR="00962B78" w:rsidRPr="00C84AC9" w:rsidRDefault="00962B78" w:rsidP="007A051E">
            <w:pPr>
              <w:rPr>
                <w:rFonts w:ascii="Candara" w:hAnsi="Candara" w:cs="Arial"/>
                <w:b/>
                <w:sz w:val="22"/>
                <w:szCs w:val="22"/>
              </w:rPr>
            </w:pPr>
            <w:r w:rsidRPr="00C84AC9">
              <w:rPr>
                <w:rFonts w:ascii="Candara" w:hAnsi="Candara" w:cs="Arial"/>
                <w:b/>
                <w:sz w:val="22"/>
                <w:szCs w:val="22"/>
              </w:rPr>
              <w:t>COMPETENCIA</w:t>
            </w:r>
          </w:p>
        </w:tc>
        <w:tc>
          <w:tcPr>
            <w:tcW w:w="4394" w:type="dxa"/>
            <w:vAlign w:val="center"/>
          </w:tcPr>
          <w:p w:rsidR="00962B78" w:rsidRPr="001306F9" w:rsidRDefault="001306F9" w:rsidP="007A051E">
            <w:pPr>
              <w:jc w:val="both"/>
              <w:rPr>
                <w:rFonts w:ascii="Candara" w:hAnsi="Candara" w:cs="Arial"/>
                <w:sz w:val="22"/>
                <w:szCs w:val="22"/>
              </w:rPr>
            </w:pPr>
            <w:r w:rsidRPr="001306F9">
              <w:rPr>
                <w:rFonts w:ascii="Candara" w:hAnsi="Candara" w:cs="Arial"/>
                <w:bCs/>
                <w:color w:val="000000"/>
                <w:sz w:val="24"/>
                <w:szCs w:val="24"/>
              </w:rPr>
              <w:t>Aplica los protocolos comensales y establece la importancia de este acto cultural para degustar los alimentos.</w:t>
            </w:r>
          </w:p>
        </w:tc>
      </w:tr>
      <w:tr w:rsidR="00076E59" w:rsidRPr="00076E59" w:rsidTr="007A051E">
        <w:trPr>
          <w:trHeight w:val="993"/>
        </w:trPr>
        <w:tc>
          <w:tcPr>
            <w:tcW w:w="2987" w:type="dxa"/>
            <w:gridSpan w:val="3"/>
            <w:vAlign w:val="center"/>
          </w:tcPr>
          <w:p w:rsidR="00076E59" w:rsidRPr="00076E59" w:rsidRDefault="00076E59" w:rsidP="007A051E">
            <w:pPr>
              <w:jc w:val="center"/>
              <w:rPr>
                <w:rFonts w:ascii="Candara" w:hAnsi="Candara"/>
                <w:color w:val="000000"/>
                <w:sz w:val="24"/>
                <w:szCs w:val="24"/>
              </w:rPr>
            </w:pPr>
            <w:r w:rsidRPr="00076E59">
              <w:rPr>
                <w:rFonts w:ascii="Candara" w:hAnsi="Candara" w:cs="Arial"/>
                <w:b/>
                <w:bCs/>
                <w:color w:val="000000"/>
                <w:sz w:val="24"/>
                <w:szCs w:val="24"/>
              </w:rPr>
              <w:t>CONTENIDOS</w:t>
            </w:r>
          </w:p>
        </w:tc>
        <w:tc>
          <w:tcPr>
            <w:tcW w:w="2933" w:type="dxa"/>
            <w:vAlign w:val="center"/>
          </w:tcPr>
          <w:p w:rsidR="00076E59" w:rsidRPr="00076E59" w:rsidRDefault="00076E59" w:rsidP="007A051E">
            <w:pPr>
              <w:jc w:val="center"/>
              <w:rPr>
                <w:rFonts w:ascii="Candara" w:hAnsi="Candara"/>
                <w:color w:val="000000"/>
                <w:sz w:val="24"/>
                <w:szCs w:val="24"/>
              </w:rPr>
            </w:pPr>
            <w:r w:rsidRPr="00076E59">
              <w:rPr>
                <w:rFonts w:ascii="Candara" w:hAnsi="Candara" w:cs="Arial"/>
                <w:b/>
                <w:bCs/>
                <w:caps/>
                <w:color w:val="000000"/>
                <w:sz w:val="24"/>
                <w:szCs w:val="24"/>
              </w:rPr>
              <w:t>ESTRATEGIAS DIDACTICAS</w:t>
            </w:r>
          </w:p>
        </w:tc>
        <w:tc>
          <w:tcPr>
            <w:tcW w:w="2835" w:type="dxa"/>
            <w:vAlign w:val="center"/>
          </w:tcPr>
          <w:p w:rsidR="00076E59" w:rsidRPr="007A051E" w:rsidRDefault="00076E59" w:rsidP="007A051E">
            <w:pPr>
              <w:pStyle w:val="Ttulo3"/>
              <w:spacing w:before="120" w:after="120"/>
              <w:jc w:val="center"/>
              <w:outlineLvl w:val="2"/>
              <w:rPr>
                <w:rFonts w:ascii="Candara" w:hAnsi="Candara"/>
                <w:color w:val="000000"/>
                <w:sz w:val="24"/>
                <w:szCs w:val="24"/>
              </w:rPr>
            </w:pPr>
            <w:r w:rsidRPr="00076E59">
              <w:rPr>
                <w:rFonts w:ascii="Candara" w:hAnsi="Candara"/>
                <w:color w:val="000000"/>
                <w:sz w:val="24"/>
                <w:szCs w:val="24"/>
              </w:rPr>
              <w:t>INDICADORES DE LOGROS</w:t>
            </w:r>
          </w:p>
        </w:tc>
        <w:tc>
          <w:tcPr>
            <w:tcW w:w="4394" w:type="dxa"/>
            <w:vAlign w:val="center"/>
          </w:tcPr>
          <w:p w:rsidR="00076E59" w:rsidRPr="00076E59" w:rsidRDefault="00076E59" w:rsidP="007A051E">
            <w:pPr>
              <w:jc w:val="center"/>
              <w:rPr>
                <w:rFonts w:ascii="Candara" w:hAnsi="Candara"/>
                <w:color w:val="000000"/>
                <w:sz w:val="24"/>
                <w:szCs w:val="24"/>
              </w:rPr>
            </w:pPr>
            <w:r w:rsidRPr="00076E59">
              <w:rPr>
                <w:rFonts w:ascii="Candara" w:hAnsi="Candara" w:cs="Arial"/>
                <w:b/>
                <w:bCs/>
                <w:color w:val="000000"/>
                <w:sz w:val="24"/>
                <w:szCs w:val="24"/>
                <w:lang w:eastAsia="es-ES"/>
              </w:rPr>
              <w:t>ESTRATEGIAS EVALUATIVA</w:t>
            </w:r>
          </w:p>
        </w:tc>
      </w:tr>
      <w:tr w:rsidR="002F74A7" w:rsidRPr="00C84AC9" w:rsidTr="007A051E">
        <w:trPr>
          <w:trHeight w:val="1054"/>
        </w:trPr>
        <w:tc>
          <w:tcPr>
            <w:tcW w:w="2943" w:type="dxa"/>
            <w:gridSpan w:val="2"/>
            <w:vAlign w:val="center"/>
          </w:tcPr>
          <w:p w:rsidR="002F74A7" w:rsidRPr="00902D8C" w:rsidRDefault="002F74A7" w:rsidP="007A051E">
            <w:pPr>
              <w:jc w:val="both"/>
              <w:rPr>
                <w:rFonts w:ascii="Candara" w:hAnsi="Candara" w:cs="Arial"/>
                <w:bCs/>
                <w:color w:val="000000"/>
                <w:sz w:val="24"/>
                <w:szCs w:val="24"/>
              </w:rPr>
            </w:pPr>
            <w:r w:rsidRPr="00902D8C">
              <w:rPr>
                <w:rFonts w:ascii="Candara" w:hAnsi="Candara" w:cs="Arial"/>
                <w:bCs/>
                <w:color w:val="000000"/>
                <w:sz w:val="24"/>
                <w:szCs w:val="24"/>
              </w:rPr>
              <w:t>Sistemas orgánicos para elegir el alimento</w:t>
            </w:r>
          </w:p>
          <w:p w:rsidR="002F74A7" w:rsidRPr="00902D8C" w:rsidRDefault="002F74A7" w:rsidP="007A051E">
            <w:pPr>
              <w:jc w:val="both"/>
              <w:rPr>
                <w:rFonts w:ascii="Candara" w:hAnsi="Candara" w:cs="Arial"/>
                <w:bCs/>
                <w:color w:val="000000"/>
                <w:sz w:val="24"/>
                <w:szCs w:val="24"/>
              </w:rPr>
            </w:pPr>
            <w:r w:rsidRPr="00902D8C">
              <w:rPr>
                <w:rFonts w:ascii="Candara" w:hAnsi="Candara" w:cs="Arial"/>
                <w:bCs/>
                <w:color w:val="000000"/>
                <w:sz w:val="24"/>
                <w:szCs w:val="24"/>
              </w:rPr>
              <w:t>Percepción alimentaria</w:t>
            </w:r>
          </w:p>
          <w:p w:rsidR="002F74A7" w:rsidRPr="00902D8C" w:rsidRDefault="002F74A7" w:rsidP="007A051E">
            <w:pPr>
              <w:jc w:val="both"/>
              <w:rPr>
                <w:rFonts w:ascii="Candara" w:hAnsi="Candara" w:cs="Arial"/>
                <w:bCs/>
                <w:color w:val="000000"/>
                <w:sz w:val="24"/>
                <w:szCs w:val="24"/>
              </w:rPr>
            </w:pPr>
            <w:r w:rsidRPr="00902D8C">
              <w:rPr>
                <w:rFonts w:ascii="Candara" w:hAnsi="Candara" w:cs="Arial"/>
                <w:bCs/>
                <w:color w:val="000000"/>
                <w:sz w:val="24"/>
                <w:szCs w:val="24"/>
              </w:rPr>
              <w:t>Protocolo comensal</w:t>
            </w:r>
          </w:p>
          <w:p w:rsidR="002F74A7" w:rsidRPr="00902D8C" w:rsidRDefault="002F74A7" w:rsidP="007A051E">
            <w:pPr>
              <w:jc w:val="both"/>
              <w:rPr>
                <w:rFonts w:ascii="Candara" w:hAnsi="Candara" w:cs="Arial"/>
                <w:bCs/>
                <w:color w:val="000000"/>
                <w:sz w:val="24"/>
                <w:szCs w:val="24"/>
              </w:rPr>
            </w:pPr>
            <w:r w:rsidRPr="00902D8C">
              <w:rPr>
                <w:rFonts w:ascii="Candara" w:hAnsi="Candara" w:cs="Arial"/>
                <w:bCs/>
                <w:color w:val="000000"/>
                <w:sz w:val="24"/>
                <w:szCs w:val="24"/>
              </w:rPr>
              <w:t>Normas de comportamiento en la mesa</w:t>
            </w:r>
          </w:p>
          <w:p w:rsidR="002F74A7" w:rsidRPr="00902D8C" w:rsidRDefault="002F74A7" w:rsidP="007A051E">
            <w:pPr>
              <w:jc w:val="both"/>
              <w:rPr>
                <w:rFonts w:ascii="Candara" w:hAnsi="Candara" w:cs="Arial"/>
                <w:bCs/>
                <w:color w:val="000000"/>
                <w:sz w:val="24"/>
                <w:szCs w:val="24"/>
              </w:rPr>
            </w:pPr>
            <w:r w:rsidRPr="00902D8C">
              <w:rPr>
                <w:rFonts w:ascii="Candara" w:hAnsi="Candara" w:cs="Arial"/>
                <w:bCs/>
                <w:color w:val="000000"/>
                <w:sz w:val="24"/>
                <w:szCs w:val="24"/>
              </w:rPr>
              <w:t xml:space="preserve">Influencias religiosas sobre </w:t>
            </w:r>
            <w:r w:rsidRPr="00902D8C">
              <w:rPr>
                <w:rFonts w:ascii="Candara" w:hAnsi="Candara" w:cs="Arial"/>
                <w:bCs/>
                <w:color w:val="000000"/>
                <w:sz w:val="24"/>
                <w:szCs w:val="24"/>
              </w:rPr>
              <w:lastRenderedPageBreak/>
              <w:t>la alimentación</w:t>
            </w:r>
          </w:p>
          <w:p w:rsidR="002F74A7" w:rsidRDefault="002F74A7" w:rsidP="007A051E">
            <w:pPr>
              <w:pStyle w:val="NormalWeb"/>
              <w:rPr>
                <w:rFonts w:ascii="Candara" w:hAnsi="Candara"/>
                <w:color w:val="000000"/>
                <w:sz w:val="24"/>
                <w:szCs w:val="24"/>
              </w:rPr>
            </w:pPr>
            <w:r w:rsidRPr="00902D8C">
              <w:rPr>
                <w:rFonts w:ascii="Candara" w:hAnsi="Candara"/>
                <w:color w:val="000000"/>
                <w:sz w:val="24"/>
                <w:szCs w:val="24"/>
              </w:rPr>
              <w:t>Temas de Seminarios:</w:t>
            </w:r>
            <w:r>
              <w:rPr>
                <w:rFonts w:ascii="Candara" w:hAnsi="Candara"/>
                <w:color w:val="000000"/>
                <w:sz w:val="24"/>
                <w:szCs w:val="24"/>
              </w:rPr>
              <w:t xml:space="preserve"> </w:t>
            </w:r>
            <w:r w:rsidRPr="00902D8C">
              <w:rPr>
                <w:rFonts w:ascii="Candara" w:hAnsi="Candara"/>
                <w:color w:val="000000"/>
                <w:sz w:val="24"/>
                <w:szCs w:val="24"/>
              </w:rPr>
              <w:t>Influencia religiosa en la alimentación saludable</w:t>
            </w:r>
          </w:p>
          <w:p w:rsidR="002F74A7" w:rsidRPr="00902D8C" w:rsidRDefault="002F74A7" w:rsidP="007A051E">
            <w:pPr>
              <w:pStyle w:val="NormalWeb"/>
              <w:rPr>
                <w:rFonts w:ascii="Candara" w:hAnsi="Candara"/>
                <w:color w:val="000000"/>
                <w:sz w:val="24"/>
                <w:szCs w:val="24"/>
              </w:rPr>
            </w:pPr>
            <w:r w:rsidRPr="00902D8C">
              <w:rPr>
                <w:rFonts w:ascii="Candara" w:hAnsi="Candara"/>
                <w:color w:val="000000"/>
                <w:sz w:val="24"/>
                <w:szCs w:val="24"/>
              </w:rPr>
              <w:t>Estilo de vida y alimentación</w:t>
            </w:r>
          </w:p>
          <w:p w:rsidR="002F74A7" w:rsidRPr="00902D8C" w:rsidRDefault="002F74A7" w:rsidP="007A051E">
            <w:pPr>
              <w:pStyle w:val="NormalWeb"/>
              <w:jc w:val="both"/>
              <w:rPr>
                <w:rFonts w:ascii="Candara" w:hAnsi="Candara"/>
                <w:color w:val="000000"/>
                <w:sz w:val="24"/>
                <w:szCs w:val="24"/>
              </w:rPr>
            </w:pPr>
            <w:r w:rsidRPr="00902D8C">
              <w:rPr>
                <w:rFonts w:ascii="Candara" w:hAnsi="Candara"/>
                <w:color w:val="000000"/>
                <w:sz w:val="24"/>
                <w:szCs w:val="24"/>
              </w:rPr>
              <w:t>Cultura vegetariana</w:t>
            </w:r>
          </w:p>
          <w:p w:rsidR="002F74A7" w:rsidRPr="00902D8C" w:rsidRDefault="002F74A7" w:rsidP="007A051E">
            <w:pPr>
              <w:pStyle w:val="NormalWeb"/>
              <w:jc w:val="both"/>
              <w:rPr>
                <w:rFonts w:ascii="Candara" w:hAnsi="Candara"/>
                <w:color w:val="000000"/>
                <w:sz w:val="24"/>
                <w:szCs w:val="24"/>
              </w:rPr>
            </w:pPr>
            <w:r w:rsidRPr="00902D8C">
              <w:rPr>
                <w:rFonts w:ascii="Candara" w:hAnsi="Candara"/>
                <w:color w:val="000000"/>
                <w:sz w:val="24"/>
                <w:szCs w:val="24"/>
              </w:rPr>
              <w:t>Hábitos gastronómicos mundiales</w:t>
            </w:r>
          </w:p>
          <w:p w:rsidR="002F74A7" w:rsidRPr="007A051E" w:rsidRDefault="002F74A7" w:rsidP="007A051E">
            <w:pPr>
              <w:pStyle w:val="NormalWeb"/>
              <w:jc w:val="both"/>
              <w:rPr>
                <w:rFonts w:ascii="Candara" w:hAnsi="Candara"/>
                <w:color w:val="000000"/>
                <w:sz w:val="24"/>
                <w:szCs w:val="24"/>
              </w:rPr>
            </w:pPr>
            <w:r w:rsidRPr="00902D8C">
              <w:rPr>
                <w:rFonts w:ascii="Candara" w:hAnsi="Candara"/>
                <w:color w:val="000000"/>
                <w:sz w:val="24"/>
                <w:szCs w:val="24"/>
              </w:rPr>
              <w:t>Publicidad y alimentación</w:t>
            </w:r>
          </w:p>
        </w:tc>
        <w:tc>
          <w:tcPr>
            <w:tcW w:w="2977" w:type="dxa"/>
            <w:gridSpan w:val="2"/>
            <w:vAlign w:val="center"/>
          </w:tcPr>
          <w:p w:rsidR="002F74A7" w:rsidRPr="00C84AC9" w:rsidRDefault="002F74A7" w:rsidP="007A051E">
            <w:pPr>
              <w:rPr>
                <w:rFonts w:ascii="Candara" w:hAnsi="Candara" w:cs="Arial"/>
                <w:sz w:val="22"/>
                <w:szCs w:val="22"/>
              </w:rPr>
            </w:pPr>
            <w:r>
              <w:rPr>
                <w:rFonts w:ascii="Candara" w:hAnsi="Candara" w:cs="Arial"/>
                <w:sz w:val="22"/>
                <w:szCs w:val="22"/>
                <w:lang w:val="es-ES_tradnl"/>
              </w:rPr>
              <w:lastRenderedPageBreak/>
              <w:t>Exposición</w:t>
            </w:r>
            <w:r w:rsidRPr="00C84AC9">
              <w:rPr>
                <w:rFonts w:ascii="Candara" w:hAnsi="Candara" w:cs="Arial"/>
                <w:sz w:val="22"/>
                <w:szCs w:val="22"/>
                <w:lang w:val="es-ES_tradnl"/>
              </w:rPr>
              <w:t>, participación,</w:t>
            </w:r>
            <w:r>
              <w:rPr>
                <w:rFonts w:ascii="Candara" w:hAnsi="Candara" w:cs="Arial"/>
                <w:sz w:val="22"/>
                <w:szCs w:val="22"/>
                <w:lang w:val="es-ES_tradnl"/>
              </w:rPr>
              <w:t xml:space="preserve"> debate, </w:t>
            </w:r>
            <w:r w:rsidRPr="00C84AC9">
              <w:rPr>
                <w:rFonts w:ascii="Candara" w:hAnsi="Candara" w:cs="Arial"/>
                <w:sz w:val="22"/>
                <w:szCs w:val="22"/>
                <w:lang w:val="es-ES_tradnl"/>
              </w:rPr>
              <w:t xml:space="preserve"> revisio</w:t>
            </w:r>
            <w:r>
              <w:rPr>
                <w:rFonts w:ascii="Candara" w:hAnsi="Candara" w:cs="Arial"/>
                <w:sz w:val="22"/>
                <w:szCs w:val="22"/>
                <w:lang w:val="es-ES_tradnl"/>
              </w:rPr>
              <w:t>nes bibliográficas, plenaria de conclusiones</w:t>
            </w:r>
          </w:p>
        </w:tc>
        <w:tc>
          <w:tcPr>
            <w:tcW w:w="2835" w:type="dxa"/>
            <w:vAlign w:val="center"/>
          </w:tcPr>
          <w:p w:rsidR="002F74A7" w:rsidRPr="001C2DFF" w:rsidRDefault="002F74A7" w:rsidP="007A051E">
            <w:pPr>
              <w:jc w:val="both"/>
              <w:rPr>
                <w:rFonts w:ascii="Candara" w:hAnsi="Candara" w:cs="Arial"/>
                <w:sz w:val="24"/>
                <w:szCs w:val="24"/>
              </w:rPr>
            </w:pPr>
            <w:r w:rsidRPr="001C2DFF">
              <w:rPr>
                <w:rFonts w:ascii="Candara" w:hAnsi="Candara"/>
                <w:color w:val="000000"/>
                <w:sz w:val="24"/>
                <w:szCs w:val="24"/>
              </w:rPr>
              <w:t>El estudiante aplica los criterios de etiqueta y protocolo comensal dándole    la importancia a la alimentación como un acto sagrado de degustación</w:t>
            </w:r>
          </w:p>
        </w:tc>
        <w:tc>
          <w:tcPr>
            <w:tcW w:w="4394" w:type="dxa"/>
            <w:vAlign w:val="center"/>
          </w:tcPr>
          <w:p w:rsidR="002F74A7" w:rsidRPr="00C84AC9" w:rsidRDefault="002F74A7" w:rsidP="007A051E">
            <w:pPr>
              <w:rPr>
                <w:rFonts w:ascii="Candara" w:hAnsi="Candara" w:cs="Arial"/>
                <w:sz w:val="22"/>
                <w:szCs w:val="22"/>
              </w:rPr>
            </w:pPr>
            <w:r w:rsidRPr="00C84AC9">
              <w:rPr>
                <w:rFonts w:ascii="Candara" w:hAnsi="Candara" w:cs="Arial"/>
                <w:sz w:val="22"/>
                <w:szCs w:val="22"/>
              </w:rPr>
              <w:t>La e</w:t>
            </w:r>
            <w:r>
              <w:rPr>
                <w:rFonts w:ascii="Candara" w:hAnsi="Candara" w:cs="Arial"/>
                <w:sz w:val="22"/>
                <w:szCs w:val="22"/>
              </w:rPr>
              <w:t xml:space="preserve">valuación se fundamentará en una </w:t>
            </w:r>
            <w:r w:rsidRPr="00C84AC9">
              <w:rPr>
                <w:rFonts w:ascii="Candara" w:hAnsi="Candara" w:cs="Arial"/>
                <w:sz w:val="22"/>
                <w:szCs w:val="22"/>
              </w:rPr>
              <w:t>de</w:t>
            </w:r>
            <w:r>
              <w:rPr>
                <w:rFonts w:ascii="Candara" w:hAnsi="Candara" w:cs="Arial"/>
                <w:sz w:val="22"/>
                <w:szCs w:val="22"/>
              </w:rPr>
              <w:t xml:space="preserve"> feria gastronómica de las diferentes </w:t>
            </w:r>
          </w:p>
        </w:tc>
      </w:tr>
    </w:tbl>
    <w:p w:rsidR="00203382" w:rsidRPr="00C84AC9" w:rsidRDefault="00203382" w:rsidP="00326174">
      <w:pPr>
        <w:rPr>
          <w:rFonts w:ascii="Candara" w:hAnsi="Candara" w:cs="Arial"/>
          <w:sz w:val="22"/>
          <w:szCs w:val="22"/>
        </w:rPr>
      </w:pPr>
    </w:p>
    <w:p w:rsidR="00203382" w:rsidRPr="00C84AC9" w:rsidRDefault="00203382" w:rsidP="00203382">
      <w:pPr>
        <w:pStyle w:val="Prrafodelista"/>
        <w:rPr>
          <w:rFonts w:ascii="Candara" w:hAnsi="Candara" w:cs="Arial"/>
          <w:sz w:val="22"/>
          <w:szCs w:val="22"/>
        </w:rPr>
      </w:pPr>
    </w:p>
    <w:p w:rsidR="00326174" w:rsidRPr="00C84AC9" w:rsidRDefault="00326174" w:rsidP="00203382">
      <w:pPr>
        <w:pStyle w:val="Prrafodelista"/>
        <w:rPr>
          <w:rFonts w:ascii="Candara" w:hAnsi="Candara" w:cs="Arial"/>
          <w:sz w:val="22"/>
          <w:szCs w:val="22"/>
        </w:rPr>
      </w:pPr>
    </w:p>
    <w:p w:rsidR="00B75D52" w:rsidRPr="00C84AC9" w:rsidRDefault="00B75D52" w:rsidP="00203382">
      <w:pPr>
        <w:pStyle w:val="Prrafodelista"/>
        <w:rPr>
          <w:rFonts w:ascii="Candara" w:hAnsi="Candara" w:cs="Arial"/>
          <w:sz w:val="22"/>
          <w:szCs w:val="22"/>
        </w:rPr>
      </w:pPr>
    </w:p>
    <w:p w:rsidR="00B75D52" w:rsidRPr="00C84AC9" w:rsidRDefault="00B75D52" w:rsidP="00203382">
      <w:pPr>
        <w:pStyle w:val="Prrafodelista"/>
        <w:rPr>
          <w:rFonts w:ascii="Candara" w:hAnsi="Candara" w:cs="Arial"/>
          <w:sz w:val="22"/>
          <w:szCs w:val="22"/>
        </w:rPr>
      </w:pPr>
    </w:p>
    <w:p w:rsidR="00B75D52" w:rsidRPr="00C84AC9" w:rsidRDefault="00B75D52" w:rsidP="00203382">
      <w:pPr>
        <w:pStyle w:val="Prrafodelista"/>
        <w:rPr>
          <w:rFonts w:ascii="Candara" w:hAnsi="Candara" w:cs="Arial"/>
          <w:sz w:val="22"/>
          <w:szCs w:val="22"/>
        </w:rPr>
      </w:pPr>
    </w:p>
    <w:p w:rsidR="00B75D52" w:rsidRPr="00C84AC9" w:rsidRDefault="00B75D52" w:rsidP="00203382">
      <w:pPr>
        <w:pStyle w:val="Prrafodelista"/>
        <w:rPr>
          <w:rFonts w:ascii="Candara" w:hAnsi="Candara" w:cs="Arial"/>
          <w:sz w:val="22"/>
          <w:szCs w:val="22"/>
        </w:rPr>
      </w:pPr>
    </w:p>
    <w:p w:rsidR="00B75D52" w:rsidRPr="00C84AC9" w:rsidRDefault="00B75D52" w:rsidP="00203382">
      <w:pPr>
        <w:pStyle w:val="Prrafodelista"/>
        <w:rPr>
          <w:rFonts w:ascii="Candara" w:hAnsi="Candara" w:cs="Arial"/>
          <w:sz w:val="22"/>
          <w:szCs w:val="22"/>
        </w:rPr>
      </w:pPr>
    </w:p>
    <w:p w:rsidR="00B75D52" w:rsidRPr="00C84AC9" w:rsidRDefault="00B75D52" w:rsidP="00203382">
      <w:pPr>
        <w:pStyle w:val="Prrafodelista"/>
        <w:rPr>
          <w:rFonts w:ascii="Candara" w:hAnsi="Candara" w:cs="Arial"/>
          <w:sz w:val="22"/>
          <w:szCs w:val="22"/>
        </w:rPr>
      </w:pPr>
    </w:p>
    <w:p w:rsidR="00B75D52" w:rsidRPr="00C84AC9" w:rsidRDefault="00B75D52" w:rsidP="00203382">
      <w:pPr>
        <w:pStyle w:val="Prrafodelista"/>
        <w:rPr>
          <w:rFonts w:ascii="Candara" w:hAnsi="Candara" w:cs="Arial"/>
          <w:sz w:val="22"/>
          <w:szCs w:val="22"/>
        </w:rPr>
      </w:pPr>
    </w:p>
    <w:p w:rsidR="00B75D52" w:rsidRPr="00C84AC9" w:rsidRDefault="00B75D52" w:rsidP="00203382">
      <w:pPr>
        <w:pStyle w:val="Prrafodelista"/>
        <w:rPr>
          <w:rFonts w:ascii="Candara" w:hAnsi="Candara" w:cs="Arial"/>
          <w:sz w:val="22"/>
          <w:szCs w:val="22"/>
        </w:rPr>
        <w:sectPr w:rsidR="00B75D52" w:rsidRPr="00C84AC9" w:rsidSect="003875DC">
          <w:headerReference w:type="default" r:id="rId12"/>
          <w:pgSz w:w="15840" w:h="12240" w:orient="landscape"/>
          <w:pgMar w:top="1701" w:right="1417" w:bottom="1701" w:left="1417" w:header="708" w:footer="708" w:gutter="0"/>
          <w:cols w:space="708"/>
          <w:docGrid w:linePitch="360"/>
        </w:sectPr>
      </w:pPr>
    </w:p>
    <w:p w:rsidR="00326174" w:rsidRPr="00C84AC9" w:rsidRDefault="00326174" w:rsidP="00CD41B7">
      <w:pPr>
        <w:pStyle w:val="Prrafodelista"/>
        <w:ind w:left="426"/>
        <w:rPr>
          <w:rFonts w:ascii="Candara" w:hAnsi="Candara" w:cs="Arial"/>
          <w:b/>
          <w:sz w:val="22"/>
          <w:szCs w:val="22"/>
        </w:rPr>
      </w:pPr>
      <w:r w:rsidRPr="00C84AC9">
        <w:rPr>
          <w:rFonts w:ascii="Candara" w:hAnsi="Candara" w:cs="Arial"/>
          <w:b/>
          <w:sz w:val="22"/>
          <w:szCs w:val="22"/>
        </w:rPr>
        <w:lastRenderedPageBreak/>
        <w:t>BIBLIOGRAFÍA BÁSICA DEL CURSO</w:t>
      </w:r>
    </w:p>
    <w:p w:rsidR="00326174" w:rsidRPr="00C84AC9" w:rsidRDefault="00326174" w:rsidP="00326174">
      <w:pPr>
        <w:rPr>
          <w:rFonts w:ascii="Candara" w:hAnsi="Candara" w:cs="Arial"/>
          <w:sz w:val="22"/>
          <w:szCs w:val="22"/>
        </w:rPr>
      </w:pPr>
    </w:p>
    <w:tbl>
      <w:tblPr>
        <w:tblStyle w:val="Tablaconcuadrcula"/>
        <w:tblW w:w="0" w:type="auto"/>
        <w:tblLook w:val="04A0" w:firstRow="1" w:lastRow="0" w:firstColumn="1" w:lastColumn="0" w:noHBand="0" w:noVBand="1"/>
      </w:tblPr>
      <w:tblGrid>
        <w:gridCol w:w="9009"/>
      </w:tblGrid>
      <w:tr w:rsidR="00326174" w:rsidRPr="00C84AC9" w:rsidTr="00CD41B7">
        <w:trPr>
          <w:trHeight w:val="388"/>
        </w:trPr>
        <w:tc>
          <w:tcPr>
            <w:tcW w:w="9009" w:type="dxa"/>
            <w:shd w:val="clear" w:color="auto" w:fill="F2F2F2" w:themeFill="background1" w:themeFillShade="F2"/>
          </w:tcPr>
          <w:p w:rsidR="00326174" w:rsidRPr="00CD41B7" w:rsidRDefault="00CD41B7" w:rsidP="00CD41B7">
            <w:pPr>
              <w:pStyle w:val="Prrafodelista"/>
              <w:numPr>
                <w:ilvl w:val="0"/>
                <w:numId w:val="44"/>
              </w:numPr>
              <w:jc w:val="both"/>
              <w:rPr>
                <w:rFonts w:ascii="Candara" w:hAnsi="Candara" w:cs="Arial"/>
                <w:sz w:val="24"/>
                <w:szCs w:val="24"/>
              </w:rPr>
            </w:pPr>
            <w:r w:rsidRPr="00CD41B7">
              <w:rPr>
                <w:rFonts w:ascii="Candara" w:hAnsi="Candara"/>
                <w:color w:val="000000"/>
                <w:sz w:val="24"/>
                <w:szCs w:val="24"/>
              </w:rPr>
              <w:t>Pellón Eloy. Introducción a la antropología social y cultural. Universidad de Cantabria.</w:t>
            </w:r>
          </w:p>
        </w:tc>
      </w:tr>
      <w:tr w:rsidR="00326174" w:rsidRPr="00C84AC9" w:rsidTr="00CD41B7">
        <w:trPr>
          <w:trHeight w:val="609"/>
        </w:trPr>
        <w:tc>
          <w:tcPr>
            <w:tcW w:w="9009" w:type="dxa"/>
          </w:tcPr>
          <w:p w:rsidR="00326174" w:rsidRPr="00CD41B7" w:rsidRDefault="00CD41B7" w:rsidP="00CD41B7">
            <w:pPr>
              <w:pStyle w:val="Prrafodelista"/>
              <w:numPr>
                <w:ilvl w:val="0"/>
                <w:numId w:val="44"/>
              </w:numPr>
              <w:jc w:val="both"/>
              <w:rPr>
                <w:rFonts w:ascii="Candara" w:hAnsi="Candara" w:cs="Arial"/>
                <w:sz w:val="24"/>
                <w:szCs w:val="24"/>
              </w:rPr>
            </w:pPr>
            <w:r w:rsidRPr="00CD41B7">
              <w:rPr>
                <w:rFonts w:ascii="Candara" w:hAnsi="Candara"/>
                <w:color w:val="000000"/>
                <w:sz w:val="24"/>
                <w:szCs w:val="24"/>
              </w:rPr>
              <w:t>Harris Marvin. Caníbales y Reyes. Los orígenes de la Cultur</w:t>
            </w:r>
            <w:r>
              <w:rPr>
                <w:rFonts w:ascii="Candara" w:hAnsi="Candara"/>
                <w:color w:val="000000"/>
                <w:sz w:val="24"/>
                <w:szCs w:val="24"/>
              </w:rPr>
              <w:t>a</w:t>
            </w:r>
          </w:p>
        </w:tc>
      </w:tr>
      <w:tr w:rsidR="00326174" w:rsidRPr="00C84AC9" w:rsidTr="00CD41B7">
        <w:trPr>
          <w:trHeight w:val="1090"/>
        </w:trPr>
        <w:tc>
          <w:tcPr>
            <w:tcW w:w="9009" w:type="dxa"/>
            <w:shd w:val="clear" w:color="auto" w:fill="F2F2F2" w:themeFill="background1" w:themeFillShade="F2"/>
          </w:tcPr>
          <w:p w:rsidR="00326174" w:rsidRPr="00CD41B7" w:rsidRDefault="00CD41B7" w:rsidP="00CD41B7">
            <w:pPr>
              <w:pStyle w:val="Prrafodelista"/>
              <w:numPr>
                <w:ilvl w:val="0"/>
                <w:numId w:val="44"/>
              </w:numPr>
              <w:jc w:val="both"/>
              <w:rPr>
                <w:rFonts w:ascii="Candara" w:hAnsi="Candara" w:cs="Arial"/>
                <w:b/>
                <w:sz w:val="24"/>
                <w:szCs w:val="24"/>
              </w:rPr>
            </w:pPr>
            <w:r w:rsidRPr="00CD41B7">
              <w:rPr>
                <w:rFonts w:ascii="Candara" w:hAnsi="Candara"/>
                <w:color w:val="000000"/>
                <w:sz w:val="24"/>
                <w:szCs w:val="24"/>
              </w:rPr>
              <w:t>Manuel Vásquez Montalbán: Carvalho Gastronómico, saber o no saber. Zeta, Barcelona, 2008.</w:t>
            </w:r>
          </w:p>
        </w:tc>
      </w:tr>
      <w:tr w:rsidR="00326174" w:rsidRPr="00C84AC9" w:rsidTr="00CD41B7">
        <w:trPr>
          <w:trHeight w:val="634"/>
        </w:trPr>
        <w:tc>
          <w:tcPr>
            <w:tcW w:w="9009" w:type="dxa"/>
          </w:tcPr>
          <w:p w:rsidR="00326174" w:rsidRPr="00CD41B7" w:rsidRDefault="00CD41B7" w:rsidP="00CD41B7">
            <w:pPr>
              <w:pStyle w:val="Prrafodelista"/>
              <w:widowControl w:val="0"/>
              <w:numPr>
                <w:ilvl w:val="0"/>
                <w:numId w:val="44"/>
              </w:numPr>
              <w:tabs>
                <w:tab w:val="left" w:pos="501"/>
                <w:tab w:val="left" w:pos="502"/>
              </w:tabs>
              <w:ind w:right="101"/>
              <w:rPr>
                <w:rFonts w:ascii="Candara" w:hAnsi="Candara" w:cs="Arial"/>
                <w:b/>
                <w:sz w:val="24"/>
                <w:szCs w:val="24"/>
              </w:rPr>
            </w:pPr>
            <w:r w:rsidRPr="00CD41B7">
              <w:rPr>
                <w:rFonts w:ascii="Candara" w:hAnsi="Candara"/>
                <w:color w:val="000000"/>
                <w:sz w:val="24"/>
                <w:szCs w:val="24"/>
              </w:rPr>
              <w:t>Contreras Jesús. Religión y alimentación</w:t>
            </w:r>
          </w:p>
        </w:tc>
      </w:tr>
      <w:tr w:rsidR="007A051E" w:rsidRPr="007A051E" w:rsidTr="00CD41B7">
        <w:trPr>
          <w:trHeight w:val="634"/>
        </w:trPr>
        <w:tc>
          <w:tcPr>
            <w:tcW w:w="9009" w:type="dxa"/>
          </w:tcPr>
          <w:p w:rsidR="007A051E" w:rsidRPr="007A051E" w:rsidRDefault="007A051E" w:rsidP="007A051E">
            <w:pPr>
              <w:pStyle w:val="Prrafodelista"/>
              <w:numPr>
                <w:ilvl w:val="0"/>
                <w:numId w:val="44"/>
              </w:numPr>
              <w:rPr>
                <w:rFonts w:ascii="Candara" w:hAnsi="Candara" w:cs="Arial"/>
                <w:sz w:val="24"/>
                <w:szCs w:val="24"/>
              </w:rPr>
            </w:pPr>
            <w:r w:rsidRPr="007A051E">
              <w:rPr>
                <w:rFonts w:ascii="Candara" w:hAnsi="Candara"/>
                <w:color w:val="000000"/>
                <w:sz w:val="24"/>
                <w:szCs w:val="24"/>
              </w:rPr>
              <w:t>Gracia Arnaiz, Mabel 2002: Somos lo que comemos: estudio de alimentación y cultura en España - Barcelona</w:t>
            </w:r>
          </w:p>
          <w:p w:rsidR="007A051E" w:rsidRPr="007A051E" w:rsidRDefault="007A051E" w:rsidP="007A051E">
            <w:pPr>
              <w:pStyle w:val="Prrafodelista"/>
              <w:widowControl w:val="0"/>
              <w:tabs>
                <w:tab w:val="left" w:pos="501"/>
                <w:tab w:val="left" w:pos="502"/>
              </w:tabs>
              <w:ind w:right="101"/>
              <w:rPr>
                <w:rFonts w:ascii="Candara" w:hAnsi="Candara"/>
                <w:color w:val="000000"/>
                <w:sz w:val="24"/>
                <w:szCs w:val="24"/>
              </w:rPr>
            </w:pPr>
          </w:p>
        </w:tc>
      </w:tr>
    </w:tbl>
    <w:p w:rsidR="00326174" w:rsidRPr="00C84AC9" w:rsidRDefault="00326174" w:rsidP="00326174">
      <w:pPr>
        <w:rPr>
          <w:rFonts w:ascii="Candara" w:hAnsi="Candara" w:cs="Arial"/>
          <w:sz w:val="22"/>
          <w:szCs w:val="22"/>
        </w:rPr>
      </w:pPr>
    </w:p>
    <w:p w:rsidR="00096200" w:rsidRPr="00C84AC9" w:rsidRDefault="00096200" w:rsidP="003875DC">
      <w:pPr>
        <w:rPr>
          <w:rFonts w:ascii="Candara" w:hAnsi="Candara" w:cs="Arial"/>
          <w:sz w:val="22"/>
          <w:szCs w:val="22"/>
        </w:rPr>
      </w:pPr>
    </w:p>
    <w:sectPr w:rsidR="00096200" w:rsidRPr="00C84AC9" w:rsidSect="003875DC">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454" w:rsidRDefault="008F2454" w:rsidP="00617BE0">
      <w:r>
        <w:separator/>
      </w:r>
    </w:p>
  </w:endnote>
  <w:endnote w:type="continuationSeparator" w:id="0">
    <w:p w:rsidR="008F2454" w:rsidRDefault="008F2454"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D9" w:rsidRPr="00B361C9" w:rsidRDefault="004111D9">
    <w:pPr>
      <w:pStyle w:val="Piedepgina"/>
      <w:rPr>
        <w:rFonts w:ascii="Candara" w:hAnsi="Candara"/>
        <w:sz w:val="20"/>
        <w:lang w:val="es-CO"/>
      </w:rPr>
    </w:pPr>
    <w:r w:rsidRPr="00B361C9">
      <w:rPr>
        <w:rFonts w:ascii="Candara" w:hAnsi="Candara"/>
        <w:sz w:val="20"/>
        <w:lang w:val="es-CO"/>
      </w:rPr>
      <w:t>Vo Bo Comité Curricular</w:t>
    </w:r>
    <w:r w:rsidR="00230944" w:rsidRPr="00B361C9">
      <w:rPr>
        <w:rFonts w:ascii="Candara" w:hAnsi="Candara"/>
        <w:sz w:val="20"/>
        <w:lang w:val="es-CO"/>
      </w:rPr>
      <w:t xml:space="preserve"> y de Autoevaluación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454" w:rsidRDefault="008F2454" w:rsidP="00617BE0">
      <w:r>
        <w:separator/>
      </w:r>
    </w:p>
  </w:footnote>
  <w:footnote w:type="continuationSeparator" w:id="0">
    <w:p w:rsidR="008F2454" w:rsidRDefault="008F2454" w:rsidP="00617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65610D" w:rsidRPr="0065610D" w:rsidTr="009A46EA">
      <w:trPr>
        <w:trHeight w:val="132"/>
      </w:trPr>
      <w:tc>
        <w:tcPr>
          <w:tcW w:w="3817" w:type="pct"/>
          <w:vMerge w:val="restart"/>
        </w:tcPr>
        <w:p w:rsidR="0065610D" w:rsidRPr="0065610D" w:rsidRDefault="0065610D"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58240" behindDoc="1" locked="0" layoutInCell="1" allowOverlap="1" wp14:anchorId="07AF51F0" wp14:editId="6BE70651">
                <wp:simplePos x="0" y="0"/>
                <wp:positionH relativeFrom="column">
                  <wp:posOffset>2515</wp:posOffset>
                </wp:positionH>
                <wp:positionV relativeFrom="paragraph">
                  <wp:posOffset>-2388</wp:posOffset>
                </wp:positionV>
                <wp:extent cx="1476439" cy="51938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65610D" w:rsidRPr="0065610D" w:rsidRDefault="0065610D">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65610D" w:rsidRPr="0065610D" w:rsidTr="009A46EA">
      <w:trPr>
        <w:trHeight w:val="314"/>
      </w:trPr>
      <w:tc>
        <w:tcPr>
          <w:tcW w:w="3817" w:type="pct"/>
          <w:vMerge/>
        </w:tcPr>
        <w:p w:rsidR="0065610D" w:rsidRPr="0065610D" w:rsidRDefault="0065610D">
          <w:pPr>
            <w:pStyle w:val="Encabezado"/>
            <w:rPr>
              <w:rFonts w:ascii="Candara" w:hAnsi="Candara" w:cs="Arial"/>
            </w:rPr>
          </w:pPr>
        </w:p>
      </w:tc>
      <w:tc>
        <w:tcPr>
          <w:tcW w:w="1183" w:type="pct"/>
          <w:vAlign w:val="center"/>
        </w:tcPr>
        <w:p w:rsidR="0065610D" w:rsidRPr="0065610D" w:rsidRDefault="0065610D"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sidR="002D140A">
            <w:rPr>
              <w:rFonts w:ascii="Candara" w:hAnsi="Candara" w:cs="Arial"/>
            </w:rPr>
            <w:t>0</w:t>
          </w:r>
          <w:r w:rsidRPr="0065610D">
            <w:rPr>
              <w:rFonts w:ascii="Candara" w:hAnsi="Candara" w:cs="Arial"/>
            </w:rPr>
            <w:t>1</w:t>
          </w:r>
        </w:p>
      </w:tc>
    </w:tr>
    <w:tr w:rsidR="0065610D" w:rsidRPr="0065610D" w:rsidTr="009A46EA">
      <w:tc>
        <w:tcPr>
          <w:tcW w:w="3817" w:type="pct"/>
          <w:vMerge/>
        </w:tcPr>
        <w:p w:rsidR="0065610D" w:rsidRPr="0065610D" w:rsidRDefault="0065610D">
          <w:pPr>
            <w:pStyle w:val="Encabezado"/>
            <w:rPr>
              <w:rFonts w:ascii="Candara" w:hAnsi="Candara" w:cs="Arial"/>
            </w:rPr>
          </w:pPr>
        </w:p>
      </w:tc>
      <w:tc>
        <w:tcPr>
          <w:tcW w:w="1183" w:type="pct"/>
        </w:tcPr>
        <w:p w:rsidR="0065610D" w:rsidRPr="0065610D" w:rsidRDefault="0065610D"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w:t>
          </w:r>
          <w:r w:rsidR="002D140A">
            <w:rPr>
              <w:rFonts w:ascii="Candara" w:hAnsi="Candara" w:cs="Arial"/>
            </w:rPr>
            <w:t>/0</w:t>
          </w:r>
          <w:r w:rsidR="00E06A6A">
            <w:rPr>
              <w:rFonts w:ascii="Candara" w:hAnsi="Candara" w:cs="Arial"/>
            </w:rPr>
            <w:t>9</w:t>
          </w:r>
          <w:r w:rsidR="002D140A">
            <w:rPr>
              <w:rFonts w:ascii="Candara" w:hAnsi="Candara" w:cs="Arial"/>
            </w:rPr>
            <w:t>/2016</w:t>
          </w:r>
        </w:p>
      </w:tc>
    </w:tr>
    <w:tr w:rsidR="0065610D" w:rsidRPr="004A57E9" w:rsidTr="003875DC">
      <w:tc>
        <w:tcPr>
          <w:tcW w:w="5000" w:type="pct"/>
          <w:gridSpan w:val="2"/>
        </w:tcPr>
        <w:p w:rsidR="0065610D" w:rsidRPr="004A57E9" w:rsidRDefault="0065610D" w:rsidP="009A46EA">
          <w:pPr>
            <w:pStyle w:val="Encabezado"/>
            <w:jc w:val="center"/>
            <w:rPr>
              <w:rFonts w:ascii="Candara" w:hAnsi="Candara" w:cs="Arial"/>
              <w:b/>
              <w:sz w:val="22"/>
              <w:lang w:val="pt-BR"/>
            </w:rPr>
          </w:pPr>
          <w:r w:rsidRPr="004A57E9">
            <w:rPr>
              <w:rFonts w:ascii="Candara" w:hAnsi="Candara" w:cs="Arial"/>
              <w:b/>
              <w:sz w:val="22"/>
              <w:lang w:val="pt-BR"/>
            </w:rPr>
            <w:t>FORMATO CONTENIDO DE CURSO O SÍLABO</w:t>
          </w:r>
        </w:p>
      </w:tc>
    </w:tr>
  </w:tbl>
  <w:p w:rsidR="00844431" w:rsidRPr="004A57E9" w:rsidRDefault="00844431">
    <w:pPr>
      <w:pStyle w:val="Encabezado"/>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4565"/>
      <w:gridCol w:w="4489"/>
    </w:tblGrid>
    <w:tr w:rsidR="003875DC" w:rsidRPr="0065610D" w:rsidTr="003875DC">
      <w:trPr>
        <w:trHeight w:val="132"/>
      </w:trPr>
      <w:tc>
        <w:tcPr>
          <w:tcW w:w="2521" w:type="pct"/>
          <w:vMerge w:val="restart"/>
        </w:tcPr>
        <w:p w:rsidR="003875DC" w:rsidRPr="0065610D" w:rsidRDefault="003875DC" w:rsidP="00DF3917">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0288" behindDoc="1" locked="0" layoutInCell="1" allowOverlap="1" wp14:anchorId="18EA345F" wp14:editId="6BE7E19F">
                <wp:simplePos x="0" y="0"/>
                <wp:positionH relativeFrom="column">
                  <wp:posOffset>2515</wp:posOffset>
                </wp:positionH>
                <wp:positionV relativeFrom="paragraph">
                  <wp:posOffset>-2388</wp:posOffset>
                </wp:positionV>
                <wp:extent cx="1476439" cy="51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2479" w:type="pct"/>
        </w:tcPr>
        <w:p w:rsidR="003875DC" w:rsidRPr="0065610D" w:rsidRDefault="003875DC" w:rsidP="00DF391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3875DC">
      <w:trPr>
        <w:trHeight w:val="314"/>
      </w:trPr>
      <w:tc>
        <w:tcPr>
          <w:tcW w:w="2521" w:type="pct"/>
          <w:vMerge/>
        </w:tcPr>
        <w:p w:rsidR="003875DC" w:rsidRPr="0065610D" w:rsidRDefault="003875DC" w:rsidP="00DF3917">
          <w:pPr>
            <w:pStyle w:val="Encabezado"/>
            <w:rPr>
              <w:rFonts w:ascii="Candara" w:hAnsi="Candara" w:cs="Arial"/>
            </w:rPr>
          </w:pPr>
        </w:p>
      </w:tc>
      <w:tc>
        <w:tcPr>
          <w:tcW w:w="2479" w:type="pct"/>
          <w:vAlign w:val="center"/>
        </w:tcPr>
        <w:p w:rsidR="003875DC" w:rsidRPr="0065610D" w:rsidRDefault="003875DC" w:rsidP="00DF3917">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3875DC">
      <w:tc>
        <w:tcPr>
          <w:tcW w:w="2521" w:type="pct"/>
          <w:vMerge/>
        </w:tcPr>
        <w:p w:rsidR="003875DC" w:rsidRPr="0065610D" w:rsidRDefault="003875DC" w:rsidP="00DF3917">
          <w:pPr>
            <w:pStyle w:val="Encabezado"/>
            <w:rPr>
              <w:rFonts w:ascii="Candara" w:hAnsi="Candara" w:cs="Arial"/>
            </w:rPr>
          </w:pPr>
        </w:p>
      </w:tc>
      <w:tc>
        <w:tcPr>
          <w:tcW w:w="2479" w:type="pct"/>
        </w:tcPr>
        <w:p w:rsidR="003875DC" w:rsidRPr="0065610D" w:rsidRDefault="003875DC" w:rsidP="00DF3917">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3875DC" w:rsidRPr="004A57E9" w:rsidTr="003875DC">
      <w:tc>
        <w:tcPr>
          <w:tcW w:w="5000" w:type="pct"/>
          <w:gridSpan w:val="2"/>
        </w:tcPr>
        <w:p w:rsidR="003875DC" w:rsidRPr="004A57E9" w:rsidRDefault="003875DC" w:rsidP="00DF3917">
          <w:pPr>
            <w:pStyle w:val="Encabezado"/>
            <w:rPr>
              <w:rFonts w:ascii="Candara" w:hAnsi="Candara" w:cs="Arial"/>
              <w:b/>
              <w:sz w:val="22"/>
              <w:lang w:val="pt-BR"/>
            </w:rPr>
          </w:pPr>
          <w:r w:rsidRPr="004A57E9">
            <w:rPr>
              <w:rFonts w:ascii="Candara" w:hAnsi="Candara" w:cs="Arial"/>
              <w:b/>
              <w:sz w:val="22"/>
              <w:lang w:val="pt-BR"/>
            </w:rPr>
            <w:t>FORMATO CONTENIDO DE CURSO O SÍLABO</w:t>
          </w:r>
        </w:p>
      </w:tc>
    </w:tr>
  </w:tbl>
  <w:p w:rsidR="003875DC" w:rsidRPr="004A57E9" w:rsidRDefault="003875DC" w:rsidP="003875DC">
    <w:pPr>
      <w:pStyle w:val="Encabezado"/>
      <w:rPr>
        <w:lang w:val="pt-BR"/>
      </w:rPr>
    </w:pPr>
  </w:p>
  <w:p w:rsidR="003875DC" w:rsidRPr="004A57E9" w:rsidRDefault="003875DC">
    <w:pPr>
      <w:pStyle w:val="Encabezado"/>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10599"/>
      <w:gridCol w:w="2623"/>
    </w:tblGrid>
    <w:tr w:rsidR="003875DC" w:rsidRPr="0065610D" w:rsidTr="0026043E">
      <w:trPr>
        <w:trHeight w:val="132"/>
      </w:trPr>
      <w:tc>
        <w:tcPr>
          <w:tcW w:w="4008"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2336" behindDoc="1" locked="0" layoutInCell="1" allowOverlap="1" wp14:anchorId="7BCE9E47" wp14:editId="409B0068">
                <wp:simplePos x="0" y="0"/>
                <wp:positionH relativeFrom="column">
                  <wp:posOffset>2515</wp:posOffset>
                </wp:positionH>
                <wp:positionV relativeFrom="paragraph">
                  <wp:posOffset>-2388</wp:posOffset>
                </wp:positionV>
                <wp:extent cx="1476439" cy="51938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992"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26043E">
      <w:trPr>
        <w:trHeight w:val="314"/>
      </w:trPr>
      <w:tc>
        <w:tcPr>
          <w:tcW w:w="4008" w:type="pct"/>
          <w:vMerge/>
        </w:tcPr>
        <w:p w:rsidR="003875DC" w:rsidRPr="0065610D" w:rsidRDefault="003875DC">
          <w:pPr>
            <w:pStyle w:val="Encabezado"/>
            <w:rPr>
              <w:rFonts w:ascii="Candara" w:hAnsi="Candara" w:cs="Arial"/>
            </w:rPr>
          </w:pPr>
        </w:p>
      </w:tc>
      <w:tc>
        <w:tcPr>
          <w:tcW w:w="992"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26043E">
      <w:tc>
        <w:tcPr>
          <w:tcW w:w="4008" w:type="pct"/>
          <w:vMerge/>
        </w:tcPr>
        <w:p w:rsidR="003875DC" w:rsidRPr="0065610D" w:rsidRDefault="003875DC">
          <w:pPr>
            <w:pStyle w:val="Encabezado"/>
            <w:rPr>
              <w:rFonts w:ascii="Candara" w:hAnsi="Candara" w:cs="Arial"/>
            </w:rPr>
          </w:pPr>
        </w:p>
      </w:tc>
      <w:tc>
        <w:tcPr>
          <w:tcW w:w="992" w:type="pct"/>
        </w:tcPr>
        <w:p w:rsidR="003875DC" w:rsidRPr="0065610D" w:rsidRDefault="003875DC"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w:t>
          </w:r>
          <w:r>
            <w:rPr>
              <w:rFonts w:ascii="Candara" w:hAnsi="Candara" w:cs="Arial"/>
            </w:rPr>
            <w:t>6/0</w:t>
          </w:r>
          <w:r w:rsidR="00E06A6A">
            <w:rPr>
              <w:rFonts w:ascii="Candara" w:hAnsi="Candara" w:cs="Arial"/>
            </w:rPr>
            <w:t>9</w:t>
          </w:r>
          <w:r>
            <w:rPr>
              <w:rFonts w:ascii="Candara" w:hAnsi="Candara" w:cs="Arial"/>
            </w:rPr>
            <w:t>/2016</w:t>
          </w:r>
        </w:p>
      </w:tc>
    </w:tr>
    <w:tr w:rsidR="003875DC" w:rsidRPr="004A57E9" w:rsidTr="003875DC">
      <w:tc>
        <w:tcPr>
          <w:tcW w:w="5000" w:type="pct"/>
          <w:gridSpan w:val="2"/>
        </w:tcPr>
        <w:p w:rsidR="003875DC" w:rsidRPr="004A57E9" w:rsidRDefault="003875DC" w:rsidP="0026043E">
          <w:pPr>
            <w:pStyle w:val="Encabezado"/>
            <w:jc w:val="center"/>
            <w:rPr>
              <w:rFonts w:ascii="Candara" w:hAnsi="Candara" w:cs="Arial"/>
              <w:b/>
              <w:sz w:val="22"/>
              <w:lang w:val="pt-BR"/>
            </w:rPr>
          </w:pPr>
          <w:r w:rsidRPr="004A57E9">
            <w:rPr>
              <w:rFonts w:ascii="Candara" w:hAnsi="Candara" w:cs="Arial"/>
              <w:b/>
              <w:sz w:val="22"/>
              <w:lang w:val="pt-BR"/>
            </w:rPr>
            <w:t>FORMATO CONTENIDO DE CURSO O SÍLABO</w:t>
          </w:r>
        </w:p>
      </w:tc>
    </w:tr>
  </w:tbl>
  <w:p w:rsidR="003875DC" w:rsidRPr="004A57E9" w:rsidRDefault="003875DC">
    <w:pPr>
      <w:pStyle w:val="Encabezado"/>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3875DC" w:rsidRPr="0065610D" w:rsidTr="009A46EA">
      <w:trPr>
        <w:trHeight w:val="132"/>
      </w:trPr>
      <w:tc>
        <w:tcPr>
          <w:tcW w:w="3817"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4384" behindDoc="1" locked="0" layoutInCell="1" allowOverlap="1" wp14:anchorId="2B1D2485" wp14:editId="180EDCC2">
                <wp:simplePos x="0" y="0"/>
                <wp:positionH relativeFrom="column">
                  <wp:posOffset>2515</wp:posOffset>
                </wp:positionH>
                <wp:positionV relativeFrom="paragraph">
                  <wp:posOffset>-2388</wp:posOffset>
                </wp:positionV>
                <wp:extent cx="1476439" cy="51938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9A46EA">
      <w:trPr>
        <w:trHeight w:val="314"/>
      </w:trPr>
      <w:tc>
        <w:tcPr>
          <w:tcW w:w="3817" w:type="pct"/>
          <w:vMerge/>
        </w:tcPr>
        <w:p w:rsidR="003875DC" w:rsidRPr="0065610D" w:rsidRDefault="003875DC">
          <w:pPr>
            <w:pStyle w:val="Encabezado"/>
            <w:rPr>
              <w:rFonts w:ascii="Candara" w:hAnsi="Candara" w:cs="Arial"/>
            </w:rPr>
          </w:pPr>
        </w:p>
      </w:tc>
      <w:tc>
        <w:tcPr>
          <w:tcW w:w="1183"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9A46EA">
      <w:tc>
        <w:tcPr>
          <w:tcW w:w="3817" w:type="pct"/>
          <w:vMerge/>
        </w:tcPr>
        <w:p w:rsidR="003875DC" w:rsidRPr="0065610D" w:rsidRDefault="003875DC">
          <w:pPr>
            <w:pStyle w:val="Encabezado"/>
            <w:rPr>
              <w:rFonts w:ascii="Candara" w:hAnsi="Candara" w:cs="Arial"/>
            </w:rPr>
          </w:pPr>
        </w:p>
      </w:tc>
      <w:tc>
        <w:tcPr>
          <w:tcW w:w="1183" w:type="pct"/>
        </w:tcPr>
        <w:p w:rsidR="003875DC" w:rsidRPr="0065610D" w:rsidRDefault="003875DC" w:rsidP="00324041">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06/09</w:t>
          </w:r>
          <w:r>
            <w:rPr>
              <w:rFonts w:ascii="Candara" w:hAnsi="Candara" w:cs="Arial"/>
            </w:rPr>
            <w:t>/2016</w:t>
          </w:r>
        </w:p>
      </w:tc>
    </w:tr>
    <w:tr w:rsidR="003875DC" w:rsidRPr="004A57E9" w:rsidTr="003875DC">
      <w:tc>
        <w:tcPr>
          <w:tcW w:w="5000" w:type="pct"/>
          <w:gridSpan w:val="2"/>
        </w:tcPr>
        <w:p w:rsidR="003875DC" w:rsidRPr="004A57E9" w:rsidRDefault="003875DC" w:rsidP="009A46EA">
          <w:pPr>
            <w:pStyle w:val="Encabezado"/>
            <w:jc w:val="center"/>
            <w:rPr>
              <w:rFonts w:ascii="Candara" w:hAnsi="Candara" w:cs="Arial"/>
              <w:b/>
              <w:sz w:val="22"/>
              <w:lang w:val="pt-BR"/>
            </w:rPr>
          </w:pPr>
          <w:r w:rsidRPr="004A57E9">
            <w:rPr>
              <w:rFonts w:ascii="Candara" w:hAnsi="Candara" w:cs="Arial"/>
              <w:b/>
              <w:sz w:val="22"/>
              <w:lang w:val="pt-BR"/>
            </w:rPr>
            <w:t>FORMATO CONTENIDO DE CURSO O SÍLABO</w:t>
          </w:r>
        </w:p>
      </w:tc>
    </w:tr>
  </w:tbl>
  <w:p w:rsidR="003875DC" w:rsidRPr="004A57E9" w:rsidRDefault="003875DC">
    <w:pPr>
      <w:pStyle w:val="Encabezad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537"/>
    <w:multiLevelType w:val="hybridMultilevel"/>
    <w:tmpl w:val="3A369AD2"/>
    <w:lvl w:ilvl="0" w:tplc="F9780318">
      <w:start w:val="1"/>
      <w:numFmt w:val="decimal"/>
      <w:lvlText w:val="%1"/>
      <w:lvlJc w:val="left"/>
      <w:pPr>
        <w:ind w:left="502" w:hanging="361"/>
        <w:jc w:val="left"/>
      </w:pPr>
      <w:rPr>
        <w:rFonts w:ascii="Arial" w:eastAsia="Arial" w:hAnsi="Arial" w:cs="Arial" w:hint="default"/>
        <w:i/>
        <w:w w:val="99"/>
        <w:sz w:val="21"/>
        <w:szCs w:val="21"/>
      </w:rPr>
    </w:lvl>
    <w:lvl w:ilvl="1" w:tplc="EE4ED54E">
      <w:numFmt w:val="bullet"/>
      <w:lvlText w:val="•"/>
      <w:lvlJc w:val="left"/>
      <w:pPr>
        <w:ind w:left="1358" w:hanging="361"/>
      </w:pPr>
      <w:rPr>
        <w:rFonts w:hint="default"/>
      </w:rPr>
    </w:lvl>
    <w:lvl w:ilvl="2" w:tplc="B7AA6EBC">
      <w:numFmt w:val="bullet"/>
      <w:lvlText w:val="•"/>
      <w:lvlJc w:val="left"/>
      <w:pPr>
        <w:ind w:left="2216" w:hanging="361"/>
      </w:pPr>
      <w:rPr>
        <w:rFonts w:hint="default"/>
      </w:rPr>
    </w:lvl>
    <w:lvl w:ilvl="3" w:tplc="8B468A72">
      <w:numFmt w:val="bullet"/>
      <w:lvlText w:val="•"/>
      <w:lvlJc w:val="left"/>
      <w:pPr>
        <w:ind w:left="3074" w:hanging="361"/>
      </w:pPr>
      <w:rPr>
        <w:rFonts w:hint="default"/>
      </w:rPr>
    </w:lvl>
    <w:lvl w:ilvl="4" w:tplc="C9D8228C">
      <w:numFmt w:val="bullet"/>
      <w:lvlText w:val="•"/>
      <w:lvlJc w:val="left"/>
      <w:pPr>
        <w:ind w:left="3932" w:hanging="361"/>
      </w:pPr>
      <w:rPr>
        <w:rFonts w:hint="default"/>
      </w:rPr>
    </w:lvl>
    <w:lvl w:ilvl="5" w:tplc="C21AEB94">
      <w:numFmt w:val="bullet"/>
      <w:lvlText w:val="•"/>
      <w:lvlJc w:val="left"/>
      <w:pPr>
        <w:ind w:left="4791" w:hanging="361"/>
      </w:pPr>
      <w:rPr>
        <w:rFonts w:hint="default"/>
      </w:rPr>
    </w:lvl>
    <w:lvl w:ilvl="6" w:tplc="2AA0BE6C">
      <w:numFmt w:val="bullet"/>
      <w:lvlText w:val="•"/>
      <w:lvlJc w:val="left"/>
      <w:pPr>
        <w:ind w:left="5649" w:hanging="361"/>
      </w:pPr>
      <w:rPr>
        <w:rFonts w:hint="default"/>
      </w:rPr>
    </w:lvl>
    <w:lvl w:ilvl="7" w:tplc="DAF802E8">
      <w:numFmt w:val="bullet"/>
      <w:lvlText w:val="•"/>
      <w:lvlJc w:val="left"/>
      <w:pPr>
        <w:ind w:left="6507" w:hanging="361"/>
      </w:pPr>
      <w:rPr>
        <w:rFonts w:hint="default"/>
      </w:rPr>
    </w:lvl>
    <w:lvl w:ilvl="8" w:tplc="FDA8D4B4">
      <w:numFmt w:val="bullet"/>
      <w:lvlText w:val="•"/>
      <w:lvlJc w:val="left"/>
      <w:pPr>
        <w:ind w:left="7365" w:hanging="361"/>
      </w:pPr>
      <w:rPr>
        <w:rFonts w:hint="default"/>
      </w:rPr>
    </w:lvl>
  </w:abstractNum>
  <w:abstractNum w:abstractNumId="1">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20709F"/>
    <w:multiLevelType w:val="hybridMultilevel"/>
    <w:tmpl w:val="6338E8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9363A4"/>
    <w:multiLevelType w:val="hybridMultilevel"/>
    <w:tmpl w:val="D9D65F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E0C6847"/>
    <w:multiLevelType w:val="hybridMultilevel"/>
    <w:tmpl w:val="8C08A4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1BF5FA9"/>
    <w:multiLevelType w:val="hybridMultilevel"/>
    <w:tmpl w:val="6686B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2E016AC"/>
    <w:multiLevelType w:val="hybridMultilevel"/>
    <w:tmpl w:val="F90A95B0"/>
    <w:lvl w:ilvl="0" w:tplc="EE4ED54E">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56E16EB"/>
    <w:multiLevelType w:val="hybridMultilevel"/>
    <w:tmpl w:val="BDEE0144"/>
    <w:lvl w:ilvl="0" w:tplc="EE4ED54E">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99A281E"/>
    <w:multiLevelType w:val="hybridMultilevel"/>
    <w:tmpl w:val="2174D542"/>
    <w:lvl w:ilvl="0" w:tplc="0C7E8CEC">
      <w:start w:val="1"/>
      <w:numFmt w:val="decimal"/>
      <w:lvlText w:val="%1."/>
      <w:lvlJc w:val="left"/>
      <w:pPr>
        <w:ind w:left="720" w:hanging="360"/>
      </w:pPr>
      <w:rPr>
        <w:rFonts w:ascii="Comic Sans MS" w:hAnsi="Comic Sans MS" w:cs="Times New Roman" w:hint="default"/>
        <w:b w:val="0"/>
        <w:color w:val="000000"/>
        <w:sz w:val="27"/>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C574E03"/>
    <w:multiLevelType w:val="hybridMultilevel"/>
    <w:tmpl w:val="38BA97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33B677CE"/>
    <w:multiLevelType w:val="hybridMultilevel"/>
    <w:tmpl w:val="1534C65E"/>
    <w:lvl w:ilvl="0" w:tplc="6660CAA4">
      <w:start w:val="1"/>
      <w:numFmt w:val="bullet"/>
      <w:lvlText w:val=""/>
      <w:lvlJc w:val="left"/>
      <w:pPr>
        <w:tabs>
          <w:tab w:val="num" w:pos="720"/>
        </w:tabs>
        <w:ind w:left="720" w:hanging="360"/>
      </w:pPr>
      <w:rPr>
        <w:rFonts w:ascii="Wingdings 2" w:hAnsi="Wingdings 2"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4CF1EEF"/>
    <w:multiLevelType w:val="hybridMultilevel"/>
    <w:tmpl w:val="EFC60B9E"/>
    <w:lvl w:ilvl="0" w:tplc="0C0A0001">
      <w:start w:val="1"/>
      <w:numFmt w:val="bullet"/>
      <w:lvlText w:val=""/>
      <w:lvlJc w:val="left"/>
      <w:pPr>
        <w:tabs>
          <w:tab w:val="num" w:pos="796"/>
        </w:tabs>
        <w:ind w:left="796" w:hanging="360"/>
      </w:pPr>
      <w:rPr>
        <w:rFonts w:ascii="Symbol" w:hAnsi="Symbol" w:hint="default"/>
      </w:rPr>
    </w:lvl>
    <w:lvl w:ilvl="1" w:tplc="0C0A0003" w:tentative="1">
      <w:start w:val="1"/>
      <w:numFmt w:val="bullet"/>
      <w:lvlText w:val="o"/>
      <w:lvlJc w:val="left"/>
      <w:pPr>
        <w:tabs>
          <w:tab w:val="num" w:pos="1516"/>
        </w:tabs>
        <w:ind w:left="1516" w:hanging="360"/>
      </w:pPr>
      <w:rPr>
        <w:rFonts w:ascii="Courier New" w:hAnsi="Courier New" w:cs="Courier New" w:hint="default"/>
      </w:rPr>
    </w:lvl>
    <w:lvl w:ilvl="2" w:tplc="0C0A0005" w:tentative="1">
      <w:start w:val="1"/>
      <w:numFmt w:val="bullet"/>
      <w:lvlText w:val=""/>
      <w:lvlJc w:val="left"/>
      <w:pPr>
        <w:tabs>
          <w:tab w:val="num" w:pos="2236"/>
        </w:tabs>
        <w:ind w:left="2236" w:hanging="360"/>
      </w:pPr>
      <w:rPr>
        <w:rFonts w:ascii="Wingdings" w:hAnsi="Wingdings" w:hint="default"/>
      </w:rPr>
    </w:lvl>
    <w:lvl w:ilvl="3" w:tplc="0C0A0001" w:tentative="1">
      <w:start w:val="1"/>
      <w:numFmt w:val="bullet"/>
      <w:lvlText w:val=""/>
      <w:lvlJc w:val="left"/>
      <w:pPr>
        <w:tabs>
          <w:tab w:val="num" w:pos="2956"/>
        </w:tabs>
        <w:ind w:left="2956" w:hanging="360"/>
      </w:pPr>
      <w:rPr>
        <w:rFonts w:ascii="Symbol" w:hAnsi="Symbol" w:hint="default"/>
      </w:rPr>
    </w:lvl>
    <w:lvl w:ilvl="4" w:tplc="0C0A0003" w:tentative="1">
      <w:start w:val="1"/>
      <w:numFmt w:val="bullet"/>
      <w:lvlText w:val="o"/>
      <w:lvlJc w:val="left"/>
      <w:pPr>
        <w:tabs>
          <w:tab w:val="num" w:pos="3676"/>
        </w:tabs>
        <w:ind w:left="3676" w:hanging="360"/>
      </w:pPr>
      <w:rPr>
        <w:rFonts w:ascii="Courier New" w:hAnsi="Courier New" w:cs="Courier New" w:hint="default"/>
      </w:rPr>
    </w:lvl>
    <w:lvl w:ilvl="5" w:tplc="0C0A0005" w:tentative="1">
      <w:start w:val="1"/>
      <w:numFmt w:val="bullet"/>
      <w:lvlText w:val=""/>
      <w:lvlJc w:val="left"/>
      <w:pPr>
        <w:tabs>
          <w:tab w:val="num" w:pos="4396"/>
        </w:tabs>
        <w:ind w:left="4396" w:hanging="360"/>
      </w:pPr>
      <w:rPr>
        <w:rFonts w:ascii="Wingdings" w:hAnsi="Wingdings" w:hint="default"/>
      </w:rPr>
    </w:lvl>
    <w:lvl w:ilvl="6" w:tplc="0C0A0001" w:tentative="1">
      <w:start w:val="1"/>
      <w:numFmt w:val="bullet"/>
      <w:lvlText w:val=""/>
      <w:lvlJc w:val="left"/>
      <w:pPr>
        <w:tabs>
          <w:tab w:val="num" w:pos="5116"/>
        </w:tabs>
        <w:ind w:left="5116" w:hanging="360"/>
      </w:pPr>
      <w:rPr>
        <w:rFonts w:ascii="Symbol" w:hAnsi="Symbol" w:hint="default"/>
      </w:rPr>
    </w:lvl>
    <w:lvl w:ilvl="7" w:tplc="0C0A0003" w:tentative="1">
      <w:start w:val="1"/>
      <w:numFmt w:val="bullet"/>
      <w:lvlText w:val="o"/>
      <w:lvlJc w:val="left"/>
      <w:pPr>
        <w:tabs>
          <w:tab w:val="num" w:pos="5836"/>
        </w:tabs>
        <w:ind w:left="5836" w:hanging="360"/>
      </w:pPr>
      <w:rPr>
        <w:rFonts w:ascii="Courier New" w:hAnsi="Courier New" w:cs="Courier New" w:hint="default"/>
      </w:rPr>
    </w:lvl>
    <w:lvl w:ilvl="8" w:tplc="0C0A0005" w:tentative="1">
      <w:start w:val="1"/>
      <w:numFmt w:val="bullet"/>
      <w:lvlText w:val=""/>
      <w:lvlJc w:val="left"/>
      <w:pPr>
        <w:tabs>
          <w:tab w:val="num" w:pos="6556"/>
        </w:tabs>
        <w:ind w:left="6556" w:hanging="360"/>
      </w:pPr>
      <w:rPr>
        <w:rFonts w:ascii="Wingdings" w:hAnsi="Wingdings" w:hint="default"/>
      </w:rPr>
    </w:lvl>
  </w:abstractNum>
  <w:abstractNum w:abstractNumId="19">
    <w:nsid w:val="350B18BA"/>
    <w:multiLevelType w:val="hybridMultilevel"/>
    <w:tmpl w:val="8C5623B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3D7875C9"/>
    <w:multiLevelType w:val="hybridMultilevel"/>
    <w:tmpl w:val="9194514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252726"/>
    <w:multiLevelType w:val="hybridMultilevel"/>
    <w:tmpl w:val="4EDA6E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4105D0A"/>
    <w:multiLevelType w:val="hybridMultilevel"/>
    <w:tmpl w:val="1EF2B42E"/>
    <w:lvl w:ilvl="0" w:tplc="8C9A819E">
      <w:start w:val="4"/>
      <w:numFmt w:val="bullet"/>
      <w:lvlText w:val="-"/>
      <w:lvlJc w:val="left"/>
      <w:pPr>
        <w:ind w:left="720" w:hanging="360"/>
      </w:pPr>
      <w:rPr>
        <w:rFonts w:ascii="Candara" w:eastAsia="Times" w:hAnsi="Candar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9">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B1A4F33"/>
    <w:multiLevelType w:val="hybridMultilevel"/>
    <w:tmpl w:val="1E7E0A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nsid w:val="5FD2494C"/>
    <w:multiLevelType w:val="hybridMultilevel"/>
    <w:tmpl w:val="62D85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nsid w:val="6C1C33D9"/>
    <w:multiLevelType w:val="hybridMultilevel"/>
    <w:tmpl w:val="72AC9DF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7">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1687F09"/>
    <w:multiLevelType w:val="hybridMultilevel"/>
    <w:tmpl w:val="B9EC3F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E513C3C"/>
    <w:multiLevelType w:val="hybridMultilevel"/>
    <w:tmpl w:val="1E227FC4"/>
    <w:lvl w:ilvl="0" w:tplc="20BC18F0">
      <w:start w:val="1"/>
      <w:numFmt w:val="bullet"/>
      <w:lvlText w:val=""/>
      <w:lvlJc w:val="left"/>
      <w:pPr>
        <w:tabs>
          <w:tab w:val="num" w:pos="720"/>
        </w:tabs>
        <w:ind w:left="720" w:hanging="360"/>
      </w:pPr>
      <w:rPr>
        <w:rFonts w:ascii="Wingdings" w:hAnsi="Wingdings" w:hint="default"/>
      </w:rPr>
    </w:lvl>
    <w:lvl w:ilvl="1" w:tplc="09D6C02E" w:tentative="1">
      <w:start w:val="1"/>
      <w:numFmt w:val="bullet"/>
      <w:lvlText w:val=""/>
      <w:lvlJc w:val="left"/>
      <w:pPr>
        <w:tabs>
          <w:tab w:val="num" w:pos="1440"/>
        </w:tabs>
        <w:ind w:left="1440" w:hanging="360"/>
      </w:pPr>
      <w:rPr>
        <w:rFonts w:ascii="Wingdings" w:hAnsi="Wingdings" w:hint="default"/>
      </w:rPr>
    </w:lvl>
    <w:lvl w:ilvl="2" w:tplc="147EA2D6" w:tentative="1">
      <w:start w:val="1"/>
      <w:numFmt w:val="bullet"/>
      <w:lvlText w:val=""/>
      <w:lvlJc w:val="left"/>
      <w:pPr>
        <w:tabs>
          <w:tab w:val="num" w:pos="2160"/>
        </w:tabs>
        <w:ind w:left="2160" w:hanging="360"/>
      </w:pPr>
      <w:rPr>
        <w:rFonts w:ascii="Wingdings" w:hAnsi="Wingdings" w:hint="default"/>
      </w:rPr>
    </w:lvl>
    <w:lvl w:ilvl="3" w:tplc="81343476" w:tentative="1">
      <w:start w:val="1"/>
      <w:numFmt w:val="bullet"/>
      <w:lvlText w:val=""/>
      <w:lvlJc w:val="left"/>
      <w:pPr>
        <w:tabs>
          <w:tab w:val="num" w:pos="2880"/>
        </w:tabs>
        <w:ind w:left="2880" w:hanging="360"/>
      </w:pPr>
      <w:rPr>
        <w:rFonts w:ascii="Wingdings" w:hAnsi="Wingdings" w:hint="default"/>
      </w:rPr>
    </w:lvl>
    <w:lvl w:ilvl="4" w:tplc="22A21C5A" w:tentative="1">
      <w:start w:val="1"/>
      <w:numFmt w:val="bullet"/>
      <w:lvlText w:val=""/>
      <w:lvlJc w:val="left"/>
      <w:pPr>
        <w:tabs>
          <w:tab w:val="num" w:pos="3600"/>
        </w:tabs>
        <w:ind w:left="3600" w:hanging="360"/>
      </w:pPr>
      <w:rPr>
        <w:rFonts w:ascii="Wingdings" w:hAnsi="Wingdings" w:hint="default"/>
      </w:rPr>
    </w:lvl>
    <w:lvl w:ilvl="5" w:tplc="09406052" w:tentative="1">
      <w:start w:val="1"/>
      <w:numFmt w:val="bullet"/>
      <w:lvlText w:val=""/>
      <w:lvlJc w:val="left"/>
      <w:pPr>
        <w:tabs>
          <w:tab w:val="num" w:pos="4320"/>
        </w:tabs>
        <w:ind w:left="4320" w:hanging="360"/>
      </w:pPr>
      <w:rPr>
        <w:rFonts w:ascii="Wingdings" w:hAnsi="Wingdings" w:hint="default"/>
      </w:rPr>
    </w:lvl>
    <w:lvl w:ilvl="6" w:tplc="C3A4F20A" w:tentative="1">
      <w:start w:val="1"/>
      <w:numFmt w:val="bullet"/>
      <w:lvlText w:val=""/>
      <w:lvlJc w:val="left"/>
      <w:pPr>
        <w:tabs>
          <w:tab w:val="num" w:pos="5040"/>
        </w:tabs>
        <w:ind w:left="5040" w:hanging="360"/>
      </w:pPr>
      <w:rPr>
        <w:rFonts w:ascii="Wingdings" w:hAnsi="Wingdings" w:hint="default"/>
      </w:rPr>
    </w:lvl>
    <w:lvl w:ilvl="7" w:tplc="14AEA788" w:tentative="1">
      <w:start w:val="1"/>
      <w:numFmt w:val="bullet"/>
      <w:lvlText w:val=""/>
      <w:lvlJc w:val="left"/>
      <w:pPr>
        <w:tabs>
          <w:tab w:val="num" w:pos="5760"/>
        </w:tabs>
        <w:ind w:left="5760" w:hanging="360"/>
      </w:pPr>
      <w:rPr>
        <w:rFonts w:ascii="Wingdings" w:hAnsi="Wingdings" w:hint="default"/>
      </w:rPr>
    </w:lvl>
    <w:lvl w:ilvl="8" w:tplc="BD34EFFC" w:tentative="1">
      <w:start w:val="1"/>
      <w:numFmt w:val="bullet"/>
      <w:lvlText w:val=""/>
      <w:lvlJc w:val="left"/>
      <w:pPr>
        <w:tabs>
          <w:tab w:val="num" w:pos="6480"/>
        </w:tabs>
        <w:ind w:left="6480" w:hanging="360"/>
      </w:pPr>
      <w:rPr>
        <w:rFonts w:ascii="Wingdings" w:hAnsi="Wingdings" w:hint="default"/>
      </w:rPr>
    </w:lvl>
  </w:abstractNum>
  <w:abstractNum w:abstractNumId="43">
    <w:nsid w:val="7E5A0A06"/>
    <w:multiLevelType w:val="hybridMultilevel"/>
    <w:tmpl w:val="694AA9B8"/>
    <w:lvl w:ilvl="0" w:tplc="6660CAA4">
      <w:start w:val="1"/>
      <w:numFmt w:val="bullet"/>
      <w:lvlText w:val=""/>
      <w:lvlJc w:val="left"/>
      <w:pPr>
        <w:tabs>
          <w:tab w:val="num" w:pos="720"/>
        </w:tabs>
        <w:ind w:left="720" w:hanging="360"/>
      </w:pPr>
      <w:rPr>
        <w:rFonts w:ascii="Wingdings 2" w:hAnsi="Wingdings 2"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23"/>
  </w:num>
  <w:num w:numId="4">
    <w:abstractNumId w:val="35"/>
  </w:num>
  <w:num w:numId="5">
    <w:abstractNumId w:val="7"/>
  </w:num>
  <w:num w:numId="6">
    <w:abstractNumId w:val="16"/>
  </w:num>
  <w:num w:numId="7">
    <w:abstractNumId w:val="40"/>
  </w:num>
  <w:num w:numId="8">
    <w:abstractNumId w:val="38"/>
  </w:num>
  <w:num w:numId="9">
    <w:abstractNumId w:val="41"/>
  </w:num>
  <w:num w:numId="10">
    <w:abstractNumId w:val="31"/>
  </w:num>
  <w:num w:numId="11">
    <w:abstractNumId w:val="4"/>
  </w:num>
  <w:num w:numId="12">
    <w:abstractNumId w:val="1"/>
  </w:num>
  <w:num w:numId="13">
    <w:abstractNumId w:val="27"/>
  </w:num>
  <w:num w:numId="14">
    <w:abstractNumId w:val="21"/>
  </w:num>
  <w:num w:numId="15">
    <w:abstractNumId w:val="13"/>
  </w:num>
  <w:num w:numId="16">
    <w:abstractNumId w:val="34"/>
  </w:num>
  <w:num w:numId="17">
    <w:abstractNumId w:val="28"/>
  </w:num>
  <w:num w:numId="18">
    <w:abstractNumId w:val="29"/>
  </w:num>
  <w:num w:numId="19">
    <w:abstractNumId w:val="25"/>
  </w:num>
  <w:num w:numId="20">
    <w:abstractNumId w:val="6"/>
  </w:num>
  <w:num w:numId="21">
    <w:abstractNumId w:val="14"/>
  </w:num>
  <w:num w:numId="22">
    <w:abstractNumId w:val="37"/>
  </w:num>
  <w:num w:numId="23">
    <w:abstractNumId w:val="3"/>
  </w:num>
  <w:num w:numId="24">
    <w:abstractNumId w:val="26"/>
  </w:num>
  <w:num w:numId="25">
    <w:abstractNumId w:val="10"/>
  </w:num>
  <w:num w:numId="26">
    <w:abstractNumId w:val="11"/>
  </w:num>
  <w:num w:numId="27">
    <w:abstractNumId w:val="20"/>
  </w:num>
  <w:num w:numId="28">
    <w:abstractNumId w:val="43"/>
  </w:num>
  <w:num w:numId="29">
    <w:abstractNumId w:val="18"/>
  </w:num>
  <w:num w:numId="30">
    <w:abstractNumId w:val="17"/>
  </w:num>
  <w:num w:numId="31">
    <w:abstractNumId w:val="39"/>
  </w:num>
  <w:num w:numId="32">
    <w:abstractNumId w:val="5"/>
  </w:num>
  <w:num w:numId="33">
    <w:abstractNumId w:val="9"/>
  </w:num>
  <w:num w:numId="34">
    <w:abstractNumId w:val="24"/>
  </w:num>
  <w:num w:numId="35">
    <w:abstractNumId w:val="0"/>
  </w:num>
  <w:num w:numId="36">
    <w:abstractNumId w:val="19"/>
  </w:num>
  <w:num w:numId="37">
    <w:abstractNumId w:val="8"/>
  </w:num>
  <w:num w:numId="38">
    <w:abstractNumId w:val="2"/>
  </w:num>
  <w:num w:numId="39">
    <w:abstractNumId w:val="30"/>
  </w:num>
  <w:num w:numId="40">
    <w:abstractNumId w:val="42"/>
  </w:num>
  <w:num w:numId="41">
    <w:abstractNumId w:val="32"/>
  </w:num>
  <w:num w:numId="42">
    <w:abstractNumId w:val="22"/>
  </w:num>
  <w:num w:numId="43">
    <w:abstractNumId w:val="36"/>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0D"/>
    <w:rsid w:val="000014C3"/>
    <w:rsid w:val="00016689"/>
    <w:rsid w:val="00055481"/>
    <w:rsid w:val="0006021F"/>
    <w:rsid w:val="00072377"/>
    <w:rsid w:val="00076E59"/>
    <w:rsid w:val="00096200"/>
    <w:rsid w:val="000A613E"/>
    <w:rsid w:val="000B2D0E"/>
    <w:rsid w:val="000B4DCD"/>
    <w:rsid w:val="000D651C"/>
    <w:rsid w:val="000F69D9"/>
    <w:rsid w:val="00103C1D"/>
    <w:rsid w:val="00105A78"/>
    <w:rsid w:val="00106B42"/>
    <w:rsid w:val="001306F9"/>
    <w:rsid w:val="00166691"/>
    <w:rsid w:val="0016710C"/>
    <w:rsid w:val="001703D3"/>
    <w:rsid w:val="00186659"/>
    <w:rsid w:val="001901A0"/>
    <w:rsid w:val="00197C07"/>
    <w:rsid w:val="001A56BD"/>
    <w:rsid w:val="001A6012"/>
    <w:rsid w:val="001B7FA4"/>
    <w:rsid w:val="001C2DFF"/>
    <w:rsid w:val="001C54CE"/>
    <w:rsid w:val="001C7CA9"/>
    <w:rsid w:val="001D08BE"/>
    <w:rsid w:val="001E7C60"/>
    <w:rsid w:val="00203382"/>
    <w:rsid w:val="00206144"/>
    <w:rsid w:val="00214268"/>
    <w:rsid w:val="002233A1"/>
    <w:rsid w:val="00224C7B"/>
    <w:rsid w:val="00230944"/>
    <w:rsid w:val="00242F3C"/>
    <w:rsid w:val="002531B2"/>
    <w:rsid w:val="0026039C"/>
    <w:rsid w:val="0026043E"/>
    <w:rsid w:val="002831C2"/>
    <w:rsid w:val="002925F4"/>
    <w:rsid w:val="002B0F60"/>
    <w:rsid w:val="002C4BF8"/>
    <w:rsid w:val="002D140A"/>
    <w:rsid w:val="002D6C5D"/>
    <w:rsid w:val="002D7D19"/>
    <w:rsid w:val="002E43C1"/>
    <w:rsid w:val="002F74A7"/>
    <w:rsid w:val="00313DCB"/>
    <w:rsid w:val="0031408C"/>
    <w:rsid w:val="00315CA9"/>
    <w:rsid w:val="00324041"/>
    <w:rsid w:val="00326174"/>
    <w:rsid w:val="00327491"/>
    <w:rsid w:val="00331A4F"/>
    <w:rsid w:val="0035073D"/>
    <w:rsid w:val="00356106"/>
    <w:rsid w:val="0036343C"/>
    <w:rsid w:val="0036728F"/>
    <w:rsid w:val="003717EF"/>
    <w:rsid w:val="003875DC"/>
    <w:rsid w:val="003945ED"/>
    <w:rsid w:val="003A69F3"/>
    <w:rsid w:val="003B3A86"/>
    <w:rsid w:val="003E451A"/>
    <w:rsid w:val="003F12D9"/>
    <w:rsid w:val="003F3A2A"/>
    <w:rsid w:val="00407EBA"/>
    <w:rsid w:val="004111D9"/>
    <w:rsid w:val="004203B9"/>
    <w:rsid w:val="0045507E"/>
    <w:rsid w:val="00457BF6"/>
    <w:rsid w:val="00473659"/>
    <w:rsid w:val="00482E7D"/>
    <w:rsid w:val="004834CE"/>
    <w:rsid w:val="00483D6E"/>
    <w:rsid w:val="00485D88"/>
    <w:rsid w:val="004912BB"/>
    <w:rsid w:val="00493FE7"/>
    <w:rsid w:val="004A57E9"/>
    <w:rsid w:val="004A69F4"/>
    <w:rsid w:val="004A7949"/>
    <w:rsid w:val="004C0B1A"/>
    <w:rsid w:val="004C4049"/>
    <w:rsid w:val="004D12CC"/>
    <w:rsid w:val="004F7899"/>
    <w:rsid w:val="00516614"/>
    <w:rsid w:val="00526EA7"/>
    <w:rsid w:val="00573F9D"/>
    <w:rsid w:val="00585954"/>
    <w:rsid w:val="00596062"/>
    <w:rsid w:val="005A1572"/>
    <w:rsid w:val="005B0F0D"/>
    <w:rsid w:val="005B3391"/>
    <w:rsid w:val="005B6ACB"/>
    <w:rsid w:val="005E22E8"/>
    <w:rsid w:val="005F3FDF"/>
    <w:rsid w:val="00617BE0"/>
    <w:rsid w:val="006275C1"/>
    <w:rsid w:val="006277B1"/>
    <w:rsid w:val="00647AD2"/>
    <w:rsid w:val="006534CD"/>
    <w:rsid w:val="0065610D"/>
    <w:rsid w:val="00684A2B"/>
    <w:rsid w:val="006A0806"/>
    <w:rsid w:val="006A32B9"/>
    <w:rsid w:val="006A693F"/>
    <w:rsid w:val="006B7FA1"/>
    <w:rsid w:val="006C1097"/>
    <w:rsid w:val="006D403B"/>
    <w:rsid w:val="006D492D"/>
    <w:rsid w:val="006E1269"/>
    <w:rsid w:val="006E1778"/>
    <w:rsid w:val="006F6712"/>
    <w:rsid w:val="00701B92"/>
    <w:rsid w:val="00722AEB"/>
    <w:rsid w:val="007238C4"/>
    <w:rsid w:val="00750226"/>
    <w:rsid w:val="00751D3B"/>
    <w:rsid w:val="00753533"/>
    <w:rsid w:val="00756C49"/>
    <w:rsid w:val="00762DB3"/>
    <w:rsid w:val="00766DC4"/>
    <w:rsid w:val="00781CBD"/>
    <w:rsid w:val="007A051E"/>
    <w:rsid w:val="007A3F66"/>
    <w:rsid w:val="007D476E"/>
    <w:rsid w:val="007E3E3A"/>
    <w:rsid w:val="007E4D7D"/>
    <w:rsid w:val="007E5B0E"/>
    <w:rsid w:val="007F49C1"/>
    <w:rsid w:val="00806D9E"/>
    <w:rsid w:val="00817295"/>
    <w:rsid w:val="00821DD1"/>
    <w:rsid w:val="008349C2"/>
    <w:rsid w:val="00840F32"/>
    <w:rsid w:val="00842D78"/>
    <w:rsid w:val="00844431"/>
    <w:rsid w:val="00844473"/>
    <w:rsid w:val="008526B0"/>
    <w:rsid w:val="00855100"/>
    <w:rsid w:val="00855F42"/>
    <w:rsid w:val="00872226"/>
    <w:rsid w:val="00872DBE"/>
    <w:rsid w:val="00874537"/>
    <w:rsid w:val="008E05BF"/>
    <w:rsid w:val="008E3855"/>
    <w:rsid w:val="008E410A"/>
    <w:rsid w:val="008E4697"/>
    <w:rsid w:val="008F0BBF"/>
    <w:rsid w:val="008F1FD3"/>
    <w:rsid w:val="008F2454"/>
    <w:rsid w:val="00902D8C"/>
    <w:rsid w:val="009100CD"/>
    <w:rsid w:val="00925C3A"/>
    <w:rsid w:val="0093300A"/>
    <w:rsid w:val="00946713"/>
    <w:rsid w:val="009609BD"/>
    <w:rsid w:val="00962B78"/>
    <w:rsid w:val="00975C31"/>
    <w:rsid w:val="0098310C"/>
    <w:rsid w:val="00996D7C"/>
    <w:rsid w:val="009A1CA0"/>
    <w:rsid w:val="009A46EA"/>
    <w:rsid w:val="009A741A"/>
    <w:rsid w:val="009B56BA"/>
    <w:rsid w:val="009B7028"/>
    <w:rsid w:val="009C53F3"/>
    <w:rsid w:val="009D76B0"/>
    <w:rsid w:val="00A02651"/>
    <w:rsid w:val="00A02C7B"/>
    <w:rsid w:val="00A04A90"/>
    <w:rsid w:val="00A12DE4"/>
    <w:rsid w:val="00A3752F"/>
    <w:rsid w:val="00A63B2C"/>
    <w:rsid w:val="00A75B6B"/>
    <w:rsid w:val="00A81AAB"/>
    <w:rsid w:val="00A837B5"/>
    <w:rsid w:val="00A96976"/>
    <w:rsid w:val="00AA2671"/>
    <w:rsid w:val="00AB1377"/>
    <w:rsid w:val="00AB509C"/>
    <w:rsid w:val="00AC1FFB"/>
    <w:rsid w:val="00AD00C7"/>
    <w:rsid w:val="00AD75E6"/>
    <w:rsid w:val="00AF4358"/>
    <w:rsid w:val="00B27ED2"/>
    <w:rsid w:val="00B35288"/>
    <w:rsid w:val="00B35E26"/>
    <w:rsid w:val="00B361C9"/>
    <w:rsid w:val="00B40C23"/>
    <w:rsid w:val="00B53B57"/>
    <w:rsid w:val="00B65D4D"/>
    <w:rsid w:val="00B745F0"/>
    <w:rsid w:val="00B75D52"/>
    <w:rsid w:val="00B82C6C"/>
    <w:rsid w:val="00B845F7"/>
    <w:rsid w:val="00B932AA"/>
    <w:rsid w:val="00BA0976"/>
    <w:rsid w:val="00BB20C2"/>
    <w:rsid w:val="00BB3492"/>
    <w:rsid w:val="00BB5817"/>
    <w:rsid w:val="00C10987"/>
    <w:rsid w:val="00C43B0E"/>
    <w:rsid w:val="00C608C3"/>
    <w:rsid w:val="00C60D0D"/>
    <w:rsid w:val="00C65C20"/>
    <w:rsid w:val="00C84AC9"/>
    <w:rsid w:val="00C9103C"/>
    <w:rsid w:val="00C9403B"/>
    <w:rsid w:val="00C968BD"/>
    <w:rsid w:val="00CB5544"/>
    <w:rsid w:val="00CD2896"/>
    <w:rsid w:val="00CD37D8"/>
    <w:rsid w:val="00CD41B7"/>
    <w:rsid w:val="00CD6782"/>
    <w:rsid w:val="00CE0427"/>
    <w:rsid w:val="00CE69C3"/>
    <w:rsid w:val="00CE7581"/>
    <w:rsid w:val="00D147F5"/>
    <w:rsid w:val="00D55696"/>
    <w:rsid w:val="00D5658F"/>
    <w:rsid w:val="00D66EA5"/>
    <w:rsid w:val="00D74701"/>
    <w:rsid w:val="00D82182"/>
    <w:rsid w:val="00D9058D"/>
    <w:rsid w:val="00D92F8F"/>
    <w:rsid w:val="00D93C14"/>
    <w:rsid w:val="00DB1F9E"/>
    <w:rsid w:val="00DC08A0"/>
    <w:rsid w:val="00DC6BB3"/>
    <w:rsid w:val="00DD46BC"/>
    <w:rsid w:val="00DF14E2"/>
    <w:rsid w:val="00E03BC0"/>
    <w:rsid w:val="00E06A6A"/>
    <w:rsid w:val="00E06E95"/>
    <w:rsid w:val="00E2293F"/>
    <w:rsid w:val="00E36450"/>
    <w:rsid w:val="00E40661"/>
    <w:rsid w:val="00E51041"/>
    <w:rsid w:val="00E54E45"/>
    <w:rsid w:val="00E70705"/>
    <w:rsid w:val="00E70F2A"/>
    <w:rsid w:val="00E9463A"/>
    <w:rsid w:val="00E94F27"/>
    <w:rsid w:val="00EB0D12"/>
    <w:rsid w:val="00EB0F58"/>
    <w:rsid w:val="00EC649C"/>
    <w:rsid w:val="00EF1BA2"/>
    <w:rsid w:val="00F07010"/>
    <w:rsid w:val="00F2691A"/>
    <w:rsid w:val="00F56B07"/>
    <w:rsid w:val="00F74685"/>
    <w:rsid w:val="00F93C4A"/>
    <w:rsid w:val="00FA3628"/>
    <w:rsid w:val="00FA5F6D"/>
    <w:rsid w:val="00FB2312"/>
    <w:rsid w:val="00FB6A4F"/>
    <w:rsid w:val="00FD6D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9"/>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99"/>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9"/>
    <w:rsid w:val="00055481"/>
    <w:rPr>
      <w:rFonts w:asciiTheme="majorHAnsi" w:eastAsiaTheme="majorEastAsia" w:hAnsiTheme="majorHAnsi" w:cstheme="majorBidi"/>
      <w:b/>
      <w:bCs/>
      <w:color w:val="4F81BD" w:themeColor="accent1"/>
      <w:lang w:eastAsia="es-ES_tradnl"/>
    </w:rPr>
  </w:style>
  <w:style w:type="paragraph" w:styleId="Textoindependiente">
    <w:name w:val="Body Text"/>
    <w:basedOn w:val="Normal"/>
    <w:link w:val="TextoindependienteCar"/>
    <w:uiPriority w:val="99"/>
    <w:semiHidden/>
    <w:unhideWhenUsed/>
    <w:rsid w:val="00DF14E2"/>
    <w:pPr>
      <w:spacing w:before="100" w:beforeAutospacing="1" w:after="100" w:afterAutospacing="1"/>
    </w:pPr>
    <w:rPr>
      <w:rFonts w:ascii="Arial Unicode MS" w:eastAsia="Arial Unicode MS" w:hAnsi="Arial Unicode MS" w:cs="Arial Unicode MS"/>
      <w:lang w:val="es-ES" w:eastAsia="es-ES"/>
    </w:rPr>
  </w:style>
  <w:style w:type="character" w:customStyle="1" w:styleId="TextoindependienteCar">
    <w:name w:val="Texto independiente Car"/>
    <w:basedOn w:val="Fuentedeprrafopredeter"/>
    <w:link w:val="Textoindependiente"/>
    <w:uiPriority w:val="99"/>
    <w:semiHidden/>
    <w:rsid w:val="00DF14E2"/>
    <w:rPr>
      <w:rFonts w:ascii="Arial Unicode MS" w:eastAsia="Arial Unicode MS" w:hAnsi="Arial Unicode MS" w:cs="Arial Unicode MS"/>
      <w:lang w:val="es-ES"/>
    </w:rPr>
  </w:style>
  <w:style w:type="paragraph" w:styleId="NormalWeb">
    <w:name w:val="Normal (Web)"/>
    <w:basedOn w:val="Normal"/>
    <w:uiPriority w:val="99"/>
    <w:unhideWhenUsed/>
    <w:rsid w:val="00902D8C"/>
    <w:pPr>
      <w:spacing w:before="100" w:beforeAutospacing="1" w:after="100" w:afterAutospacing="1"/>
    </w:pPr>
    <w:rPr>
      <w:rFonts w:ascii="Times New Roman" w:eastAsia="Times New Roman" w:hAnsi="Times New Roman"/>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9"/>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99"/>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9"/>
    <w:rsid w:val="00055481"/>
    <w:rPr>
      <w:rFonts w:asciiTheme="majorHAnsi" w:eastAsiaTheme="majorEastAsia" w:hAnsiTheme="majorHAnsi" w:cstheme="majorBidi"/>
      <w:b/>
      <w:bCs/>
      <w:color w:val="4F81BD" w:themeColor="accent1"/>
      <w:lang w:eastAsia="es-ES_tradnl"/>
    </w:rPr>
  </w:style>
  <w:style w:type="paragraph" w:styleId="Textoindependiente">
    <w:name w:val="Body Text"/>
    <w:basedOn w:val="Normal"/>
    <w:link w:val="TextoindependienteCar"/>
    <w:uiPriority w:val="99"/>
    <w:semiHidden/>
    <w:unhideWhenUsed/>
    <w:rsid w:val="00DF14E2"/>
    <w:pPr>
      <w:spacing w:before="100" w:beforeAutospacing="1" w:after="100" w:afterAutospacing="1"/>
    </w:pPr>
    <w:rPr>
      <w:rFonts w:ascii="Arial Unicode MS" w:eastAsia="Arial Unicode MS" w:hAnsi="Arial Unicode MS" w:cs="Arial Unicode MS"/>
      <w:lang w:val="es-ES" w:eastAsia="es-ES"/>
    </w:rPr>
  </w:style>
  <w:style w:type="character" w:customStyle="1" w:styleId="TextoindependienteCar">
    <w:name w:val="Texto independiente Car"/>
    <w:basedOn w:val="Fuentedeprrafopredeter"/>
    <w:link w:val="Textoindependiente"/>
    <w:uiPriority w:val="99"/>
    <w:semiHidden/>
    <w:rsid w:val="00DF14E2"/>
    <w:rPr>
      <w:rFonts w:ascii="Arial Unicode MS" w:eastAsia="Arial Unicode MS" w:hAnsi="Arial Unicode MS" w:cs="Arial Unicode MS"/>
      <w:lang w:val="es-ES"/>
    </w:rPr>
  </w:style>
  <w:style w:type="paragraph" w:styleId="NormalWeb">
    <w:name w:val="Normal (Web)"/>
    <w:basedOn w:val="Normal"/>
    <w:uiPriority w:val="99"/>
    <w:unhideWhenUsed/>
    <w:rsid w:val="00902D8C"/>
    <w:pPr>
      <w:spacing w:before="100" w:beforeAutospacing="1" w:after="100" w:afterAutospacing="1"/>
    </w:pPr>
    <w:rPr>
      <w:rFonts w:ascii="Times New Roman" w:eastAsia="Times New Roman" w:hAnsi="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73339">
      <w:bodyDiv w:val="1"/>
      <w:marLeft w:val="0"/>
      <w:marRight w:val="0"/>
      <w:marTop w:val="0"/>
      <w:marBottom w:val="0"/>
      <w:divBdr>
        <w:top w:val="none" w:sz="0" w:space="0" w:color="auto"/>
        <w:left w:val="none" w:sz="0" w:space="0" w:color="auto"/>
        <w:bottom w:val="none" w:sz="0" w:space="0" w:color="auto"/>
        <w:right w:val="none" w:sz="0" w:space="0" w:color="auto"/>
      </w:divBdr>
    </w:div>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 w:id="317420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8F2FF-788B-47F5-94FD-E1D4BE89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1190</Words>
  <Characters>6546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Horacio Guerrero Lopez</cp:lastModifiedBy>
  <cp:revision>6</cp:revision>
  <dcterms:created xsi:type="dcterms:W3CDTF">2018-04-11T13:42:00Z</dcterms:created>
  <dcterms:modified xsi:type="dcterms:W3CDTF">2018-05-11T13:39:00Z</dcterms:modified>
</cp:coreProperties>
</file>