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90147E" w:rsidRDefault="0026039C" w:rsidP="0090147E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90147E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90147E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992"/>
        <w:gridCol w:w="1276"/>
        <w:gridCol w:w="851"/>
        <w:gridCol w:w="567"/>
      </w:tblGrid>
      <w:tr w:rsidR="00B361C9" w:rsidRPr="0090147E" w:rsidTr="0090147E">
        <w:trPr>
          <w:trHeight w:val="274"/>
        </w:trPr>
        <w:tc>
          <w:tcPr>
            <w:tcW w:w="1809" w:type="dxa"/>
            <w:vAlign w:val="center"/>
          </w:tcPr>
          <w:p w:rsidR="00B361C9" w:rsidRPr="0090147E" w:rsidRDefault="00B361C9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90147E" w:rsidRDefault="00FF68B6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Nutrición y </w:t>
            </w:r>
            <w:r w:rsidR="00047693" w:rsidRPr="0090147E">
              <w:rPr>
                <w:rFonts w:ascii="Arial" w:hAnsi="Arial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2268" w:type="dxa"/>
            <w:gridSpan w:val="2"/>
            <w:vAlign w:val="center"/>
          </w:tcPr>
          <w:p w:rsidR="00B361C9" w:rsidRPr="0090147E" w:rsidRDefault="00B361C9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418" w:type="dxa"/>
            <w:gridSpan w:val="2"/>
            <w:vAlign w:val="center"/>
          </w:tcPr>
          <w:p w:rsidR="00B361C9" w:rsidRPr="0090147E" w:rsidRDefault="00354966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Agosto de 2017</w:t>
            </w:r>
            <w:bookmarkStart w:id="0" w:name="_GoBack"/>
            <w:bookmarkEnd w:id="0"/>
          </w:p>
        </w:tc>
      </w:tr>
      <w:tr w:rsidR="00B82C6C" w:rsidRPr="0090147E" w:rsidTr="0090147E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90147E" w:rsidRDefault="003F12D9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B82C6C" w:rsidRPr="0090147E" w:rsidRDefault="00FF68B6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Nutrición y </w:t>
            </w:r>
            <w:r w:rsidR="00047693" w:rsidRPr="0090147E">
              <w:rPr>
                <w:rFonts w:ascii="Arial" w:hAnsi="Arial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82C6C" w:rsidRPr="0090147E" w:rsidRDefault="000260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I</w:t>
            </w:r>
          </w:p>
        </w:tc>
      </w:tr>
      <w:tr w:rsidR="00B82C6C" w:rsidRPr="0090147E" w:rsidTr="0090147E">
        <w:trPr>
          <w:trHeight w:val="320"/>
        </w:trPr>
        <w:tc>
          <w:tcPr>
            <w:tcW w:w="1809" w:type="dxa"/>
            <w:vAlign w:val="center"/>
          </w:tcPr>
          <w:p w:rsidR="00B82C6C" w:rsidRPr="0090147E" w:rsidRDefault="00762DB3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:rsidR="00B82C6C" w:rsidRPr="0090147E" w:rsidRDefault="000260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Origen y Desarrollo de sistemas vivos: Individuo y Especie</w:t>
            </w:r>
          </w:p>
        </w:tc>
        <w:tc>
          <w:tcPr>
            <w:tcW w:w="1276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418" w:type="dxa"/>
            <w:gridSpan w:val="2"/>
            <w:vAlign w:val="center"/>
          </w:tcPr>
          <w:p w:rsidR="00B82C6C" w:rsidRPr="0090147E" w:rsidRDefault="000260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20175</w:t>
            </w:r>
          </w:p>
        </w:tc>
      </w:tr>
      <w:tr w:rsidR="00B82C6C" w:rsidRPr="0090147E" w:rsidTr="0090147E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82C6C" w:rsidRPr="0090147E" w:rsidRDefault="000260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13</w:t>
            </w:r>
          </w:p>
        </w:tc>
      </w:tr>
      <w:tr w:rsidR="00E51041" w:rsidRPr="0090147E" w:rsidTr="0090147E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90147E" w:rsidRDefault="00E51041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992" w:type="dxa"/>
            <w:vAlign w:val="center"/>
          </w:tcPr>
          <w:p w:rsidR="00E51041" w:rsidRPr="0090147E" w:rsidRDefault="00965CDF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90147E" w:rsidRDefault="00E51041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90147E" w:rsidTr="0090147E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90147E" w:rsidRDefault="00E51041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992" w:type="dxa"/>
            <w:vAlign w:val="center"/>
          </w:tcPr>
          <w:p w:rsidR="00E51041" w:rsidRPr="0090147E" w:rsidRDefault="00E51041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51041" w:rsidRPr="0090147E" w:rsidRDefault="00E51041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90147E" w:rsidRDefault="00E51041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90147E" w:rsidTr="0090147E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E410A" w:rsidRPr="0090147E" w:rsidRDefault="00965CDF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90147E" w:rsidRDefault="008E410A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90147E" w:rsidTr="0090147E">
        <w:trPr>
          <w:trHeight w:val="103"/>
        </w:trPr>
        <w:tc>
          <w:tcPr>
            <w:tcW w:w="1809" w:type="dxa"/>
            <w:vAlign w:val="center"/>
          </w:tcPr>
          <w:p w:rsidR="00E9463A" w:rsidRPr="0090147E" w:rsidRDefault="00E9463A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90147E" w:rsidRDefault="00965CDF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992" w:type="dxa"/>
            <w:vAlign w:val="center"/>
          </w:tcPr>
          <w:p w:rsidR="00E9463A" w:rsidRPr="0090147E" w:rsidRDefault="00E9463A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9463A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90147E" w:rsidRDefault="00E9463A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6EA5" w:rsidRPr="0090147E" w:rsidTr="0090147E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90147E" w:rsidRDefault="00965CDF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90147E" w:rsidRDefault="00D66EA5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90147E" w:rsidTr="0090147E">
        <w:trPr>
          <w:trHeight w:val="103"/>
        </w:trPr>
        <w:tc>
          <w:tcPr>
            <w:tcW w:w="1809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90147E" w:rsidRDefault="00965CDF" w:rsidP="0090147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992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147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90147E" w:rsidRDefault="00B82C6C" w:rsidP="009014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B361C9" w:rsidRPr="0090147E" w:rsidRDefault="00B361C9" w:rsidP="0090147E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90147E" w:rsidRDefault="00E94F27" w:rsidP="0090147E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90147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90147E" w:rsidRDefault="003F12D9" w:rsidP="0090147E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90147E" w:rsidTr="003854F3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02600A" w:rsidRPr="0090147E" w:rsidRDefault="0002600A" w:rsidP="0090147E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t>El curso comprende el desarrollo de los conceptos básicos de la ciencia de la nutrición y la alimentación y su interrelación con los procesos metabólicos del individuo al igual la identificación de instrumentos técnicos que permitirán posteriormente la elaboración de planes alimentarios para la población colombiana.</w:t>
            </w:r>
          </w:p>
          <w:p w:rsidR="003F12D9" w:rsidRPr="0090147E" w:rsidRDefault="003F12D9" w:rsidP="0090147E">
            <w:pPr>
              <w:jc w:val="both"/>
              <w:rPr>
                <w:rFonts w:ascii="Arial" w:hAnsi="Arial" w:cs="Arial"/>
              </w:rPr>
            </w:pPr>
          </w:p>
        </w:tc>
      </w:tr>
    </w:tbl>
    <w:p w:rsidR="00C60D0D" w:rsidRPr="0090147E" w:rsidRDefault="00C60D0D" w:rsidP="0090147E">
      <w:pPr>
        <w:rPr>
          <w:rFonts w:ascii="Arial" w:hAnsi="Arial" w:cs="Arial"/>
          <w:sz w:val="20"/>
          <w:szCs w:val="20"/>
        </w:rPr>
      </w:pPr>
    </w:p>
    <w:p w:rsidR="003F12D9" w:rsidRPr="0090147E" w:rsidRDefault="003F12D9" w:rsidP="0090147E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t xml:space="preserve">JUSTIFICACIÓN </w:t>
      </w:r>
      <w:r w:rsidRPr="0090147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90147E" w:rsidRDefault="003F12D9" w:rsidP="0090147E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90147E" w:rsidTr="00CA4280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90147E" w:rsidRDefault="0002600A" w:rsidP="0090147E">
            <w:pPr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t>Este componente del curso brinda a los estudiantes los conocimientos sobre la historia y evolución de los procesos de la alimentación y nutrición, suministrando conceptos teóricos y prácticos sobre alimentos, funcionalidad y necesidades de los nutrientes en el ser humano, proyectando la aplicación práctica de la teoría a través del manejo de las guías alimentarias para la población colombiana y las tablas de composición de los alimentos, habilidades estas que son indispensables para que en un futuro los estudiantes desarrollen la planificación y elaboración de menús de alto valor nutritivo y dirigido a cualquier tipo de población sana.</w:t>
            </w:r>
          </w:p>
        </w:tc>
      </w:tr>
    </w:tbl>
    <w:p w:rsidR="003F12D9" w:rsidRPr="0090147E" w:rsidRDefault="003F12D9" w:rsidP="0090147E">
      <w:pPr>
        <w:rPr>
          <w:rFonts w:ascii="Arial" w:hAnsi="Arial" w:cs="Arial"/>
          <w:sz w:val="20"/>
          <w:szCs w:val="20"/>
        </w:rPr>
      </w:pPr>
    </w:p>
    <w:p w:rsidR="003F12D9" w:rsidRPr="0090147E" w:rsidRDefault="003F12D9" w:rsidP="0090147E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90147E" w:rsidRDefault="003F12D9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90147E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90147E" w:rsidRDefault="0002600A" w:rsidP="0090147E">
            <w:pPr>
              <w:jc w:val="both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lang w:val="es-MX"/>
              </w:rPr>
              <w:t>Reconocer el origen y evolución de la nutrición y alimentación humana por parte de los estudiantes identificando su interrelación originaria con alimentos, nutrientes y el proceso metabólico e introduciendo fundamentos relacionados con el manejo de guías alimentarias y tablas de alimentos utilizadas por los profesionales nutricionistas dietistas en el cálculo de una alimentación nutricionalmente balanceada.</w:t>
            </w:r>
          </w:p>
        </w:tc>
      </w:tr>
    </w:tbl>
    <w:p w:rsidR="005D71C8" w:rsidRPr="0090147E" w:rsidRDefault="005D71C8" w:rsidP="0090147E">
      <w:pPr>
        <w:rPr>
          <w:rFonts w:ascii="Arial" w:hAnsi="Arial" w:cs="Arial"/>
          <w:b/>
          <w:sz w:val="20"/>
          <w:szCs w:val="20"/>
        </w:rPr>
      </w:pPr>
    </w:p>
    <w:p w:rsidR="003F12D9" w:rsidRPr="0090147E" w:rsidRDefault="003F12D9" w:rsidP="0090147E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90147E" w:rsidRDefault="009100CD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90147E" w:rsidTr="00084272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02600A" w:rsidRPr="0090147E" w:rsidRDefault="0002600A" w:rsidP="0090147E">
            <w:pPr>
              <w:autoSpaceDE w:val="0"/>
              <w:autoSpaceDN w:val="0"/>
              <w:adjustRightInd w:val="0"/>
              <w:rPr>
                <w:rFonts w:ascii="Arial" w:hAnsi="Arial" w:cs="Arial"/>
                <w:lang w:val="es-MX"/>
              </w:rPr>
            </w:pPr>
            <w:r w:rsidRPr="0090147E">
              <w:rPr>
                <w:rFonts w:ascii="Arial" w:hAnsi="Arial" w:cs="Arial"/>
                <w:lang w:val="es-MX"/>
              </w:rPr>
              <w:t>Los contenidos del curso tienen aplicabilidad en el campo de la nutrición básica, clínica, nutrición pública y en la administración de los servicios de alimentación.</w:t>
            </w:r>
          </w:p>
          <w:p w:rsidR="009100CD" w:rsidRPr="0090147E" w:rsidRDefault="009100CD" w:rsidP="0090147E">
            <w:pPr>
              <w:jc w:val="both"/>
              <w:rPr>
                <w:rFonts w:ascii="Arial" w:hAnsi="Arial" w:cs="Arial"/>
              </w:rPr>
            </w:pPr>
          </w:p>
        </w:tc>
      </w:tr>
    </w:tbl>
    <w:p w:rsidR="003F12D9" w:rsidRPr="0090147E" w:rsidRDefault="003F12D9" w:rsidP="0090147E">
      <w:pPr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rPr>
          <w:rFonts w:ascii="Arial" w:hAnsi="Arial" w:cs="Arial"/>
          <w:sz w:val="20"/>
          <w:szCs w:val="20"/>
        </w:rPr>
        <w:sectPr w:rsidR="00B75D52" w:rsidRPr="0090147E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90147E" w:rsidRDefault="006F6712" w:rsidP="0090147E">
      <w:pPr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90147E" w:rsidRDefault="00055481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90147E" w:rsidTr="0050444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90147E" w:rsidRDefault="006F6712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90147E" w:rsidRDefault="002B4A0F" w:rsidP="0090147E">
            <w:pPr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b/>
                <w:color w:val="000000"/>
              </w:rPr>
              <w:t>EVOLUCIÓN DE LA ALIMENTACIÓN HUMANA – HISTORIA DE LA NUTRICIÓN</w:t>
            </w:r>
            <w:r w:rsidRPr="00901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90147E" w:rsidRDefault="006F6712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90147E" w:rsidRDefault="002B4A0F" w:rsidP="0090147E">
            <w:pPr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color w:val="000000"/>
              </w:rPr>
              <w:t>Analiza la evolución histórica de la ciencia de la nutrición para tomar consciencia de la posibilidad de crear nuevas formas alimenticias en una sociedad con bajos niveles de salud y nutrición</w:t>
            </w:r>
          </w:p>
        </w:tc>
      </w:tr>
      <w:tr w:rsidR="00242F3C" w:rsidRPr="0090147E" w:rsidTr="0050444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90147E" w:rsidRDefault="00242F3C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ESTRATEGIA DIDÁ</w:t>
            </w:r>
            <w:r w:rsidR="00242F3C" w:rsidRPr="0090147E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90147E" w:rsidRDefault="00242F3C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90147E" w:rsidRDefault="00C9403B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CRITERIOS</w:t>
            </w:r>
            <w:r w:rsidR="00B361C9" w:rsidRPr="0090147E">
              <w:rPr>
                <w:rFonts w:ascii="Arial" w:hAnsi="Arial" w:cs="Arial"/>
                <w:b/>
              </w:rPr>
              <w:t xml:space="preserve"> DE EVALUACIÓ</w:t>
            </w:r>
            <w:r w:rsidR="00242F3C" w:rsidRPr="009014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90147E" w:rsidRDefault="00242F3C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SEMANA</w:t>
            </w:r>
          </w:p>
        </w:tc>
      </w:tr>
      <w:tr w:rsidR="002B4A0F" w:rsidRPr="0090147E" w:rsidTr="00610BC1">
        <w:tc>
          <w:tcPr>
            <w:tcW w:w="2933" w:type="dxa"/>
            <w:gridSpan w:val="2"/>
            <w:vAlign w:val="center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Origen del hombre y el consumo en las diferentes etapas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Origen de la alimentación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Historia de la Nutrición</w:t>
            </w:r>
          </w:p>
          <w:p w:rsidR="002B4A0F" w:rsidRPr="0090147E" w:rsidRDefault="002B4A0F" w:rsidP="0090147E">
            <w:pPr>
              <w:pStyle w:val="Prrafodelista"/>
              <w:numPr>
                <w:ilvl w:val="0"/>
                <w:numId w:val="26"/>
              </w:numPr>
              <w:spacing w:after="160"/>
              <w:ind w:left="171" w:hanging="142"/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color w:val="000000"/>
              </w:rPr>
              <w:t>Pedro Escudero</w:t>
            </w:r>
          </w:p>
        </w:tc>
        <w:tc>
          <w:tcPr>
            <w:tcW w:w="298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aps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Clase dirigida con el fortalecimiento de la relación enseñanza y aprendizaje</w:t>
            </w:r>
          </w:p>
        </w:tc>
        <w:tc>
          <w:tcPr>
            <w:tcW w:w="2835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t>Realiza un recorrido por la evolución del hombre y su alimentación durante el relato participativo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t>Enuncia el origen y desarrollo científico y tecnológico de la nutrición humana durante la exposición en clase</w:t>
            </w:r>
          </w:p>
        </w:tc>
        <w:tc>
          <w:tcPr>
            <w:tcW w:w="2977" w:type="dxa"/>
          </w:tcPr>
          <w:p w:rsidR="002B4A0F" w:rsidRPr="0090147E" w:rsidRDefault="002B4A0F" w:rsidP="0090147E">
            <w:pPr>
              <w:rPr>
                <w:rFonts w:ascii="Arial" w:hAnsi="Arial" w:cs="Arial"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t>Se evaluará cualitativamente al estudiante teniendo en cuenta su participación y aportes a la clase</w:t>
            </w:r>
          </w:p>
        </w:tc>
        <w:tc>
          <w:tcPr>
            <w:tcW w:w="1417" w:type="dxa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t>1-2</w:t>
            </w:r>
          </w:p>
        </w:tc>
      </w:tr>
    </w:tbl>
    <w:p w:rsidR="009D76B0" w:rsidRPr="0090147E" w:rsidRDefault="009D76B0" w:rsidP="0090147E">
      <w:pPr>
        <w:rPr>
          <w:rFonts w:ascii="Arial" w:hAnsi="Arial" w:cs="Arial"/>
          <w:sz w:val="20"/>
          <w:szCs w:val="20"/>
        </w:rPr>
      </w:pPr>
    </w:p>
    <w:p w:rsidR="00962B78" w:rsidRPr="0090147E" w:rsidRDefault="00962B78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2B4A0F" w:rsidRPr="0090147E" w:rsidTr="00E171A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b/>
                <w:color w:val="000000"/>
              </w:rPr>
              <w:t>CONCEPTOS BASICOS EN NUTRICIÓN Y DIETÉTICA</w:t>
            </w:r>
            <w:r w:rsidRPr="00901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Identifica los alimentos según su origen y función acorde con los parámetros oficiales establecidos y maneja la terminología básica referente al campo de la nutrición y la dietética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Debate los hábitos alimentarios locales concernientes a las leyes de la alimentación tomándolas como base de una alimentación saludable expuesta por Pedro Escudero, el padre de la Nutrición</w:t>
            </w:r>
          </w:p>
        </w:tc>
      </w:tr>
      <w:tr w:rsidR="002B4A0F" w:rsidRPr="0090147E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A0F" w:rsidRPr="0090147E" w:rsidRDefault="002B4A0F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SEMANA</w:t>
            </w:r>
          </w:p>
        </w:tc>
      </w:tr>
      <w:tr w:rsidR="002B4A0F" w:rsidRPr="0090147E" w:rsidTr="005B1B41">
        <w:tc>
          <w:tcPr>
            <w:tcW w:w="2933" w:type="dxa"/>
            <w:gridSpan w:val="2"/>
          </w:tcPr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Conceptos de:</w:t>
            </w: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 xml:space="preserve">Nutrición, Alimento, alimentación, alimento básico, </w:t>
            </w:r>
            <w:proofErr w:type="spellStart"/>
            <w:r w:rsidRPr="0090147E">
              <w:rPr>
                <w:rFonts w:ascii="Arial" w:hAnsi="Arial" w:cs="Arial"/>
                <w:color w:val="000000"/>
              </w:rPr>
              <w:t>nutraceutico</w:t>
            </w:r>
            <w:proofErr w:type="spellEnd"/>
            <w:r w:rsidRPr="0090147E">
              <w:rPr>
                <w:rFonts w:ascii="Arial" w:hAnsi="Arial" w:cs="Arial"/>
                <w:color w:val="000000"/>
              </w:rPr>
              <w:t xml:space="preserve">, funcional, </w:t>
            </w:r>
            <w:proofErr w:type="spellStart"/>
            <w:r w:rsidRPr="0090147E">
              <w:rPr>
                <w:rFonts w:ascii="Arial" w:hAnsi="Arial" w:cs="Arial"/>
                <w:color w:val="000000"/>
              </w:rPr>
              <w:lastRenderedPageBreak/>
              <w:t>probiotico</w:t>
            </w:r>
            <w:proofErr w:type="spellEnd"/>
            <w:r w:rsidRPr="0090147E">
              <w:rPr>
                <w:rFonts w:ascii="Arial" w:hAnsi="Arial" w:cs="Arial"/>
                <w:color w:val="000000"/>
              </w:rPr>
              <w:t>, prebiótico, transgénico, apetito, hambre, saciedad, menú, minuta, ración, porción, peso bruto, peso neto, complemento y suplemento</w:t>
            </w: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Clasificación de los alimentos; según origen y función y ubicación en la tabla de composición de alimentos</w:t>
            </w: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Clasificación de la alimentación</w:t>
            </w: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Leyes de la alimentación</w:t>
            </w: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lastRenderedPageBreak/>
              <w:t>Socialización de la investigación realizada cobre conceptos básicos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35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lastRenderedPageBreak/>
              <w:t xml:space="preserve">en un modelo de menú el estudiante identifica los componentes de las leyes de la alimentación saludable e </w:t>
            </w:r>
            <w:r w:rsidRPr="0090147E">
              <w:rPr>
                <w:rFonts w:ascii="Arial" w:hAnsi="Arial" w:cs="Arial"/>
                <w:lang w:eastAsia="es-ES"/>
              </w:rPr>
              <w:lastRenderedPageBreak/>
              <w:t>identifica y diferencia conceptos básicos en el campo de saberes de la nutrición y dietética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lastRenderedPageBreak/>
              <w:t xml:space="preserve">Desarrollo de una guía de trabajo y presentación por grupos utilizando material elaborado por los mismos </w:t>
            </w:r>
            <w:r w:rsidRPr="0090147E">
              <w:rPr>
                <w:rFonts w:ascii="Arial" w:hAnsi="Arial" w:cs="Arial"/>
                <w:color w:val="000000"/>
                <w:lang w:eastAsia="es-ES"/>
              </w:rPr>
              <w:lastRenderedPageBreak/>
              <w:t>estudiantes</w:t>
            </w:r>
          </w:p>
        </w:tc>
        <w:tc>
          <w:tcPr>
            <w:tcW w:w="1417" w:type="dxa"/>
            <w:vAlign w:val="center"/>
          </w:tcPr>
          <w:p w:rsidR="002B4A0F" w:rsidRPr="0090147E" w:rsidRDefault="00362A85" w:rsidP="0090147E">
            <w:pPr>
              <w:jc w:val="center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lastRenderedPageBreak/>
              <w:t>3-6</w:t>
            </w:r>
          </w:p>
        </w:tc>
      </w:tr>
      <w:tr w:rsidR="00962B78" w:rsidRPr="0090147E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lastRenderedPageBreak/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2B4A0F" w:rsidRPr="0090147E" w:rsidRDefault="002B4A0F" w:rsidP="0090147E">
            <w:pPr>
              <w:rPr>
                <w:rFonts w:ascii="Arial" w:hAnsi="Arial" w:cs="Arial"/>
                <w:b/>
                <w:color w:val="000000"/>
              </w:rPr>
            </w:pPr>
            <w:r w:rsidRPr="0090147E">
              <w:rPr>
                <w:rFonts w:ascii="Arial" w:hAnsi="Arial" w:cs="Arial"/>
                <w:b/>
                <w:color w:val="000000"/>
              </w:rPr>
              <w:t>FUNCIONES DE LOS NUTRIENTES</w:t>
            </w:r>
          </w:p>
          <w:p w:rsidR="00962B78" w:rsidRPr="0090147E" w:rsidRDefault="00962B78" w:rsidP="009014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Describe e identifica las funciones de los elementos esenciales de los macronutrientes en la categorización de la importancia nutricional de los nutrientes en el organismo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62B78" w:rsidRPr="0090147E" w:rsidRDefault="002B4A0F" w:rsidP="0090147E">
            <w:pPr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color w:val="000000"/>
              </w:rPr>
              <w:t>Identificación de los oligoelementos esenciales y vitaminas requeridas por el cuerpo humano en el estudio de la función biológica de las fuentes alimentarias</w:t>
            </w:r>
          </w:p>
        </w:tc>
      </w:tr>
      <w:tr w:rsidR="00B361C9" w:rsidRPr="0090147E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90147E" w:rsidRDefault="00B361C9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SEMANA</w:t>
            </w:r>
          </w:p>
        </w:tc>
      </w:tr>
      <w:tr w:rsidR="002B4A0F" w:rsidRPr="0090147E" w:rsidTr="00A165FB">
        <w:tc>
          <w:tcPr>
            <w:tcW w:w="2933" w:type="dxa"/>
            <w:gridSpan w:val="2"/>
          </w:tcPr>
          <w:p w:rsidR="002B4A0F" w:rsidRPr="0090147E" w:rsidRDefault="002B4A0F" w:rsidP="0090147E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Funciones de los macronutrientes en el organismo: clasificación de fuentes alimentarias</w:t>
            </w:r>
          </w:p>
          <w:p w:rsidR="002B4A0F" w:rsidRPr="0090147E" w:rsidRDefault="002B4A0F" w:rsidP="0090147E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Funciones de los oligoelementos en el organismo y fuentes alimentarias</w:t>
            </w:r>
          </w:p>
          <w:p w:rsidR="002B4A0F" w:rsidRPr="0090147E" w:rsidRDefault="002B4A0F" w:rsidP="0090147E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lastRenderedPageBreak/>
              <w:t xml:space="preserve">Vitaminas: clasificación, fuentes alimentarias y función biológica </w:t>
            </w:r>
          </w:p>
          <w:p w:rsidR="002B4A0F" w:rsidRPr="0090147E" w:rsidRDefault="002B4A0F" w:rsidP="0090147E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Agua y sales minerales; función biológica y fuentes alimentarias</w:t>
            </w:r>
          </w:p>
        </w:tc>
        <w:tc>
          <w:tcPr>
            <w:tcW w:w="298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aps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lastRenderedPageBreak/>
              <w:t>Revisión de conceptos mediante clase interactiva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aps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b/>
                <w:caps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Plenaria y refuerzo conceptual estableciendo relación aprendizaje-enseñanza</w:t>
            </w:r>
          </w:p>
        </w:tc>
        <w:tc>
          <w:tcPr>
            <w:tcW w:w="2835" w:type="dxa"/>
          </w:tcPr>
          <w:p w:rsidR="002B4A0F" w:rsidRPr="0090147E" w:rsidRDefault="002B4A0F" w:rsidP="0090147E">
            <w:pPr>
              <w:pStyle w:val="Ttulo3"/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90147E">
              <w:rPr>
                <w:rFonts w:ascii="Arial" w:hAnsi="Arial" w:cs="Arial"/>
                <w:b w:val="0"/>
                <w:color w:val="000000"/>
              </w:rPr>
              <w:t>Utilizando las figuras representativas de los alimentos identifica los micronutrientes, oligoelementos y vitaminas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t xml:space="preserve">Relaciona con un ejemplo 2 </w:t>
            </w:r>
            <w:r w:rsidRPr="0090147E">
              <w:rPr>
                <w:rFonts w:ascii="Arial" w:hAnsi="Arial" w:cs="Arial"/>
                <w:lang w:eastAsia="es-ES"/>
              </w:rPr>
              <w:lastRenderedPageBreak/>
              <w:t>funciones que cumplen los micronutrientes y oligoelementos en el organismo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t>En un menú compuesto por alimentos de los 7 grupos identificará el tipo y funciones de vitaminas que contiene</w:t>
            </w:r>
          </w:p>
        </w:tc>
        <w:tc>
          <w:tcPr>
            <w:tcW w:w="297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lastRenderedPageBreak/>
              <w:t>Demostración de comprensión e identificación de la relación entre las sustancias nutritivas y alimentos mediante ejemplos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t xml:space="preserve">Selección de alimentos ricos en sustancias nutritivas para proporcionar un menú </w:t>
            </w:r>
            <w:r w:rsidRPr="0090147E">
              <w:rPr>
                <w:rFonts w:ascii="Arial" w:hAnsi="Arial" w:cs="Arial"/>
                <w:color w:val="000000"/>
                <w:lang w:eastAsia="es-ES"/>
              </w:rPr>
              <w:lastRenderedPageBreak/>
              <w:t>saludable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t>Se tendrá en cuenta la participación en clases</w:t>
            </w:r>
            <w:r w:rsidRPr="0090147E">
              <w:rPr>
                <w:rFonts w:ascii="Arial" w:hAnsi="Arial" w:cs="Arial"/>
                <w:b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4A0F" w:rsidRPr="0090147E" w:rsidRDefault="00362A85" w:rsidP="0090147E">
            <w:pPr>
              <w:jc w:val="center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lastRenderedPageBreak/>
              <w:t>6-14</w:t>
            </w:r>
          </w:p>
        </w:tc>
      </w:tr>
      <w:tr w:rsidR="00962B78" w:rsidRPr="0090147E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lastRenderedPageBreak/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90147E" w:rsidRDefault="002B4A0F" w:rsidP="0090147E">
            <w:pPr>
              <w:jc w:val="both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  <w:b/>
                <w:color w:val="000000"/>
              </w:rPr>
              <w:t>GUIAS ALIMENTARIAS PARA LA POBLACIÓN COLOMBIANA</w:t>
            </w:r>
            <w:r w:rsidRPr="00901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Debate recomendaciones nutricionales apropiadas para una alimentación saludable en toda la población colombiana y los aplica en todos los campos de saberes del quehacer profesional</w:t>
            </w:r>
          </w:p>
          <w:p w:rsidR="00962B78" w:rsidRPr="0090147E" w:rsidRDefault="00962B78" w:rsidP="0090147E">
            <w:pPr>
              <w:rPr>
                <w:rFonts w:ascii="Arial" w:hAnsi="Arial" w:cs="Arial"/>
              </w:rPr>
            </w:pPr>
          </w:p>
        </w:tc>
      </w:tr>
      <w:tr w:rsidR="00962B78" w:rsidRPr="0090147E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90147E" w:rsidRDefault="00206144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ESTRATEGIA DIDÁ</w:t>
            </w:r>
            <w:r w:rsidR="00962B78" w:rsidRPr="0090147E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90147E" w:rsidRDefault="00206144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CRITERIOS DE EVALUACIÓ</w:t>
            </w:r>
            <w:r w:rsidR="00962B78" w:rsidRPr="009014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90147E" w:rsidRDefault="00962B78" w:rsidP="0090147E">
            <w:pPr>
              <w:jc w:val="center"/>
              <w:rPr>
                <w:rFonts w:ascii="Arial" w:hAnsi="Arial" w:cs="Arial"/>
                <w:b/>
              </w:rPr>
            </w:pPr>
            <w:r w:rsidRPr="0090147E">
              <w:rPr>
                <w:rFonts w:ascii="Arial" w:hAnsi="Arial" w:cs="Arial"/>
                <w:b/>
              </w:rPr>
              <w:t>SEMANA</w:t>
            </w:r>
          </w:p>
        </w:tc>
      </w:tr>
      <w:tr w:rsidR="002B4A0F" w:rsidRPr="0090147E" w:rsidTr="00826D46">
        <w:tc>
          <w:tcPr>
            <w:tcW w:w="2933" w:type="dxa"/>
            <w:gridSpan w:val="2"/>
          </w:tcPr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Guías alimentarias para la población colombiana para mayores de 2 años, menores de 2 años y madres gestantes y lactantes</w:t>
            </w:r>
          </w:p>
        </w:tc>
        <w:tc>
          <w:tcPr>
            <w:tcW w:w="298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aps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Taller con lectura dirigida sobre las guías alimentarias y posterior socialización en clases  con la elaboración de un esquema</w:t>
            </w:r>
          </w:p>
        </w:tc>
        <w:tc>
          <w:tcPr>
            <w:tcW w:w="2835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lang w:eastAsia="es-ES"/>
              </w:rPr>
            </w:pPr>
            <w:r w:rsidRPr="0090147E">
              <w:rPr>
                <w:rFonts w:ascii="Arial" w:hAnsi="Arial" w:cs="Arial"/>
                <w:lang w:eastAsia="es-ES"/>
              </w:rPr>
              <w:t>orienta a la población colombiana en cuanto a recomendaciones nutricionales de acuerdo a los lineamientos de las guías alimentarias</w:t>
            </w:r>
          </w:p>
        </w:tc>
        <w:tc>
          <w:tcPr>
            <w:tcW w:w="2977" w:type="dxa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90147E">
              <w:rPr>
                <w:rFonts w:ascii="Arial" w:hAnsi="Arial" w:cs="Arial"/>
                <w:color w:val="000000"/>
                <w:lang w:eastAsia="es-ES"/>
              </w:rPr>
              <w:t>Desarrollo de una guía de trabajo y presentación por grupos utilizando material elaborado por los mismos estudiantes</w:t>
            </w:r>
          </w:p>
        </w:tc>
        <w:tc>
          <w:tcPr>
            <w:tcW w:w="1417" w:type="dxa"/>
            <w:vAlign w:val="center"/>
          </w:tcPr>
          <w:p w:rsidR="002B4A0F" w:rsidRPr="0090147E" w:rsidRDefault="00362A85" w:rsidP="0090147E">
            <w:pPr>
              <w:jc w:val="center"/>
              <w:rPr>
                <w:rFonts w:ascii="Arial" w:hAnsi="Arial" w:cs="Arial"/>
              </w:rPr>
            </w:pPr>
            <w:r w:rsidRPr="0090147E">
              <w:rPr>
                <w:rFonts w:ascii="Arial" w:hAnsi="Arial" w:cs="Arial"/>
              </w:rPr>
              <w:t>1416</w:t>
            </w:r>
          </w:p>
        </w:tc>
      </w:tr>
    </w:tbl>
    <w:p w:rsidR="00203382" w:rsidRPr="0090147E" w:rsidRDefault="00203382" w:rsidP="0090147E">
      <w:pPr>
        <w:rPr>
          <w:rFonts w:ascii="Arial" w:hAnsi="Arial" w:cs="Arial"/>
          <w:sz w:val="20"/>
          <w:szCs w:val="20"/>
        </w:rPr>
      </w:pPr>
    </w:p>
    <w:p w:rsidR="00203382" w:rsidRPr="0090147E" w:rsidRDefault="0020338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326174" w:rsidRPr="0090147E" w:rsidRDefault="00326174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90147E" w:rsidRDefault="00B75D52" w:rsidP="0090147E">
      <w:pPr>
        <w:pStyle w:val="Prrafodelista"/>
        <w:rPr>
          <w:rFonts w:ascii="Arial" w:hAnsi="Arial" w:cs="Arial"/>
          <w:sz w:val="20"/>
          <w:szCs w:val="20"/>
        </w:rPr>
        <w:sectPr w:rsidR="00B75D52" w:rsidRPr="0090147E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90147E" w:rsidRDefault="00326174" w:rsidP="0090147E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90147E" w:rsidRDefault="00326174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90147E" w:rsidTr="008813C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ICBF. Fundación Nutrir (2000) guías alimentarias para niños y niñas menores de 2 años, Santa Fe de Bogotá D.C. Colombia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ICBF. Fundación Nutrir (2000) guías alimentarias para niños y niñas mayores de 2 años, Santa Fe de Bogotá D.C. Colombia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ICBF. Fundación Nutrir (2000) guías alimentarias para madres gestantes y lactantes, Santa Fe de Bogotá D.C. Colombia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ICBF (reimpresión 2000) Recomendaciones de calorías y nutrientes para la población colombiana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ICBF tabla de composición de alimentos colombianos 2005- ISBN958-623-086-4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0147E">
              <w:rPr>
                <w:rFonts w:ascii="Arial" w:hAnsi="Arial" w:cs="Arial"/>
                <w:color w:val="000000"/>
              </w:rPr>
              <w:t>Lowember</w:t>
            </w:r>
            <w:proofErr w:type="spellEnd"/>
            <w:r w:rsidRPr="0090147E">
              <w:rPr>
                <w:rFonts w:ascii="Arial" w:hAnsi="Arial" w:cs="Arial"/>
                <w:color w:val="000000"/>
              </w:rPr>
              <w:t xml:space="preserve"> M. Los alimentos y el hombre. Editorial LIMUSA, México 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>NESTLE NUTRITION. Principios de nutrición básica 2000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 xml:space="preserve">MATAIX VERDU J. Nutrición y alimentación humana. Tomo 1 (alimentos y nutrientes), editorial </w:t>
            </w:r>
            <w:proofErr w:type="spellStart"/>
            <w:r w:rsidRPr="0090147E">
              <w:rPr>
                <w:rFonts w:ascii="Arial" w:hAnsi="Arial" w:cs="Arial"/>
                <w:color w:val="000000"/>
              </w:rPr>
              <w:t>Oceano</w:t>
            </w:r>
            <w:proofErr w:type="spellEnd"/>
            <w:r w:rsidRPr="0090147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90147E">
              <w:rPr>
                <w:rFonts w:ascii="Arial" w:hAnsi="Arial" w:cs="Arial"/>
                <w:color w:val="000000"/>
              </w:rPr>
              <w:t>ergon</w:t>
            </w:r>
            <w:proofErr w:type="spellEnd"/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 xml:space="preserve">ENGELS F. El papel del trabajo en la transformación del mono en hombre. Editorial El pensador 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/>
              </w:rPr>
              <w:t xml:space="preserve">KRAUSSE. Nutrición y Dietoterapia de </w:t>
            </w:r>
            <w:proofErr w:type="spellStart"/>
            <w:r w:rsidRPr="0090147E">
              <w:rPr>
                <w:rFonts w:ascii="Arial" w:hAnsi="Arial" w:cs="Arial"/>
                <w:color w:val="000000"/>
              </w:rPr>
              <w:t>Krausse</w:t>
            </w:r>
            <w:proofErr w:type="spellEnd"/>
            <w:r w:rsidRPr="0090147E">
              <w:rPr>
                <w:rFonts w:ascii="Arial" w:hAnsi="Arial" w:cs="Arial"/>
                <w:color w:val="000000"/>
              </w:rPr>
              <w:t>. Editorial Mc. Graw Hill.</w:t>
            </w:r>
          </w:p>
          <w:p w:rsidR="00326174" w:rsidRPr="0090147E" w:rsidRDefault="00326174" w:rsidP="0090147E">
            <w:pPr>
              <w:jc w:val="both"/>
              <w:rPr>
                <w:rFonts w:ascii="Arial" w:hAnsi="Arial" w:cs="Arial"/>
              </w:rPr>
            </w:pPr>
          </w:p>
        </w:tc>
      </w:tr>
    </w:tbl>
    <w:p w:rsidR="00326174" w:rsidRPr="0090147E" w:rsidRDefault="00326174" w:rsidP="0090147E">
      <w:pPr>
        <w:rPr>
          <w:rFonts w:ascii="Arial" w:hAnsi="Arial" w:cs="Arial"/>
          <w:sz w:val="20"/>
          <w:szCs w:val="20"/>
        </w:rPr>
      </w:pPr>
    </w:p>
    <w:p w:rsidR="00326174" w:rsidRPr="0090147E" w:rsidRDefault="00326174" w:rsidP="0090147E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0147E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90147E" w:rsidRDefault="00326174" w:rsidP="009014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90147E" w:rsidTr="00566AF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2B4A0F" w:rsidRPr="0090147E" w:rsidRDefault="00800788" w:rsidP="0090147E">
            <w:pPr>
              <w:jc w:val="both"/>
              <w:rPr>
                <w:rStyle w:val="Hipervnculo"/>
                <w:rFonts w:ascii="Arial" w:hAnsi="Arial" w:cs="Arial"/>
                <w:color w:val="000000" w:themeColor="text1"/>
              </w:rPr>
            </w:pPr>
            <w:hyperlink r:id="rId13" w:history="1">
              <w:r w:rsidR="002B4A0F" w:rsidRPr="0090147E">
                <w:rPr>
                  <w:rStyle w:val="Hipervnculo"/>
                  <w:rFonts w:ascii="Arial" w:hAnsi="Arial" w:cs="Arial"/>
                  <w:color w:val="000000" w:themeColor="text1"/>
                </w:rPr>
                <w:t>www.icbf.gov.vo</w:t>
              </w:r>
            </w:hyperlink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2B4A0F" w:rsidRPr="0090147E">
                <w:rPr>
                  <w:rStyle w:val="Hipervnculo"/>
                  <w:rFonts w:ascii="Arial" w:hAnsi="Arial" w:cs="Arial"/>
                </w:rPr>
                <w:t>www.minproteccionsocial.gov.co</w:t>
              </w:r>
            </w:hyperlink>
          </w:p>
          <w:p w:rsidR="002B4A0F" w:rsidRPr="0090147E" w:rsidRDefault="002B4A0F" w:rsidP="0090147E">
            <w:pPr>
              <w:jc w:val="both"/>
              <w:rPr>
                <w:rStyle w:val="Hipervnculo"/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2B4A0F" w:rsidRPr="0090147E">
                <w:rPr>
                  <w:rStyle w:val="Hipervnculo"/>
                  <w:rFonts w:ascii="Arial" w:hAnsi="Arial" w:cs="Arial"/>
                </w:rPr>
                <w:t>http://www.minsalud.gov.co/Paginas/Plan%20A.aspx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Style w:val="Hipervnculo"/>
                <w:rFonts w:ascii="Arial" w:hAnsi="Arial" w:cs="Arial"/>
                <w:color w:val="000000" w:themeColor="text1"/>
              </w:rPr>
            </w:pPr>
            <w:hyperlink r:id="rId16" w:history="1">
              <w:r w:rsidR="002B4A0F" w:rsidRPr="0090147E">
                <w:rPr>
                  <w:rStyle w:val="Hipervnculo"/>
                  <w:rFonts w:ascii="Arial" w:hAnsi="Arial" w:cs="Arial"/>
                  <w:color w:val="000000" w:themeColor="text1"/>
                </w:rPr>
                <w:t>www.incap.org.com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Style w:val="Hipervnculo"/>
                <w:rFonts w:ascii="Arial" w:hAnsi="Arial" w:cs="Arial"/>
                <w:color w:val="000000" w:themeColor="text1"/>
              </w:rPr>
            </w:pPr>
            <w:hyperlink r:id="rId17" w:history="1">
              <w:r w:rsidR="002B4A0F" w:rsidRPr="0090147E">
                <w:rPr>
                  <w:rStyle w:val="Hipervnculo"/>
                  <w:rFonts w:ascii="Arial" w:hAnsi="Arial" w:cs="Arial"/>
                  <w:color w:val="000000" w:themeColor="text1"/>
                </w:rPr>
                <w:t>www.ucm.es/info/nutri1/carbajal/manual</w:t>
              </w:r>
            </w:hyperlink>
          </w:p>
          <w:p w:rsidR="002B4A0F" w:rsidRPr="0090147E" w:rsidRDefault="002B4A0F" w:rsidP="0090147E">
            <w:pPr>
              <w:jc w:val="both"/>
              <w:rPr>
                <w:rStyle w:val="Hipervnculo"/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2B4A0F" w:rsidRPr="0090147E">
                <w:rPr>
                  <w:rStyle w:val="Hipervnculo"/>
                  <w:rFonts w:ascii="Arial" w:hAnsi="Arial" w:cs="Arial"/>
                </w:rPr>
                <w:t>http://www.who.int/es/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2B4A0F" w:rsidRPr="0090147E">
                <w:rPr>
                  <w:rStyle w:val="Hipervnculo"/>
                  <w:rFonts w:ascii="Arial" w:hAnsi="Arial" w:cs="Arial"/>
                </w:rPr>
                <w:t>http://www.ndap.org.ph/basic-concepts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2B4A0F" w:rsidRPr="0090147E">
                <w:rPr>
                  <w:rStyle w:val="Hipervnculo"/>
                  <w:rFonts w:ascii="Arial" w:hAnsi="Arial" w:cs="Arial"/>
                </w:rPr>
                <w:t>http://www.ncbi.nlm.nih.gov/pmc/articles/PMC2236981/?page=1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0147E">
              <w:rPr>
                <w:rFonts w:ascii="Arial" w:hAnsi="Arial" w:cs="Arial"/>
                <w:color w:val="000000" w:themeColor="text1"/>
                <w:lang w:val="en-US"/>
              </w:rPr>
              <w:t>the journal of the royal college of general practitioners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B4A0F" w:rsidRPr="0090147E" w:rsidRDefault="00800788" w:rsidP="0090147E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21" w:history="1">
              <w:r w:rsidR="002B4A0F" w:rsidRPr="0090147E">
                <w:rPr>
                  <w:rStyle w:val="Hipervnculo"/>
                  <w:rFonts w:ascii="Arial" w:hAnsi="Arial" w:cs="Arial"/>
                  <w:lang w:val="en-US"/>
                </w:rPr>
                <w:t>http://ajcn.nutrition.org/content/82/4/721.long</w:t>
              </w:r>
            </w:hyperlink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0147E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proofErr w:type="spellStart"/>
            <w:r w:rsidRPr="0090147E">
              <w:rPr>
                <w:rFonts w:ascii="Arial" w:hAnsi="Arial" w:cs="Arial"/>
                <w:color w:val="000000" w:themeColor="text1"/>
                <w:lang w:val="en-US"/>
              </w:rPr>
              <w:t>american</w:t>
            </w:r>
            <w:proofErr w:type="spellEnd"/>
            <w:r w:rsidRPr="0090147E">
              <w:rPr>
                <w:rFonts w:ascii="Arial" w:hAnsi="Arial" w:cs="Arial"/>
                <w:color w:val="000000" w:themeColor="text1"/>
                <w:lang w:val="en-US"/>
              </w:rPr>
              <w:t xml:space="preserve"> journal of Clinical nutrition</w:t>
            </w:r>
          </w:p>
          <w:p w:rsidR="002B4A0F" w:rsidRPr="0090147E" w:rsidRDefault="002B4A0F" w:rsidP="0090147E">
            <w:pPr>
              <w:jc w:val="both"/>
              <w:rPr>
                <w:rFonts w:ascii="Arial" w:hAnsi="Arial" w:cs="Arial"/>
                <w:color w:val="000000"/>
              </w:rPr>
            </w:pPr>
            <w:r w:rsidRPr="0090147E">
              <w:rPr>
                <w:rFonts w:ascii="Arial" w:hAnsi="Arial" w:cs="Arial"/>
                <w:color w:val="000000" w:themeColor="text1"/>
              </w:rPr>
              <w:t>http://nutrinet.org/</w:t>
            </w:r>
          </w:p>
          <w:p w:rsidR="00326174" w:rsidRPr="0090147E" w:rsidRDefault="00326174" w:rsidP="0090147E">
            <w:pPr>
              <w:jc w:val="both"/>
              <w:rPr>
                <w:rFonts w:ascii="Arial" w:hAnsi="Arial" w:cs="Arial"/>
              </w:rPr>
            </w:pPr>
          </w:p>
        </w:tc>
      </w:tr>
    </w:tbl>
    <w:p w:rsidR="00096200" w:rsidRPr="0090147E" w:rsidRDefault="00096200" w:rsidP="0090147E">
      <w:pPr>
        <w:rPr>
          <w:rFonts w:ascii="Arial" w:hAnsi="Arial" w:cs="Arial"/>
          <w:sz w:val="20"/>
          <w:szCs w:val="20"/>
        </w:rPr>
      </w:pPr>
    </w:p>
    <w:sectPr w:rsidR="00096200" w:rsidRPr="0090147E" w:rsidSect="003875DC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88" w:rsidRDefault="00800788" w:rsidP="00617BE0">
      <w:r>
        <w:separator/>
      </w:r>
    </w:p>
  </w:endnote>
  <w:endnote w:type="continuationSeparator" w:id="0">
    <w:p w:rsidR="00800788" w:rsidRDefault="00800788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88" w:rsidRDefault="00800788" w:rsidP="00617BE0">
      <w:r>
        <w:separator/>
      </w:r>
    </w:p>
  </w:footnote>
  <w:footnote w:type="continuationSeparator" w:id="0">
    <w:p w:rsidR="00800788" w:rsidRDefault="00800788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8553359" wp14:editId="479F98C0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0B3D929" wp14:editId="1E9EEAD0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51A2FD23" wp14:editId="74D5FDC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AD0"/>
    <w:multiLevelType w:val="hybridMultilevel"/>
    <w:tmpl w:val="E55234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641FE7"/>
    <w:multiLevelType w:val="hybridMultilevel"/>
    <w:tmpl w:val="3AA2B6E2"/>
    <w:lvl w:ilvl="0" w:tplc="CA329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00A29"/>
    <w:multiLevelType w:val="hybridMultilevel"/>
    <w:tmpl w:val="C33C8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21"/>
  </w:num>
  <w:num w:numId="5">
    <w:abstractNumId w:val="6"/>
  </w:num>
  <w:num w:numId="6">
    <w:abstractNumId w:val="10"/>
  </w:num>
  <w:num w:numId="7">
    <w:abstractNumId w:val="24"/>
  </w:num>
  <w:num w:numId="8">
    <w:abstractNumId w:val="23"/>
  </w:num>
  <w:num w:numId="9">
    <w:abstractNumId w:val="26"/>
  </w:num>
  <w:num w:numId="10">
    <w:abstractNumId w:val="18"/>
  </w:num>
  <w:num w:numId="11">
    <w:abstractNumId w:val="4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5"/>
  </w:num>
  <w:num w:numId="21">
    <w:abstractNumId w:val="8"/>
  </w:num>
  <w:num w:numId="22">
    <w:abstractNumId w:val="22"/>
  </w:num>
  <w:num w:numId="23">
    <w:abstractNumId w:val="3"/>
  </w:num>
  <w:num w:numId="24">
    <w:abstractNumId w:val="14"/>
  </w:num>
  <w:num w:numId="25">
    <w:abstractNumId w:val="25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2600A"/>
    <w:rsid w:val="00037741"/>
    <w:rsid w:val="00047693"/>
    <w:rsid w:val="00055481"/>
    <w:rsid w:val="0006021F"/>
    <w:rsid w:val="00064410"/>
    <w:rsid w:val="00072377"/>
    <w:rsid w:val="00084272"/>
    <w:rsid w:val="00087ECF"/>
    <w:rsid w:val="00096200"/>
    <w:rsid w:val="000A00B3"/>
    <w:rsid w:val="000A2313"/>
    <w:rsid w:val="000D651C"/>
    <w:rsid w:val="000E2F0D"/>
    <w:rsid w:val="000F1F5A"/>
    <w:rsid w:val="00102E1C"/>
    <w:rsid w:val="00103C1D"/>
    <w:rsid w:val="00105A78"/>
    <w:rsid w:val="00106B42"/>
    <w:rsid w:val="001422C1"/>
    <w:rsid w:val="00166691"/>
    <w:rsid w:val="0016710C"/>
    <w:rsid w:val="001703D3"/>
    <w:rsid w:val="00180534"/>
    <w:rsid w:val="001901A0"/>
    <w:rsid w:val="00197C07"/>
    <w:rsid w:val="001A56BD"/>
    <w:rsid w:val="001A6012"/>
    <w:rsid w:val="001B7FA4"/>
    <w:rsid w:val="001C11F9"/>
    <w:rsid w:val="001C54CE"/>
    <w:rsid w:val="001C7CA9"/>
    <w:rsid w:val="001D08BE"/>
    <w:rsid w:val="001E7C60"/>
    <w:rsid w:val="00200D3C"/>
    <w:rsid w:val="00203382"/>
    <w:rsid w:val="00206144"/>
    <w:rsid w:val="00206D8C"/>
    <w:rsid w:val="00207F66"/>
    <w:rsid w:val="00224C7B"/>
    <w:rsid w:val="00230944"/>
    <w:rsid w:val="002348F9"/>
    <w:rsid w:val="00242F3C"/>
    <w:rsid w:val="0026039C"/>
    <w:rsid w:val="0026043E"/>
    <w:rsid w:val="002B4A0F"/>
    <w:rsid w:val="002C4BF8"/>
    <w:rsid w:val="002D140A"/>
    <w:rsid w:val="002D6C5D"/>
    <w:rsid w:val="002D7D19"/>
    <w:rsid w:val="00313DCB"/>
    <w:rsid w:val="0031408C"/>
    <w:rsid w:val="00314186"/>
    <w:rsid w:val="00324041"/>
    <w:rsid w:val="00326174"/>
    <w:rsid w:val="003262FF"/>
    <w:rsid w:val="00331A4F"/>
    <w:rsid w:val="003529B2"/>
    <w:rsid w:val="003538E9"/>
    <w:rsid w:val="00354966"/>
    <w:rsid w:val="00362A85"/>
    <w:rsid w:val="00363CF6"/>
    <w:rsid w:val="003717EF"/>
    <w:rsid w:val="00382223"/>
    <w:rsid w:val="003854F3"/>
    <w:rsid w:val="003875DC"/>
    <w:rsid w:val="003945ED"/>
    <w:rsid w:val="003A69F3"/>
    <w:rsid w:val="003B4457"/>
    <w:rsid w:val="003B63CA"/>
    <w:rsid w:val="003E639B"/>
    <w:rsid w:val="003F12D9"/>
    <w:rsid w:val="003F4064"/>
    <w:rsid w:val="00407EBA"/>
    <w:rsid w:val="004111D9"/>
    <w:rsid w:val="004203B9"/>
    <w:rsid w:val="00420894"/>
    <w:rsid w:val="0045507E"/>
    <w:rsid w:val="00482E7D"/>
    <w:rsid w:val="00485D88"/>
    <w:rsid w:val="004860B3"/>
    <w:rsid w:val="00493FE7"/>
    <w:rsid w:val="004A276F"/>
    <w:rsid w:val="004A502A"/>
    <w:rsid w:val="004A69F4"/>
    <w:rsid w:val="004A7949"/>
    <w:rsid w:val="004C0B1A"/>
    <w:rsid w:val="004C3B0A"/>
    <w:rsid w:val="004C4049"/>
    <w:rsid w:val="004D12CC"/>
    <w:rsid w:val="004E4AEA"/>
    <w:rsid w:val="00504449"/>
    <w:rsid w:val="0050512F"/>
    <w:rsid w:val="00516AF3"/>
    <w:rsid w:val="00526EA7"/>
    <w:rsid w:val="00552A2A"/>
    <w:rsid w:val="00566AF6"/>
    <w:rsid w:val="005767A1"/>
    <w:rsid w:val="00596062"/>
    <w:rsid w:val="005A1572"/>
    <w:rsid w:val="005A363B"/>
    <w:rsid w:val="005B3391"/>
    <w:rsid w:val="005B6ACB"/>
    <w:rsid w:val="005D71C8"/>
    <w:rsid w:val="005E3B93"/>
    <w:rsid w:val="005E45E7"/>
    <w:rsid w:val="005F4F2A"/>
    <w:rsid w:val="00614E80"/>
    <w:rsid w:val="00617BE0"/>
    <w:rsid w:val="006275C1"/>
    <w:rsid w:val="00643A7A"/>
    <w:rsid w:val="00647AD2"/>
    <w:rsid w:val="006534CD"/>
    <w:rsid w:val="00654A1F"/>
    <w:rsid w:val="0065610D"/>
    <w:rsid w:val="00661275"/>
    <w:rsid w:val="00684A2B"/>
    <w:rsid w:val="00693692"/>
    <w:rsid w:val="00697677"/>
    <w:rsid w:val="006B54BE"/>
    <w:rsid w:val="006B7FA1"/>
    <w:rsid w:val="006C1097"/>
    <w:rsid w:val="006D403B"/>
    <w:rsid w:val="006E1778"/>
    <w:rsid w:val="006F6712"/>
    <w:rsid w:val="00701B92"/>
    <w:rsid w:val="00754C5F"/>
    <w:rsid w:val="00756C49"/>
    <w:rsid w:val="00762DB3"/>
    <w:rsid w:val="00766DC4"/>
    <w:rsid w:val="00772552"/>
    <w:rsid w:val="00773B39"/>
    <w:rsid w:val="00780738"/>
    <w:rsid w:val="00781CBD"/>
    <w:rsid w:val="00792FCF"/>
    <w:rsid w:val="007A3F66"/>
    <w:rsid w:val="007A439E"/>
    <w:rsid w:val="007B14C3"/>
    <w:rsid w:val="007D476E"/>
    <w:rsid w:val="007E3E3A"/>
    <w:rsid w:val="007F49C1"/>
    <w:rsid w:val="00800788"/>
    <w:rsid w:val="00806D9E"/>
    <w:rsid w:val="00821DD1"/>
    <w:rsid w:val="00844431"/>
    <w:rsid w:val="00855F42"/>
    <w:rsid w:val="00872226"/>
    <w:rsid w:val="00872DBE"/>
    <w:rsid w:val="00874537"/>
    <w:rsid w:val="008813C1"/>
    <w:rsid w:val="0089442C"/>
    <w:rsid w:val="008B3320"/>
    <w:rsid w:val="008E3855"/>
    <w:rsid w:val="008E410A"/>
    <w:rsid w:val="008E4697"/>
    <w:rsid w:val="008F0619"/>
    <w:rsid w:val="008F0BBF"/>
    <w:rsid w:val="0090147E"/>
    <w:rsid w:val="009038D6"/>
    <w:rsid w:val="009100CD"/>
    <w:rsid w:val="00925C3A"/>
    <w:rsid w:val="009260DE"/>
    <w:rsid w:val="00930E0B"/>
    <w:rsid w:val="0093300A"/>
    <w:rsid w:val="009416F9"/>
    <w:rsid w:val="00946713"/>
    <w:rsid w:val="00961888"/>
    <w:rsid w:val="00962B78"/>
    <w:rsid w:val="00965CDF"/>
    <w:rsid w:val="0098310C"/>
    <w:rsid w:val="00991FD4"/>
    <w:rsid w:val="00996D7C"/>
    <w:rsid w:val="00997E05"/>
    <w:rsid w:val="009A0492"/>
    <w:rsid w:val="009A46EA"/>
    <w:rsid w:val="009A640D"/>
    <w:rsid w:val="009B0775"/>
    <w:rsid w:val="009B1D65"/>
    <w:rsid w:val="009B56BA"/>
    <w:rsid w:val="009B6A3D"/>
    <w:rsid w:val="009D76B0"/>
    <w:rsid w:val="009F51E3"/>
    <w:rsid w:val="00A005BD"/>
    <w:rsid w:val="00A02651"/>
    <w:rsid w:val="00A04A90"/>
    <w:rsid w:val="00A17824"/>
    <w:rsid w:val="00A268B9"/>
    <w:rsid w:val="00A372E8"/>
    <w:rsid w:val="00A3752F"/>
    <w:rsid w:val="00A54B95"/>
    <w:rsid w:val="00A63B2C"/>
    <w:rsid w:val="00A75B6B"/>
    <w:rsid w:val="00A81AAB"/>
    <w:rsid w:val="00A81C63"/>
    <w:rsid w:val="00A837B5"/>
    <w:rsid w:val="00AA57C0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0579"/>
    <w:rsid w:val="00B82C6C"/>
    <w:rsid w:val="00B932AA"/>
    <w:rsid w:val="00B93C5A"/>
    <w:rsid w:val="00BA0976"/>
    <w:rsid w:val="00BA09C3"/>
    <w:rsid w:val="00BA6D75"/>
    <w:rsid w:val="00BB20C2"/>
    <w:rsid w:val="00BB3492"/>
    <w:rsid w:val="00BF3D3A"/>
    <w:rsid w:val="00C0737F"/>
    <w:rsid w:val="00C10987"/>
    <w:rsid w:val="00C240CA"/>
    <w:rsid w:val="00C56258"/>
    <w:rsid w:val="00C608C3"/>
    <w:rsid w:val="00C60D0D"/>
    <w:rsid w:val="00C65C20"/>
    <w:rsid w:val="00C9103C"/>
    <w:rsid w:val="00C9403B"/>
    <w:rsid w:val="00CA4280"/>
    <w:rsid w:val="00CA7335"/>
    <w:rsid w:val="00CA7CED"/>
    <w:rsid w:val="00CB04CC"/>
    <w:rsid w:val="00CD2896"/>
    <w:rsid w:val="00CD37D8"/>
    <w:rsid w:val="00CD6782"/>
    <w:rsid w:val="00CE69C3"/>
    <w:rsid w:val="00CE7581"/>
    <w:rsid w:val="00CF08E9"/>
    <w:rsid w:val="00D379DA"/>
    <w:rsid w:val="00D460E8"/>
    <w:rsid w:val="00D55696"/>
    <w:rsid w:val="00D566DE"/>
    <w:rsid w:val="00D61655"/>
    <w:rsid w:val="00D66EA5"/>
    <w:rsid w:val="00D74701"/>
    <w:rsid w:val="00D82182"/>
    <w:rsid w:val="00D9058D"/>
    <w:rsid w:val="00D93C14"/>
    <w:rsid w:val="00D97564"/>
    <w:rsid w:val="00DA554B"/>
    <w:rsid w:val="00DA5F9A"/>
    <w:rsid w:val="00DB1F9E"/>
    <w:rsid w:val="00DC6BB3"/>
    <w:rsid w:val="00DD46BC"/>
    <w:rsid w:val="00E03BC0"/>
    <w:rsid w:val="00E069CD"/>
    <w:rsid w:val="00E06A6A"/>
    <w:rsid w:val="00E21DF6"/>
    <w:rsid w:val="00E2293F"/>
    <w:rsid w:val="00E36450"/>
    <w:rsid w:val="00E40661"/>
    <w:rsid w:val="00E44CC4"/>
    <w:rsid w:val="00E45640"/>
    <w:rsid w:val="00E51041"/>
    <w:rsid w:val="00E9463A"/>
    <w:rsid w:val="00E94F27"/>
    <w:rsid w:val="00EA1ECC"/>
    <w:rsid w:val="00ED0289"/>
    <w:rsid w:val="00EF1BA2"/>
    <w:rsid w:val="00EF6BE8"/>
    <w:rsid w:val="00F07010"/>
    <w:rsid w:val="00F2691A"/>
    <w:rsid w:val="00F4655B"/>
    <w:rsid w:val="00F505DA"/>
    <w:rsid w:val="00F51B43"/>
    <w:rsid w:val="00F56B07"/>
    <w:rsid w:val="00F74685"/>
    <w:rsid w:val="00F93C4A"/>
    <w:rsid w:val="00FB2312"/>
    <w:rsid w:val="00FB6A4F"/>
    <w:rsid w:val="00FD6D19"/>
    <w:rsid w:val="00FE7D01"/>
    <w:rsid w:val="00FF1268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4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02600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600A"/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2B4A0F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customStyle="1" w:styleId="ecmsobodytext">
    <w:name w:val="ec_msobodytext"/>
    <w:basedOn w:val="Normal"/>
    <w:uiPriority w:val="99"/>
    <w:rsid w:val="002B4A0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4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02600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600A"/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2B4A0F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customStyle="1" w:styleId="ecmsobodytext">
    <w:name w:val="ec_msobodytext"/>
    <w:basedOn w:val="Normal"/>
    <w:uiPriority w:val="99"/>
    <w:rsid w:val="002B4A0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bf.gov.vo" TargetMode="External"/><Relationship Id="rId18" Type="http://schemas.openxmlformats.org/officeDocument/2006/relationships/hyperlink" Target="http://www.who.int/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ajcn.nutrition.org/content/82/4/721.lon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ucm.es/info/nutri1/carbajal/man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cap.org.com" TargetMode="External"/><Relationship Id="rId20" Type="http://schemas.openxmlformats.org/officeDocument/2006/relationships/hyperlink" Target="http://www.ncbi.nlm.nih.gov/pmc/articles/PMC2236981/?pag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nsalud.gov.co/Paginas/Plan%20A.asp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ndap.org.ph/basic-concept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inproteccionsocial.gov.co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1895-09FB-446A-8D1E-6D4129C2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dcterms:created xsi:type="dcterms:W3CDTF">2017-09-18T13:58:00Z</dcterms:created>
  <dcterms:modified xsi:type="dcterms:W3CDTF">2017-11-02T14:00:00Z</dcterms:modified>
</cp:coreProperties>
</file>