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D7" w:rsidRPr="008576FB" w:rsidRDefault="00D36E23" w:rsidP="001B50D7">
      <w:pPr>
        <w:tabs>
          <w:tab w:val="left" w:pos="390"/>
          <w:tab w:val="left" w:pos="810"/>
        </w:tabs>
        <w:rPr>
          <w:rFonts w:asciiTheme="minorHAnsi" w:hAnsiTheme="minorHAnsi" w:cs="Arial"/>
          <w:sz w:val="22"/>
          <w:szCs w:val="22"/>
        </w:rPr>
      </w:pPr>
      <w:r w:rsidRPr="008576FB">
        <w:rPr>
          <w:rFonts w:asciiTheme="minorHAnsi" w:hAnsiTheme="minorHAnsi" w:cs="Arial"/>
          <w:sz w:val="22"/>
          <w:szCs w:val="22"/>
        </w:rPr>
        <w:t>TIPO DE PROPUESTA DE EDUCACIÓN CONTINUA:</w:t>
      </w:r>
    </w:p>
    <w:p w:rsidR="007E61BB" w:rsidRPr="008576FB" w:rsidRDefault="007E61BB">
      <w:pPr>
        <w:rPr>
          <w:rFonts w:asciiTheme="minorHAnsi" w:hAnsiTheme="minorHAnsi" w:cs="Arial"/>
          <w:sz w:val="22"/>
          <w:szCs w:val="22"/>
        </w:rPr>
      </w:pPr>
    </w:p>
    <w:p w:rsidR="000001F4" w:rsidRPr="008576FB" w:rsidRDefault="000001F4" w:rsidP="000001F4">
      <w:pPr>
        <w:rPr>
          <w:rFonts w:asciiTheme="minorHAnsi" w:hAnsiTheme="minorHAnsi" w:cs="Arial"/>
          <w:sz w:val="22"/>
          <w:szCs w:val="22"/>
        </w:rPr>
      </w:pPr>
      <w:r w:rsidRPr="008576FB">
        <w:rPr>
          <w:rFonts w:asciiTheme="minorHAnsi" w:hAnsiTheme="minorHAnsi" w:cs="Arial"/>
          <w:sz w:val="22"/>
          <w:szCs w:val="22"/>
        </w:rPr>
        <w:t>Seleccione el tipo de actividad de Educación Continua a desarrollar, teniendo en cuenta el número de horas mínimo establecido para cada una de ellas:</w:t>
      </w:r>
    </w:p>
    <w:p w:rsidR="000001F4" w:rsidRPr="008576FB" w:rsidRDefault="000001F4" w:rsidP="000001F4">
      <w:pPr>
        <w:rPr>
          <w:rFonts w:asciiTheme="minorHAnsi" w:hAnsiTheme="minorHAnsi" w:cs="Arial"/>
          <w:sz w:val="22"/>
          <w:szCs w:val="22"/>
        </w:rPr>
      </w:pPr>
    </w:p>
    <w:tbl>
      <w:tblPr>
        <w:tblW w:w="6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2169"/>
        <w:gridCol w:w="2221"/>
      </w:tblGrid>
      <w:tr w:rsidR="000001F4" w:rsidRPr="008576FB" w:rsidTr="00E749E0">
        <w:trPr>
          <w:trHeight w:val="262"/>
          <w:jc w:val="center"/>
        </w:trPr>
        <w:tc>
          <w:tcPr>
            <w:tcW w:w="0" w:type="auto"/>
            <w:shd w:val="clear" w:color="auto" w:fill="auto"/>
          </w:tcPr>
          <w:p w:rsidR="000001F4" w:rsidRPr="008576FB" w:rsidRDefault="000001F4" w:rsidP="00E749E0">
            <w:pPr>
              <w:jc w:val="center"/>
              <w:rPr>
                <w:rFonts w:asciiTheme="minorHAnsi" w:hAnsiTheme="minorHAnsi" w:cs="Arial"/>
                <w:b/>
                <w:sz w:val="22"/>
                <w:szCs w:val="22"/>
              </w:rPr>
            </w:pPr>
            <w:r w:rsidRPr="008576FB">
              <w:rPr>
                <w:rFonts w:asciiTheme="minorHAnsi" w:hAnsiTheme="minorHAnsi" w:cs="Arial"/>
                <w:b/>
                <w:sz w:val="22"/>
                <w:szCs w:val="22"/>
              </w:rPr>
              <w:t>TIPO DE ACTIVIDAD</w:t>
            </w:r>
          </w:p>
        </w:tc>
        <w:tc>
          <w:tcPr>
            <w:tcW w:w="0" w:type="auto"/>
            <w:shd w:val="clear" w:color="auto" w:fill="auto"/>
          </w:tcPr>
          <w:p w:rsidR="000001F4" w:rsidRPr="008576FB" w:rsidRDefault="000001F4" w:rsidP="00E749E0">
            <w:pPr>
              <w:jc w:val="center"/>
              <w:rPr>
                <w:rFonts w:asciiTheme="minorHAnsi" w:hAnsiTheme="minorHAnsi" w:cs="Arial"/>
                <w:b/>
                <w:sz w:val="22"/>
                <w:szCs w:val="22"/>
              </w:rPr>
            </w:pPr>
            <w:r w:rsidRPr="008576FB">
              <w:rPr>
                <w:rFonts w:asciiTheme="minorHAnsi" w:hAnsiTheme="minorHAnsi" w:cs="Arial"/>
                <w:b/>
                <w:sz w:val="22"/>
                <w:szCs w:val="22"/>
              </w:rPr>
              <w:t>DURACIÓN EN HORAS (mínimo)</w:t>
            </w:r>
          </w:p>
        </w:tc>
        <w:tc>
          <w:tcPr>
            <w:tcW w:w="0" w:type="auto"/>
            <w:shd w:val="clear" w:color="auto" w:fill="auto"/>
          </w:tcPr>
          <w:p w:rsidR="000001F4" w:rsidRPr="008576FB" w:rsidRDefault="000001F4" w:rsidP="00E749E0">
            <w:pPr>
              <w:jc w:val="center"/>
              <w:rPr>
                <w:rFonts w:asciiTheme="minorHAnsi" w:hAnsiTheme="minorHAnsi" w:cs="Arial"/>
                <w:b/>
                <w:sz w:val="22"/>
                <w:szCs w:val="22"/>
              </w:rPr>
            </w:pPr>
            <w:r w:rsidRPr="008576FB">
              <w:rPr>
                <w:rFonts w:asciiTheme="minorHAnsi" w:hAnsiTheme="minorHAnsi" w:cs="Arial"/>
                <w:b/>
                <w:sz w:val="22"/>
                <w:szCs w:val="22"/>
              </w:rPr>
              <w:t>Seleccione con una X su actividad</w:t>
            </w:r>
          </w:p>
        </w:tc>
      </w:tr>
      <w:tr w:rsidR="000001F4" w:rsidRPr="008576FB" w:rsidTr="00E749E0">
        <w:trPr>
          <w:trHeight w:val="247"/>
          <w:jc w:val="center"/>
        </w:trPr>
        <w:tc>
          <w:tcPr>
            <w:tcW w:w="0" w:type="auto"/>
            <w:shd w:val="clear" w:color="auto" w:fill="auto"/>
          </w:tcPr>
          <w:p w:rsidR="000001F4" w:rsidRPr="008576FB" w:rsidRDefault="000001F4" w:rsidP="000001F4">
            <w:pPr>
              <w:rPr>
                <w:rFonts w:asciiTheme="minorHAnsi" w:hAnsiTheme="minorHAnsi" w:cs="Arial"/>
                <w:sz w:val="22"/>
                <w:szCs w:val="22"/>
              </w:rPr>
            </w:pPr>
            <w:r w:rsidRPr="008576FB">
              <w:rPr>
                <w:rFonts w:asciiTheme="minorHAnsi" w:hAnsiTheme="minorHAnsi" w:cs="Arial"/>
                <w:sz w:val="22"/>
                <w:szCs w:val="22"/>
              </w:rPr>
              <w:t>Seminario</w:t>
            </w:r>
          </w:p>
        </w:tc>
        <w:tc>
          <w:tcPr>
            <w:tcW w:w="0" w:type="auto"/>
            <w:shd w:val="clear" w:color="auto" w:fill="auto"/>
          </w:tcPr>
          <w:p w:rsidR="000001F4" w:rsidRPr="008576FB" w:rsidRDefault="000001F4" w:rsidP="00E749E0">
            <w:pPr>
              <w:jc w:val="center"/>
              <w:rPr>
                <w:rFonts w:asciiTheme="minorHAnsi" w:hAnsiTheme="minorHAnsi" w:cs="Arial"/>
                <w:sz w:val="22"/>
                <w:szCs w:val="22"/>
              </w:rPr>
            </w:pPr>
            <w:r w:rsidRPr="008576FB">
              <w:rPr>
                <w:rFonts w:asciiTheme="minorHAnsi" w:hAnsiTheme="minorHAnsi" w:cs="Arial"/>
                <w:sz w:val="22"/>
                <w:szCs w:val="22"/>
              </w:rPr>
              <w:t>16 horas</w:t>
            </w:r>
          </w:p>
        </w:tc>
        <w:tc>
          <w:tcPr>
            <w:tcW w:w="0" w:type="auto"/>
            <w:shd w:val="clear" w:color="auto" w:fill="auto"/>
          </w:tcPr>
          <w:p w:rsidR="000001F4" w:rsidRPr="008576FB" w:rsidRDefault="000001F4" w:rsidP="000001F4">
            <w:pPr>
              <w:rPr>
                <w:rFonts w:asciiTheme="minorHAnsi" w:hAnsiTheme="minorHAnsi" w:cs="Arial"/>
                <w:sz w:val="22"/>
                <w:szCs w:val="22"/>
              </w:rPr>
            </w:pPr>
          </w:p>
        </w:tc>
      </w:tr>
      <w:tr w:rsidR="000001F4" w:rsidRPr="008576FB" w:rsidTr="00E749E0">
        <w:trPr>
          <w:trHeight w:val="262"/>
          <w:jc w:val="center"/>
        </w:trPr>
        <w:tc>
          <w:tcPr>
            <w:tcW w:w="0" w:type="auto"/>
            <w:shd w:val="clear" w:color="auto" w:fill="auto"/>
          </w:tcPr>
          <w:p w:rsidR="000001F4" w:rsidRPr="008576FB" w:rsidRDefault="000001F4" w:rsidP="000001F4">
            <w:pPr>
              <w:rPr>
                <w:rFonts w:asciiTheme="minorHAnsi" w:hAnsiTheme="minorHAnsi" w:cs="Arial"/>
                <w:sz w:val="22"/>
                <w:szCs w:val="22"/>
              </w:rPr>
            </w:pPr>
            <w:r w:rsidRPr="008576FB">
              <w:rPr>
                <w:rFonts w:asciiTheme="minorHAnsi" w:hAnsiTheme="minorHAnsi" w:cs="Arial"/>
                <w:sz w:val="22"/>
                <w:szCs w:val="22"/>
              </w:rPr>
              <w:t>Curso</w:t>
            </w:r>
          </w:p>
        </w:tc>
        <w:tc>
          <w:tcPr>
            <w:tcW w:w="0" w:type="auto"/>
            <w:shd w:val="clear" w:color="auto" w:fill="auto"/>
          </w:tcPr>
          <w:p w:rsidR="000001F4" w:rsidRPr="008576FB" w:rsidRDefault="000001F4" w:rsidP="00E749E0">
            <w:pPr>
              <w:jc w:val="center"/>
              <w:rPr>
                <w:rFonts w:asciiTheme="minorHAnsi" w:hAnsiTheme="minorHAnsi" w:cs="Arial"/>
                <w:sz w:val="22"/>
                <w:szCs w:val="22"/>
              </w:rPr>
            </w:pPr>
            <w:r w:rsidRPr="008576FB">
              <w:rPr>
                <w:rFonts w:asciiTheme="minorHAnsi" w:hAnsiTheme="minorHAnsi" w:cs="Arial"/>
                <w:sz w:val="22"/>
                <w:szCs w:val="22"/>
              </w:rPr>
              <w:t>48 horas</w:t>
            </w:r>
          </w:p>
        </w:tc>
        <w:tc>
          <w:tcPr>
            <w:tcW w:w="0" w:type="auto"/>
            <w:shd w:val="clear" w:color="auto" w:fill="auto"/>
          </w:tcPr>
          <w:p w:rsidR="000001F4" w:rsidRPr="008576FB" w:rsidRDefault="000001F4" w:rsidP="000001F4">
            <w:pPr>
              <w:rPr>
                <w:rFonts w:asciiTheme="minorHAnsi" w:hAnsiTheme="minorHAnsi" w:cs="Arial"/>
                <w:sz w:val="22"/>
                <w:szCs w:val="22"/>
              </w:rPr>
            </w:pPr>
          </w:p>
        </w:tc>
      </w:tr>
      <w:tr w:rsidR="000001F4" w:rsidRPr="008576FB" w:rsidTr="00E749E0">
        <w:trPr>
          <w:trHeight w:val="262"/>
          <w:jc w:val="center"/>
        </w:trPr>
        <w:tc>
          <w:tcPr>
            <w:tcW w:w="0" w:type="auto"/>
            <w:shd w:val="clear" w:color="auto" w:fill="auto"/>
          </w:tcPr>
          <w:p w:rsidR="000001F4" w:rsidRPr="008576FB" w:rsidRDefault="000001F4" w:rsidP="000001F4">
            <w:pPr>
              <w:rPr>
                <w:rFonts w:asciiTheme="minorHAnsi" w:hAnsiTheme="minorHAnsi" w:cs="Arial"/>
                <w:sz w:val="22"/>
                <w:szCs w:val="22"/>
              </w:rPr>
            </w:pPr>
            <w:r w:rsidRPr="008576FB">
              <w:rPr>
                <w:rFonts w:asciiTheme="minorHAnsi" w:hAnsiTheme="minorHAnsi" w:cs="Arial"/>
                <w:sz w:val="22"/>
                <w:szCs w:val="22"/>
              </w:rPr>
              <w:t>Diplomado</w:t>
            </w:r>
          </w:p>
        </w:tc>
        <w:tc>
          <w:tcPr>
            <w:tcW w:w="0" w:type="auto"/>
            <w:shd w:val="clear" w:color="auto" w:fill="auto"/>
          </w:tcPr>
          <w:p w:rsidR="000001F4" w:rsidRPr="008576FB" w:rsidRDefault="000001F4" w:rsidP="00E749E0">
            <w:pPr>
              <w:jc w:val="center"/>
              <w:rPr>
                <w:rFonts w:asciiTheme="minorHAnsi" w:hAnsiTheme="minorHAnsi" w:cs="Arial"/>
                <w:sz w:val="22"/>
                <w:szCs w:val="22"/>
              </w:rPr>
            </w:pPr>
            <w:r w:rsidRPr="008576FB">
              <w:rPr>
                <w:rFonts w:asciiTheme="minorHAnsi" w:hAnsiTheme="minorHAnsi" w:cs="Arial"/>
                <w:sz w:val="22"/>
                <w:szCs w:val="22"/>
              </w:rPr>
              <w:t>90 horas</w:t>
            </w:r>
          </w:p>
        </w:tc>
        <w:tc>
          <w:tcPr>
            <w:tcW w:w="0" w:type="auto"/>
            <w:shd w:val="clear" w:color="auto" w:fill="auto"/>
          </w:tcPr>
          <w:p w:rsidR="000001F4" w:rsidRPr="008576FB" w:rsidRDefault="00D76460" w:rsidP="00D76460">
            <w:pPr>
              <w:jc w:val="center"/>
              <w:rPr>
                <w:rFonts w:asciiTheme="minorHAnsi" w:hAnsiTheme="minorHAnsi" w:cs="Arial"/>
                <w:b/>
                <w:sz w:val="22"/>
                <w:szCs w:val="22"/>
              </w:rPr>
            </w:pPr>
            <w:r w:rsidRPr="008576FB">
              <w:rPr>
                <w:rFonts w:asciiTheme="minorHAnsi" w:hAnsiTheme="minorHAnsi" w:cs="Arial"/>
                <w:b/>
                <w:sz w:val="22"/>
                <w:szCs w:val="22"/>
              </w:rPr>
              <w:t>X</w:t>
            </w:r>
          </w:p>
        </w:tc>
      </w:tr>
      <w:tr w:rsidR="00263C82" w:rsidRPr="008576FB" w:rsidTr="00E749E0">
        <w:trPr>
          <w:trHeight w:val="262"/>
          <w:jc w:val="center"/>
        </w:trPr>
        <w:tc>
          <w:tcPr>
            <w:tcW w:w="0" w:type="auto"/>
            <w:shd w:val="clear" w:color="auto" w:fill="auto"/>
          </w:tcPr>
          <w:p w:rsidR="00263C82" w:rsidRPr="008576FB" w:rsidRDefault="00263C82" w:rsidP="000001F4">
            <w:pPr>
              <w:rPr>
                <w:rFonts w:asciiTheme="minorHAnsi" w:hAnsiTheme="minorHAnsi" w:cs="Arial"/>
                <w:sz w:val="22"/>
                <w:szCs w:val="22"/>
              </w:rPr>
            </w:pPr>
            <w:r w:rsidRPr="008576FB">
              <w:rPr>
                <w:rFonts w:asciiTheme="minorHAnsi" w:hAnsiTheme="minorHAnsi" w:cs="Arial"/>
                <w:sz w:val="22"/>
                <w:szCs w:val="22"/>
              </w:rPr>
              <w:t>Otro</w:t>
            </w:r>
          </w:p>
        </w:tc>
        <w:tc>
          <w:tcPr>
            <w:tcW w:w="0" w:type="auto"/>
            <w:shd w:val="clear" w:color="auto" w:fill="auto"/>
          </w:tcPr>
          <w:p w:rsidR="00263C82" w:rsidRPr="008576FB" w:rsidRDefault="00263C82" w:rsidP="00E749E0">
            <w:pPr>
              <w:jc w:val="center"/>
              <w:rPr>
                <w:rFonts w:asciiTheme="minorHAnsi" w:hAnsiTheme="minorHAnsi" w:cs="Arial"/>
                <w:sz w:val="22"/>
                <w:szCs w:val="22"/>
              </w:rPr>
            </w:pPr>
            <w:r w:rsidRPr="008576FB">
              <w:rPr>
                <w:rFonts w:asciiTheme="minorHAnsi" w:hAnsiTheme="minorHAnsi" w:cs="Arial"/>
                <w:sz w:val="22"/>
                <w:szCs w:val="22"/>
              </w:rPr>
              <w:t>16 horas</w:t>
            </w:r>
          </w:p>
        </w:tc>
        <w:tc>
          <w:tcPr>
            <w:tcW w:w="0" w:type="auto"/>
            <w:shd w:val="clear" w:color="auto" w:fill="auto"/>
          </w:tcPr>
          <w:p w:rsidR="00263C82" w:rsidRPr="008576FB" w:rsidRDefault="00263C82" w:rsidP="000001F4">
            <w:pPr>
              <w:rPr>
                <w:rFonts w:asciiTheme="minorHAnsi" w:hAnsiTheme="minorHAnsi" w:cs="Arial"/>
                <w:b/>
                <w:sz w:val="22"/>
                <w:szCs w:val="22"/>
              </w:rPr>
            </w:pPr>
          </w:p>
        </w:tc>
      </w:tr>
    </w:tbl>
    <w:p w:rsidR="001B50D7" w:rsidRPr="008576FB" w:rsidRDefault="001B50D7" w:rsidP="003E113E">
      <w:pPr>
        <w:rPr>
          <w:rFonts w:asciiTheme="minorHAnsi" w:hAnsiTheme="minorHAnsi" w:cs="Arial"/>
          <w:sz w:val="22"/>
          <w:szCs w:val="22"/>
        </w:rPr>
      </w:pPr>
    </w:p>
    <w:p w:rsidR="000001F4" w:rsidRPr="008576FB" w:rsidRDefault="000001F4">
      <w:pPr>
        <w:rPr>
          <w:rFonts w:asciiTheme="minorHAnsi" w:hAnsiTheme="minorHAnsi" w:cs="Arial"/>
          <w:sz w:val="22"/>
          <w:szCs w:val="22"/>
        </w:rPr>
      </w:pPr>
      <w:r w:rsidRPr="008576FB">
        <w:rPr>
          <w:rFonts w:asciiTheme="minorHAnsi" w:hAnsiTheme="minorHAnsi" w:cs="Arial"/>
          <w:sz w:val="22"/>
          <w:szCs w:val="22"/>
        </w:rPr>
        <w:t>La actividad se realiza en convenio con una entidad: Si ____ No _</w:t>
      </w:r>
      <w:r w:rsidR="00D76460" w:rsidRPr="008576FB">
        <w:rPr>
          <w:rFonts w:asciiTheme="minorHAnsi" w:hAnsiTheme="minorHAnsi" w:cs="Arial"/>
          <w:sz w:val="22"/>
          <w:szCs w:val="22"/>
        </w:rPr>
        <w:t>X</w:t>
      </w:r>
      <w:r w:rsidRPr="008576FB">
        <w:rPr>
          <w:rFonts w:asciiTheme="minorHAnsi" w:hAnsiTheme="minorHAnsi" w:cs="Arial"/>
          <w:sz w:val="22"/>
          <w:szCs w:val="22"/>
        </w:rPr>
        <w:t xml:space="preserve">__ </w:t>
      </w:r>
    </w:p>
    <w:p w:rsidR="001B50D7" w:rsidRPr="008576FB" w:rsidRDefault="000001F4" w:rsidP="00E96676">
      <w:pPr>
        <w:rPr>
          <w:rFonts w:asciiTheme="minorHAnsi" w:hAnsiTheme="minorHAnsi" w:cs="Arial"/>
          <w:sz w:val="22"/>
          <w:szCs w:val="22"/>
        </w:rPr>
      </w:pPr>
      <w:r w:rsidRPr="008576FB">
        <w:rPr>
          <w:rFonts w:asciiTheme="minorHAnsi" w:hAnsiTheme="minorHAnsi" w:cs="Arial"/>
          <w:sz w:val="22"/>
          <w:szCs w:val="22"/>
        </w:rPr>
        <w:t>¿Cuál?</w:t>
      </w:r>
      <w:r w:rsidR="001B50D7" w:rsidRPr="008576FB">
        <w:rPr>
          <w:rFonts w:asciiTheme="minorHAnsi" w:hAnsiTheme="minorHAnsi" w:cs="Arial"/>
          <w:sz w:val="22"/>
          <w:szCs w:val="22"/>
        </w:rPr>
        <w:t xml:space="preserve"> </w:t>
      </w:r>
      <w:r w:rsidR="001B50D7" w:rsidRPr="008576FB">
        <w:rPr>
          <w:rFonts w:asciiTheme="minorHAnsi" w:hAnsiTheme="minorHAnsi" w:cs="Arial"/>
          <w:sz w:val="22"/>
          <w:szCs w:val="22"/>
        </w:rPr>
        <w:fldChar w:fldCharType="begin">
          <w:ffData>
            <w:name w:val="Texto7"/>
            <w:enabled/>
            <w:calcOnExit w:val="0"/>
            <w:textInput/>
          </w:ffData>
        </w:fldChar>
      </w:r>
      <w:bookmarkStart w:id="0" w:name="Texto7"/>
      <w:r w:rsidR="001B50D7" w:rsidRPr="008576FB">
        <w:rPr>
          <w:rFonts w:asciiTheme="minorHAnsi" w:hAnsiTheme="minorHAnsi" w:cs="Arial"/>
          <w:sz w:val="22"/>
          <w:szCs w:val="22"/>
        </w:rPr>
        <w:instrText xml:space="preserve"> FORMTEXT </w:instrText>
      </w:r>
      <w:r w:rsidR="001B50D7" w:rsidRPr="008576FB">
        <w:rPr>
          <w:rFonts w:asciiTheme="minorHAnsi" w:hAnsiTheme="minorHAnsi" w:cs="Arial"/>
          <w:sz w:val="22"/>
          <w:szCs w:val="22"/>
        </w:rPr>
      </w:r>
      <w:r w:rsidR="001B50D7" w:rsidRPr="008576FB">
        <w:rPr>
          <w:rFonts w:asciiTheme="minorHAnsi" w:hAnsiTheme="minorHAnsi" w:cs="Arial"/>
          <w:sz w:val="22"/>
          <w:szCs w:val="22"/>
        </w:rPr>
        <w:fldChar w:fldCharType="separate"/>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sz w:val="22"/>
          <w:szCs w:val="22"/>
        </w:rPr>
        <w:fldChar w:fldCharType="end"/>
      </w:r>
      <w:bookmarkEnd w:id="0"/>
      <w:r w:rsidR="001B50D7" w:rsidRPr="008576FB">
        <w:rPr>
          <w:rFonts w:asciiTheme="minorHAnsi" w:hAnsiTheme="minorHAnsi" w:cs="Arial"/>
          <w:sz w:val="22"/>
          <w:szCs w:val="22"/>
        </w:rPr>
        <w:fldChar w:fldCharType="begin">
          <w:ffData>
            <w:name w:val="Texto8"/>
            <w:enabled/>
            <w:calcOnExit w:val="0"/>
            <w:textInput/>
          </w:ffData>
        </w:fldChar>
      </w:r>
      <w:bookmarkStart w:id="1" w:name="Texto8"/>
      <w:r w:rsidR="001B50D7" w:rsidRPr="008576FB">
        <w:rPr>
          <w:rFonts w:asciiTheme="minorHAnsi" w:hAnsiTheme="minorHAnsi" w:cs="Arial"/>
          <w:sz w:val="22"/>
          <w:szCs w:val="22"/>
        </w:rPr>
        <w:instrText xml:space="preserve"> FORMTEXT </w:instrText>
      </w:r>
      <w:r w:rsidR="001B50D7" w:rsidRPr="008576FB">
        <w:rPr>
          <w:rFonts w:asciiTheme="minorHAnsi" w:hAnsiTheme="minorHAnsi" w:cs="Arial"/>
          <w:sz w:val="22"/>
          <w:szCs w:val="22"/>
        </w:rPr>
      </w:r>
      <w:r w:rsidR="001B50D7" w:rsidRPr="008576FB">
        <w:rPr>
          <w:rFonts w:asciiTheme="minorHAnsi" w:hAnsiTheme="minorHAnsi" w:cs="Arial"/>
          <w:sz w:val="22"/>
          <w:szCs w:val="22"/>
        </w:rPr>
        <w:fldChar w:fldCharType="separate"/>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sz w:val="22"/>
          <w:szCs w:val="22"/>
        </w:rPr>
        <w:fldChar w:fldCharType="end"/>
      </w:r>
      <w:bookmarkEnd w:id="1"/>
      <w:r w:rsidR="001B50D7" w:rsidRPr="008576FB">
        <w:rPr>
          <w:rFonts w:asciiTheme="minorHAnsi" w:hAnsiTheme="minorHAnsi" w:cs="Arial"/>
          <w:sz w:val="22"/>
          <w:szCs w:val="22"/>
        </w:rPr>
        <w:fldChar w:fldCharType="begin">
          <w:ffData>
            <w:name w:val="Texto9"/>
            <w:enabled/>
            <w:calcOnExit w:val="0"/>
            <w:textInput/>
          </w:ffData>
        </w:fldChar>
      </w:r>
      <w:bookmarkStart w:id="2" w:name="Texto9"/>
      <w:r w:rsidR="001B50D7" w:rsidRPr="008576FB">
        <w:rPr>
          <w:rFonts w:asciiTheme="minorHAnsi" w:hAnsiTheme="minorHAnsi" w:cs="Arial"/>
          <w:sz w:val="22"/>
          <w:szCs w:val="22"/>
        </w:rPr>
        <w:instrText xml:space="preserve"> FORMTEXT </w:instrText>
      </w:r>
      <w:r w:rsidR="001B50D7" w:rsidRPr="008576FB">
        <w:rPr>
          <w:rFonts w:asciiTheme="minorHAnsi" w:hAnsiTheme="minorHAnsi" w:cs="Arial"/>
          <w:sz w:val="22"/>
          <w:szCs w:val="22"/>
        </w:rPr>
      </w:r>
      <w:r w:rsidR="001B50D7" w:rsidRPr="008576FB">
        <w:rPr>
          <w:rFonts w:asciiTheme="minorHAnsi" w:hAnsiTheme="minorHAnsi" w:cs="Arial"/>
          <w:sz w:val="22"/>
          <w:szCs w:val="22"/>
        </w:rPr>
        <w:fldChar w:fldCharType="separate"/>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sz w:val="22"/>
          <w:szCs w:val="22"/>
        </w:rPr>
        <w:fldChar w:fldCharType="end"/>
      </w:r>
      <w:bookmarkEnd w:id="2"/>
      <w:r w:rsidR="001B50D7" w:rsidRPr="008576FB">
        <w:rPr>
          <w:rFonts w:asciiTheme="minorHAnsi" w:hAnsiTheme="minorHAnsi" w:cs="Arial"/>
          <w:sz w:val="22"/>
          <w:szCs w:val="22"/>
        </w:rPr>
        <w:fldChar w:fldCharType="begin">
          <w:ffData>
            <w:name w:val="Texto10"/>
            <w:enabled/>
            <w:calcOnExit w:val="0"/>
            <w:textInput/>
          </w:ffData>
        </w:fldChar>
      </w:r>
      <w:bookmarkStart w:id="3" w:name="Texto10"/>
      <w:r w:rsidR="001B50D7" w:rsidRPr="008576FB">
        <w:rPr>
          <w:rFonts w:asciiTheme="minorHAnsi" w:hAnsiTheme="minorHAnsi" w:cs="Arial"/>
          <w:sz w:val="22"/>
          <w:szCs w:val="22"/>
        </w:rPr>
        <w:instrText xml:space="preserve"> FORMTEXT </w:instrText>
      </w:r>
      <w:r w:rsidR="001B50D7" w:rsidRPr="008576FB">
        <w:rPr>
          <w:rFonts w:asciiTheme="minorHAnsi" w:hAnsiTheme="minorHAnsi" w:cs="Arial"/>
          <w:sz w:val="22"/>
          <w:szCs w:val="22"/>
        </w:rPr>
      </w:r>
      <w:r w:rsidR="001B50D7" w:rsidRPr="008576FB">
        <w:rPr>
          <w:rFonts w:asciiTheme="minorHAnsi" w:hAnsiTheme="minorHAnsi" w:cs="Arial"/>
          <w:sz w:val="22"/>
          <w:szCs w:val="22"/>
        </w:rPr>
        <w:fldChar w:fldCharType="separate"/>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sz w:val="22"/>
          <w:szCs w:val="22"/>
        </w:rPr>
        <w:fldChar w:fldCharType="end"/>
      </w:r>
      <w:bookmarkEnd w:id="3"/>
      <w:r w:rsidR="001B50D7" w:rsidRPr="008576FB">
        <w:rPr>
          <w:rFonts w:asciiTheme="minorHAnsi" w:hAnsiTheme="minorHAnsi" w:cs="Arial"/>
          <w:sz w:val="22"/>
          <w:szCs w:val="22"/>
        </w:rPr>
        <w:fldChar w:fldCharType="begin">
          <w:ffData>
            <w:name w:val="Texto11"/>
            <w:enabled/>
            <w:calcOnExit w:val="0"/>
            <w:textInput/>
          </w:ffData>
        </w:fldChar>
      </w:r>
      <w:bookmarkStart w:id="4" w:name="Texto11"/>
      <w:r w:rsidR="001B50D7" w:rsidRPr="008576FB">
        <w:rPr>
          <w:rFonts w:asciiTheme="minorHAnsi" w:hAnsiTheme="minorHAnsi" w:cs="Arial"/>
          <w:sz w:val="22"/>
          <w:szCs w:val="22"/>
        </w:rPr>
        <w:instrText xml:space="preserve"> FORMTEXT </w:instrText>
      </w:r>
      <w:r w:rsidR="001B50D7" w:rsidRPr="008576FB">
        <w:rPr>
          <w:rFonts w:asciiTheme="minorHAnsi" w:hAnsiTheme="minorHAnsi" w:cs="Arial"/>
          <w:sz w:val="22"/>
          <w:szCs w:val="22"/>
        </w:rPr>
      </w:r>
      <w:r w:rsidR="001B50D7" w:rsidRPr="008576FB">
        <w:rPr>
          <w:rFonts w:asciiTheme="minorHAnsi" w:hAnsiTheme="minorHAnsi" w:cs="Arial"/>
          <w:sz w:val="22"/>
          <w:szCs w:val="22"/>
        </w:rPr>
        <w:fldChar w:fldCharType="separate"/>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sz w:val="22"/>
          <w:szCs w:val="22"/>
        </w:rPr>
        <w:fldChar w:fldCharType="end"/>
      </w:r>
      <w:bookmarkEnd w:id="4"/>
      <w:r w:rsidR="001B50D7" w:rsidRPr="008576FB">
        <w:rPr>
          <w:rFonts w:asciiTheme="minorHAnsi" w:hAnsiTheme="minorHAnsi" w:cs="Arial"/>
          <w:sz w:val="22"/>
          <w:szCs w:val="22"/>
        </w:rPr>
        <w:fldChar w:fldCharType="begin">
          <w:ffData>
            <w:name w:val="Texto12"/>
            <w:enabled/>
            <w:calcOnExit w:val="0"/>
            <w:textInput/>
          </w:ffData>
        </w:fldChar>
      </w:r>
      <w:bookmarkStart w:id="5" w:name="Texto12"/>
      <w:r w:rsidR="001B50D7" w:rsidRPr="008576FB">
        <w:rPr>
          <w:rFonts w:asciiTheme="minorHAnsi" w:hAnsiTheme="minorHAnsi" w:cs="Arial"/>
          <w:sz w:val="22"/>
          <w:szCs w:val="22"/>
        </w:rPr>
        <w:instrText xml:space="preserve"> FORMTEXT </w:instrText>
      </w:r>
      <w:r w:rsidR="001B50D7" w:rsidRPr="008576FB">
        <w:rPr>
          <w:rFonts w:asciiTheme="minorHAnsi" w:hAnsiTheme="minorHAnsi" w:cs="Arial"/>
          <w:sz w:val="22"/>
          <w:szCs w:val="22"/>
        </w:rPr>
      </w:r>
      <w:r w:rsidR="001B50D7" w:rsidRPr="008576FB">
        <w:rPr>
          <w:rFonts w:asciiTheme="minorHAnsi" w:hAnsiTheme="minorHAnsi" w:cs="Arial"/>
          <w:sz w:val="22"/>
          <w:szCs w:val="22"/>
        </w:rPr>
        <w:fldChar w:fldCharType="separate"/>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sz w:val="22"/>
          <w:szCs w:val="22"/>
        </w:rPr>
        <w:fldChar w:fldCharType="end"/>
      </w:r>
      <w:bookmarkEnd w:id="5"/>
      <w:r w:rsidR="001B50D7" w:rsidRPr="008576FB">
        <w:rPr>
          <w:rFonts w:asciiTheme="minorHAnsi" w:hAnsiTheme="minorHAnsi" w:cs="Arial"/>
          <w:sz w:val="22"/>
          <w:szCs w:val="22"/>
        </w:rPr>
        <w:fldChar w:fldCharType="begin">
          <w:ffData>
            <w:name w:val="Texto13"/>
            <w:enabled/>
            <w:calcOnExit w:val="0"/>
            <w:textInput/>
          </w:ffData>
        </w:fldChar>
      </w:r>
      <w:bookmarkStart w:id="6" w:name="Texto13"/>
      <w:r w:rsidR="001B50D7" w:rsidRPr="008576FB">
        <w:rPr>
          <w:rFonts w:asciiTheme="minorHAnsi" w:hAnsiTheme="minorHAnsi" w:cs="Arial"/>
          <w:sz w:val="22"/>
          <w:szCs w:val="22"/>
        </w:rPr>
        <w:instrText xml:space="preserve"> FORMTEXT </w:instrText>
      </w:r>
      <w:r w:rsidR="001B50D7" w:rsidRPr="008576FB">
        <w:rPr>
          <w:rFonts w:asciiTheme="minorHAnsi" w:hAnsiTheme="minorHAnsi" w:cs="Arial"/>
          <w:sz w:val="22"/>
          <w:szCs w:val="22"/>
        </w:rPr>
      </w:r>
      <w:r w:rsidR="001B50D7" w:rsidRPr="008576FB">
        <w:rPr>
          <w:rFonts w:asciiTheme="minorHAnsi" w:hAnsiTheme="minorHAnsi" w:cs="Arial"/>
          <w:sz w:val="22"/>
          <w:szCs w:val="22"/>
        </w:rPr>
        <w:fldChar w:fldCharType="separate"/>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noProof/>
          <w:sz w:val="22"/>
          <w:szCs w:val="22"/>
        </w:rPr>
        <w:t> </w:t>
      </w:r>
      <w:r w:rsidR="001B50D7" w:rsidRPr="008576FB">
        <w:rPr>
          <w:rFonts w:asciiTheme="minorHAnsi" w:hAnsiTheme="minorHAnsi" w:cs="Arial"/>
          <w:sz w:val="22"/>
          <w:szCs w:val="22"/>
        </w:rPr>
        <w:fldChar w:fldCharType="end"/>
      </w:r>
      <w:bookmarkEnd w:id="6"/>
    </w:p>
    <w:p w:rsidR="001B50D7" w:rsidRPr="008576FB" w:rsidRDefault="001B50D7" w:rsidP="00E96676">
      <w:pPr>
        <w:rPr>
          <w:rFonts w:asciiTheme="minorHAnsi" w:hAnsiTheme="minorHAnsi" w:cs="Arial"/>
          <w:sz w:val="22"/>
          <w:szCs w:val="22"/>
        </w:rPr>
      </w:pPr>
    </w:p>
    <w:p w:rsidR="001B50D7" w:rsidRPr="00E96676" w:rsidRDefault="00D36E23" w:rsidP="00E96676">
      <w:pPr>
        <w:jc w:val="both"/>
        <w:rPr>
          <w:rFonts w:asciiTheme="minorHAnsi" w:hAnsiTheme="minorHAnsi" w:cs="Arial"/>
          <w:sz w:val="22"/>
          <w:szCs w:val="22"/>
        </w:rPr>
      </w:pPr>
      <w:r w:rsidRPr="00E96676">
        <w:rPr>
          <w:rFonts w:asciiTheme="minorHAnsi" w:hAnsiTheme="minorHAnsi" w:cs="Arial"/>
          <w:sz w:val="22"/>
          <w:szCs w:val="22"/>
          <w:shd w:val="clear" w:color="auto" w:fill="FFFFFF"/>
        </w:rPr>
        <w:t>NOMBRE DE LA PROPUESTA:</w:t>
      </w:r>
      <w:r w:rsidRPr="00E96676">
        <w:rPr>
          <w:rFonts w:asciiTheme="minorHAnsi" w:hAnsiTheme="minorHAnsi" w:cs="Arial"/>
          <w:sz w:val="22"/>
          <w:szCs w:val="22"/>
        </w:rPr>
        <w:t xml:space="preserve"> </w:t>
      </w:r>
      <w:r w:rsidR="00D76460" w:rsidRPr="00E96676">
        <w:rPr>
          <w:rFonts w:asciiTheme="minorHAnsi" w:hAnsiTheme="minorHAnsi" w:cs="Arial"/>
          <w:sz w:val="22"/>
          <w:szCs w:val="22"/>
        </w:rPr>
        <w:t>Diplomado EN NORMAS INTERNACIONALES DE INFORMACIÓN FINANCIERA NIIF/</w:t>
      </w:r>
      <w:r w:rsidR="002C09F8">
        <w:rPr>
          <w:rFonts w:asciiTheme="minorHAnsi" w:hAnsiTheme="minorHAnsi" w:cs="Arial"/>
          <w:sz w:val="22"/>
          <w:szCs w:val="22"/>
        </w:rPr>
        <w:t xml:space="preserve"> </w:t>
      </w:r>
      <w:r w:rsidR="001B50D7" w:rsidRPr="00E96676">
        <w:rPr>
          <w:rFonts w:asciiTheme="minorHAnsi" w:hAnsiTheme="minorHAnsi" w:cs="Arial"/>
          <w:sz w:val="22"/>
          <w:szCs w:val="22"/>
        </w:rPr>
        <w:fldChar w:fldCharType="begin">
          <w:ffData>
            <w:name w:val="Texto23"/>
            <w:enabled/>
            <w:calcOnExit w:val="0"/>
            <w:textInput/>
          </w:ffData>
        </w:fldChar>
      </w:r>
      <w:bookmarkStart w:id="7" w:name="Texto23"/>
      <w:r w:rsidR="001B50D7" w:rsidRPr="00E96676">
        <w:rPr>
          <w:rFonts w:asciiTheme="minorHAnsi" w:hAnsiTheme="minorHAnsi" w:cs="Arial"/>
          <w:sz w:val="22"/>
          <w:szCs w:val="22"/>
        </w:rPr>
        <w:instrText xml:space="preserve"> FORMTEXT </w:instrText>
      </w:r>
      <w:r w:rsidR="001B50D7" w:rsidRPr="00E96676">
        <w:rPr>
          <w:rFonts w:asciiTheme="minorHAnsi" w:hAnsiTheme="minorHAnsi" w:cs="Arial"/>
          <w:sz w:val="22"/>
          <w:szCs w:val="22"/>
        </w:rPr>
      </w:r>
      <w:r w:rsidR="001B50D7" w:rsidRPr="00E96676">
        <w:rPr>
          <w:rFonts w:asciiTheme="minorHAnsi" w:hAnsiTheme="minorHAnsi" w:cs="Arial"/>
          <w:sz w:val="22"/>
          <w:szCs w:val="22"/>
        </w:rPr>
        <w:fldChar w:fldCharType="separate"/>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sz w:val="22"/>
          <w:szCs w:val="22"/>
        </w:rPr>
        <w:fldChar w:fldCharType="end"/>
      </w:r>
      <w:bookmarkEnd w:id="7"/>
      <w:r w:rsidR="001B50D7" w:rsidRPr="00E96676">
        <w:rPr>
          <w:rFonts w:asciiTheme="minorHAnsi" w:hAnsiTheme="minorHAnsi" w:cs="Arial"/>
          <w:sz w:val="22"/>
          <w:szCs w:val="22"/>
        </w:rPr>
        <w:fldChar w:fldCharType="begin">
          <w:ffData>
            <w:name w:val="Texto24"/>
            <w:enabled/>
            <w:calcOnExit w:val="0"/>
            <w:textInput/>
          </w:ffData>
        </w:fldChar>
      </w:r>
      <w:bookmarkStart w:id="8" w:name="Texto24"/>
      <w:r w:rsidR="001B50D7" w:rsidRPr="00E96676">
        <w:rPr>
          <w:rFonts w:asciiTheme="minorHAnsi" w:hAnsiTheme="minorHAnsi" w:cs="Arial"/>
          <w:sz w:val="22"/>
          <w:szCs w:val="22"/>
        </w:rPr>
        <w:instrText xml:space="preserve"> FORMTEXT </w:instrText>
      </w:r>
      <w:r w:rsidR="001B50D7" w:rsidRPr="00E96676">
        <w:rPr>
          <w:rFonts w:asciiTheme="minorHAnsi" w:hAnsiTheme="minorHAnsi" w:cs="Arial"/>
          <w:sz w:val="22"/>
          <w:szCs w:val="22"/>
        </w:rPr>
      </w:r>
      <w:r w:rsidR="001B50D7" w:rsidRPr="00E96676">
        <w:rPr>
          <w:rFonts w:asciiTheme="minorHAnsi" w:hAnsiTheme="minorHAnsi" w:cs="Arial"/>
          <w:sz w:val="22"/>
          <w:szCs w:val="22"/>
        </w:rPr>
        <w:fldChar w:fldCharType="separate"/>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sz w:val="22"/>
          <w:szCs w:val="22"/>
        </w:rPr>
        <w:fldChar w:fldCharType="end"/>
      </w:r>
      <w:bookmarkEnd w:id="8"/>
      <w:r w:rsidR="001B50D7" w:rsidRPr="00E96676">
        <w:rPr>
          <w:rFonts w:asciiTheme="minorHAnsi" w:hAnsiTheme="minorHAnsi" w:cs="Arial"/>
          <w:sz w:val="22"/>
          <w:szCs w:val="22"/>
        </w:rPr>
        <w:fldChar w:fldCharType="begin">
          <w:ffData>
            <w:name w:val="Texto25"/>
            <w:enabled/>
            <w:calcOnExit w:val="0"/>
            <w:textInput/>
          </w:ffData>
        </w:fldChar>
      </w:r>
      <w:bookmarkStart w:id="9" w:name="Texto25"/>
      <w:r w:rsidR="001B50D7" w:rsidRPr="00E96676">
        <w:rPr>
          <w:rFonts w:asciiTheme="minorHAnsi" w:hAnsiTheme="minorHAnsi" w:cs="Arial"/>
          <w:sz w:val="22"/>
          <w:szCs w:val="22"/>
        </w:rPr>
        <w:instrText xml:space="preserve"> FORMTEXT </w:instrText>
      </w:r>
      <w:r w:rsidR="001B50D7" w:rsidRPr="00E96676">
        <w:rPr>
          <w:rFonts w:asciiTheme="minorHAnsi" w:hAnsiTheme="minorHAnsi" w:cs="Arial"/>
          <w:sz w:val="22"/>
          <w:szCs w:val="22"/>
        </w:rPr>
      </w:r>
      <w:r w:rsidR="001B50D7" w:rsidRPr="00E96676">
        <w:rPr>
          <w:rFonts w:asciiTheme="minorHAnsi" w:hAnsiTheme="minorHAnsi" w:cs="Arial"/>
          <w:sz w:val="22"/>
          <w:szCs w:val="22"/>
        </w:rPr>
        <w:fldChar w:fldCharType="separate"/>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sz w:val="22"/>
          <w:szCs w:val="22"/>
        </w:rPr>
        <w:fldChar w:fldCharType="end"/>
      </w:r>
      <w:bookmarkEnd w:id="9"/>
      <w:r w:rsidR="001B50D7" w:rsidRPr="00E96676">
        <w:rPr>
          <w:rFonts w:asciiTheme="minorHAnsi" w:hAnsiTheme="minorHAnsi" w:cs="Arial"/>
          <w:sz w:val="22"/>
          <w:szCs w:val="22"/>
        </w:rPr>
        <w:fldChar w:fldCharType="begin">
          <w:ffData>
            <w:name w:val="Texto26"/>
            <w:enabled/>
            <w:calcOnExit w:val="0"/>
            <w:textInput/>
          </w:ffData>
        </w:fldChar>
      </w:r>
      <w:bookmarkStart w:id="10" w:name="Texto26"/>
      <w:r w:rsidR="001B50D7" w:rsidRPr="00E96676">
        <w:rPr>
          <w:rFonts w:asciiTheme="minorHAnsi" w:hAnsiTheme="minorHAnsi" w:cs="Arial"/>
          <w:sz w:val="22"/>
          <w:szCs w:val="22"/>
        </w:rPr>
        <w:instrText xml:space="preserve"> FORMTEXT </w:instrText>
      </w:r>
      <w:r w:rsidR="001B50D7" w:rsidRPr="00E96676">
        <w:rPr>
          <w:rFonts w:asciiTheme="minorHAnsi" w:hAnsiTheme="minorHAnsi" w:cs="Arial"/>
          <w:sz w:val="22"/>
          <w:szCs w:val="22"/>
        </w:rPr>
      </w:r>
      <w:r w:rsidR="001B50D7" w:rsidRPr="00E96676">
        <w:rPr>
          <w:rFonts w:asciiTheme="minorHAnsi" w:hAnsiTheme="minorHAnsi" w:cs="Arial"/>
          <w:sz w:val="22"/>
          <w:szCs w:val="22"/>
        </w:rPr>
        <w:fldChar w:fldCharType="separate"/>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sz w:val="22"/>
          <w:szCs w:val="22"/>
        </w:rPr>
        <w:fldChar w:fldCharType="end"/>
      </w:r>
      <w:bookmarkEnd w:id="10"/>
      <w:r w:rsidR="001B50D7" w:rsidRPr="00E96676">
        <w:rPr>
          <w:rFonts w:asciiTheme="minorHAnsi" w:hAnsiTheme="minorHAnsi" w:cs="Arial"/>
          <w:sz w:val="22"/>
          <w:szCs w:val="22"/>
        </w:rPr>
        <w:fldChar w:fldCharType="begin">
          <w:ffData>
            <w:name w:val="Texto27"/>
            <w:enabled/>
            <w:calcOnExit w:val="0"/>
            <w:textInput/>
          </w:ffData>
        </w:fldChar>
      </w:r>
      <w:bookmarkStart w:id="11" w:name="Texto27"/>
      <w:r w:rsidR="001B50D7" w:rsidRPr="00E96676">
        <w:rPr>
          <w:rFonts w:asciiTheme="minorHAnsi" w:hAnsiTheme="minorHAnsi" w:cs="Arial"/>
          <w:sz w:val="22"/>
          <w:szCs w:val="22"/>
        </w:rPr>
        <w:instrText xml:space="preserve"> FORMTEXT </w:instrText>
      </w:r>
      <w:r w:rsidR="001B50D7" w:rsidRPr="00E96676">
        <w:rPr>
          <w:rFonts w:asciiTheme="minorHAnsi" w:hAnsiTheme="minorHAnsi" w:cs="Arial"/>
          <w:sz w:val="22"/>
          <w:szCs w:val="22"/>
        </w:rPr>
      </w:r>
      <w:r w:rsidR="001B50D7" w:rsidRPr="00E96676">
        <w:rPr>
          <w:rFonts w:asciiTheme="minorHAnsi" w:hAnsiTheme="minorHAnsi" w:cs="Arial"/>
          <w:sz w:val="22"/>
          <w:szCs w:val="22"/>
        </w:rPr>
        <w:fldChar w:fldCharType="separate"/>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sz w:val="22"/>
          <w:szCs w:val="22"/>
        </w:rPr>
        <w:fldChar w:fldCharType="end"/>
      </w:r>
      <w:bookmarkEnd w:id="11"/>
      <w:r w:rsidR="001B50D7" w:rsidRPr="00E96676">
        <w:rPr>
          <w:rFonts w:asciiTheme="minorHAnsi" w:hAnsiTheme="minorHAnsi" w:cs="Arial"/>
          <w:sz w:val="22"/>
          <w:szCs w:val="22"/>
        </w:rPr>
        <w:fldChar w:fldCharType="begin">
          <w:ffData>
            <w:name w:val="Texto28"/>
            <w:enabled/>
            <w:calcOnExit w:val="0"/>
            <w:textInput/>
          </w:ffData>
        </w:fldChar>
      </w:r>
      <w:bookmarkStart w:id="12" w:name="Texto28"/>
      <w:r w:rsidR="001B50D7" w:rsidRPr="00E96676">
        <w:rPr>
          <w:rFonts w:asciiTheme="minorHAnsi" w:hAnsiTheme="minorHAnsi" w:cs="Arial"/>
          <w:sz w:val="22"/>
          <w:szCs w:val="22"/>
        </w:rPr>
        <w:instrText xml:space="preserve"> FORMTEXT </w:instrText>
      </w:r>
      <w:r w:rsidR="001B50D7" w:rsidRPr="00E96676">
        <w:rPr>
          <w:rFonts w:asciiTheme="minorHAnsi" w:hAnsiTheme="minorHAnsi" w:cs="Arial"/>
          <w:sz w:val="22"/>
          <w:szCs w:val="22"/>
        </w:rPr>
      </w:r>
      <w:r w:rsidR="001B50D7" w:rsidRPr="00E96676">
        <w:rPr>
          <w:rFonts w:asciiTheme="minorHAnsi" w:hAnsiTheme="minorHAnsi" w:cs="Arial"/>
          <w:sz w:val="22"/>
          <w:szCs w:val="22"/>
        </w:rPr>
        <w:fldChar w:fldCharType="separate"/>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noProof/>
          <w:sz w:val="22"/>
          <w:szCs w:val="22"/>
        </w:rPr>
        <w:t> </w:t>
      </w:r>
      <w:r w:rsidR="001B50D7" w:rsidRPr="00E96676">
        <w:rPr>
          <w:rFonts w:asciiTheme="minorHAnsi" w:hAnsiTheme="minorHAnsi" w:cs="Arial"/>
          <w:sz w:val="22"/>
          <w:szCs w:val="22"/>
        </w:rPr>
        <w:fldChar w:fldCharType="end"/>
      </w:r>
      <w:bookmarkEnd w:id="12"/>
      <w:r w:rsidR="007753EB" w:rsidRPr="00E96676">
        <w:rPr>
          <w:rFonts w:asciiTheme="minorHAnsi" w:hAnsiTheme="minorHAnsi" w:cs="Arial"/>
          <w:sz w:val="22"/>
          <w:szCs w:val="22"/>
        </w:rPr>
        <w:fldChar w:fldCharType="begin">
          <w:ffData>
            <w:name w:val="Texto25"/>
            <w:enabled/>
            <w:calcOnExit w:val="0"/>
            <w:textInput/>
          </w:ffData>
        </w:fldChar>
      </w:r>
      <w:r w:rsidR="007753EB" w:rsidRPr="00E96676">
        <w:rPr>
          <w:rFonts w:asciiTheme="minorHAnsi" w:hAnsiTheme="minorHAnsi" w:cs="Arial"/>
          <w:sz w:val="22"/>
          <w:szCs w:val="22"/>
        </w:rPr>
        <w:instrText xml:space="preserve"> FORMTEXT </w:instrText>
      </w:r>
      <w:r w:rsidR="007753EB" w:rsidRPr="00E96676">
        <w:rPr>
          <w:rFonts w:asciiTheme="minorHAnsi" w:hAnsiTheme="minorHAnsi" w:cs="Arial"/>
          <w:sz w:val="22"/>
          <w:szCs w:val="22"/>
        </w:rPr>
      </w:r>
      <w:r w:rsidR="007753EB" w:rsidRPr="00E96676">
        <w:rPr>
          <w:rFonts w:asciiTheme="minorHAnsi" w:hAnsiTheme="minorHAnsi" w:cs="Arial"/>
          <w:sz w:val="22"/>
          <w:szCs w:val="22"/>
        </w:rPr>
        <w:fldChar w:fldCharType="separate"/>
      </w:r>
      <w:r w:rsidR="007753EB" w:rsidRPr="00E96676">
        <w:rPr>
          <w:rFonts w:asciiTheme="minorHAnsi" w:hAnsiTheme="minorHAnsi" w:cs="Arial"/>
          <w:noProof/>
          <w:sz w:val="22"/>
          <w:szCs w:val="22"/>
        </w:rPr>
        <w:t> </w:t>
      </w:r>
      <w:r w:rsidR="007753EB" w:rsidRPr="00E96676">
        <w:rPr>
          <w:rFonts w:asciiTheme="minorHAnsi" w:hAnsiTheme="minorHAnsi" w:cs="Arial"/>
          <w:noProof/>
          <w:sz w:val="22"/>
          <w:szCs w:val="22"/>
        </w:rPr>
        <w:t> </w:t>
      </w:r>
      <w:r w:rsidR="007753EB" w:rsidRPr="00E96676">
        <w:rPr>
          <w:rFonts w:asciiTheme="minorHAnsi" w:hAnsiTheme="minorHAnsi" w:cs="Arial"/>
          <w:noProof/>
          <w:sz w:val="22"/>
          <w:szCs w:val="22"/>
        </w:rPr>
        <w:t> </w:t>
      </w:r>
      <w:r w:rsidR="007753EB" w:rsidRPr="00E96676">
        <w:rPr>
          <w:rFonts w:asciiTheme="minorHAnsi" w:hAnsiTheme="minorHAnsi" w:cs="Arial"/>
          <w:sz w:val="22"/>
          <w:szCs w:val="22"/>
        </w:rPr>
        <w:fldChar w:fldCharType="begin">
          <w:ffData>
            <w:name w:val="Texto25"/>
            <w:enabled/>
            <w:calcOnExit w:val="0"/>
            <w:textInput/>
          </w:ffData>
        </w:fldChar>
      </w:r>
      <w:r w:rsidR="007753EB" w:rsidRPr="00E96676">
        <w:rPr>
          <w:rFonts w:asciiTheme="minorHAnsi" w:hAnsiTheme="minorHAnsi" w:cs="Arial"/>
          <w:sz w:val="22"/>
          <w:szCs w:val="22"/>
        </w:rPr>
        <w:instrText xml:space="preserve"> FORMTEXT </w:instrText>
      </w:r>
      <w:r w:rsidR="007753EB" w:rsidRPr="00E96676">
        <w:rPr>
          <w:rFonts w:asciiTheme="minorHAnsi" w:hAnsiTheme="minorHAnsi" w:cs="Arial"/>
          <w:sz w:val="22"/>
          <w:szCs w:val="22"/>
        </w:rPr>
      </w:r>
      <w:r w:rsidR="007753EB" w:rsidRPr="00E96676">
        <w:rPr>
          <w:rFonts w:asciiTheme="minorHAnsi" w:hAnsiTheme="minorHAnsi" w:cs="Arial"/>
          <w:sz w:val="22"/>
          <w:szCs w:val="22"/>
        </w:rPr>
        <w:fldChar w:fldCharType="separate"/>
      </w:r>
      <w:r w:rsidR="007753EB" w:rsidRPr="00E96676">
        <w:rPr>
          <w:rFonts w:asciiTheme="minorHAnsi" w:hAnsiTheme="minorHAnsi" w:cs="Arial"/>
          <w:noProof/>
          <w:sz w:val="22"/>
          <w:szCs w:val="22"/>
        </w:rPr>
        <w:t> </w:t>
      </w:r>
      <w:r w:rsidR="007753EB" w:rsidRPr="00E96676">
        <w:rPr>
          <w:rFonts w:asciiTheme="minorHAnsi" w:hAnsiTheme="minorHAnsi" w:cs="Arial"/>
          <w:noProof/>
          <w:sz w:val="22"/>
          <w:szCs w:val="22"/>
        </w:rPr>
        <w:t> </w:t>
      </w:r>
      <w:r w:rsidR="007753EB" w:rsidRPr="00E96676">
        <w:rPr>
          <w:rFonts w:asciiTheme="minorHAnsi" w:hAnsiTheme="minorHAnsi" w:cs="Arial"/>
          <w:noProof/>
          <w:sz w:val="22"/>
          <w:szCs w:val="22"/>
        </w:rPr>
        <w:t> </w:t>
      </w:r>
      <w:r w:rsidR="007753EB" w:rsidRPr="00E96676">
        <w:rPr>
          <w:rFonts w:asciiTheme="minorHAnsi" w:hAnsiTheme="minorHAnsi" w:cs="Arial"/>
          <w:noProof/>
          <w:sz w:val="22"/>
          <w:szCs w:val="22"/>
        </w:rPr>
        <w:t> </w:t>
      </w:r>
      <w:r w:rsidR="007753EB" w:rsidRPr="00E96676">
        <w:rPr>
          <w:rFonts w:asciiTheme="minorHAnsi" w:hAnsiTheme="minorHAnsi" w:cs="Arial"/>
          <w:noProof/>
          <w:sz w:val="22"/>
          <w:szCs w:val="22"/>
        </w:rPr>
        <w:t> </w:t>
      </w:r>
      <w:r w:rsidR="007753EB" w:rsidRPr="00E96676">
        <w:rPr>
          <w:rFonts w:asciiTheme="minorHAnsi" w:hAnsiTheme="minorHAnsi" w:cs="Arial"/>
          <w:sz w:val="22"/>
          <w:szCs w:val="22"/>
        </w:rPr>
        <w:fldChar w:fldCharType="end"/>
      </w:r>
      <w:r w:rsidR="007753EB" w:rsidRPr="00E96676">
        <w:rPr>
          <w:rFonts w:asciiTheme="minorHAnsi" w:hAnsiTheme="minorHAnsi" w:cs="Arial"/>
          <w:noProof/>
          <w:sz w:val="22"/>
          <w:szCs w:val="22"/>
        </w:rPr>
        <w:t> </w:t>
      </w:r>
      <w:r w:rsidR="007753EB" w:rsidRPr="00E96676">
        <w:rPr>
          <w:rFonts w:asciiTheme="minorHAnsi" w:hAnsiTheme="minorHAnsi" w:cs="Arial"/>
          <w:noProof/>
          <w:sz w:val="22"/>
          <w:szCs w:val="22"/>
        </w:rPr>
        <w:t> </w:t>
      </w:r>
      <w:r w:rsidR="007753EB" w:rsidRPr="00E96676">
        <w:rPr>
          <w:rFonts w:asciiTheme="minorHAnsi" w:hAnsiTheme="minorHAnsi" w:cs="Arial"/>
          <w:sz w:val="22"/>
          <w:szCs w:val="22"/>
        </w:rPr>
        <w:fldChar w:fldCharType="end"/>
      </w:r>
    </w:p>
    <w:p w:rsidR="00E96676" w:rsidRPr="00E96676" w:rsidRDefault="001B50D7" w:rsidP="00E96676">
      <w:pPr>
        <w:jc w:val="both"/>
        <w:rPr>
          <w:rFonts w:asciiTheme="minorHAnsi" w:hAnsiTheme="minorHAnsi" w:cs="Arial"/>
          <w:sz w:val="22"/>
          <w:szCs w:val="22"/>
        </w:rPr>
      </w:pPr>
      <w:r w:rsidRPr="00E96676">
        <w:rPr>
          <w:rFonts w:asciiTheme="minorHAnsi" w:hAnsiTheme="minorHAnsi" w:cs="Arial"/>
          <w:sz w:val="22"/>
          <w:szCs w:val="22"/>
          <w:shd w:val="clear" w:color="auto" w:fill="FFFFFF"/>
        </w:rPr>
        <w:t>UNIDAD ACADEMICA</w:t>
      </w:r>
      <w:r w:rsidR="00D76460" w:rsidRPr="00E96676">
        <w:rPr>
          <w:rFonts w:asciiTheme="minorHAnsi" w:hAnsiTheme="minorHAnsi" w:cs="Arial"/>
          <w:sz w:val="22"/>
          <w:szCs w:val="22"/>
          <w:shd w:val="clear" w:color="auto" w:fill="FFFFFF"/>
        </w:rPr>
        <w:t>:</w:t>
      </w:r>
      <w:r w:rsidR="00D76460" w:rsidRPr="00E96676">
        <w:rPr>
          <w:rFonts w:asciiTheme="minorHAnsi" w:hAnsiTheme="minorHAnsi" w:cs="Arial"/>
          <w:sz w:val="22"/>
          <w:szCs w:val="22"/>
        </w:rPr>
        <w:t xml:space="preserve"> Facultad de Ciencias Económicas –Programa de Contaduría Pública </w:t>
      </w:r>
    </w:p>
    <w:p w:rsidR="000E1B4F" w:rsidRPr="00E96676" w:rsidRDefault="000E1B4F" w:rsidP="00E96676">
      <w:pPr>
        <w:jc w:val="both"/>
        <w:rPr>
          <w:rFonts w:asciiTheme="minorHAnsi" w:hAnsiTheme="minorHAnsi" w:cs="Arial"/>
          <w:sz w:val="22"/>
          <w:szCs w:val="22"/>
        </w:rPr>
      </w:pPr>
      <w:r w:rsidRPr="00E96676">
        <w:rPr>
          <w:rFonts w:asciiTheme="minorHAnsi" w:hAnsiTheme="minorHAnsi" w:cs="Arial"/>
          <w:sz w:val="22"/>
          <w:szCs w:val="22"/>
          <w:shd w:val="clear" w:color="auto" w:fill="FFFFFF"/>
        </w:rPr>
        <w:t>GRUPO DE INVESTIGACIÓN:</w:t>
      </w:r>
      <w:r w:rsidRPr="00E96676">
        <w:rPr>
          <w:rFonts w:asciiTheme="minorHAnsi" w:hAnsiTheme="minorHAnsi" w:cs="Arial"/>
          <w:sz w:val="22"/>
          <w:szCs w:val="22"/>
        </w:rPr>
        <w:t xml:space="preserve"> </w:t>
      </w:r>
      <w:r w:rsidRPr="00E96676">
        <w:rPr>
          <w:rFonts w:asciiTheme="minorHAnsi" w:hAnsiTheme="minorHAnsi" w:cs="Arial"/>
          <w:sz w:val="22"/>
          <w:szCs w:val="22"/>
        </w:rPr>
        <w:fldChar w:fldCharType="begin">
          <w:ffData>
            <w:name w:val="Texto30"/>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sz w:val="22"/>
          <w:szCs w:val="22"/>
        </w:rPr>
        <w:fldChar w:fldCharType="begin">
          <w:ffData>
            <w:name w:val="Texto31"/>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sz w:val="22"/>
          <w:szCs w:val="22"/>
        </w:rPr>
        <w:fldChar w:fldCharType="begin">
          <w:ffData>
            <w:name w:val="Texto32"/>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sz w:val="22"/>
          <w:szCs w:val="22"/>
        </w:rPr>
        <w:fldChar w:fldCharType="begin">
          <w:ffData>
            <w:name w:val="Texto33"/>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sz w:val="22"/>
          <w:szCs w:val="22"/>
        </w:rPr>
        <w:fldChar w:fldCharType="begin">
          <w:ffData>
            <w:name w:val="Texto34"/>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sz w:val="22"/>
          <w:szCs w:val="22"/>
        </w:rPr>
        <w:fldChar w:fldCharType="begin">
          <w:ffData>
            <w:name w:val="Texto35"/>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sz w:val="22"/>
          <w:szCs w:val="22"/>
        </w:rPr>
        <w:fldChar w:fldCharType="begin">
          <w:ffData>
            <w:name w:val="Texto36"/>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sz w:val="22"/>
          <w:szCs w:val="22"/>
        </w:rPr>
        <w:fldChar w:fldCharType="begin">
          <w:ffData>
            <w:name w:val="Texto37"/>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sz w:val="22"/>
          <w:szCs w:val="22"/>
        </w:rPr>
        <w:fldChar w:fldCharType="begin">
          <w:ffData>
            <w:name w:val="Texto25"/>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begin">
          <w:ffData>
            <w:name w:val="Texto25"/>
            <w:enabled/>
            <w:calcOnExit w:val="0"/>
            <w:textInput/>
          </w:ffData>
        </w:fldChar>
      </w:r>
      <w:r w:rsidRPr="00E96676">
        <w:rPr>
          <w:rFonts w:asciiTheme="minorHAnsi" w:hAnsiTheme="minorHAnsi" w:cs="Arial"/>
          <w:sz w:val="22"/>
          <w:szCs w:val="22"/>
        </w:rPr>
        <w:instrText xml:space="preserve"> FORMTEXT </w:instrText>
      </w:r>
      <w:r w:rsidRPr="00E96676">
        <w:rPr>
          <w:rFonts w:asciiTheme="minorHAnsi" w:hAnsiTheme="minorHAnsi" w:cs="Arial"/>
          <w:sz w:val="22"/>
          <w:szCs w:val="22"/>
        </w:rPr>
      </w:r>
      <w:r w:rsidRPr="00E96676">
        <w:rPr>
          <w:rFonts w:asciiTheme="minorHAnsi" w:hAnsiTheme="minorHAnsi" w:cs="Arial"/>
          <w:sz w:val="22"/>
          <w:szCs w:val="22"/>
        </w:rPr>
        <w:fldChar w:fldCharType="separate"/>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r w:rsidRPr="00E96676">
        <w:rPr>
          <w:rFonts w:asciiTheme="minorHAnsi" w:hAnsiTheme="minorHAnsi" w:cs="Arial"/>
          <w:noProof/>
          <w:sz w:val="22"/>
          <w:szCs w:val="22"/>
        </w:rPr>
        <w:t> </w:t>
      </w:r>
      <w:r w:rsidRPr="00E96676">
        <w:rPr>
          <w:rFonts w:asciiTheme="minorHAnsi" w:hAnsiTheme="minorHAnsi" w:cs="Arial"/>
          <w:sz w:val="22"/>
          <w:szCs w:val="22"/>
        </w:rPr>
        <w:fldChar w:fldCharType="end"/>
      </w:r>
    </w:p>
    <w:p w:rsidR="009458EE" w:rsidRPr="00E96676" w:rsidRDefault="00D36E23" w:rsidP="00E96676">
      <w:pPr>
        <w:jc w:val="both"/>
        <w:rPr>
          <w:rFonts w:asciiTheme="minorHAnsi" w:hAnsiTheme="minorHAnsi" w:cs="Arial"/>
          <w:sz w:val="22"/>
          <w:szCs w:val="22"/>
        </w:rPr>
      </w:pPr>
      <w:r w:rsidRPr="00E96676">
        <w:rPr>
          <w:rFonts w:asciiTheme="minorHAnsi" w:hAnsiTheme="minorHAnsi" w:cs="Arial"/>
          <w:sz w:val="22"/>
          <w:szCs w:val="22"/>
          <w:shd w:val="clear" w:color="auto" w:fill="FFFFFF"/>
        </w:rPr>
        <w:t>COORDINADOR</w:t>
      </w:r>
      <w:r w:rsidR="00B9496F" w:rsidRPr="00E96676">
        <w:rPr>
          <w:rFonts w:asciiTheme="minorHAnsi" w:hAnsiTheme="minorHAnsi" w:cs="Arial"/>
          <w:sz w:val="22"/>
          <w:szCs w:val="22"/>
          <w:shd w:val="clear" w:color="auto" w:fill="FFFFFF"/>
        </w:rPr>
        <w:t xml:space="preserve">: </w:t>
      </w:r>
      <w:r w:rsidR="00D76460" w:rsidRPr="00E96676">
        <w:rPr>
          <w:rFonts w:asciiTheme="minorHAnsi" w:hAnsiTheme="minorHAnsi" w:cs="Arial"/>
          <w:sz w:val="22"/>
          <w:szCs w:val="22"/>
        </w:rPr>
        <w:t>Jorge Pacheco</w:t>
      </w:r>
      <w:r w:rsidR="0070684A">
        <w:rPr>
          <w:rFonts w:asciiTheme="minorHAnsi" w:hAnsiTheme="minorHAnsi" w:cs="Arial"/>
          <w:sz w:val="22"/>
          <w:szCs w:val="22"/>
        </w:rPr>
        <w:t xml:space="preserve"> </w:t>
      </w:r>
      <w:r w:rsidR="000B02E3">
        <w:rPr>
          <w:rFonts w:asciiTheme="minorHAnsi" w:hAnsiTheme="minorHAnsi" w:cs="Arial"/>
          <w:sz w:val="22"/>
          <w:szCs w:val="22"/>
        </w:rPr>
        <w:t>Fuentes</w:t>
      </w:r>
      <w:r w:rsidR="00C42068">
        <w:rPr>
          <w:rFonts w:asciiTheme="minorHAnsi" w:hAnsiTheme="minorHAnsi" w:cs="Arial"/>
          <w:sz w:val="22"/>
          <w:szCs w:val="22"/>
        </w:rPr>
        <w:t xml:space="preserve"> </w:t>
      </w:r>
      <w:bookmarkStart w:id="13" w:name="_GoBack"/>
      <w:bookmarkEnd w:id="13"/>
    </w:p>
    <w:p w:rsidR="00D36E23" w:rsidRPr="00E96676" w:rsidRDefault="00D36E23" w:rsidP="00E96676">
      <w:pPr>
        <w:jc w:val="both"/>
        <w:rPr>
          <w:rFonts w:asciiTheme="minorHAnsi" w:hAnsiTheme="minorHAnsi" w:cs="Arial"/>
          <w:sz w:val="22"/>
          <w:szCs w:val="22"/>
        </w:rPr>
      </w:pPr>
      <w:r w:rsidRPr="00E96676">
        <w:rPr>
          <w:rFonts w:asciiTheme="minorHAnsi" w:hAnsiTheme="minorHAnsi" w:cs="Arial"/>
          <w:sz w:val="22"/>
          <w:szCs w:val="22"/>
          <w:shd w:val="clear" w:color="auto" w:fill="FFFFFF"/>
        </w:rPr>
        <w:t>PERSONA DE CONTACTO:</w:t>
      </w:r>
      <w:r w:rsidR="00D76460" w:rsidRPr="00E96676">
        <w:rPr>
          <w:rFonts w:asciiTheme="minorHAnsi" w:hAnsiTheme="minorHAnsi"/>
        </w:rPr>
        <w:t xml:space="preserve"> </w:t>
      </w:r>
      <w:r w:rsidR="000B02E3">
        <w:rPr>
          <w:rFonts w:asciiTheme="minorHAnsi" w:hAnsiTheme="minorHAnsi" w:cs="Arial"/>
          <w:sz w:val="22"/>
          <w:szCs w:val="22"/>
        </w:rPr>
        <w:t xml:space="preserve">Jorge Pacheco Fuentes </w:t>
      </w:r>
      <w:r w:rsidR="00E95ADD">
        <w:rPr>
          <w:rFonts w:asciiTheme="minorHAnsi" w:hAnsiTheme="minorHAnsi" w:cs="Arial"/>
          <w:sz w:val="22"/>
          <w:szCs w:val="22"/>
        </w:rPr>
        <w:t>– José Luis Yarzagaray</w:t>
      </w:r>
    </w:p>
    <w:p w:rsidR="00D76460" w:rsidRDefault="00D76460" w:rsidP="008E2574">
      <w:pPr>
        <w:shd w:val="clear" w:color="auto" w:fill="FFFFFF"/>
        <w:jc w:val="both"/>
        <w:rPr>
          <w:rFonts w:ascii="Candara" w:hAnsi="Candara" w:cs="Arial"/>
          <w:sz w:val="22"/>
          <w:szCs w:val="22"/>
        </w:rPr>
      </w:pPr>
    </w:p>
    <w:p w:rsidR="00E96676" w:rsidRDefault="00E96676" w:rsidP="008E2574">
      <w:pPr>
        <w:shd w:val="clear" w:color="auto" w:fill="FFFFFF"/>
        <w:jc w:val="both"/>
        <w:rPr>
          <w:rFonts w:ascii="Candara" w:hAnsi="Candara" w:cs="Arial"/>
          <w:sz w:val="22"/>
          <w:szCs w:val="22"/>
        </w:rPr>
      </w:pPr>
    </w:p>
    <w:p w:rsidR="00AF168D" w:rsidRPr="00E96676" w:rsidRDefault="00D36E23" w:rsidP="008E2574">
      <w:pPr>
        <w:shd w:val="clear" w:color="auto" w:fill="FFFFFF"/>
        <w:jc w:val="both"/>
        <w:rPr>
          <w:rFonts w:asciiTheme="minorHAnsi" w:hAnsiTheme="minorHAnsi" w:cs="Arial"/>
          <w:sz w:val="24"/>
          <w:szCs w:val="22"/>
        </w:rPr>
      </w:pPr>
      <w:r w:rsidRPr="00E96676">
        <w:rPr>
          <w:rFonts w:asciiTheme="minorHAnsi" w:hAnsiTheme="minorHAnsi" w:cs="Arial"/>
          <w:sz w:val="24"/>
          <w:szCs w:val="22"/>
        </w:rPr>
        <w:t>INFORMACIÓN DE CONTACTO:</w:t>
      </w:r>
    </w:p>
    <w:p w:rsidR="00AF168D" w:rsidRPr="00E96676" w:rsidRDefault="00F37860">
      <w:pPr>
        <w:rPr>
          <w:rFonts w:asciiTheme="minorHAnsi" w:hAnsiTheme="minorHAnsi" w:cs="Arial"/>
          <w:sz w:val="22"/>
          <w:szCs w:val="22"/>
        </w:rPr>
      </w:pPr>
      <w:r w:rsidRPr="00E96676">
        <w:rPr>
          <w:rFonts w:asciiTheme="minorHAnsi" w:hAnsiTheme="minorHAnsi" w:cs="Arial"/>
          <w:noProof/>
          <w:sz w:val="22"/>
          <w:szCs w:val="22"/>
          <w:lang w:eastAsia="es-CO"/>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38099</wp:posOffset>
                </wp:positionV>
                <wp:extent cx="6286500" cy="1266825"/>
                <wp:effectExtent l="0" t="0" r="19050" b="285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66825"/>
                        </a:xfrm>
                        <a:prstGeom prst="rect">
                          <a:avLst/>
                        </a:prstGeom>
                        <a:solidFill>
                          <a:srgbClr val="FFFFFF"/>
                        </a:solidFill>
                        <a:ln w="9525">
                          <a:solidFill>
                            <a:srgbClr val="000000"/>
                          </a:solidFill>
                          <a:miter lim="800000"/>
                          <a:headEnd/>
                          <a:tailEnd/>
                        </a:ln>
                      </wps:spPr>
                      <wps:txbx>
                        <w:txbxContent>
                          <w:p w:rsidR="00D76460" w:rsidRDefault="00AF168D" w:rsidP="008D16E8">
                            <w:pPr>
                              <w:rPr>
                                <w:rFonts w:ascii="Tahoma" w:hAnsi="Tahoma"/>
                                <w:sz w:val="24"/>
                              </w:rPr>
                            </w:pPr>
                            <w:r>
                              <w:rPr>
                                <w:rFonts w:ascii="Tahoma" w:hAnsi="Tahoma"/>
                                <w:sz w:val="24"/>
                              </w:rPr>
                              <w:t>Dirección</w:t>
                            </w:r>
                            <w:r w:rsidRPr="00E96676">
                              <w:rPr>
                                <w:rFonts w:ascii="Tahoma" w:hAnsi="Tahoma"/>
                                <w:sz w:val="24"/>
                              </w:rPr>
                              <w:t>…</w:t>
                            </w:r>
                            <w:r w:rsidR="008B4593" w:rsidRPr="00E96676">
                              <w:rPr>
                                <w:rFonts w:ascii="Candara" w:hAnsi="Candara" w:cs="Arial"/>
                                <w:sz w:val="22"/>
                                <w:szCs w:val="22"/>
                              </w:rPr>
                              <w:t xml:space="preserve"> Programa de Contaduría Pública</w:t>
                            </w:r>
                          </w:p>
                          <w:p w:rsidR="008B4593" w:rsidRDefault="000B02E3" w:rsidP="008D16E8">
                            <w:pPr>
                              <w:rPr>
                                <w:rFonts w:ascii="Tahoma" w:hAnsi="Tahoma"/>
                                <w:sz w:val="24"/>
                              </w:rPr>
                            </w:pPr>
                            <w:r>
                              <w:rPr>
                                <w:rFonts w:ascii="Tahoma" w:hAnsi="Tahoma"/>
                                <w:sz w:val="24"/>
                              </w:rPr>
                              <w:t>Teléfonos:</w:t>
                            </w:r>
                            <w:r w:rsidR="00D76460">
                              <w:rPr>
                                <w:rFonts w:ascii="Tahoma" w:hAnsi="Tahoma"/>
                                <w:sz w:val="24"/>
                              </w:rPr>
                              <w:t xml:space="preserve"> </w:t>
                            </w:r>
                            <w:r w:rsidR="008B4593">
                              <w:rPr>
                                <w:rFonts w:ascii="Tahoma" w:hAnsi="Tahoma"/>
                                <w:sz w:val="24"/>
                              </w:rPr>
                              <w:t xml:space="preserve">3017233778  </w:t>
                            </w:r>
                          </w:p>
                          <w:p w:rsidR="008B4593" w:rsidRDefault="00AF168D" w:rsidP="008D16E8">
                            <w:pPr>
                              <w:rPr>
                                <w:rFonts w:ascii="Tahoma" w:hAnsi="Tahoma"/>
                                <w:sz w:val="24"/>
                              </w:rPr>
                            </w:pPr>
                            <w:r>
                              <w:rPr>
                                <w:rFonts w:ascii="Tahoma" w:hAnsi="Tahoma"/>
                                <w:sz w:val="24"/>
                              </w:rPr>
                              <w:t xml:space="preserve">Ciudad: </w:t>
                            </w:r>
                            <w:r w:rsidR="00D76460">
                              <w:rPr>
                                <w:rFonts w:ascii="Tahoma" w:hAnsi="Tahoma"/>
                                <w:sz w:val="24"/>
                              </w:rPr>
                              <w:t>B</w:t>
                            </w:r>
                            <w:r w:rsidR="008B4593">
                              <w:rPr>
                                <w:rFonts w:ascii="Tahoma" w:hAnsi="Tahoma"/>
                                <w:sz w:val="24"/>
                              </w:rPr>
                              <w:t>arranquilla</w:t>
                            </w:r>
                          </w:p>
                          <w:p w:rsidR="008D16E8" w:rsidRDefault="008D16E8" w:rsidP="008D16E8">
                            <w:pPr>
                              <w:rPr>
                                <w:rFonts w:ascii="Tahoma" w:hAnsi="Tahoma"/>
                                <w:sz w:val="24"/>
                              </w:rPr>
                            </w:pPr>
                            <w:r>
                              <w:rPr>
                                <w:rFonts w:ascii="Tahoma" w:hAnsi="Tahoma"/>
                                <w:sz w:val="24"/>
                              </w:rPr>
                              <w:t>Fax: …………………………………………………………..</w:t>
                            </w:r>
                          </w:p>
                          <w:p w:rsidR="00D76460" w:rsidRDefault="00AF168D" w:rsidP="008D16E8">
                            <w:pPr>
                              <w:rPr>
                                <w:rFonts w:ascii="Tahoma" w:hAnsi="Tahoma"/>
                                <w:sz w:val="24"/>
                                <w:lang w:val="es-ES"/>
                              </w:rPr>
                            </w:pPr>
                            <w:r w:rsidRPr="008D16E8">
                              <w:rPr>
                                <w:rFonts w:ascii="Tahoma" w:hAnsi="Tahoma"/>
                                <w:sz w:val="24"/>
                                <w:lang w:val="es-ES"/>
                              </w:rPr>
                              <w:t xml:space="preserve">E-mail  </w:t>
                            </w:r>
                            <w:hyperlink r:id="rId8" w:history="1">
                              <w:r w:rsidR="00E96676" w:rsidRPr="00C10770">
                                <w:rPr>
                                  <w:rStyle w:val="Hipervnculo"/>
                                  <w:rFonts w:ascii="Calibri" w:hAnsi="Calibri"/>
                                  <w:sz w:val="22"/>
                                  <w:szCs w:val="22"/>
                                  <w:shd w:val="clear" w:color="auto" w:fill="FFFFFF"/>
                                </w:rPr>
                                <w:t>jorgepacheco30@hotmail.com</w:t>
                              </w:r>
                            </w:hyperlink>
                          </w:p>
                          <w:p w:rsidR="0070684A" w:rsidRDefault="008D16E8" w:rsidP="0070684A">
                            <w:pPr>
                              <w:rPr>
                                <w:rFonts w:ascii="Tahoma" w:hAnsi="Tahoma"/>
                                <w:sz w:val="24"/>
                              </w:rPr>
                            </w:pPr>
                            <w:r w:rsidRPr="008D16E8">
                              <w:rPr>
                                <w:rFonts w:ascii="Tahoma" w:hAnsi="Tahoma"/>
                                <w:sz w:val="24"/>
                                <w:lang w:val="es-ES"/>
                              </w:rPr>
                              <w:t>Celular:</w:t>
                            </w:r>
                            <w:r w:rsidR="00D76460" w:rsidRPr="00D76460">
                              <w:rPr>
                                <w:rFonts w:ascii="Tahoma" w:hAnsi="Tahoma"/>
                                <w:sz w:val="24"/>
                              </w:rPr>
                              <w:t xml:space="preserve"> </w:t>
                            </w:r>
                            <w:r w:rsidR="00B9496F">
                              <w:rPr>
                                <w:rFonts w:ascii="Tahoma" w:hAnsi="Tahoma"/>
                                <w:sz w:val="24"/>
                              </w:rPr>
                              <w:t xml:space="preserve">3017233778  </w:t>
                            </w:r>
                          </w:p>
                          <w:p w:rsidR="008D16E8" w:rsidRPr="008D16E8" w:rsidRDefault="008D16E8" w:rsidP="008D16E8">
                            <w:pPr>
                              <w:rPr>
                                <w:rFonts w:ascii="Tahoma" w:hAnsi="Tahoma"/>
                                <w:sz w:val="2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5pt;margin-top:3pt;width:49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">
                <v:textbox>
                  <w:txbxContent>
                    <w:p w:rsidR="00D76460" w:rsidRDefault="00AF168D" w:rsidP="008D16E8">
                      <w:pPr>
                        <w:rPr>
                          <w:rFonts w:ascii="Tahoma" w:hAnsi="Tahoma"/>
                          <w:sz w:val="24"/>
                        </w:rPr>
                      </w:pPr>
                      <w:r>
                        <w:rPr>
                          <w:rFonts w:ascii="Tahoma" w:hAnsi="Tahoma"/>
                          <w:sz w:val="24"/>
                        </w:rPr>
                        <w:t>Dirección</w:t>
                      </w:r>
                      <w:r w:rsidRPr="00E96676">
                        <w:rPr>
                          <w:rFonts w:ascii="Tahoma" w:hAnsi="Tahoma"/>
                          <w:sz w:val="24"/>
                        </w:rPr>
                        <w:t>…</w:t>
                      </w:r>
                      <w:r w:rsidR="008B4593" w:rsidRPr="00E96676">
                        <w:rPr>
                          <w:rFonts w:ascii="Candara" w:hAnsi="Candara" w:cs="Arial"/>
                          <w:sz w:val="22"/>
                          <w:szCs w:val="22"/>
                        </w:rPr>
                        <w:t xml:space="preserve"> Programa de Contaduría Pública</w:t>
                      </w:r>
                    </w:p>
                    <w:p w:rsidR="008B4593" w:rsidRDefault="000B02E3" w:rsidP="008D16E8">
                      <w:pPr>
                        <w:rPr>
                          <w:rFonts w:ascii="Tahoma" w:hAnsi="Tahoma"/>
                          <w:sz w:val="24"/>
                        </w:rPr>
                      </w:pPr>
                      <w:r>
                        <w:rPr>
                          <w:rFonts w:ascii="Tahoma" w:hAnsi="Tahoma"/>
                          <w:sz w:val="24"/>
                        </w:rPr>
                        <w:t>Teléfonos:</w:t>
                      </w:r>
                      <w:r w:rsidR="00D76460">
                        <w:rPr>
                          <w:rFonts w:ascii="Tahoma" w:hAnsi="Tahoma"/>
                          <w:sz w:val="24"/>
                        </w:rPr>
                        <w:t xml:space="preserve"> </w:t>
                      </w:r>
                      <w:r w:rsidR="008B4593">
                        <w:rPr>
                          <w:rFonts w:ascii="Tahoma" w:hAnsi="Tahoma"/>
                          <w:sz w:val="24"/>
                        </w:rPr>
                        <w:t xml:space="preserve">3017233778  </w:t>
                      </w:r>
                    </w:p>
                    <w:p w:rsidR="008B4593" w:rsidRDefault="00AF168D" w:rsidP="008D16E8">
                      <w:pPr>
                        <w:rPr>
                          <w:rFonts w:ascii="Tahoma" w:hAnsi="Tahoma"/>
                          <w:sz w:val="24"/>
                        </w:rPr>
                      </w:pPr>
                      <w:r>
                        <w:rPr>
                          <w:rFonts w:ascii="Tahoma" w:hAnsi="Tahoma"/>
                          <w:sz w:val="24"/>
                        </w:rPr>
                        <w:t xml:space="preserve">Ciudad: </w:t>
                      </w:r>
                      <w:r w:rsidR="00D76460">
                        <w:rPr>
                          <w:rFonts w:ascii="Tahoma" w:hAnsi="Tahoma"/>
                          <w:sz w:val="24"/>
                        </w:rPr>
                        <w:t>B</w:t>
                      </w:r>
                      <w:r w:rsidR="008B4593">
                        <w:rPr>
                          <w:rFonts w:ascii="Tahoma" w:hAnsi="Tahoma"/>
                          <w:sz w:val="24"/>
                        </w:rPr>
                        <w:t>arranquilla</w:t>
                      </w:r>
                    </w:p>
                    <w:p w:rsidR="008D16E8" w:rsidRDefault="008D16E8" w:rsidP="008D16E8">
                      <w:pPr>
                        <w:rPr>
                          <w:rFonts w:ascii="Tahoma" w:hAnsi="Tahoma"/>
                          <w:sz w:val="24"/>
                        </w:rPr>
                      </w:pPr>
                      <w:r>
                        <w:rPr>
                          <w:rFonts w:ascii="Tahoma" w:hAnsi="Tahoma"/>
                          <w:sz w:val="24"/>
                        </w:rPr>
                        <w:t>Fax: …………………………………………………………..</w:t>
                      </w:r>
                    </w:p>
                    <w:p w:rsidR="00D76460" w:rsidRDefault="00AF168D" w:rsidP="008D16E8">
                      <w:pPr>
                        <w:rPr>
                          <w:rFonts w:ascii="Tahoma" w:hAnsi="Tahoma"/>
                          <w:sz w:val="24"/>
                          <w:lang w:val="es-ES"/>
                        </w:rPr>
                      </w:pPr>
                      <w:r w:rsidRPr="008D16E8">
                        <w:rPr>
                          <w:rFonts w:ascii="Tahoma" w:hAnsi="Tahoma"/>
                          <w:sz w:val="24"/>
                          <w:lang w:val="es-ES"/>
                        </w:rPr>
                        <w:t xml:space="preserve">E-mail  </w:t>
                      </w:r>
                      <w:hyperlink r:id="rId9" w:history="1">
                        <w:r w:rsidR="00E96676" w:rsidRPr="00C10770">
                          <w:rPr>
                            <w:rStyle w:val="Hipervnculo"/>
                            <w:rFonts w:ascii="Calibri" w:hAnsi="Calibri"/>
                            <w:sz w:val="22"/>
                            <w:szCs w:val="22"/>
                            <w:shd w:val="clear" w:color="auto" w:fill="FFFFFF"/>
                          </w:rPr>
                          <w:t>jorgepacheco30@hotmail.com</w:t>
                        </w:r>
                      </w:hyperlink>
                    </w:p>
                    <w:p w:rsidR="0070684A" w:rsidRDefault="008D16E8" w:rsidP="0070684A">
                      <w:pPr>
                        <w:rPr>
                          <w:rFonts w:ascii="Tahoma" w:hAnsi="Tahoma"/>
                          <w:sz w:val="24"/>
                        </w:rPr>
                      </w:pPr>
                      <w:r w:rsidRPr="008D16E8">
                        <w:rPr>
                          <w:rFonts w:ascii="Tahoma" w:hAnsi="Tahoma"/>
                          <w:sz w:val="24"/>
                          <w:lang w:val="es-ES"/>
                        </w:rPr>
                        <w:t>Celular:</w:t>
                      </w:r>
                      <w:r w:rsidR="00D76460" w:rsidRPr="00D76460">
                        <w:rPr>
                          <w:rFonts w:ascii="Tahoma" w:hAnsi="Tahoma"/>
                          <w:sz w:val="24"/>
                        </w:rPr>
                        <w:t xml:space="preserve"> </w:t>
                      </w:r>
                      <w:r w:rsidR="00B9496F">
                        <w:rPr>
                          <w:rFonts w:ascii="Tahoma" w:hAnsi="Tahoma"/>
                          <w:sz w:val="24"/>
                        </w:rPr>
                        <w:t xml:space="preserve">3017233778  </w:t>
                      </w:r>
                    </w:p>
                    <w:p w:rsidR="008D16E8" w:rsidRPr="008D16E8" w:rsidRDefault="008D16E8" w:rsidP="008D16E8">
                      <w:pPr>
                        <w:rPr>
                          <w:rFonts w:ascii="Tahoma" w:hAnsi="Tahoma"/>
                          <w:sz w:val="24"/>
                          <w:lang w:val="es-ES"/>
                        </w:rPr>
                      </w:pPr>
                    </w:p>
                  </w:txbxContent>
                </v:textbox>
              </v:shape>
            </w:pict>
          </mc:Fallback>
        </mc:AlternateContent>
      </w:r>
    </w:p>
    <w:p w:rsidR="00AF168D" w:rsidRPr="00E96676" w:rsidRDefault="00AF168D">
      <w:pPr>
        <w:rPr>
          <w:rFonts w:asciiTheme="minorHAnsi" w:hAnsiTheme="minorHAnsi" w:cs="Arial"/>
          <w:sz w:val="22"/>
          <w:szCs w:val="22"/>
        </w:rPr>
      </w:pPr>
    </w:p>
    <w:p w:rsidR="00AF168D" w:rsidRPr="00E96676" w:rsidRDefault="00AF168D">
      <w:pPr>
        <w:rPr>
          <w:rFonts w:asciiTheme="minorHAnsi" w:hAnsiTheme="minorHAnsi" w:cs="Arial"/>
          <w:sz w:val="22"/>
          <w:szCs w:val="22"/>
        </w:rPr>
      </w:pPr>
    </w:p>
    <w:p w:rsidR="00AF168D" w:rsidRPr="00E96676" w:rsidRDefault="00AF168D">
      <w:pPr>
        <w:rPr>
          <w:rFonts w:asciiTheme="minorHAnsi" w:hAnsiTheme="minorHAnsi" w:cs="Arial"/>
          <w:sz w:val="22"/>
          <w:szCs w:val="22"/>
        </w:rPr>
      </w:pPr>
    </w:p>
    <w:p w:rsidR="006C0D10" w:rsidRPr="00E96676" w:rsidRDefault="006C0D10">
      <w:pPr>
        <w:rPr>
          <w:rFonts w:asciiTheme="minorHAnsi" w:hAnsiTheme="minorHAnsi" w:cs="Arial"/>
          <w:sz w:val="22"/>
          <w:szCs w:val="22"/>
        </w:rPr>
      </w:pPr>
    </w:p>
    <w:p w:rsidR="00AF168D" w:rsidRPr="00E96676" w:rsidRDefault="008E50F7">
      <w:pPr>
        <w:rPr>
          <w:rFonts w:asciiTheme="minorHAnsi" w:hAnsiTheme="minorHAnsi" w:cs="Arial"/>
          <w:sz w:val="22"/>
          <w:szCs w:val="22"/>
        </w:rPr>
      </w:pPr>
      <w:r w:rsidRPr="00E96676">
        <w:rPr>
          <w:rFonts w:asciiTheme="minorHAnsi" w:hAnsiTheme="minorHAnsi" w:cs="Arial"/>
          <w:sz w:val="22"/>
          <w:szCs w:val="22"/>
        </w:rPr>
        <w:t xml:space="preserve">1.  </w:t>
      </w:r>
      <w:r w:rsidR="001D0C84" w:rsidRPr="00E96676">
        <w:rPr>
          <w:rFonts w:asciiTheme="minorHAnsi" w:hAnsiTheme="minorHAnsi" w:cs="Arial"/>
          <w:sz w:val="22"/>
          <w:szCs w:val="22"/>
        </w:rPr>
        <w:t>INFORMACIÓ</w:t>
      </w:r>
      <w:r w:rsidR="00115BB5" w:rsidRPr="00E96676">
        <w:rPr>
          <w:rFonts w:asciiTheme="minorHAnsi" w:hAnsiTheme="minorHAnsi" w:cs="Arial"/>
          <w:sz w:val="22"/>
          <w:szCs w:val="22"/>
        </w:rPr>
        <w:t>N GENERAL DE PROPUESTA</w:t>
      </w:r>
    </w:p>
    <w:p w:rsidR="00115BB5" w:rsidRPr="00E96676" w:rsidRDefault="00115BB5">
      <w:pPr>
        <w:rPr>
          <w:rFonts w:asciiTheme="minorHAnsi" w:hAnsiTheme="minorHAnsi" w:cs="Arial"/>
          <w:sz w:val="22"/>
          <w:szCs w:val="22"/>
        </w:rPr>
      </w:pPr>
    </w:p>
    <w:p w:rsidR="00B9496F" w:rsidRDefault="00B9496F" w:rsidP="00B9496F">
      <w:pPr>
        <w:ind w:left="1068"/>
        <w:rPr>
          <w:rFonts w:ascii="Candara" w:hAnsi="Candara" w:cs="Arial"/>
          <w:sz w:val="22"/>
          <w:szCs w:val="22"/>
        </w:rPr>
      </w:pPr>
    </w:p>
    <w:p w:rsidR="008B4593" w:rsidRDefault="008B4593" w:rsidP="008B4593">
      <w:pPr>
        <w:ind w:left="1068"/>
        <w:rPr>
          <w:rFonts w:ascii="Candara" w:hAnsi="Candara" w:cs="Arial"/>
          <w:sz w:val="22"/>
          <w:szCs w:val="22"/>
        </w:rPr>
      </w:pPr>
    </w:p>
    <w:p w:rsidR="00115BB5" w:rsidRPr="00E95ADD" w:rsidRDefault="00115BB5" w:rsidP="00115BB5">
      <w:pPr>
        <w:numPr>
          <w:ilvl w:val="0"/>
          <w:numId w:val="4"/>
        </w:numPr>
        <w:rPr>
          <w:rFonts w:ascii="Candara" w:hAnsi="Candara" w:cs="Arial"/>
          <w:b/>
          <w:sz w:val="22"/>
          <w:szCs w:val="22"/>
        </w:rPr>
      </w:pPr>
      <w:r w:rsidRPr="00E95ADD">
        <w:rPr>
          <w:rFonts w:ascii="Candara" w:hAnsi="Candara" w:cs="Arial"/>
          <w:b/>
          <w:sz w:val="22"/>
          <w:szCs w:val="22"/>
        </w:rPr>
        <w:t>JUSTIFICACI</w:t>
      </w:r>
      <w:r w:rsidR="001D0C84" w:rsidRPr="00E95ADD">
        <w:rPr>
          <w:rFonts w:ascii="Candara" w:hAnsi="Candara" w:cs="Arial"/>
          <w:b/>
          <w:sz w:val="22"/>
          <w:szCs w:val="22"/>
        </w:rPr>
        <w:t>Ó</w:t>
      </w:r>
      <w:r w:rsidRPr="00E95ADD">
        <w:rPr>
          <w:rFonts w:ascii="Candara" w:hAnsi="Candara" w:cs="Arial"/>
          <w:b/>
          <w:sz w:val="22"/>
          <w:szCs w:val="22"/>
        </w:rPr>
        <w:t>N</w:t>
      </w:r>
      <w:r w:rsidR="00D76460" w:rsidRPr="00E95ADD">
        <w:rPr>
          <w:rFonts w:ascii="Candara" w:hAnsi="Candara" w:cs="Arial"/>
          <w:b/>
          <w:sz w:val="22"/>
          <w:szCs w:val="22"/>
        </w:rPr>
        <w:t>.</w:t>
      </w:r>
    </w:p>
    <w:p w:rsidR="00E96676" w:rsidRDefault="00E96676" w:rsidP="00E96676">
      <w:pPr>
        <w:ind w:left="1068"/>
        <w:jc w:val="both"/>
        <w:rPr>
          <w:rFonts w:asciiTheme="minorHAnsi" w:hAnsiTheme="minorHAnsi" w:cs="Arial"/>
          <w:sz w:val="22"/>
          <w:szCs w:val="22"/>
        </w:rPr>
      </w:pPr>
    </w:p>
    <w:p w:rsidR="00E96676" w:rsidRPr="00E96676" w:rsidRDefault="00E96676" w:rsidP="00E96676">
      <w:pPr>
        <w:ind w:left="1068"/>
        <w:jc w:val="both"/>
        <w:rPr>
          <w:rFonts w:asciiTheme="minorHAnsi" w:hAnsiTheme="minorHAnsi" w:cs="Arial"/>
          <w:sz w:val="22"/>
          <w:szCs w:val="22"/>
        </w:rPr>
      </w:pPr>
      <w:r w:rsidRPr="00E96676">
        <w:rPr>
          <w:rFonts w:asciiTheme="minorHAnsi" w:hAnsiTheme="minorHAnsi" w:cs="Arial"/>
          <w:sz w:val="22"/>
          <w:szCs w:val="22"/>
        </w:rPr>
        <w:t>El diplomado en NORMAS INTERNACIONALES DE INFORMACIÓN FINANCIERA NIIF, surge como respuesta, primero al compromiso del país con la comunidad económica internacional de adoptar un sistema contable de aceptación mundial, que le permita a sus organizaciones mejorar su productividad y competitividad con información homogénea, transparente y confiable y por ende, en segunda instancia, que responda a la necesidad de las empresas de la Región Caribe colombiana de hacer parte de esa realidad nacional e internacional.</w:t>
      </w:r>
    </w:p>
    <w:p w:rsidR="00E96676" w:rsidRDefault="00E96676" w:rsidP="00E96676">
      <w:pPr>
        <w:ind w:left="1068"/>
        <w:jc w:val="both"/>
        <w:rPr>
          <w:rFonts w:asciiTheme="minorHAnsi" w:hAnsiTheme="minorHAnsi" w:cs="Arial"/>
          <w:sz w:val="22"/>
          <w:szCs w:val="22"/>
        </w:rPr>
      </w:pPr>
    </w:p>
    <w:p w:rsidR="00E96676" w:rsidRPr="00E96676" w:rsidRDefault="00E96676" w:rsidP="00E96676">
      <w:pPr>
        <w:ind w:left="1068"/>
        <w:jc w:val="both"/>
        <w:rPr>
          <w:rFonts w:asciiTheme="minorHAnsi" w:hAnsiTheme="minorHAnsi" w:cs="Arial"/>
          <w:sz w:val="22"/>
          <w:szCs w:val="22"/>
        </w:rPr>
      </w:pPr>
      <w:r w:rsidRPr="00E96676">
        <w:rPr>
          <w:rFonts w:asciiTheme="minorHAnsi" w:hAnsiTheme="minorHAnsi" w:cs="Arial"/>
          <w:sz w:val="22"/>
          <w:szCs w:val="22"/>
        </w:rPr>
        <w:t xml:space="preserve">Ahora bien, la inserción de las empresas a este nuevo marco normativo internacional, depende en gran parte de profesionales de la contaduría pública, con conocimientos </w:t>
      </w:r>
      <w:r w:rsidRPr="00E96676">
        <w:rPr>
          <w:rFonts w:asciiTheme="minorHAnsi" w:hAnsiTheme="minorHAnsi" w:cs="Arial"/>
          <w:sz w:val="22"/>
          <w:szCs w:val="22"/>
        </w:rPr>
        <w:lastRenderedPageBreak/>
        <w:t>actualizados, profundos y sólidos en la materia y con formación idónea para una adecu</w:t>
      </w:r>
      <w:r>
        <w:rPr>
          <w:rFonts w:asciiTheme="minorHAnsi" w:hAnsiTheme="minorHAnsi" w:cs="Arial"/>
          <w:sz w:val="22"/>
          <w:szCs w:val="22"/>
        </w:rPr>
        <w:t xml:space="preserve">ada </w:t>
      </w:r>
      <w:r w:rsidRPr="00E96676">
        <w:rPr>
          <w:rFonts w:asciiTheme="minorHAnsi" w:hAnsiTheme="minorHAnsi" w:cs="Arial"/>
          <w:sz w:val="22"/>
          <w:szCs w:val="22"/>
        </w:rPr>
        <w:t>implementación del nuevo modelo y eficiente gestión financiera con base en los cambios que se generarían.</w:t>
      </w:r>
    </w:p>
    <w:p w:rsidR="00E96676" w:rsidRPr="00E96676" w:rsidRDefault="00E96676" w:rsidP="002C09F8">
      <w:pPr>
        <w:jc w:val="both"/>
        <w:rPr>
          <w:rFonts w:asciiTheme="minorHAnsi" w:hAnsiTheme="minorHAnsi" w:cs="Arial"/>
          <w:sz w:val="22"/>
          <w:szCs w:val="22"/>
        </w:rPr>
      </w:pPr>
    </w:p>
    <w:p w:rsidR="00115BB5" w:rsidRPr="00E95ADD" w:rsidRDefault="00115BB5" w:rsidP="00115BB5">
      <w:pPr>
        <w:numPr>
          <w:ilvl w:val="0"/>
          <w:numId w:val="4"/>
        </w:numPr>
        <w:rPr>
          <w:rFonts w:ascii="Candara" w:hAnsi="Candara" w:cs="Arial"/>
          <w:b/>
          <w:sz w:val="22"/>
          <w:szCs w:val="22"/>
        </w:rPr>
      </w:pPr>
      <w:r w:rsidRPr="00E95ADD">
        <w:rPr>
          <w:rFonts w:ascii="Candara" w:hAnsi="Candara" w:cs="Arial"/>
          <w:b/>
          <w:sz w:val="22"/>
          <w:szCs w:val="22"/>
        </w:rPr>
        <w:t>OBJETIVO GENERAL</w:t>
      </w:r>
    </w:p>
    <w:p w:rsidR="00E96676" w:rsidRPr="00E96676" w:rsidRDefault="00E96676" w:rsidP="002C09F8">
      <w:pPr>
        <w:ind w:left="1068"/>
        <w:jc w:val="both"/>
        <w:rPr>
          <w:rFonts w:asciiTheme="minorHAnsi" w:hAnsiTheme="minorHAnsi" w:cs="Arial"/>
          <w:sz w:val="22"/>
          <w:szCs w:val="22"/>
        </w:rPr>
      </w:pPr>
      <w:r w:rsidRPr="00E96676">
        <w:rPr>
          <w:rFonts w:asciiTheme="minorHAnsi" w:hAnsiTheme="minorHAnsi" w:cs="Arial"/>
          <w:sz w:val="22"/>
          <w:szCs w:val="22"/>
        </w:rPr>
        <w:t xml:space="preserve">Preparar y actualizar a los </w:t>
      </w:r>
      <w:r w:rsidR="00056C13">
        <w:rPr>
          <w:rFonts w:asciiTheme="minorHAnsi" w:hAnsiTheme="minorHAnsi" w:cs="Arial"/>
          <w:sz w:val="22"/>
          <w:szCs w:val="22"/>
        </w:rPr>
        <w:t>profes</w:t>
      </w:r>
      <w:r w:rsidR="002C09F8">
        <w:rPr>
          <w:rFonts w:asciiTheme="minorHAnsi" w:hAnsiTheme="minorHAnsi" w:cs="Arial"/>
          <w:sz w:val="22"/>
          <w:szCs w:val="22"/>
        </w:rPr>
        <w:t xml:space="preserve">ionales de la Contaduría Pública </w:t>
      </w:r>
      <w:r w:rsidRPr="00E96676">
        <w:rPr>
          <w:rFonts w:asciiTheme="minorHAnsi" w:hAnsiTheme="minorHAnsi" w:cs="Arial"/>
          <w:sz w:val="22"/>
          <w:szCs w:val="22"/>
        </w:rPr>
        <w:t xml:space="preserve">en Normas Internacionales de información Financiera NIIF </w:t>
      </w:r>
      <w:r w:rsidR="002C09F8">
        <w:rPr>
          <w:rFonts w:asciiTheme="minorHAnsi" w:hAnsiTheme="minorHAnsi" w:cs="Arial"/>
          <w:sz w:val="22"/>
          <w:szCs w:val="22"/>
        </w:rPr>
        <w:t>para abordar de forma eficiente los procesos de implementación y aplicación del nuevo marco normativo</w:t>
      </w:r>
      <w:r w:rsidRPr="00E96676">
        <w:rPr>
          <w:rFonts w:asciiTheme="minorHAnsi" w:hAnsiTheme="minorHAnsi" w:cs="Arial"/>
          <w:sz w:val="22"/>
          <w:szCs w:val="22"/>
        </w:rPr>
        <w:t>.</w:t>
      </w:r>
    </w:p>
    <w:p w:rsidR="00E96676" w:rsidRPr="002257F3" w:rsidRDefault="00E96676" w:rsidP="00E96676">
      <w:pPr>
        <w:ind w:left="1068"/>
        <w:rPr>
          <w:rFonts w:ascii="Candara" w:hAnsi="Candara" w:cs="Arial"/>
          <w:sz w:val="22"/>
          <w:szCs w:val="22"/>
        </w:rPr>
      </w:pPr>
    </w:p>
    <w:p w:rsidR="00115BB5" w:rsidRPr="00E95ADD" w:rsidRDefault="00115BB5" w:rsidP="00115BB5">
      <w:pPr>
        <w:numPr>
          <w:ilvl w:val="0"/>
          <w:numId w:val="4"/>
        </w:numPr>
        <w:rPr>
          <w:rFonts w:ascii="Candara" w:hAnsi="Candara" w:cs="Arial"/>
          <w:b/>
          <w:sz w:val="22"/>
          <w:szCs w:val="22"/>
        </w:rPr>
      </w:pPr>
      <w:r w:rsidRPr="00E95ADD">
        <w:rPr>
          <w:rFonts w:ascii="Candara" w:hAnsi="Candara" w:cs="Arial"/>
          <w:b/>
          <w:sz w:val="22"/>
          <w:szCs w:val="22"/>
        </w:rPr>
        <w:t>OBJETIVOS ESPEC</w:t>
      </w:r>
      <w:r w:rsidR="001D0C84" w:rsidRPr="00E95ADD">
        <w:rPr>
          <w:rFonts w:ascii="Candara" w:hAnsi="Candara" w:cs="Arial"/>
          <w:b/>
          <w:sz w:val="22"/>
          <w:szCs w:val="22"/>
        </w:rPr>
        <w:t>Í</w:t>
      </w:r>
      <w:r w:rsidRPr="00E95ADD">
        <w:rPr>
          <w:rFonts w:ascii="Candara" w:hAnsi="Candara" w:cs="Arial"/>
          <w:b/>
          <w:sz w:val="22"/>
          <w:szCs w:val="22"/>
        </w:rPr>
        <w:t>FICOS</w:t>
      </w:r>
      <w:r w:rsidR="00E96676" w:rsidRPr="00E95ADD">
        <w:rPr>
          <w:rFonts w:ascii="Candara" w:hAnsi="Candara" w:cs="Arial"/>
          <w:b/>
          <w:sz w:val="22"/>
          <w:szCs w:val="22"/>
        </w:rPr>
        <w:t>.</w:t>
      </w:r>
    </w:p>
    <w:p w:rsidR="00E96676" w:rsidRPr="00056C13" w:rsidRDefault="00056C13" w:rsidP="00E96676">
      <w:pPr>
        <w:pStyle w:val="Prrafodelista"/>
        <w:numPr>
          <w:ilvl w:val="0"/>
          <w:numId w:val="6"/>
        </w:numPr>
        <w:rPr>
          <w:rFonts w:ascii="Candara" w:hAnsi="Candara" w:cs="Arial"/>
          <w:sz w:val="22"/>
          <w:szCs w:val="22"/>
        </w:rPr>
      </w:pPr>
      <w:r>
        <w:rPr>
          <w:rFonts w:ascii="Candara" w:hAnsi="Candara" w:cs="Arial"/>
          <w:sz w:val="22"/>
          <w:szCs w:val="22"/>
        </w:rPr>
        <w:t xml:space="preserve">Capacitar a </w:t>
      </w:r>
      <w:r w:rsidR="005F5B71">
        <w:rPr>
          <w:rFonts w:ascii="Candara" w:hAnsi="Candara" w:cs="Arial"/>
          <w:sz w:val="22"/>
          <w:szCs w:val="22"/>
        </w:rPr>
        <w:t xml:space="preserve">los </w:t>
      </w:r>
      <w:r w:rsidR="005F5B71">
        <w:rPr>
          <w:rFonts w:asciiTheme="minorHAnsi" w:hAnsiTheme="minorHAnsi" w:cs="Arial"/>
          <w:sz w:val="22"/>
          <w:szCs w:val="22"/>
        </w:rPr>
        <w:t>profesionales de la Contaduría Pública</w:t>
      </w:r>
      <w:r w:rsidRPr="00E96676">
        <w:rPr>
          <w:rFonts w:asciiTheme="minorHAnsi" w:hAnsiTheme="minorHAnsi" w:cs="Arial"/>
          <w:sz w:val="22"/>
          <w:szCs w:val="22"/>
        </w:rPr>
        <w:t xml:space="preserve"> en Normas Internacionales de información Financiera NIIF</w:t>
      </w:r>
    </w:p>
    <w:p w:rsidR="005F5B71" w:rsidRPr="00056C13" w:rsidRDefault="005F5B71" w:rsidP="005F5B71">
      <w:pPr>
        <w:pStyle w:val="Prrafodelista"/>
        <w:numPr>
          <w:ilvl w:val="0"/>
          <w:numId w:val="6"/>
        </w:numPr>
        <w:jc w:val="both"/>
        <w:rPr>
          <w:rFonts w:ascii="Candara" w:hAnsi="Candara" w:cs="Arial"/>
          <w:sz w:val="22"/>
          <w:szCs w:val="22"/>
        </w:rPr>
      </w:pPr>
      <w:r>
        <w:rPr>
          <w:rFonts w:ascii="Candara" w:hAnsi="Candara" w:cs="Arial"/>
          <w:sz w:val="22"/>
          <w:szCs w:val="22"/>
        </w:rPr>
        <w:t xml:space="preserve">Preparar  a los </w:t>
      </w:r>
      <w:r>
        <w:rPr>
          <w:rFonts w:asciiTheme="minorHAnsi" w:hAnsiTheme="minorHAnsi" w:cs="Arial"/>
          <w:sz w:val="22"/>
          <w:szCs w:val="22"/>
        </w:rPr>
        <w:t>profesionales de la Contaduría Pública</w:t>
      </w:r>
      <w:r w:rsidRPr="00E96676">
        <w:rPr>
          <w:rFonts w:asciiTheme="minorHAnsi" w:hAnsiTheme="minorHAnsi" w:cs="Arial"/>
          <w:sz w:val="22"/>
          <w:szCs w:val="22"/>
        </w:rPr>
        <w:t xml:space="preserve"> en </w:t>
      </w:r>
      <w:r>
        <w:rPr>
          <w:rFonts w:asciiTheme="minorHAnsi" w:hAnsiTheme="minorHAnsi" w:cs="Arial"/>
          <w:sz w:val="22"/>
          <w:szCs w:val="22"/>
        </w:rPr>
        <w:t xml:space="preserve">la implementación y aplicación de las </w:t>
      </w:r>
      <w:r w:rsidRPr="00E96676">
        <w:rPr>
          <w:rFonts w:asciiTheme="minorHAnsi" w:hAnsiTheme="minorHAnsi" w:cs="Arial"/>
          <w:sz w:val="22"/>
          <w:szCs w:val="22"/>
        </w:rPr>
        <w:t>Normas Internacionales de información Financiera NIIF</w:t>
      </w:r>
    </w:p>
    <w:p w:rsidR="00E96676" w:rsidRPr="00056C13" w:rsidRDefault="00E96676" w:rsidP="005F5B71">
      <w:pPr>
        <w:pStyle w:val="Prrafodelista"/>
        <w:ind w:left="1788"/>
        <w:rPr>
          <w:rFonts w:ascii="Candara" w:hAnsi="Candara" w:cs="Arial"/>
          <w:sz w:val="22"/>
          <w:szCs w:val="22"/>
        </w:rPr>
      </w:pPr>
    </w:p>
    <w:p w:rsidR="00056C13" w:rsidRPr="00056C13" w:rsidRDefault="00056C13" w:rsidP="00056C13">
      <w:pPr>
        <w:pStyle w:val="Prrafodelista"/>
        <w:ind w:left="1788"/>
        <w:rPr>
          <w:rFonts w:ascii="Candara" w:hAnsi="Candara" w:cs="Arial"/>
          <w:sz w:val="22"/>
          <w:szCs w:val="22"/>
        </w:rPr>
      </w:pPr>
    </w:p>
    <w:p w:rsidR="00115BB5" w:rsidRPr="00E95ADD" w:rsidRDefault="008E50F7" w:rsidP="00115BB5">
      <w:pPr>
        <w:numPr>
          <w:ilvl w:val="0"/>
          <w:numId w:val="4"/>
        </w:numPr>
        <w:rPr>
          <w:rFonts w:ascii="Candara" w:hAnsi="Candara" w:cs="Arial"/>
          <w:b/>
          <w:sz w:val="22"/>
          <w:szCs w:val="22"/>
        </w:rPr>
      </w:pPr>
      <w:r w:rsidRPr="00E95ADD">
        <w:rPr>
          <w:rFonts w:ascii="Candara" w:hAnsi="Candara" w:cs="Arial"/>
          <w:b/>
          <w:sz w:val="22"/>
          <w:szCs w:val="22"/>
        </w:rPr>
        <w:t>MERCADO</w:t>
      </w:r>
      <w:r w:rsidR="00115BB5" w:rsidRPr="00E95ADD">
        <w:rPr>
          <w:rFonts w:ascii="Candara" w:hAnsi="Candara" w:cs="Arial"/>
          <w:b/>
          <w:sz w:val="22"/>
          <w:szCs w:val="22"/>
        </w:rPr>
        <w:t xml:space="preserve"> OBJETIVO</w:t>
      </w:r>
    </w:p>
    <w:p w:rsidR="00C56F58" w:rsidRDefault="00C56F58" w:rsidP="00C56F58">
      <w:pPr>
        <w:ind w:left="708" w:firstLine="360"/>
        <w:rPr>
          <w:rFonts w:ascii="Candara" w:hAnsi="Candara" w:cs="Arial"/>
          <w:sz w:val="22"/>
          <w:szCs w:val="22"/>
        </w:rPr>
      </w:pPr>
      <w:r w:rsidRPr="002257F3">
        <w:rPr>
          <w:rFonts w:ascii="Candara" w:hAnsi="Candara" w:cs="Arial"/>
          <w:sz w:val="22"/>
          <w:szCs w:val="22"/>
        </w:rPr>
        <w:t>4.1 Número estimado de personas interesadas</w:t>
      </w:r>
      <w:r w:rsidR="00056C13">
        <w:rPr>
          <w:rFonts w:ascii="Candara" w:hAnsi="Candara" w:cs="Arial"/>
          <w:sz w:val="22"/>
          <w:szCs w:val="22"/>
        </w:rPr>
        <w:t xml:space="preserve">.  </w:t>
      </w:r>
      <w:r w:rsidR="0070684A">
        <w:rPr>
          <w:rFonts w:ascii="Candara" w:hAnsi="Candara" w:cs="Arial"/>
          <w:sz w:val="22"/>
          <w:szCs w:val="22"/>
        </w:rPr>
        <w:t>4</w:t>
      </w:r>
      <w:r w:rsidR="00056C13">
        <w:rPr>
          <w:rFonts w:ascii="Candara" w:hAnsi="Candara" w:cs="Arial"/>
          <w:sz w:val="22"/>
          <w:szCs w:val="22"/>
        </w:rPr>
        <w:t>0 personas</w:t>
      </w:r>
    </w:p>
    <w:p w:rsidR="00056C13" w:rsidRPr="002257F3" w:rsidRDefault="00056C13" w:rsidP="00C56F58">
      <w:pPr>
        <w:ind w:left="708" w:firstLine="360"/>
        <w:rPr>
          <w:rFonts w:ascii="Candara" w:hAnsi="Candara" w:cs="Arial"/>
          <w:sz w:val="22"/>
          <w:szCs w:val="22"/>
        </w:rPr>
      </w:pPr>
    </w:p>
    <w:p w:rsidR="00115BB5" w:rsidRPr="00BF1C70" w:rsidRDefault="00115BB5" w:rsidP="00115BB5">
      <w:pPr>
        <w:numPr>
          <w:ilvl w:val="0"/>
          <w:numId w:val="4"/>
        </w:numPr>
        <w:rPr>
          <w:rFonts w:ascii="Candara" w:hAnsi="Candara" w:cs="Arial"/>
          <w:b/>
          <w:sz w:val="22"/>
          <w:szCs w:val="22"/>
        </w:rPr>
      </w:pPr>
      <w:r w:rsidRPr="00BF1C70">
        <w:rPr>
          <w:rFonts w:ascii="Candara" w:hAnsi="Candara" w:cs="Arial"/>
          <w:b/>
          <w:sz w:val="22"/>
          <w:szCs w:val="22"/>
        </w:rPr>
        <w:t>CONTENIDO PROGRAM</w:t>
      </w:r>
      <w:r w:rsidR="001D0C84" w:rsidRPr="00BF1C70">
        <w:rPr>
          <w:rFonts w:ascii="Candara" w:hAnsi="Candara" w:cs="Arial"/>
          <w:b/>
          <w:sz w:val="22"/>
          <w:szCs w:val="22"/>
        </w:rPr>
        <w:t>Á</w:t>
      </w:r>
      <w:r w:rsidRPr="00BF1C70">
        <w:rPr>
          <w:rFonts w:ascii="Candara" w:hAnsi="Candara" w:cs="Arial"/>
          <w:b/>
          <w:sz w:val="22"/>
          <w:szCs w:val="22"/>
        </w:rPr>
        <w:t>TICO</w:t>
      </w:r>
      <w:r w:rsidR="00523F55" w:rsidRPr="00BF1C70">
        <w:rPr>
          <w:rFonts w:ascii="Candara" w:hAnsi="Candara" w:cs="Arial"/>
          <w:b/>
          <w:sz w:val="22"/>
          <w:szCs w:val="22"/>
        </w:rPr>
        <w:t>.</w:t>
      </w:r>
    </w:p>
    <w:p w:rsidR="00523F55" w:rsidRDefault="00523F55" w:rsidP="00523F55">
      <w:pPr>
        <w:ind w:left="1068"/>
        <w:rPr>
          <w:rFonts w:ascii="Candara" w:hAnsi="Candara" w:cs="Arial"/>
          <w:sz w:val="22"/>
          <w:szCs w:val="22"/>
        </w:rPr>
      </w:pPr>
    </w:p>
    <w:tbl>
      <w:tblPr>
        <w:tblStyle w:val="Cuadrculaclara"/>
        <w:tblW w:w="10349" w:type="dxa"/>
        <w:tblInd w:w="-743" w:type="dxa"/>
        <w:tblLayout w:type="fixed"/>
        <w:tblLook w:val="04A0" w:firstRow="1" w:lastRow="0" w:firstColumn="1" w:lastColumn="0" w:noHBand="0" w:noVBand="1"/>
      </w:tblPr>
      <w:tblGrid>
        <w:gridCol w:w="993"/>
        <w:gridCol w:w="8363"/>
        <w:gridCol w:w="993"/>
      </w:tblGrid>
      <w:tr w:rsidR="002C09F8" w:rsidRPr="005A2930" w:rsidTr="002C09F8">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993" w:type="dxa"/>
          </w:tcPr>
          <w:p w:rsidR="002C09F8" w:rsidRPr="00652C44" w:rsidRDefault="002C09F8" w:rsidP="00666E41">
            <w:pPr>
              <w:jc w:val="center"/>
              <w:rPr>
                <w:rFonts w:ascii="Arial Narrow" w:hAnsi="Arial Narrow"/>
                <w:bCs w:val="0"/>
                <w:sz w:val="20"/>
                <w:szCs w:val="20"/>
                <w:lang w:val="es-AR" w:eastAsia="es-AR"/>
              </w:rPr>
            </w:pPr>
            <w:r w:rsidRPr="00652C44">
              <w:rPr>
                <w:rFonts w:ascii="Arial Narrow" w:hAnsi="Arial Narrow"/>
                <w:bCs w:val="0"/>
                <w:sz w:val="20"/>
                <w:szCs w:val="20"/>
                <w:lang w:val="es-AR" w:eastAsia="es-AR"/>
              </w:rPr>
              <w:t xml:space="preserve">MODULO </w:t>
            </w:r>
          </w:p>
        </w:tc>
        <w:tc>
          <w:tcPr>
            <w:tcW w:w="8363" w:type="dxa"/>
            <w:noWrap/>
          </w:tcPr>
          <w:p w:rsidR="002C09F8" w:rsidRPr="00652C44" w:rsidRDefault="002C09F8" w:rsidP="00666E4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20"/>
                <w:szCs w:val="16"/>
                <w:lang w:val="es-AR" w:eastAsia="es-AR"/>
              </w:rPr>
            </w:pPr>
            <w:r w:rsidRPr="00652C44">
              <w:rPr>
                <w:rFonts w:ascii="Arial Narrow" w:hAnsi="Arial Narrow"/>
                <w:bCs w:val="0"/>
                <w:color w:val="000000"/>
                <w:sz w:val="20"/>
                <w:szCs w:val="16"/>
                <w:lang w:val="es-AR" w:eastAsia="es-AR"/>
              </w:rPr>
              <w:t xml:space="preserve">SECCIONES NIIF PYME </w:t>
            </w:r>
          </w:p>
        </w:tc>
        <w:tc>
          <w:tcPr>
            <w:tcW w:w="993" w:type="dxa"/>
          </w:tcPr>
          <w:p w:rsidR="002C09F8" w:rsidRPr="00652C44" w:rsidRDefault="002C09F8" w:rsidP="00666E4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20"/>
                <w:szCs w:val="16"/>
                <w:lang w:val="es-AR" w:eastAsia="es-AR"/>
              </w:rPr>
            </w:pPr>
            <w:r w:rsidRPr="00652C44">
              <w:rPr>
                <w:rFonts w:ascii="Arial Narrow" w:hAnsi="Arial Narrow"/>
                <w:bCs w:val="0"/>
                <w:color w:val="000000"/>
                <w:sz w:val="20"/>
                <w:szCs w:val="16"/>
                <w:lang w:val="es-AR" w:eastAsia="es-AR"/>
              </w:rPr>
              <w:t>HORAS</w:t>
            </w: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93" w:type="dxa"/>
          </w:tcPr>
          <w:p w:rsidR="002C09F8" w:rsidRPr="00652C44" w:rsidRDefault="002C09F8" w:rsidP="00666E41">
            <w:pPr>
              <w:jc w:val="center"/>
              <w:rPr>
                <w:rFonts w:ascii="Arial Narrow" w:hAnsi="Arial Narrow"/>
                <w:bCs w:val="0"/>
                <w:sz w:val="20"/>
                <w:szCs w:val="20"/>
                <w:lang w:val="es-AR" w:eastAsia="es-AR"/>
              </w:rPr>
            </w:pPr>
          </w:p>
        </w:tc>
        <w:tc>
          <w:tcPr>
            <w:tcW w:w="8363" w:type="dxa"/>
            <w:noWrap/>
          </w:tcPr>
          <w:p w:rsidR="002C09F8" w:rsidRPr="00E7492F"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0"/>
                <w:szCs w:val="16"/>
                <w:lang w:val="es-AR" w:eastAsia="es-AR"/>
              </w:rPr>
            </w:pPr>
            <w:r w:rsidRPr="00E7492F">
              <w:rPr>
                <w:rFonts w:ascii="Arial Narrow" w:hAnsi="Arial Narrow"/>
                <w:b/>
                <w:bCs/>
                <w:color w:val="000000"/>
                <w:sz w:val="20"/>
                <w:szCs w:val="16"/>
                <w:lang w:val="es-AR" w:eastAsia="es-AR"/>
              </w:rPr>
              <w:t>FASE I</w:t>
            </w:r>
          </w:p>
        </w:tc>
        <w:tc>
          <w:tcPr>
            <w:tcW w:w="993" w:type="dxa"/>
          </w:tcPr>
          <w:p w:rsidR="002C09F8" w:rsidRPr="00652C44"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20"/>
                <w:szCs w:val="16"/>
                <w:lang w:val="es-AR" w:eastAsia="es-AR"/>
              </w:rPr>
            </w:pP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rsidR="002C09F8" w:rsidRPr="005A2930" w:rsidRDefault="002C09F8" w:rsidP="00666E41">
            <w:pPr>
              <w:jc w:val="center"/>
              <w:rPr>
                <w:rFonts w:ascii="Arial Narrow" w:hAnsi="Arial Narrow"/>
                <w:sz w:val="16"/>
                <w:szCs w:val="20"/>
                <w:lang w:val="es-AR" w:eastAsia="es-AR"/>
              </w:rPr>
            </w:pPr>
            <w:r w:rsidRPr="005A2930">
              <w:rPr>
                <w:rFonts w:ascii="Arial Narrow" w:hAnsi="Arial Narrow"/>
                <w:sz w:val="16"/>
                <w:szCs w:val="20"/>
                <w:lang w:val="es-AR" w:eastAsia="es-AR"/>
              </w:rPr>
              <w:t>I</w:t>
            </w:r>
          </w:p>
        </w:tc>
        <w:tc>
          <w:tcPr>
            <w:tcW w:w="8363" w:type="dxa"/>
            <w:noWrap/>
            <w:hideMark/>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 w:val="16"/>
                <w:szCs w:val="16"/>
                <w:lang w:val="es-AR" w:eastAsia="es-AR"/>
              </w:rPr>
            </w:pPr>
            <w:r w:rsidRPr="005A2930">
              <w:rPr>
                <w:rFonts w:ascii="Arial Narrow" w:hAnsi="Arial Narrow"/>
                <w:b/>
                <w:bCs/>
                <w:color w:val="000000"/>
                <w:sz w:val="16"/>
                <w:szCs w:val="16"/>
                <w:lang w:val="es-AR" w:eastAsia="es-AR"/>
              </w:rPr>
              <w:t>INTRODUCCIÓN A LAS NIC/ NIIF Y MARCO CONCEPTUAL</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rsidR="002C09F8" w:rsidRPr="005A2930" w:rsidRDefault="002C09F8" w:rsidP="00666E41">
            <w:pPr>
              <w:jc w:val="center"/>
              <w:rPr>
                <w:rFonts w:ascii="Arial Narrow" w:hAnsi="Arial Narrow"/>
                <w:sz w:val="16"/>
                <w:szCs w:val="20"/>
                <w:lang w:val="es-AR" w:eastAsia="es-AR"/>
              </w:rPr>
            </w:pPr>
          </w:p>
        </w:tc>
        <w:tc>
          <w:tcPr>
            <w:tcW w:w="8363" w:type="dxa"/>
            <w:hideMark/>
          </w:tcPr>
          <w:p w:rsidR="002C09F8" w:rsidRPr="005A2930"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AR" w:eastAsia="es-AR"/>
              </w:rPr>
            </w:pPr>
            <w:r w:rsidRPr="005A2930">
              <w:rPr>
                <w:rFonts w:ascii="Arial Narrow" w:hAnsi="Arial Narrow"/>
                <w:sz w:val="16"/>
                <w:szCs w:val="16"/>
                <w:lang w:val="es-AR" w:eastAsia="es-AR"/>
              </w:rPr>
              <w:t>Contexto  contable internacional, marco conceptual y objetivo de las NIC—NIIF, Proceso de convergencia en el mundo y Colombia, marco conceptual IASB  para el reconocimiento, medición y revelación  de la información financiera</w:t>
            </w:r>
            <w:r>
              <w:rPr>
                <w:rFonts w:ascii="Arial Narrow" w:hAnsi="Arial Narrow"/>
                <w:sz w:val="16"/>
                <w:szCs w:val="16"/>
                <w:lang w:val="es-AR" w:eastAsia="es-AR"/>
              </w:rPr>
              <w:t>, medición del valor razonable NIIF 13</w:t>
            </w:r>
          </w:p>
        </w:tc>
        <w:tc>
          <w:tcPr>
            <w:tcW w:w="993" w:type="dxa"/>
            <w:vAlign w:val="center"/>
          </w:tcPr>
          <w:p w:rsidR="002C09F8" w:rsidRPr="00174862" w:rsidRDefault="00030EA4"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6"/>
                <w:lang w:val="es-AR" w:eastAsia="es-AR"/>
              </w:rPr>
            </w:pPr>
            <w:r>
              <w:rPr>
                <w:rFonts w:ascii="Arial Narrow" w:hAnsi="Arial Narrow"/>
                <w:b/>
                <w:sz w:val="18"/>
                <w:szCs w:val="16"/>
                <w:lang w:val="es-AR" w:eastAsia="es-AR"/>
              </w:rPr>
              <w:t>6</w:t>
            </w: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2C09F8" w:rsidRPr="005A2930" w:rsidRDefault="002C09F8" w:rsidP="00666E41">
            <w:pPr>
              <w:jc w:val="center"/>
              <w:rPr>
                <w:rFonts w:ascii="Arial Narrow" w:hAnsi="Arial Narrow"/>
                <w:sz w:val="16"/>
                <w:szCs w:val="20"/>
                <w:lang w:val="es-AR" w:eastAsia="es-AR"/>
              </w:rPr>
            </w:pPr>
            <w:r>
              <w:rPr>
                <w:rFonts w:ascii="Arial Narrow" w:hAnsi="Arial Narrow"/>
                <w:sz w:val="16"/>
                <w:szCs w:val="20"/>
                <w:lang w:val="es-AR" w:eastAsia="es-AR"/>
              </w:rPr>
              <w:t>II</w:t>
            </w:r>
          </w:p>
        </w:tc>
        <w:tc>
          <w:tcPr>
            <w:tcW w:w="8363" w:type="dxa"/>
            <w:noWrap/>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r w:rsidRPr="006B5225">
              <w:rPr>
                <w:rFonts w:ascii="Arial Narrow" w:hAnsi="Arial Narrow"/>
                <w:b/>
                <w:bCs/>
                <w:sz w:val="16"/>
                <w:szCs w:val="16"/>
                <w:lang w:val="es-AR" w:eastAsia="es-AR"/>
              </w:rPr>
              <w:t>PREPARACIÓN  Y PRESENTACIÓN DE ESTADOS FINANCIEROS</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2C09F8" w:rsidRPr="005A2930" w:rsidRDefault="002C09F8" w:rsidP="00666E41">
            <w:pPr>
              <w:jc w:val="center"/>
              <w:rPr>
                <w:rFonts w:ascii="Arial Narrow" w:hAnsi="Arial Narrow"/>
                <w:sz w:val="16"/>
                <w:szCs w:val="20"/>
                <w:lang w:val="es-AR" w:eastAsia="es-AR"/>
              </w:rPr>
            </w:pPr>
          </w:p>
        </w:tc>
        <w:tc>
          <w:tcPr>
            <w:tcW w:w="8363" w:type="dxa"/>
            <w:noWrap/>
          </w:tcPr>
          <w:p w:rsidR="002C09F8" w:rsidRPr="006B5225"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16"/>
                <w:szCs w:val="16"/>
                <w:lang w:val="es-AR" w:eastAsia="es-AR"/>
              </w:rPr>
            </w:pPr>
            <w:r>
              <w:rPr>
                <w:rFonts w:ascii="Arial Narrow" w:hAnsi="Arial Narrow"/>
                <w:bCs/>
                <w:sz w:val="16"/>
                <w:szCs w:val="16"/>
                <w:lang w:val="es-AR" w:eastAsia="es-AR"/>
              </w:rPr>
              <w:t xml:space="preserve">Conceptos y principios generales SECCIÓN – 2, </w:t>
            </w:r>
            <w:r w:rsidRPr="006B5225">
              <w:rPr>
                <w:rFonts w:ascii="Arial Narrow" w:hAnsi="Arial Narrow"/>
                <w:bCs/>
                <w:sz w:val="16"/>
                <w:szCs w:val="16"/>
                <w:lang w:val="es-AR" w:eastAsia="es-AR"/>
              </w:rPr>
              <w:t>Pres</w:t>
            </w:r>
            <w:r>
              <w:rPr>
                <w:rFonts w:ascii="Arial Narrow" w:hAnsi="Arial Narrow"/>
                <w:bCs/>
                <w:sz w:val="16"/>
                <w:szCs w:val="16"/>
                <w:lang w:val="es-AR" w:eastAsia="es-AR"/>
              </w:rPr>
              <w:t>entación de Estados Financieros SECCIÓN – 3</w:t>
            </w:r>
            <w:r w:rsidRPr="006B5225">
              <w:rPr>
                <w:rFonts w:ascii="Arial Narrow" w:hAnsi="Arial Narrow"/>
                <w:bCs/>
                <w:sz w:val="16"/>
                <w:szCs w:val="16"/>
                <w:lang w:val="es-AR" w:eastAsia="es-AR"/>
              </w:rPr>
              <w:t>,</w:t>
            </w:r>
            <w:r>
              <w:rPr>
                <w:rFonts w:ascii="Arial Narrow" w:hAnsi="Arial Narrow"/>
                <w:bCs/>
                <w:sz w:val="16"/>
                <w:szCs w:val="16"/>
                <w:lang w:val="es-AR" w:eastAsia="es-AR"/>
              </w:rPr>
              <w:t xml:space="preserve"> </w:t>
            </w:r>
            <w:r w:rsidRPr="006B5225">
              <w:rPr>
                <w:rFonts w:ascii="Arial Narrow" w:hAnsi="Arial Narrow"/>
                <w:bCs/>
                <w:sz w:val="16"/>
                <w:szCs w:val="16"/>
                <w:lang w:val="es-AR" w:eastAsia="es-AR"/>
              </w:rPr>
              <w:t>Estado de</w:t>
            </w:r>
            <w:r>
              <w:rPr>
                <w:rFonts w:ascii="Arial Narrow" w:hAnsi="Arial Narrow"/>
                <w:bCs/>
                <w:sz w:val="16"/>
                <w:szCs w:val="16"/>
                <w:lang w:val="es-AR" w:eastAsia="es-AR"/>
              </w:rPr>
              <w:t xml:space="preserve"> Situación Financiera SECCIÓN – 3, </w:t>
            </w:r>
            <w:r w:rsidRPr="006B5225">
              <w:rPr>
                <w:rFonts w:ascii="Arial Narrow" w:hAnsi="Arial Narrow"/>
                <w:bCs/>
                <w:sz w:val="16"/>
                <w:szCs w:val="16"/>
                <w:lang w:val="es-AR" w:eastAsia="es-AR"/>
              </w:rPr>
              <w:t xml:space="preserve"> Estado de Flujos de Efectivo </w:t>
            </w:r>
            <w:r>
              <w:rPr>
                <w:rFonts w:ascii="Arial Narrow" w:hAnsi="Arial Narrow"/>
                <w:bCs/>
                <w:sz w:val="16"/>
                <w:szCs w:val="16"/>
                <w:lang w:val="es-AR" w:eastAsia="es-AR"/>
              </w:rPr>
              <w:t>SECCIÓN – 7</w:t>
            </w:r>
            <w:r w:rsidRPr="006B5225">
              <w:rPr>
                <w:rFonts w:ascii="Arial Narrow" w:hAnsi="Arial Narrow"/>
                <w:bCs/>
                <w:sz w:val="16"/>
                <w:szCs w:val="16"/>
                <w:lang w:val="es-AR" w:eastAsia="es-AR"/>
              </w:rPr>
              <w:t>,</w:t>
            </w:r>
            <w:r>
              <w:rPr>
                <w:rFonts w:ascii="Arial Narrow" w:hAnsi="Arial Narrow"/>
                <w:bCs/>
                <w:sz w:val="16"/>
                <w:szCs w:val="16"/>
                <w:lang w:val="es-AR" w:eastAsia="es-AR"/>
              </w:rPr>
              <w:t xml:space="preserve"> Estado de Cambios en el Patrimonio SECCIÓN – 6,</w:t>
            </w:r>
            <w:r w:rsidRPr="006B5225">
              <w:rPr>
                <w:rFonts w:ascii="Arial Narrow" w:hAnsi="Arial Narrow"/>
                <w:bCs/>
                <w:sz w:val="16"/>
                <w:szCs w:val="16"/>
                <w:lang w:val="es-AR" w:eastAsia="es-AR"/>
              </w:rPr>
              <w:t xml:space="preserve"> Políticas Contables, </w:t>
            </w:r>
            <w:r>
              <w:rPr>
                <w:rFonts w:ascii="Arial Narrow" w:hAnsi="Arial Narrow"/>
                <w:bCs/>
                <w:sz w:val="16"/>
                <w:szCs w:val="16"/>
                <w:lang w:val="es-AR" w:eastAsia="es-AR"/>
              </w:rPr>
              <w:t>C</w:t>
            </w:r>
            <w:r w:rsidRPr="006B5225">
              <w:rPr>
                <w:rFonts w:ascii="Arial Narrow" w:hAnsi="Arial Narrow"/>
                <w:bCs/>
                <w:sz w:val="16"/>
                <w:szCs w:val="16"/>
                <w:lang w:val="es-AR" w:eastAsia="es-AR"/>
              </w:rPr>
              <w:t xml:space="preserve">ambios en </w:t>
            </w:r>
            <w:r>
              <w:rPr>
                <w:rFonts w:ascii="Arial Narrow" w:hAnsi="Arial Narrow"/>
                <w:bCs/>
                <w:sz w:val="16"/>
                <w:szCs w:val="16"/>
                <w:lang w:val="es-AR" w:eastAsia="es-AR"/>
              </w:rPr>
              <w:t>E</w:t>
            </w:r>
            <w:r w:rsidRPr="006B5225">
              <w:rPr>
                <w:rFonts w:ascii="Arial Narrow" w:hAnsi="Arial Narrow"/>
                <w:bCs/>
                <w:sz w:val="16"/>
                <w:szCs w:val="16"/>
                <w:lang w:val="es-AR" w:eastAsia="es-AR"/>
              </w:rPr>
              <w:t xml:space="preserve">stimaciones </w:t>
            </w:r>
            <w:r>
              <w:rPr>
                <w:rFonts w:ascii="Arial Narrow" w:hAnsi="Arial Narrow"/>
                <w:bCs/>
                <w:sz w:val="16"/>
                <w:szCs w:val="16"/>
                <w:lang w:val="es-AR" w:eastAsia="es-AR"/>
              </w:rPr>
              <w:t>C</w:t>
            </w:r>
            <w:r w:rsidRPr="006B5225">
              <w:rPr>
                <w:rFonts w:ascii="Arial Narrow" w:hAnsi="Arial Narrow"/>
                <w:bCs/>
                <w:sz w:val="16"/>
                <w:szCs w:val="16"/>
                <w:lang w:val="es-AR" w:eastAsia="es-AR"/>
              </w:rPr>
              <w:t xml:space="preserve">ontables y </w:t>
            </w:r>
            <w:r>
              <w:rPr>
                <w:rFonts w:ascii="Arial Narrow" w:hAnsi="Arial Narrow"/>
                <w:bCs/>
                <w:sz w:val="16"/>
                <w:szCs w:val="16"/>
                <w:lang w:val="es-AR" w:eastAsia="es-AR"/>
              </w:rPr>
              <w:t>E</w:t>
            </w:r>
            <w:r w:rsidRPr="006B5225">
              <w:rPr>
                <w:rFonts w:ascii="Arial Narrow" w:hAnsi="Arial Narrow"/>
                <w:bCs/>
                <w:sz w:val="16"/>
                <w:szCs w:val="16"/>
                <w:lang w:val="es-AR" w:eastAsia="es-AR"/>
              </w:rPr>
              <w:t xml:space="preserve">rrores. </w:t>
            </w:r>
            <w:r>
              <w:rPr>
                <w:rFonts w:ascii="Arial Narrow" w:hAnsi="Arial Narrow"/>
                <w:bCs/>
                <w:sz w:val="16"/>
                <w:szCs w:val="16"/>
                <w:lang w:val="es-AR" w:eastAsia="es-AR"/>
              </w:rPr>
              <w:t>SECCIÓN – 10</w:t>
            </w:r>
            <w:r w:rsidRPr="006B5225">
              <w:rPr>
                <w:rFonts w:ascii="Arial Narrow" w:hAnsi="Arial Narrow"/>
                <w:bCs/>
                <w:sz w:val="16"/>
                <w:szCs w:val="16"/>
                <w:lang w:val="es-AR" w:eastAsia="es-AR"/>
              </w:rPr>
              <w:t xml:space="preserve">, </w:t>
            </w:r>
            <w:r>
              <w:rPr>
                <w:rFonts w:ascii="Arial Narrow" w:hAnsi="Arial Narrow"/>
                <w:bCs/>
                <w:sz w:val="16"/>
                <w:szCs w:val="16"/>
                <w:lang w:val="es-AR" w:eastAsia="es-AR"/>
              </w:rPr>
              <w:t xml:space="preserve">Notas a los Estados Financieros SECCIÓN – 8, </w:t>
            </w:r>
            <w:r w:rsidRPr="006B5225">
              <w:rPr>
                <w:rFonts w:ascii="Arial Narrow" w:hAnsi="Arial Narrow"/>
                <w:bCs/>
                <w:sz w:val="16"/>
                <w:szCs w:val="16"/>
                <w:lang w:val="es-AR" w:eastAsia="es-AR"/>
              </w:rPr>
              <w:t xml:space="preserve">Hechos ocurridos después de la fecha de Reporte </w:t>
            </w:r>
            <w:r>
              <w:rPr>
                <w:rFonts w:ascii="Arial Narrow" w:hAnsi="Arial Narrow"/>
                <w:bCs/>
                <w:sz w:val="16"/>
                <w:szCs w:val="16"/>
                <w:lang w:val="es-AR" w:eastAsia="es-AR"/>
              </w:rPr>
              <w:t>SECCIÓN – 32</w:t>
            </w:r>
            <w:r w:rsidRPr="006B5225">
              <w:rPr>
                <w:rFonts w:ascii="Arial Narrow" w:hAnsi="Arial Narrow"/>
                <w:bCs/>
                <w:sz w:val="16"/>
                <w:szCs w:val="16"/>
                <w:lang w:val="es-AR" w:eastAsia="es-AR"/>
              </w:rPr>
              <w:t>,  Segmentos de Operación NIIF -8</w:t>
            </w:r>
          </w:p>
        </w:tc>
        <w:tc>
          <w:tcPr>
            <w:tcW w:w="993" w:type="dxa"/>
            <w:vAlign w:val="center"/>
          </w:tcPr>
          <w:p w:rsidR="002C09F8" w:rsidRPr="005A2930" w:rsidRDefault="0070684A"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6"/>
                <w:szCs w:val="16"/>
                <w:lang w:val="es-AR" w:eastAsia="es-AR"/>
              </w:rPr>
            </w:pPr>
            <w:r>
              <w:rPr>
                <w:rFonts w:ascii="Arial Narrow" w:hAnsi="Arial Narrow"/>
                <w:b/>
                <w:bCs/>
                <w:color w:val="000000"/>
                <w:sz w:val="16"/>
                <w:szCs w:val="16"/>
                <w:lang w:val="es-AR" w:eastAsia="es-AR"/>
              </w:rPr>
              <w:t>1</w:t>
            </w:r>
            <w:r w:rsidR="002C09F8">
              <w:rPr>
                <w:rFonts w:ascii="Arial Narrow" w:hAnsi="Arial Narrow"/>
                <w:b/>
                <w:bCs/>
                <w:color w:val="000000"/>
                <w:sz w:val="16"/>
                <w:szCs w:val="16"/>
                <w:lang w:val="es-AR" w:eastAsia="es-AR"/>
              </w:rPr>
              <w:t>0</w:t>
            </w: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rsidR="002C09F8" w:rsidRPr="005A2930" w:rsidRDefault="002C09F8" w:rsidP="00666E41">
            <w:pPr>
              <w:jc w:val="center"/>
              <w:rPr>
                <w:rFonts w:ascii="Arial Narrow" w:hAnsi="Arial Narrow"/>
                <w:sz w:val="16"/>
                <w:szCs w:val="20"/>
                <w:lang w:val="es-AR" w:eastAsia="es-AR"/>
              </w:rPr>
            </w:pPr>
            <w:r>
              <w:rPr>
                <w:rFonts w:ascii="Arial Narrow" w:hAnsi="Arial Narrow"/>
                <w:sz w:val="16"/>
                <w:szCs w:val="20"/>
                <w:lang w:val="es-AR" w:eastAsia="es-AR"/>
              </w:rPr>
              <w:t>III</w:t>
            </w:r>
          </w:p>
        </w:tc>
        <w:tc>
          <w:tcPr>
            <w:tcW w:w="8363" w:type="dxa"/>
            <w:noWrap/>
            <w:hideMark/>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r w:rsidRPr="005A2930">
              <w:rPr>
                <w:rFonts w:ascii="Arial Narrow" w:hAnsi="Arial Narrow"/>
                <w:b/>
                <w:bCs/>
                <w:sz w:val="16"/>
                <w:szCs w:val="16"/>
                <w:lang w:val="es-AR" w:eastAsia="es-AR"/>
              </w:rPr>
              <w:t xml:space="preserve">RECONOCIMIENTO, MEDICIÓN, PRESENTACIÓN Y REVELACIÓN DE PASIVOS </w:t>
            </w:r>
            <w:r>
              <w:rPr>
                <w:rFonts w:ascii="Arial Narrow" w:hAnsi="Arial Narrow"/>
                <w:b/>
                <w:bCs/>
                <w:sz w:val="16"/>
                <w:szCs w:val="16"/>
                <w:lang w:val="es-AR" w:eastAsia="es-AR"/>
              </w:rPr>
              <w:t xml:space="preserve">, </w:t>
            </w:r>
            <w:r w:rsidRPr="005A2930">
              <w:rPr>
                <w:rFonts w:ascii="Arial Narrow" w:hAnsi="Arial Narrow"/>
                <w:b/>
                <w:bCs/>
                <w:sz w:val="16"/>
                <w:szCs w:val="16"/>
                <w:lang w:val="es-AR" w:eastAsia="es-AR"/>
              </w:rPr>
              <w:t xml:space="preserve"> PATRIMONIO </w:t>
            </w:r>
            <w:r>
              <w:rPr>
                <w:rFonts w:ascii="Arial Narrow" w:hAnsi="Arial Narrow"/>
                <w:b/>
                <w:bCs/>
                <w:sz w:val="16"/>
                <w:szCs w:val="16"/>
                <w:lang w:val="es-AR" w:eastAsia="es-AR"/>
              </w:rPr>
              <w:t>Y ACTIVIDADES ESPECIALES</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rsidR="002C09F8" w:rsidRPr="005A2930" w:rsidRDefault="002C09F8" w:rsidP="00666E41">
            <w:pPr>
              <w:jc w:val="center"/>
              <w:rPr>
                <w:rFonts w:ascii="Arial Narrow" w:hAnsi="Arial Narrow"/>
                <w:sz w:val="16"/>
                <w:szCs w:val="20"/>
                <w:lang w:val="es-AR" w:eastAsia="es-AR"/>
              </w:rPr>
            </w:pPr>
          </w:p>
        </w:tc>
        <w:tc>
          <w:tcPr>
            <w:tcW w:w="8363" w:type="dxa"/>
            <w:hideMark/>
          </w:tcPr>
          <w:p w:rsidR="002C09F8" w:rsidRPr="005A2930"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AR" w:eastAsia="es-AR"/>
              </w:rPr>
            </w:pPr>
            <w:r w:rsidRPr="005A2930">
              <w:rPr>
                <w:rFonts w:ascii="Arial Narrow" w:hAnsi="Arial Narrow"/>
                <w:sz w:val="16"/>
                <w:szCs w:val="16"/>
                <w:lang w:val="es-AR" w:eastAsia="es-AR"/>
              </w:rPr>
              <w:t xml:space="preserve">Beneficios  a empleados </w:t>
            </w:r>
            <w:r>
              <w:rPr>
                <w:rFonts w:ascii="Arial Narrow" w:hAnsi="Arial Narrow"/>
                <w:sz w:val="16"/>
                <w:szCs w:val="16"/>
                <w:lang w:val="es-AR" w:eastAsia="es-AR"/>
              </w:rPr>
              <w:t>SECCIÓN - 28</w:t>
            </w:r>
            <w:r w:rsidRPr="005A2930">
              <w:rPr>
                <w:rFonts w:ascii="Arial Narrow" w:hAnsi="Arial Narrow"/>
                <w:sz w:val="16"/>
                <w:szCs w:val="16"/>
                <w:lang w:val="es-AR" w:eastAsia="es-AR"/>
              </w:rPr>
              <w:t xml:space="preserve">, Provisiones, activos y pasivos contingentes </w:t>
            </w:r>
            <w:r>
              <w:rPr>
                <w:rFonts w:ascii="Arial Narrow" w:hAnsi="Arial Narrow"/>
                <w:sz w:val="16"/>
                <w:szCs w:val="16"/>
                <w:lang w:val="es-AR" w:eastAsia="es-AR"/>
              </w:rPr>
              <w:t>SECCIÓN - 21</w:t>
            </w:r>
            <w:r w:rsidRPr="005A2930">
              <w:rPr>
                <w:rFonts w:ascii="Arial Narrow" w:hAnsi="Arial Narrow"/>
                <w:sz w:val="16"/>
                <w:szCs w:val="16"/>
                <w:lang w:val="es-AR" w:eastAsia="es-AR"/>
              </w:rPr>
              <w:t xml:space="preserve">,  Pagos basados en acciones </w:t>
            </w:r>
            <w:r>
              <w:rPr>
                <w:rFonts w:ascii="Arial Narrow" w:hAnsi="Arial Narrow"/>
                <w:sz w:val="16"/>
                <w:szCs w:val="16"/>
                <w:lang w:val="es-AR" w:eastAsia="es-AR"/>
              </w:rPr>
              <w:t xml:space="preserve">SECCIÓN – 26, Pasivos y Patrimonio SECCIÓN – 22, </w:t>
            </w:r>
            <w:r w:rsidRPr="005A2930">
              <w:rPr>
                <w:rFonts w:ascii="Arial Narrow" w:hAnsi="Arial Narrow"/>
                <w:sz w:val="16"/>
                <w:szCs w:val="16"/>
                <w:lang w:val="es-AR" w:eastAsia="es-AR"/>
              </w:rPr>
              <w:t xml:space="preserve">Impuesto a las ganancias e impuesto diferido </w:t>
            </w:r>
            <w:r>
              <w:rPr>
                <w:rFonts w:ascii="Arial Narrow" w:hAnsi="Arial Narrow"/>
                <w:sz w:val="16"/>
                <w:szCs w:val="16"/>
                <w:lang w:val="es-AR" w:eastAsia="es-AR"/>
              </w:rPr>
              <w:t xml:space="preserve">SECCIÓN – 29, </w:t>
            </w:r>
          </w:p>
        </w:tc>
        <w:tc>
          <w:tcPr>
            <w:tcW w:w="993" w:type="dxa"/>
            <w:vAlign w:val="center"/>
          </w:tcPr>
          <w:p w:rsidR="002C09F8" w:rsidRPr="00174862"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6"/>
                <w:lang w:val="es-AR" w:eastAsia="es-AR"/>
              </w:rPr>
            </w:pPr>
            <w:r w:rsidRPr="00174862">
              <w:rPr>
                <w:rFonts w:ascii="Arial Narrow" w:hAnsi="Arial Narrow"/>
                <w:b/>
                <w:sz w:val="18"/>
                <w:szCs w:val="16"/>
                <w:lang w:val="es-AR" w:eastAsia="es-AR"/>
              </w:rPr>
              <w:t>10</w:t>
            </w: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rsidR="002C09F8" w:rsidRPr="005A2930" w:rsidRDefault="002C09F8" w:rsidP="00666E41">
            <w:pPr>
              <w:jc w:val="center"/>
              <w:rPr>
                <w:rFonts w:ascii="Arial Narrow" w:hAnsi="Arial Narrow"/>
                <w:sz w:val="16"/>
                <w:szCs w:val="20"/>
                <w:lang w:val="es-AR" w:eastAsia="es-AR"/>
              </w:rPr>
            </w:pPr>
            <w:r>
              <w:rPr>
                <w:rFonts w:ascii="Arial Narrow" w:hAnsi="Arial Narrow"/>
                <w:sz w:val="16"/>
                <w:szCs w:val="20"/>
                <w:lang w:val="es-AR" w:eastAsia="es-AR"/>
              </w:rPr>
              <w:t>IV</w:t>
            </w:r>
          </w:p>
        </w:tc>
        <w:tc>
          <w:tcPr>
            <w:tcW w:w="8363" w:type="dxa"/>
            <w:hideMark/>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r w:rsidRPr="005A2930">
              <w:rPr>
                <w:rFonts w:ascii="Arial Narrow" w:hAnsi="Arial Narrow"/>
                <w:b/>
                <w:bCs/>
                <w:sz w:val="16"/>
                <w:szCs w:val="16"/>
                <w:lang w:val="es-AR" w:eastAsia="es-AR"/>
              </w:rPr>
              <w:t xml:space="preserve">RECONOCIMIENTO, MEDICIÓN, PRESENTACIÓN Y REVELACIÓN DE ACTIVOS </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rsidR="002C09F8" w:rsidRPr="005A2930" w:rsidRDefault="002C09F8" w:rsidP="00666E41">
            <w:pPr>
              <w:jc w:val="center"/>
              <w:rPr>
                <w:rFonts w:ascii="Arial Narrow" w:hAnsi="Arial Narrow"/>
                <w:sz w:val="16"/>
                <w:szCs w:val="20"/>
                <w:lang w:val="es-AR" w:eastAsia="es-AR"/>
              </w:rPr>
            </w:pPr>
          </w:p>
        </w:tc>
        <w:tc>
          <w:tcPr>
            <w:tcW w:w="8363" w:type="dxa"/>
            <w:hideMark/>
          </w:tcPr>
          <w:p w:rsidR="002C09F8" w:rsidRPr="005A2930"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AR" w:eastAsia="es-AR"/>
              </w:rPr>
            </w:pPr>
            <w:r w:rsidRPr="005A2930">
              <w:rPr>
                <w:rFonts w:ascii="Arial Narrow" w:hAnsi="Arial Narrow"/>
                <w:sz w:val="16"/>
                <w:szCs w:val="16"/>
                <w:lang w:val="es-AR" w:eastAsia="es-AR"/>
              </w:rPr>
              <w:t xml:space="preserve">Inventarios </w:t>
            </w:r>
            <w:r>
              <w:rPr>
                <w:rFonts w:ascii="Arial Narrow" w:hAnsi="Arial Narrow"/>
                <w:sz w:val="16"/>
                <w:szCs w:val="16"/>
                <w:lang w:val="es-AR" w:eastAsia="es-AR"/>
              </w:rPr>
              <w:t>SECCIÓN - 13</w:t>
            </w:r>
            <w:r w:rsidRPr="005A2930">
              <w:rPr>
                <w:rFonts w:ascii="Arial Narrow" w:hAnsi="Arial Narrow"/>
                <w:sz w:val="16"/>
                <w:szCs w:val="16"/>
                <w:lang w:val="es-AR" w:eastAsia="es-AR"/>
              </w:rPr>
              <w:t xml:space="preserve">, Propiedades, planta y equipo </w:t>
            </w:r>
            <w:r>
              <w:rPr>
                <w:rFonts w:ascii="Arial Narrow" w:hAnsi="Arial Narrow"/>
                <w:sz w:val="16"/>
                <w:szCs w:val="16"/>
                <w:lang w:val="es-AR" w:eastAsia="es-AR"/>
              </w:rPr>
              <w:t>SECCIÓN - 17</w:t>
            </w:r>
            <w:r w:rsidRPr="005A2930">
              <w:rPr>
                <w:rFonts w:ascii="Arial Narrow" w:hAnsi="Arial Narrow"/>
                <w:sz w:val="16"/>
                <w:szCs w:val="16"/>
                <w:lang w:val="es-AR" w:eastAsia="es-AR"/>
              </w:rPr>
              <w:t xml:space="preserve">, Arrendamientos </w:t>
            </w:r>
            <w:r>
              <w:rPr>
                <w:rFonts w:ascii="Arial Narrow" w:hAnsi="Arial Narrow"/>
                <w:sz w:val="16"/>
                <w:szCs w:val="16"/>
                <w:lang w:val="es-AR" w:eastAsia="es-AR"/>
              </w:rPr>
              <w:t>SECCIÓN - 20</w:t>
            </w:r>
            <w:r w:rsidRPr="005A2930">
              <w:rPr>
                <w:rFonts w:ascii="Arial Narrow" w:hAnsi="Arial Narrow"/>
                <w:sz w:val="16"/>
                <w:szCs w:val="16"/>
                <w:lang w:val="es-AR" w:eastAsia="es-AR"/>
              </w:rPr>
              <w:t xml:space="preserve">, Activos intangibles NIC-38, Propiedades de inversión </w:t>
            </w:r>
            <w:r>
              <w:rPr>
                <w:rFonts w:ascii="Arial Narrow" w:hAnsi="Arial Narrow"/>
                <w:sz w:val="16"/>
                <w:szCs w:val="16"/>
                <w:lang w:val="es-AR" w:eastAsia="es-AR"/>
              </w:rPr>
              <w:t>SECCIÓN - 16</w:t>
            </w:r>
            <w:r w:rsidRPr="005A2930">
              <w:rPr>
                <w:rFonts w:ascii="Arial Narrow" w:hAnsi="Arial Narrow"/>
                <w:sz w:val="16"/>
                <w:szCs w:val="16"/>
                <w:lang w:val="es-AR" w:eastAsia="es-AR"/>
              </w:rPr>
              <w:t xml:space="preserve">,  Deterioro del valor de los activos </w:t>
            </w:r>
            <w:r>
              <w:rPr>
                <w:rFonts w:ascii="Arial Narrow" w:hAnsi="Arial Narrow"/>
                <w:sz w:val="16"/>
                <w:szCs w:val="16"/>
                <w:lang w:val="es-AR" w:eastAsia="es-AR"/>
              </w:rPr>
              <w:t>SECCIÓN – 27,</w:t>
            </w:r>
            <w:r w:rsidRPr="005A2930">
              <w:rPr>
                <w:rFonts w:ascii="Arial Narrow" w:hAnsi="Arial Narrow"/>
                <w:sz w:val="16"/>
                <w:szCs w:val="16"/>
                <w:lang w:val="es-AR" w:eastAsia="es-AR"/>
              </w:rPr>
              <w:t xml:space="preserve"> Activos disponibles para la venta y operaciones discontinuadas NIIF-5</w:t>
            </w:r>
          </w:p>
        </w:tc>
        <w:tc>
          <w:tcPr>
            <w:tcW w:w="993" w:type="dxa"/>
            <w:vAlign w:val="center"/>
          </w:tcPr>
          <w:p w:rsidR="002C09F8" w:rsidRPr="00174862"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6"/>
                <w:lang w:val="es-AR" w:eastAsia="es-AR"/>
              </w:rPr>
            </w:pPr>
            <w:r w:rsidRPr="00174862">
              <w:rPr>
                <w:rFonts w:ascii="Arial Narrow" w:hAnsi="Arial Narrow"/>
                <w:b/>
                <w:sz w:val="18"/>
                <w:szCs w:val="16"/>
                <w:lang w:val="es-AR" w:eastAsia="es-AR"/>
              </w:rPr>
              <w:t>10</w:t>
            </w: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rsidR="002C09F8" w:rsidRPr="005A2930" w:rsidRDefault="002C09F8" w:rsidP="00666E41">
            <w:pPr>
              <w:jc w:val="center"/>
              <w:rPr>
                <w:rFonts w:ascii="Arial Narrow" w:hAnsi="Arial Narrow"/>
                <w:sz w:val="16"/>
                <w:szCs w:val="20"/>
                <w:lang w:val="es-AR" w:eastAsia="es-AR"/>
              </w:rPr>
            </w:pPr>
            <w:r>
              <w:rPr>
                <w:rFonts w:ascii="Arial Narrow" w:hAnsi="Arial Narrow"/>
                <w:sz w:val="16"/>
                <w:szCs w:val="20"/>
                <w:lang w:val="es-AR" w:eastAsia="es-AR"/>
              </w:rPr>
              <w:t>V</w:t>
            </w:r>
          </w:p>
        </w:tc>
        <w:tc>
          <w:tcPr>
            <w:tcW w:w="8363" w:type="dxa"/>
            <w:hideMark/>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r w:rsidRPr="005A2930">
              <w:rPr>
                <w:rFonts w:ascii="Arial Narrow" w:hAnsi="Arial Narrow"/>
                <w:b/>
                <w:bCs/>
                <w:sz w:val="16"/>
                <w:szCs w:val="16"/>
                <w:lang w:val="es-AR" w:eastAsia="es-AR"/>
              </w:rPr>
              <w:t>RECONOCIMIENTO, MEDICIÓN Y REVELACIÓN DE RESULTADOS</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rsidR="002C09F8" w:rsidRPr="005A2930" w:rsidRDefault="002C09F8" w:rsidP="00666E41">
            <w:pPr>
              <w:jc w:val="center"/>
              <w:rPr>
                <w:rFonts w:ascii="Arial Narrow" w:hAnsi="Arial Narrow"/>
                <w:sz w:val="16"/>
                <w:szCs w:val="20"/>
                <w:lang w:val="es-AR" w:eastAsia="es-AR"/>
              </w:rPr>
            </w:pPr>
          </w:p>
        </w:tc>
        <w:tc>
          <w:tcPr>
            <w:tcW w:w="8363" w:type="dxa"/>
            <w:hideMark/>
          </w:tcPr>
          <w:p w:rsidR="002C09F8" w:rsidRPr="005A2930"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AR" w:eastAsia="es-AR"/>
              </w:rPr>
            </w:pPr>
            <w:r w:rsidRPr="005A2930">
              <w:rPr>
                <w:rFonts w:ascii="Arial Narrow" w:hAnsi="Arial Narrow"/>
                <w:sz w:val="16"/>
                <w:szCs w:val="16"/>
                <w:lang w:val="es-AR" w:eastAsia="es-AR"/>
              </w:rPr>
              <w:t xml:space="preserve">Ingresos ordinarios </w:t>
            </w:r>
            <w:r>
              <w:rPr>
                <w:rFonts w:ascii="Arial Narrow" w:hAnsi="Arial Narrow"/>
                <w:sz w:val="16"/>
                <w:szCs w:val="16"/>
                <w:lang w:val="es-AR" w:eastAsia="es-AR"/>
              </w:rPr>
              <w:t>SECCIÓN - 23</w:t>
            </w:r>
            <w:r w:rsidRPr="005A2930">
              <w:rPr>
                <w:rFonts w:ascii="Arial Narrow" w:hAnsi="Arial Narrow"/>
                <w:sz w:val="16"/>
                <w:szCs w:val="16"/>
                <w:lang w:val="es-AR" w:eastAsia="es-AR"/>
              </w:rPr>
              <w:t xml:space="preserve">,   Costos financieros </w:t>
            </w:r>
            <w:r>
              <w:rPr>
                <w:rFonts w:ascii="Arial Narrow" w:hAnsi="Arial Narrow"/>
                <w:sz w:val="16"/>
                <w:szCs w:val="16"/>
                <w:lang w:val="es-AR" w:eastAsia="es-AR"/>
              </w:rPr>
              <w:t>SECCIÓN - 25</w:t>
            </w:r>
            <w:r w:rsidRPr="005A2930">
              <w:rPr>
                <w:rFonts w:ascii="Arial Narrow" w:hAnsi="Arial Narrow"/>
                <w:sz w:val="16"/>
                <w:szCs w:val="16"/>
                <w:lang w:val="es-AR" w:eastAsia="es-AR"/>
              </w:rPr>
              <w:t xml:space="preserve">,   Ganancias por acción NIC-33,  Cuentas regulatorias diferidas NIIF 14, Ingresos Originados por Contratos con Clientes NIIF 15. Efectos de las variaciones en los tipos de cambio de la moneda extranjera  </w:t>
            </w:r>
            <w:r>
              <w:rPr>
                <w:rFonts w:ascii="Arial Narrow" w:hAnsi="Arial Narrow"/>
                <w:sz w:val="16"/>
                <w:szCs w:val="16"/>
                <w:lang w:val="es-AR" w:eastAsia="es-AR"/>
              </w:rPr>
              <w:t xml:space="preserve">SECCIÓN </w:t>
            </w:r>
            <w:r w:rsidR="009458EE">
              <w:rPr>
                <w:rFonts w:ascii="Arial Narrow" w:hAnsi="Arial Narrow"/>
                <w:sz w:val="16"/>
                <w:szCs w:val="16"/>
                <w:lang w:val="es-AR" w:eastAsia="es-AR"/>
              </w:rPr>
              <w:t>–</w:t>
            </w:r>
            <w:r>
              <w:rPr>
                <w:rFonts w:ascii="Arial Narrow" w:hAnsi="Arial Narrow"/>
                <w:sz w:val="16"/>
                <w:szCs w:val="16"/>
                <w:lang w:val="es-AR" w:eastAsia="es-AR"/>
              </w:rPr>
              <w:t xml:space="preserve"> 23</w:t>
            </w:r>
          </w:p>
        </w:tc>
        <w:tc>
          <w:tcPr>
            <w:tcW w:w="993" w:type="dxa"/>
            <w:vAlign w:val="center"/>
          </w:tcPr>
          <w:p w:rsidR="002C09F8" w:rsidRPr="00174862" w:rsidRDefault="00676CB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6"/>
                <w:lang w:val="es-AR" w:eastAsia="es-AR"/>
              </w:rPr>
            </w:pPr>
            <w:r>
              <w:rPr>
                <w:rFonts w:ascii="Arial Narrow" w:hAnsi="Arial Narrow"/>
                <w:b/>
                <w:sz w:val="18"/>
                <w:szCs w:val="16"/>
                <w:lang w:val="es-AR" w:eastAsia="es-AR"/>
              </w:rPr>
              <w:t>10</w:t>
            </w: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rsidR="002C09F8" w:rsidRPr="005A2930" w:rsidRDefault="002C09F8" w:rsidP="00666E41">
            <w:pPr>
              <w:jc w:val="center"/>
              <w:rPr>
                <w:rFonts w:ascii="Arial Narrow" w:hAnsi="Arial Narrow"/>
                <w:sz w:val="16"/>
                <w:szCs w:val="20"/>
                <w:lang w:val="es-AR" w:eastAsia="es-AR"/>
              </w:rPr>
            </w:pPr>
            <w:r w:rsidRPr="005A2930">
              <w:rPr>
                <w:rFonts w:ascii="Arial Narrow" w:hAnsi="Arial Narrow"/>
                <w:sz w:val="16"/>
                <w:szCs w:val="20"/>
                <w:lang w:val="es-AR" w:eastAsia="es-AR"/>
              </w:rPr>
              <w:t>V</w:t>
            </w:r>
            <w:r>
              <w:rPr>
                <w:rFonts w:ascii="Arial Narrow" w:hAnsi="Arial Narrow"/>
                <w:sz w:val="16"/>
                <w:szCs w:val="20"/>
                <w:lang w:val="es-AR" w:eastAsia="es-AR"/>
              </w:rPr>
              <w:t>I</w:t>
            </w:r>
          </w:p>
        </w:tc>
        <w:tc>
          <w:tcPr>
            <w:tcW w:w="8363" w:type="dxa"/>
            <w:hideMark/>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r w:rsidRPr="005A2930">
              <w:rPr>
                <w:rFonts w:ascii="Arial Narrow" w:hAnsi="Arial Narrow"/>
                <w:b/>
                <w:bCs/>
                <w:sz w:val="16"/>
                <w:szCs w:val="16"/>
                <w:lang w:val="es-AR" w:eastAsia="es-AR"/>
              </w:rPr>
              <w:t>RECONOCIMIENTO, MEDICIÓN Y REVELACIÓN IDE INSTRUMENTOS FINANCIEROS</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rsidR="002C09F8" w:rsidRPr="005A2930" w:rsidRDefault="002C09F8" w:rsidP="00666E41">
            <w:pPr>
              <w:jc w:val="center"/>
              <w:rPr>
                <w:rFonts w:ascii="Arial Narrow" w:hAnsi="Arial Narrow"/>
                <w:sz w:val="16"/>
                <w:szCs w:val="20"/>
                <w:lang w:val="es-AR" w:eastAsia="es-AR"/>
              </w:rPr>
            </w:pPr>
          </w:p>
        </w:tc>
        <w:tc>
          <w:tcPr>
            <w:tcW w:w="8363" w:type="dxa"/>
            <w:vAlign w:val="center"/>
            <w:hideMark/>
          </w:tcPr>
          <w:p w:rsidR="002C09F8" w:rsidRPr="005A2930"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AR" w:eastAsia="es-AR"/>
              </w:rPr>
            </w:pPr>
            <w:r w:rsidRPr="005A2930">
              <w:rPr>
                <w:rFonts w:ascii="Arial Narrow" w:hAnsi="Arial Narrow"/>
                <w:sz w:val="16"/>
                <w:szCs w:val="16"/>
                <w:lang w:val="es-AR" w:eastAsia="es-AR"/>
              </w:rPr>
              <w:t xml:space="preserve">Instrumentos financieros </w:t>
            </w:r>
            <w:r>
              <w:rPr>
                <w:rFonts w:ascii="Arial Narrow" w:hAnsi="Arial Narrow"/>
                <w:sz w:val="16"/>
                <w:szCs w:val="16"/>
                <w:lang w:val="es-AR" w:eastAsia="es-AR"/>
              </w:rPr>
              <w:t>SECCIÓN – 11 Y 12</w:t>
            </w:r>
          </w:p>
        </w:tc>
        <w:tc>
          <w:tcPr>
            <w:tcW w:w="993" w:type="dxa"/>
            <w:vAlign w:val="center"/>
          </w:tcPr>
          <w:p w:rsidR="002C09F8" w:rsidRPr="00174862" w:rsidRDefault="008D7F0F"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6"/>
                <w:lang w:val="es-AR" w:eastAsia="es-AR"/>
              </w:rPr>
            </w:pPr>
            <w:r>
              <w:rPr>
                <w:rFonts w:ascii="Arial Narrow" w:hAnsi="Arial Narrow"/>
                <w:b/>
                <w:sz w:val="18"/>
                <w:szCs w:val="16"/>
                <w:lang w:val="es-AR" w:eastAsia="es-AR"/>
              </w:rPr>
              <w:t>10</w:t>
            </w: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rsidR="002C09F8" w:rsidRPr="005A2930" w:rsidRDefault="002C09F8" w:rsidP="00666E41">
            <w:pPr>
              <w:jc w:val="center"/>
              <w:rPr>
                <w:rFonts w:ascii="Arial Narrow" w:hAnsi="Arial Narrow"/>
                <w:sz w:val="16"/>
                <w:szCs w:val="20"/>
                <w:lang w:val="es-AR" w:eastAsia="es-AR"/>
              </w:rPr>
            </w:pPr>
            <w:r w:rsidRPr="005A2930">
              <w:rPr>
                <w:rFonts w:ascii="Arial Narrow" w:hAnsi="Arial Narrow"/>
                <w:sz w:val="16"/>
                <w:szCs w:val="20"/>
                <w:lang w:val="es-AR" w:eastAsia="es-AR"/>
              </w:rPr>
              <w:t>VI</w:t>
            </w:r>
            <w:r>
              <w:rPr>
                <w:rFonts w:ascii="Arial Narrow" w:hAnsi="Arial Narrow"/>
                <w:sz w:val="16"/>
                <w:szCs w:val="20"/>
                <w:lang w:val="es-AR" w:eastAsia="es-AR"/>
              </w:rPr>
              <w:t>I</w:t>
            </w:r>
          </w:p>
        </w:tc>
        <w:tc>
          <w:tcPr>
            <w:tcW w:w="8363" w:type="dxa"/>
            <w:hideMark/>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r>
              <w:rPr>
                <w:rFonts w:ascii="Arial Narrow" w:hAnsi="Arial Narrow"/>
                <w:b/>
                <w:bCs/>
                <w:sz w:val="16"/>
                <w:szCs w:val="16"/>
                <w:lang w:val="es-AR" w:eastAsia="es-AR"/>
              </w:rPr>
              <w:t>REPORTE DE ESTADOS FINANCIEROS A LAS SUPERINTENDENCIAS O ENTES DE CONTROL - XBRL</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rsidR="002C09F8" w:rsidRPr="005A2930" w:rsidRDefault="002C09F8" w:rsidP="00666E41">
            <w:pPr>
              <w:jc w:val="center"/>
              <w:rPr>
                <w:rFonts w:ascii="Arial Narrow" w:hAnsi="Arial Narrow"/>
                <w:sz w:val="16"/>
                <w:szCs w:val="20"/>
                <w:lang w:val="es-AR" w:eastAsia="es-AR"/>
              </w:rPr>
            </w:pPr>
          </w:p>
        </w:tc>
        <w:tc>
          <w:tcPr>
            <w:tcW w:w="8363" w:type="dxa"/>
            <w:hideMark/>
          </w:tcPr>
          <w:p w:rsidR="002C09F8" w:rsidRPr="005A2930"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AR" w:eastAsia="es-AR"/>
              </w:rPr>
            </w:pPr>
            <w:r>
              <w:rPr>
                <w:rFonts w:ascii="Arial Narrow" w:hAnsi="Arial Narrow"/>
                <w:sz w:val="16"/>
                <w:szCs w:val="16"/>
                <w:lang w:val="es-AR" w:eastAsia="es-AR"/>
              </w:rPr>
              <w:t xml:space="preserve">Las NIIF, el XBRL y su incidencia en la plataforma tecnológica,  </w:t>
            </w:r>
            <w:r w:rsidRPr="00950079">
              <w:rPr>
                <w:rFonts w:ascii="Arial Narrow" w:hAnsi="Arial Narrow"/>
                <w:sz w:val="16"/>
                <w:szCs w:val="16"/>
                <w:lang w:val="es-AR" w:eastAsia="es-AR"/>
              </w:rPr>
              <w:t>La armonización contable, estándares para el reporte de información contable a nivel internacional, antecedentes del XBRL, lenguaje de almacenamiento de datos utilizado por el XBRL, como funcio</w:t>
            </w:r>
            <w:r>
              <w:rPr>
                <w:rFonts w:ascii="Arial Narrow" w:hAnsi="Arial Narrow"/>
                <w:sz w:val="16"/>
                <w:szCs w:val="16"/>
                <w:lang w:val="es-AR" w:eastAsia="es-AR"/>
              </w:rPr>
              <w:t>na el XBRL, ventajas del XBRL,</w:t>
            </w:r>
            <w:r>
              <w:t xml:space="preserve"> </w:t>
            </w:r>
            <w:r w:rsidRPr="00950079">
              <w:rPr>
                <w:rFonts w:ascii="Arial Narrow" w:hAnsi="Arial Narrow"/>
                <w:sz w:val="16"/>
                <w:szCs w:val="16"/>
                <w:lang w:val="es-AR" w:eastAsia="es-AR"/>
              </w:rPr>
              <w:t>herramientas para el reporte de la información financiera en XBRL, formatos XBRL, proceso para el cargue y envío de información contable financiera a las entidades de control, eliminación del plan único de cuentas por los entes reguladores</w:t>
            </w:r>
          </w:p>
        </w:tc>
        <w:tc>
          <w:tcPr>
            <w:tcW w:w="993" w:type="dxa"/>
            <w:vAlign w:val="center"/>
          </w:tcPr>
          <w:p w:rsidR="002C09F8" w:rsidRPr="00174862"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6"/>
                <w:lang w:val="es-AR" w:eastAsia="es-AR"/>
              </w:rPr>
            </w:pPr>
            <w:r w:rsidRPr="00174862">
              <w:rPr>
                <w:rFonts w:ascii="Arial Narrow" w:hAnsi="Arial Narrow"/>
                <w:b/>
                <w:sz w:val="18"/>
                <w:szCs w:val="16"/>
                <w:lang w:val="es-AR" w:eastAsia="es-AR"/>
              </w:rPr>
              <w:t>10</w:t>
            </w: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rsidR="002C09F8" w:rsidRPr="005A2930" w:rsidRDefault="002C09F8" w:rsidP="00666E41">
            <w:pPr>
              <w:jc w:val="center"/>
              <w:rPr>
                <w:rFonts w:ascii="Arial Narrow" w:hAnsi="Arial Narrow"/>
                <w:sz w:val="16"/>
                <w:szCs w:val="20"/>
                <w:lang w:val="es-AR" w:eastAsia="es-AR"/>
              </w:rPr>
            </w:pPr>
            <w:r w:rsidRPr="005A2930">
              <w:rPr>
                <w:rFonts w:ascii="Arial Narrow" w:hAnsi="Arial Narrow"/>
                <w:sz w:val="16"/>
                <w:szCs w:val="20"/>
                <w:lang w:val="es-AR" w:eastAsia="es-AR"/>
              </w:rPr>
              <w:t>VIII</w:t>
            </w:r>
          </w:p>
        </w:tc>
        <w:tc>
          <w:tcPr>
            <w:tcW w:w="8363" w:type="dxa"/>
            <w:hideMark/>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r w:rsidRPr="005A2930">
              <w:rPr>
                <w:rFonts w:ascii="Arial Narrow" w:hAnsi="Arial Narrow"/>
                <w:b/>
                <w:bCs/>
                <w:sz w:val="16"/>
                <w:szCs w:val="16"/>
                <w:lang w:val="es-AR" w:eastAsia="es-AR"/>
              </w:rPr>
              <w:t>TRATAMIENTOS CONTABLES EN GRUPOS ECONÓMICOS</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993" w:type="dxa"/>
            <w:vMerge/>
            <w:vAlign w:val="center"/>
            <w:hideMark/>
          </w:tcPr>
          <w:p w:rsidR="002C09F8" w:rsidRPr="005A2930" w:rsidRDefault="002C09F8" w:rsidP="00666E41">
            <w:pPr>
              <w:jc w:val="center"/>
              <w:rPr>
                <w:rFonts w:ascii="Arial Narrow" w:hAnsi="Arial Narrow"/>
                <w:sz w:val="16"/>
                <w:szCs w:val="20"/>
                <w:lang w:val="es-AR" w:eastAsia="es-AR"/>
              </w:rPr>
            </w:pPr>
          </w:p>
        </w:tc>
        <w:tc>
          <w:tcPr>
            <w:tcW w:w="8363" w:type="dxa"/>
            <w:hideMark/>
          </w:tcPr>
          <w:p w:rsidR="002C09F8" w:rsidRPr="005A2930"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AR" w:eastAsia="es-AR"/>
              </w:rPr>
            </w:pPr>
            <w:r w:rsidRPr="005A2930">
              <w:rPr>
                <w:rFonts w:ascii="Arial Narrow" w:hAnsi="Arial Narrow"/>
                <w:sz w:val="16"/>
                <w:szCs w:val="16"/>
                <w:lang w:val="es-AR" w:eastAsia="es-AR"/>
              </w:rPr>
              <w:t xml:space="preserve">Información a revelar sobre partes vinculadas NIC-24, Estados financieros consolidados y separados </w:t>
            </w:r>
            <w:r>
              <w:rPr>
                <w:rFonts w:ascii="Arial Narrow" w:hAnsi="Arial Narrow"/>
                <w:sz w:val="16"/>
                <w:szCs w:val="16"/>
                <w:lang w:val="es-AR" w:eastAsia="es-AR"/>
              </w:rPr>
              <w:t xml:space="preserve">SECCIÓN – 9, </w:t>
            </w:r>
            <w:r w:rsidRPr="005A2930">
              <w:rPr>
                <w:rFonts w:ascii="Arial Narrow" w:hAnsi="Arial Narrow"/>
                <w:sz w:val="16"/>
                <w:szCs w:val="16"/>
                <w:lang w:val="es-AR" w:eastAsia="es-AR"/>
              </w:rPr>
              <w:t xml:space="preserve"> Combinación de negocios </w:t>
            </w:r>
            <w:r>
              <w:rPr>
                <w:rFonts w:ascii="Arial Narrow" w:hAnsi="Arial Narrow"/>
                <w:sz w:val="16"/>
                <w:szCs w:val="16"/>
                <w:lang w:val="es-AR" w:eastAsia="es-AR"/>
              </w:rPr>
              <w:t>SECCIÓN 19</w:t>
            </w:r>
            <w:r w:rsidRPr="005A2930">
              <w:rPr>
                <w:rFonts w:ascii="Arial Narrow" w:hAnsi="Arial Narrow"/>
                <w:sz w:val="16"/>
                <w:szCs w:val="16"/>
                <w:lang w:val="es-AR" w:eastAsia="es-AR"/>
              </w:rPr>
              <w:t xml:space="preserve">, Contabilización de inversiones en empresas asociadas NIC-28 y NIIF 12 e Información financiera de los intereses en negocios conjuntos NIC-31 y NIIF 11, </w:t>
            </w:r>
            <w:r w:rsidRPr="00950079">
              <w:rPr>
                <w:rFonts w:ascii="Arial Narrow" w:hAnsi="Arial Narrow"/>
                <w:sz w:val="16"/>
                <w:szCs w:val="16"/>
                <w:lang w:val="es-AR" w:eastAsia="es-AR"/>
              </w:rPr>
              <w:t>Definición de  taxonomía, uso de las taxonomías, especificaciones XBRL, extensión e instancia (informes) de una taxonomía, etiquetado, esquemas, link bases y el  mapeo</w:t>
            </w:r>
            <w:r>
              <w:rPr>
                <w:rFonts w:ascii="Arial Narrow" w:hAnsi="Arial Narrow"/>
                <w:sz w:val="16"/>
                <w:szCs w:val="16"/>
                <w:lang w:val="es-AR" w:eastAsia="es-AR"/>
              </w:rPr>
              <w:t>.</w:t>
            </w:r>
          </w:p>
        </w:tc>
        <w:tc>
          <w:tcPr>
            <w:tcW w:w="993" w:type="dxa"/>
            <w:vAlign w:val="center"/>
          </w:tcPr>
          <w:p w:rsidR="002C09F8" w:rsidRPr="00174862"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6"/>
                <w:lang w:val="es-AR" w:eastAsia="es-AR"/>
              </w:rPr>
            </w:pPr>
            <w:r w:rsidRPr="00174862">
              <w:rPr>
                <w:rFonts w:ascii="Arial Narrow" w:hAnsi="Arial Narrow"/>
                <w:b/>
                <w:sz w:val="18"/>
                <w:szCs w:val="16"/>
                <w:lang w:val="es-AR" w:eastAsia="es-AR"/>
              </w:rPr>
              <w:t>10</w:t>
            </w:r>
          </w:p>
        </w:tc>
      </w:tr>
      <w:tr w:rsidR="002C09F8" w:rsidRPr="005A2930" w:rsidTr="002C09F8">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hideMark/>
          </w:tcPr>
          <w:p w:rsidR="002C09F8" w:rsidRPr="005A2930" w:rsidRDefault="008D7F0F" w:rsidP="00666E41">
            <w:pPr>
              <w:jc w:val="center"/>
              <w:rPr>
                <w:rFonts w:ascii="Arial Narrow" w:hAnsi="Arial Narrow"/>
                <w:sz w:val="16"/>
                <w:szCs w:val="20"/>
                <w:lang w:val="es-AR" w:eastAsia="es-AR"/>
              </w:rPr>
            </w:pPr>
            <w:r>
              <w:rPr>
                <w:rFonts w:ascii="Arial Narrow" w:hAnsi="Arial Narrow"/>
                <w:sz w:val="16"/>
                <w:szCs w:val="20"/>
                <w:lang w:val="es-AR" w:eastAsia="es-AR"/>
              </w:rPr>
              <w:t>I</w:t>
            </w:r>
            <w:r w:rsidR="002C09F8" w:rsidRPr="005A2930">
              <w:rPr>
                <w:rFonts w:ascii="Arial Narrow" w:hAnsi="Arial Narrow"/>
                <w:sz w:val="16"/>
                <w:szCs w:val="20"/>
                <w:lang w:val="es-AR" w:eastAsia="es-AR"/>
              </w:rPr>
              <w:t>X</w:t>
            </w:r>
          </w:p>
        </w:tc>
        <w:tc>
          <w:tcPr>
            <w:tcW w:w="8363" w:type="dxa"/>
            <w:hideMark/>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r w:rsidRPr="005A2930">
              <w:rPr>
                <w:rFonts w:ascii="Arial Narrow" w:hAnsi="Arial Narrow"/>
                <w:b/>
                <w:bCs/>
                <w:sz w:val="16"/>
                <w:szCs w:val="16"/>
                <w:lang w:val="es-AR" w:eastAsia="es-AR"/>
              </w:rPr>
              <w:t>ADOPCIÓN POR PRIMERA VEZ DE LAS NIC -NIIF 1</w:t>
            </w:r>
          </w:p>
        </w:tc>
        <w:tc>
          <w:tcPr>
            <w:tcW w:w="993" w:type="dxa"/>
          </w:tcPr>
          <w:p w:rsidR="002C09F8" w:rsidRPr="005A2930" w:rsidRDefault="002C09F8" w:rsidP="00666E41">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6"/>
                <w:szCs w:val="16"/>
                <w:lang w:val="es-AR" w:eastAsia="es-AR"/>
              </w:rPr>
            </w:pPr>
          </w:p>
        </w:tc>
      </w:tr>
      <w:tr w:rsidR="002C09F8" w:rsidRPr="005A2930" w:rsidTr="002C09F8">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93" w:type="dxa"/>
            <w:vMerge/>
            <w:hideMark/>
          </w:tcPr>
          <w:p w:rsidR="002C09F8" w:rsidRPr="005A2930" w:rsidRDefault="002C09F8" w:rsidP="00666E41">
            <w:pPr>
              <w:rPr>
                <w:rFonts w:ascii="Calibri" w:hAnsi="Calibri"/>
                <w:lang w:val="es-AR" w:eastAsia="es-AR"/>
              </w:rPr>
            </w:pPr>
          </w:p>
        </w:tc>
        <w:tc>
          <w:tcPr>
            <w:tcW w:w="8363" w:type="dxa"/>
            <w:noWrap/>
            <w:vAlign w:val="center"/>
            <w:hideMark/>
          </w:tcPr>
          <w:p w:rsidR="002C09F8" w:rsidRPr="005A2930" w:rsidRDefault="002C09F8" w:rsidP="00666E4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6"/>
                <w:szCs w:val="16"/>
                <w:lang w:val="es-AR" w:eastAsia="es-AR"/>
              </w:rPr>
            </w:pPr>
            <w:r w:rsidRPr="005A2930">
              <w:rPr>
                <w:rFonts w:ascii="Arial Narrow" w:hAnsi="Arial Narrow"/>
                <w:color w:val="000000"/>
                <w:sz w:val="16"/>
                <w:szCs w:val="16"/>
                <w:lang w:val="es-AR" w:eastAsia="es-AR"/>
              </w:rPr>
              <w:t>Adopción por primera vez de las NIC - NIIF 1</w:t>
            </w:r>
          </w:p>
        </w:tc>
        <w:tc>
          <w:tcPr>
            <w:tcW w:w="993" w:type="dxa"/>
            <w:vAlign w:val="center"/>
          </w:tcPr>
          <w:p w:rsidR="002C09F8" w:rsidRPr="00174862" w:rsidRDefault="0070684A" w:rsidP="008D7F0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6"/>
                <w:lang w:val="es-AR" w:eastAsia="es-AR"/>
              </w:rPr>
            </w:pPr>
            <w:r>
              <w:rPr>
                <w:rFonts w:ascii="Arial Narrow" w:hAnsi="Arial Narrow"/>
                <w:b/>
                <w:sz w:val="18"/>
                <w:szCs w:val="16"/>
                <w:lang w:val="es-AR" w:eastAsia="es-AR"/>
              </w:rPr>
              <w:t>1</w:t>
            </w:r>
            <w:r w:rsidR="00030EA4">
              <w:rPr>
                <w:rFonts w:ascii="Arial Narrow" w:hAnsi="Arial Narrow"/>
                <w:b/>
                <w:sz w:val="18"/>
                <w:szCs w:val="16"/>
                <w:lang w:val="es-AR" w:eastAsia="es-AR"/>
              </w:rPr>
              <w:t>4</w:t>
            </w:r>
          </w:p>
        </w:tc>
      </w:tr>
    </w:tbl>
    <w:p w:rsidR="002C09F8" w:rsidRDefault="002C09F8" w:rsidP="00523F55">
      <w:pPr>
        <w:ind w:left="1068"/>
        <w:rPr>
          <w:rFonts w:ascii="Candara" w:hAnsi="Candara" w:cs="Arial"/>
          <w:sz w:val="22"/>
          <w:szCs w:val="22"/>
        </w:rPr>
      </w:pPr>
    </w:p>
    <w:p w:rsidR="00523F55" w:rsidRDefault="00523F55" w:rsidP="00523F55">
      <w:pPr>
        <w:rPr>
          <w:rFonts w:ascii="Candara" w:hAnsi="Candara" w:cs="Arial"/>
          <w:sz w:val="22"/>
          <w:szCs w:val="22"/>
        </w:rPr>
      </w:pPr>
    </w:p>
    <w:p w:rsidR="00056C13" w:rsidRPr="008576FB" w:rsidRDefault="00056C13" w:rsidP="00056C13">
      <w:pPr>
        <w:ind w:left="1068"/>
        <w:rPr>
          <w:rFonts w:asciiTheme="minorHAnsi" w:hAnsiTheme="minorHAnsi" w:cs="Arial"/>
          <w:sz w:val="22"/>
          <w:szCs w:val="22"/>
        </w:rPr>
      </w:pPr>
    </w:p>
    <w:p w:rsidR="00115BB5" w:rsidRPr="00E95ADD" w:rsidRDefault="00115BB5" w:rsidP="00115BB5">
      <w:pPr>
        <w:numPr>
          <w:ilvl w:val="0"/>
          <w:numId w:val="4"/>
        </w:numPr>
        <w:rPr>
          <w:rFonts w:asciiTheme="minorHAnsi" w:hAnsiTheme="minorHAnsi" w:cs="Arial"/>
          <w:b/>
          <w:sz w:val="22"/>
          <w:szCs w:val="22"/>
        </w:rPr>
      </w:pPr>
      <w:r w:rsidRPr="00E95ADD">
        <w:rPr>
          <w:rFonts w:asciiTheme="minorHAnsi" w:hAnsiTheme="minorHAnsi" w:cs="Arial"/>
          <w:b/>
          <w:sz w:val="22"/>
          <w:szCs w:val="22"/>
        </w:rPr>
        <w:t>METODOLOGÍA</w:t>
      </w:r>
    </w:p>
    <w:p w:rsidR="00056C13" w:rsidRPr="008576FB" w:rsidRDefault="00523F55" w:rsidP="00523F55">
      <w:pPr>
        <w:pStyle w:val="Prrafodelista"/>
        <w:jc w:val="both"/>
        <w:rPr>
          <w:rFonts w:asciiTheme="minorHAnsi" w:hAnsiTheme="minorHAnsi" w:cs="Arial"/>
          <w:szCs w:val="22"/>
        </w:rPr>
      </w:pPr>
      <w:r w:rsidRPr="008576FB">
        <w:rPr>
          <w:rFonts w:asciiTheme="minorHAnsi" w:hAnsiTheme="minorHAnsi"/>
          <w:sz w:val="22"/>
          <w:szCs w:val="23"/>
        </w:rPr>
        <w:t xml:space="preserve">Se </w:t>
      </w:r>
      <w:proofErr w:type="gramStart"/>
      <w:r w:rsidRPr="008576FB">
        <w:rPr>
          <w:rFonts w:asciiTheme="minorHAnsi" w:hAnsiTheme="minorHAnsi"/>
          <w:sz w:val="22"/>
          <w:szCs w:val="23"/>
        </w:rPr>
        <w:t>utilizara</w:t>
      </w:r>
      <w:proofErr w:type="gramEnd"/>
      <w:r w:rsidRPr="008576FB">
        <w:rPr>
          <w:rFonts w:asciiTheme="minorHAnsi" w:hAnsiTheme="minorHAnsi"/>
          <w:sz w:val="22"/>
          <w:szCs w:val="23"/>
        </w:rPr>
        <w:t xml:space="preserve"> para alcanzar un aprendizaje significativo una metodología participativa, articulando el enfoque teórico con el práctico, mediante la clase magistral, lecturas críticas, talleres y casos prácticos integradores, que permitan la apropiación y la aplicación de lo aprendido.</w:t>
      </w:r>
    </w:p>
    <w:p w:rsidR="00056C13" w:rsidRPr="008576FB" w:rsidRDefault="00056C13" w:rsidP="00056C13">
      <w:pPr>
        <w:ind w:left="1068"/>
        <w:rPr>
          <w:rFonts w:asciiTheme="minorHAnsi" w:hAnsiTheme="minorHAnsi" w:cs="Arial"/>
          <w:sz w:val="22"/>
          <w:szCs w:val="22"/>
        </w:rPr>
      </w:pPr>
    </w:p>
    <w:p w:rsidR="00115BB5" w:rsidRPr="00E95ADD" w:rsidRDefault="00115BB5" w:rsidP="00115BB5">
      <w:pPr>
        <w:numPr>
          <w:ilvl w:val="0"/>
          <w:numId w:val="4"/>
        </w:numPr>
        <w:rPr>
          <w:rFonts w:asciiTheme="minorHAnsi" w:hAnsiTheme="minorHAnsi" w:cs="Arial"/>
          <w:b/>
          <w:sz w:val="22"/>
          <w:szCs w:val="22"/>
        </w:rPr>
      </w:pPr>
      <w:r w:rsidRPr="00E95ADD">
        <w:rPr>
          <w:rFonts w:asciiTheme="minorHAnsi" w:hAnsiTheme="minorHAnsi" w:cs="Arial"/>
          <w:b/>
          <w:sz w:val="22"/>
          <w:szCs w:val="22"/>
        </w:rPr>
        <w:t>PERSONAL DOCENTE:</w:t>
      </w:r>
    </w:p>
    <w:p w:rsidR="00E95ADD" w:rsidRPr="008576FB" w:rsidRDefault="00E95ADD" w:rsidP="00E95ADD">
      <w:pPr>
        <w:ind w:left="1068"/>
        <w:rPr>
          <w:rFonts w:asciiTheme="minorHAnsi" w:hAnsiTheme="minorHAnsi" w:cs="Arial"/>
          <w:sz w:val="22"/>
          <w:szCs w:val="22"/>
        </w:rPr>
      </w:pPr>
    </w:p>
    <w:p w:rsidR="00621809" w:rsidRPr="0081090F" w:rsidRDefault="009458EE" w:rsidP="00621809">
      <w:pPr>
        <w:numPr>
          <w:ilvl w:val="1"/>
          <w:numId w:val="4"/>
        </w:numPr>
        <w:rPr>
          <w:rFonts w:asciiTheme="minorHAnsi" w:hAnsiTheme="minorHAnsi" w:cs="Arial"/>
          <w:sz w:val="22"/>
          <w:szCs w:val="22"/>
        </w:rPr>
      </w:pPr>
      <w:r w:rsidRPr="001F660A">
        <w:rPr>
          <w:rFonts w:asciiTheme="minorHAnsi" w:hAnsiTheme="minorHAnsi" w:cs="Arial"/>
          <w:b/>
          <w:sz w:val="22"/>
          <w:szCs w:val="22"/>
        </w:rPr>
        <w:t>Juan Carlos Rocha</w:t>
      </w:r>
    </w:p>
    <w:p w:rsidR="003C3A91" w:rsidRDefault="003C3A91" w:rsidP="003C3A91">
      <w:pPr>
        <w:jc w:val="both"/>
        <w:rPr>
          <w:rFonts w:asciiTheme="minorHAnsi" w:hAnsiTheme="minorHAnsi" w:cs="Arial"/>
          <w:sz w:val="22"/>
          <w:szCs w:val="22"/>
          <w:lang w:val="es-ES_tradnl"/>
        </w:rPr>
      </w:pPr>
    </w:p>
    <w:p w:rsidR="0081090F" w:rsidRDefault="003C3A91" w:rsidP="003C3A91">
      <w:pPr>
        <w:jc w:val="both"/>
        <w:rPr>
          <w:rFonts w:asciiTheme="minorHAnsi" w:hAnsiTheme="minorHAnsi" w:cs="Arial"/>
          <w:sz w:val="22"/>
          <w:szCs w:val="22"/>
          <w:lang w:val="es-ES_tradnl"/>
        </w:rPr>
      </w:pPr>
      <w:r>
        <w:rPr>
          <w:rFonts w:asciiTheme="minorHAnsi" w:hAnsiTheme="minorHAnsi" w:cs="Arial"/>
          <w:sz w:val="22"/>
          <w:szCs w:val="22"/>
          <w:lang w:val="es-ES_tradnl"/>
        </w:rPr>
        <w:t>Contador Público, con Maestría en Administración de Empresas e Innovación, especialista en tributación, con alta experiencia en procesos de Auditoría interna, preparación y revisión de información exógena, experiencia en el área contable y tributaria y como docente Universitario.</w:t>
      </w:r>
    </w:p>
    <w:p w:rsidR="003C3A91" w:rsidRPr="003C3A91" w:rsidRDefault="003C3A91" w:rsidP="003C3A91">
      <w:pPr>
        <w:jc w:val="both"/>
        <w:rPr>
          <w:rFonts w:asciiTheme="minorHAnsi" w:hAnsiTheme="minorHAnsi" w:cs="Arial"/>
          <w:sz w:val="22"/>
          <w:szCs w:val="22"/>
          <w:lang w:val="es-ES_tradnl"/>
        </w:rPr>
      </w:pPr>
      <w:r>
        <w:rPr>
          <w:rFonts w:asciiTheme="minorHAnsi" w:hAnsiTheme="minorHAnsi" w:cs="Arial"/>
          <w:sz w:val="22"/>
          <w:szCs w:val="22"/>
          <w:lang w:val="es-ES_tradnl"/>
        </w:rPr>
        <w:t>Actualmente es el Auditor Interno de Granabastos S.A.</w:t>
      </w:r>
    </w:p>
    <w:p w:rsidR="00E95ADD" w:rsidRDefault="00E95ADD" w:rsidP="002C0D32">
      <w:pPr>
        <w:ind w:left="1428"/>
        <w:rPr>
          <w:rFonts w:asciiTheme="minorHAnsi" w:hAnsiTheme="minorHAnsi" w:cs="Arial"/>
          <w:sz w:val="22"/>
          <w:szCs w:val="22"/>
        </w:rPr>
      </w:pPr>
    </w:p>
    <w:p w:rsidR="002C0D32" w:rsidRDefault="009458EE" w:rsidP="002C0D32">
      <w:pPr>
        <w:ind w:left="1428"/>
      </w:pPr>
      <w:r>
        <w:rPr>
          <w:rFonts w:asciiTheme="minorHAnsi" w:hAnsiTheme="minorHAnsi" w:cs="Arial"/>
          <w:sz w:val="22"/>
          <w:szCs w:val="22"/>
        </w:rPr>
        <w:t xml:space="preserve">b.    </w:t>
      </w:r>
      <w:r w:rsidRPr="001F660A">
        <w:rPr>
          <w:rFonts w:asciiTheme="minorHAnsi" w:hAnsiTheme="minorHAnsi" w:cs="Arial"/>
          <w:b/>
          <w:sz w:val="22"/>
          <w:szCs w:val="22"/>
        </w:rPr>
        <w:t>José Luis Yarzagaray García</w:t>
      </w:r>
      <w:r w:rsidR="00621809" w:rsidRPr="00621809">
        <w:t xml:space="preserve"> </w:t>
      </w:r>
    </w:p>
    <w:p w:rsidR="002C0D32" w:rsidRDefault="002C0D32" w:rsidP="002C0D32"/>
    <w:p w:rsidR="002C0D32" w:rsidRPr="002C0D32" w:rsidRDefault="002C0D32" w:rsidP="002C0D32">
      <w:pPr>
        <w:rPr>
          <w:rFonts w:asciiTheme="minorHAnsi" w:hAnsiTheme="minorHAnsi" w:cstheme="minorHAnsi"/>
          <w:sz w:val="22"/>
          <w:szCs w:val="22"/>
        </w:rPr>
      </w:pPr>
      <w:r>
        <w:rPr>
          <w:rFonts w:asciiTheme="minorHAnsi" w:hAnsiTheme="minorHAnsi" w:cstheme="minorHAnsi"/>
          <w:sz w:val="22"/>
          <w:szCs w:val="22"/>
        </w:rPr>
        <w:t>Contador Público, Magister en Administración de Empresas e innovación, con amplia experiencia en el sector privado, más de 20 años de experiencia en la docencia universitaria, experiencia en implementación de las Niif en empresas comercial.</w:t>
      </w:r>
    </w:p>
    <w:p w:rsidR="00DA466F" w:rsidRDefault="00DA466F" w:rsidP="009458EE">
      <w:pPr>
        <w:ind w:left="1428"/>
        <w:jc w:val="both"/>
        <w:rPr>
          <w:rFonts w:asciiTheme="minorHAnsi" w:hAnsiTheme="minorHAnsi" w:cs="Arial"/>
          <w:sz w:val="22"/>
          <w:szCs w:val="22"/>
        </w:rPr>
      </w:pPr>
    </w:p>
    <w:p w:rsidR="009458EE" w:rsidRDefault="009458EE" w:rsidP="009458EE">
      <w:pPr>
        <w:ind w:left="1428"/>
        <w:jc w:val="both"/>
        <w:rPr>
          <w:rFonts w:asciiTheme="minorHAnsi" w:hAnsiTheme="minorHAnsi" w:cs="Arial"/>
          <w:b/>
          <w:sz w:val="22"/>
          <w:szCs w:val="22"/>
        </w:rPr>
      </w:pPr>
      <w:r>
        <w:rPr>
          <w:rFonts w:asciiTheme="minorHAnsi" w:hAnsiTheme="minorHAnsi" w:cs="Arial"/>
          <w:sz w:val="22"/>
          <w:szCs w:val="22"/>
        </w:rPr>
        <w:t xml:space="preserve">c.    </w:t>
      </w:r>
      <w:r w:rsidR="001F660A">
        <w:rPr>
          <w:rFonts w:asciiTheme="minorHAnsi" w:hAnsiTheme="minorHAnsi" w:cs="Arial"/>
          <w:sz w:val="22"/>
          <w:szCs w:val="22"/>
        </w:rPr>
        <w:t xml:space="preserve"> </w:t>
      </w:r>
      <w:r w:rsidR="00C476EB" w:rsidRPr="001F660A">
        <w:rPr>
          <w:rFonts w:asciiTheme="minorHAnsi" w:hAnsiTheme="minorHAnsi" w:cs="Arial"/>
          <w:b/>
          <w:sz w:val="22"/>
          <w:szCs w:val="22"/>
        </w:rPr>
        <w:t>Hugo Quintero</w:t>
      </w:r>
    </w:p>
    <w:p w:rsidR="003C3A91" w:rsidRDefault="003C3A91" w:rsidP="0081090F">
      <w:pPr>
        <w:pStyle w:val="Default"/>
        <w:jc w:val="both"/>
        <w:rPr>
          <w:rFonts w:asciiTheme="minorHAnsi" w:hAnsiTheme="minorHAnsi" w:cstheme="minorHAnsi"/>
          <w:sz w:val="22"/>
          <w:szCs w:val="22"/>
        </w:rPr>
      </w:pPr>
    </w:p>
    <w:p w:rsidR="0081090F" w:rsidRDefault="0081090F" w:rsidP="0081090F">
      <w:pPr>
        <w:pStyle w:val="Default"/>
        <w:jc w:val="both"/>
        <w:rPr>
          <w:rFonts w:asciiTheme="minorHAnsi" w:hAnsiTheme="minorHAnsi" w:cstheme="minorHAnsi"/>
          <w:sz w:val="22"/>
          <w:szCs w:val="22"/>
        </w:rPr>
      </w:pPr>
      <w:r w:rsidRPr="0081090F">
        <w:rPr>
          <w:rFonts w:asciiTheme="minorHAnsi" w:hAnsiTheme="minorHAnsi" w:cstheme="minorHAnsi"/>
          <w:sz w:val="22"/>
          <w:szCs w:val="22"/>
        </w:rPr>
        <w:t xml:space="preserve">Contador Público Titulado, Especialista en Finanzas con MBA, con amplios conocimientos de impuestos e IFRS; </w:t>
      </w:r>
      <w:r>
        <w:rPr>
          <w:rFonts w:asciiTheme="minorHAnsi" w:hAnsiTheme="minorHAnsi" w:cstheme="minorHAnsi"/>
          <w:sz w:val="22"/>
          <w:szCs w:val="22"/>
        </w:rPr>
        <w:t>l</w:t>
      </w:r>
      <w:r w:rsidRPr="0081090F">
        <w:rPr>
          <w:rFonts w:asciiTheme="minorHAnsi" w:hAnsiTheme="minorHAnsi" w:cstheme="minorHAnsi"/>
          <w:sz w:val="22"/>
          <w:szCs w:val="22"/>
        </w:rPr>
        <w:t xml:space="preserve">íder del proceso de control interno de la Cámara de Comercio de Barranquilla, parte del equipo de implementación y puesta en marcha del sistema de información financiera y operativa (SAP) para el Grupo </w:t>
      </w:r>
      <w:proofErr w:type="spellStart"/>
      <w:r w:rsidRPr="0081090F">
        <w:rPr>
          <w:rFonts w:asciiTheme="minorHAnsi" w:hAnsiTheme="minorHAnsi" w:cstheme="minorHAnsi"/>
          <w:sz w:val="22"/>
          <w:szCs w:val="22"/>
        </w:rPr>
        <w:t>Daabon</w:t>
      </w:r>
      <w:proofErr w:type="spellEnd"/>
      <w:r w:rsidRPr="0081090F">
        <w:rPr>
          <w:rFonts w:asciiTheme="minorHAnsi" w:hAnsiTheme="minorHAnsi" w:cstheme="minorHAnsi"/>
          <w:sz w:val="22"/>
          <w:szCs w:val="22"/>
        </w:rPr>
        <w:t xml:space="preserve"> (Grupo Agroindustrial en la c</w:t>
      </w:r>
      <w:r>
        <w:rPr>
          <w:rFonts w:asciiTheme="minorHAnsi" w:hAnsiTheme="minorHAnsi" w:cstheme="minorHAnsi"/>
          <w:sz w:val="22"/>
          <w:szCs w:val="22"/>
        </w:rPr>
        <w:t xml:space="preserve">iudad de Santa Marta) apoyando </w:t>
      </w:r>
      <w:r w:rsidRPr="0081090F">
        <w:rPr>
          <w:rFonts w:asciiTheme="minorHAnsi" w:hAnsiTheme="minorHAnsi" w:cstheme="minorHAnsi"/>
          <w:sz w:val="22"/>
          <w:szCs w:val="22"/>
        </w:rPr>
        <w:t xml:space="preserve">al establecimiento de procedimientos de control presupuestal (FM), maximización de la gestión de los costos (CO) y cierres contables (FI) e implementación de los procesos de zonas francas del grupo. </w:t>
      </w:r>
      <w:r>
        <w:rPr>
          <w:rFonts w:asciiTheme="minorHAnsi" w:hAnsiTheme="minorHAnsi" w:cstheme="minorHAnsi"/>
          <w:sz w:val="22"/>
          <w:szCs w:val="22"/>
        </w:rPr>
        <w:t xml:space="preserve"> </w:t>
      </w:r>
    </w:p>
    <w:p w:rsidR="0081090F" w:rsidRPr="0081090F" w:rsidRDefault="0081090F" w:rsidP="0081090F">
      <w:pPr>
        <w:pStyle w:val="Default"/>
        <w:jc w:val="both"/>
        <w:rPr>
          <w:rFonts w:asciiTheme="minorHAnsi" w:hAnsiTheme="minorHAnsi" w:cstheme="minorHAnsi"/>
          <w:sz w:val="22"/>
          <w:szCs w:val="22"/>
        </w:rPr>
      </w:pPr>
      <w:r>
        <w:rPr>
          <w:rFonts w:asciiTheme="minorHAnsi" w:hAnsiTheme="minorHAnsi" w:cstheme="minorHAnsi"/>
          <w:sz w:val="22"/>
          <w:szCs w:val="22"/>
        </w:rPr>
        <w:t>Líder de</w:t>
      </w:r>
      <w:r w:rsidRPr="0081090F">
        <w:rPr>
          <w:rFonts w:asciiTheme="minorHAnsi" w:hAnsiTheme="minorHAnsi" w:cstheme="minorHAnsi"/>
          <w:sz w:val="22"/>
          <w:szCs w:val="22"/>
        </w:rPr>
        <w:t xml:space="preserve"> equipos de trabajo en empresas de auditoría financiera, de gestión y proyectos contables especiales (contabilidades de países como México, Perú, Chile y Pa</w:t>
      </w:r>
      <w:r>
        <w:rPr>
          <w:rFonts w:asciiTheme="minorHAnsi" w:hAnsiTheme="minorHAnsi" w:cstheme="minorHAnsi"/>
          <w:sz w:val="22"/>
          <w:szCs w:val="22"/>
        </w:rPr>
        <w:t xml:space="preserve">namá), trabajando </w:t>
      </w:r>
      <w:r w:rsidRPr="0081090F">
        <w:rPr>
          <w:rFonts w:asciiTheme="minorHAnsi" w:hAnsiTheme="minorHAnsi" w:cstheme="minorHAnsi"/>
          <w:sz w:val="22"/>
          <w:szCs w:val="22"/>
        </w:rPr>
        <w:t xml:space="preserve">para las firmas multinacionales de auditoría y consultoría PriceWaterhouseCoopers y Baker Tilly Colombia. </w:t>
      </w:r>
    </w:p>
    <w:p w:rsidR="0081090F" w:rsidRDefault="0081090F" w:rsidP="009458EE">
      <w:pPr>
        <w:ind w:left="1428"/>
        <w:jc w:val="both"/>
        <w:rPr>
          <w:rFonts w:asciiTheme="minorHAnsi" w:hAnsiTheme="minorHAnsi" w:cs="Arial"/>
          <w:sz w:val="22"/>
          <w:szCs w:val="22"/>
        </w:rPr>
      </w:pPr>
    </w:p>
    <w:p w:rsidR="00E95ADD" w:rsidRDefault="00E95ADD" w:rsidP="008E51B2">
      <w:pPr>
        <w:ind w:left="1428"/>
        <w:jc w:val="both"/>
        <w:rPr>
          <w:rFonts w:asciiTheme="minorHAnsi" w:hAnsiTheme="minorHAnsi" w:cs="Arial"/>
          <w:sz w:val="22"/>
          <w:szCs w:val="22"/>
        </w:rPr>
      </w:pPr>
    </w:p>
    <w:p w:rsidR="00E95ADD" w:rsidRDefault="00E95ADD" w:rsidP="008E51B2">
      <w:pPr>
        <w:ind w:left="1428"/>
        <w:jc w:val="both"/>
        <w:rPr>
          <w:rFonts w:asciiTheme="minorHAnsi" w:hAnsiTheme="minorHAnsi" w:cs="Arial"/>
          <w:sz w:val="22"/>
          <w:szCs w:val="22"/>
        </w:rPr>
      </w:pPr>
    </w:p>
    <w:p w:rsidR="00E95ADD" w:rsidRDefault="00E95ADD" w:rsidP="008E51B2">
      <w:pPr>
        <w:ind w:left="1428"/>
        <w:jc w:val="both"/>
        <w:rPr>
          <w:rFonts w:asciiTheme="minorHAnsi" w:hAnsiTheme="minorHAnsi" w:cs="Arial"/>
          <w:sz w:val="22"/>
          <w:szCs w:val="22"/>
        </w:rPr>
      </w:pPr>
    </w:p>
    <w:p w:rsidR="001F660A" w:rsidRDefault="009458EE" w:rsidP="008E51B2">
      <w:pPr>
        <w:ind w:left="1428"/>
        <w:jc w:val="both"/>
        <w:rPr>
          <w:rFonts w:asciiTheme="minorHAnsi" w:hAnsiTheme="minorHAnsi" w:cs="Arial"/>
          <w:b/>
          <w:sz w:val="22"/>
          <w:szCs w:val="22"/>
        </w:rPr>
      </w:pPr>
      <w:r>
        <w:rPr>
          <w:rFonts w:asciiTheme="minorHAnsi" w:hAnsiTheme="minorHAnsi" w:cs="Arial"/>
          <w:sz w:val="22"/>
          <w:szCs w:val="22"/>
        </w:rPr>
        <w:lastRenderedPageBreak/>
        <w:t xml:space="preserve">d.   </w:t>
      </w:r>
      <w:r w:rsidR="00621809" w:rsidRPr="009458EE">
        <w:rPr>
          <w:rFonts w:asciiTheme="minorHAnsi" w:hAnsiTheme="minorHAnsi" w:cs="Arial"/>
          <w:sz w:val="22"/>
          <w:szCs w:val="22"/>
        </w:rPr>
        <w:t xml:space="preserve"> </w:t>
      </w:r>
      <w:r w:rsidR="00C476EB">
        <w:rPr>
          <w:rFonts w:asciiTheme="minorHAnsi" w:hAnsiTheme="minorHAnsi" w:cs="Arial"/>
          <w:sz w:val="22"/>
          <w:szCs w:val="22"/>
        </w:rPr>
        <w:t xml:space="preserve"> </w:t>
      </w:r>
      <w:r w:rsidR="00C476EB" w:rsidRPr="00C476EB">
        <w:rPr>
          <w:rFonts w:asciiTheme="minorHAnsi" w:hAnsiTheme="minorHAnsi" w:cs="Arial"/>
          <w:b/>
          <w:sz w:val="22"/>
          <w:szCs w:val="22"/>
        </w:rPr>
        <w:t>Miguel Estrada</w:t>
      </w:r>
    </w:p>
    <w:p w:rsidR="003C3A91" w:rsidRDefault="003C3A91" w:rsidP="0081090F">
      <w:pPr>
        <w:jc w:val="both"/>
        <w:rPr>
          <w:rFonts w:asciiTheme="minorHAnsi" w:hAnsiTheme="minorHAnsi" w:cs="Arial"/>
          <w:sz w:val="22"/>
          <w:szCs w:val="22"/>
        </w:rPr>
      </w:pPr>
    </w:p>
    <w:p w:rsidR="0081090F" w:rsidRPr="00621809" w:rsidRDefault="0081090F" w:rsidP="0081090F">
      <w:pPr>
        <w:jc w:val="both"/>
        <w:rPr>
          <w:rFonts w:asciiTheme="minorHAnsi" w:hAnsiTheme="minorHAnsi" w:cs="Arial"/>
          <w:sz w:val="22"/>
          <w:szCs w:val="22"/>
        </w:rPr>
      </w:pPr>
      <w:r w:rsidRPr="00621809">
        <w:rPr>
          <w:rFonts w:asciiTheme="minorHAnsi" w:hAnsiTheme="minorHAnsi" w:cs="Arial"/>
          <w:sz w:val="22"/>
          <w:szCs w:val="22"/>
        </w:rPr>
        <w:t xml:space="preserve">Contador público, Especialista en finanzas, Especialista en estudios pedagógicos, Estudios de maestría en gerencia de las finanzas y los negocios (falta tesis de grado), Maestría en contabilidad internacional y auditoría de cuentas internacionales (finalizada, pendiente trabajo de grado). </w:t>
      </w:r>
    </w:p>
    <w:p w:rsidR="0081090F" w:rsidRPr="00621809" w:rsidRDefault="0081090F" w:rsidP="0081090F">
      <w:pPr>
        <w:jc w:val="both"/>
        <w:rPr>
          <w:rFonts w:asciiTheme="minorHAnsi" w:hAnsiTheme="minorHAnsi" w:cs="Arial"/>
          <w:sz w:val="22"/>
          <w:szCs w:val="22"/>
        </w:rPr>
      </w:pPr>
      <w:r w:rsidRPr="00621809">
        <w:rPr>
          <w:rFonts w:asciiTheme="minorHAnsi" w:hAnsiTheme="minorHAnsi" w:cs="Arial"/>
          <w:sz w:val="22"/>
          <w:szCs w:val="22"/>
        </w:rPr>
        <w:t>Asesor contable por más de treinta años en empresas de diferentes sectores, docente de pregrado en la Universidad de la Costa hasta 2009 y en la universi</w:t>
      </w:r>
      <w:r>
        <w:rPr>
          <w:rFonts w:asciiTheme="minorHAnsi" w:hAnsiTheme="minorHAnsi" w:cs="Arial"/>
          <w:sz w:val="22"/>
          <w:szCs w:val="22"/>
        </w:rPr>
        <w:t xml:space="preserve">dad del atlántico entre otras, </w:t>
      </w:r>
      <w:r w:rsidRPr="00621809">
        <w:rPr>
          <w:rFonts w:asciiTheme="minorHAnsi" w:hAnsiTheme="minorHAnsi" w:cs="Arial"/>
          <w:sz w:val="22"/>
          <w:szCs w:val="22"/>
        </w:rPr>
        <w:t xml:space="preserve">conferencista en temas relacionados con las NIIF. </w:t>
      </w:r>
    </w:p>
    <w:p w:rsidR="0081090F" w:rsidRDefault="0081090F" w:rsidP="008E51B2">
      <w:pPr>
        <w:ind w:left="1428"/>
        <w:jc w:val="both"/>
        <w:rPr>
          <w:rFonts w:asciiTheme="minorHAnsi" w:hAnsiTheme="minorHAnsi" w:cs="Arial"/>
          <w:b/>
          <w:sz w:val="22"/>
          <w:szCs w:val="22"/>
        </w:rPr>
      </w:pPr>
    </w:p>
    <w:p w:rsidR="001F660A" w:rsidRDefault="001F660A" w:rsidP="008E51B2">
      <w:pPr>
        <w:ind w:left="1428"/>
        <w:jc w:val="both"/>
        <w:rPr>
          <w:rFonts w:asciiTheme="minorHAnsi" w:hAnsiTheme="minorHAnsi" w:cs="Arial"/>
          <w:b/>
          <w:sz w:val="22"/>
          <w:szCs w:val="22"/>
        </w:rPr>
      </w:pPr>
      <w:r>
        <w:rPr>
          <w:rFonts w:asciiTheme="minorHAnsi" w:hAnsiTheme="minorHAnsi" w:cs="Arial"/>
          <w:sz w:val="22"/>
          <w:szCs w:val="22"/>
        </w:rPr>
        <w:t xml:space="preserve">e.     </w:t>
      </w:r>
      <w:r w:rsidRPr="001F660A">
        <w:rPr>
          <w:rFonts w:asciiTheme="minorHAnsi" w:hAnsiTheme="minorHAnsi" w:cs="Arial"/>
          <w:b/>
          <w:sz w:val="22"/>
          <w:szCs w:val="22"/>
        </w:rPr>
        <w:t xml:space="preserve">Alfredo </w:t>
      </w:r>
      <w:r w:rsidR="002C0D32" w:rsidRPr="001F660A">
        <w:rPr>
          <w:rFonts w:asciiTheme="minorHAnsi" w:hAnsiTheme="minorHAnsi" w:cs="Arial"/>
          <w:b/>
          <w:sz w:val="22"/>
          <w:szCs w:val="22"/>
        </w:rPr>
        <w:t>Sanjuán</w:t>
      </w:r>
    </w:p>
    <w:p w:rsidR="002C0D32" w:rsidRDefault="002C0D32" w:rsidP="002C0D32">
      <w:pPr>
        <w:jc w:val="both"/>
        <w:rPr>
          <w:rFonts w:asciiTheme="minorHAnsi" w:hAnsiTheme="minorHAnsi" w:cs="Arial"/>
          <w:sz w:val="22"/>
          <w:szCs w:val="22"/>
        </w:rPr>
      </w:pPr>
    </w:p>
    <w:p w:rsidR="002C0D32" w:rsidRPr="001F660A" w:rsidRDefault="002C0D32" w:rsidP="002C0D32">
      <w:pPr>
        <w:jc w:val="both"/>
        <w:rPr>
          <w:rFonts w:asciiTheme="minorHAnsi" w:hAnsiTheme="minorHAnsi" w:cs="Arial"/>
          <w:sz w:val="22"/>
          <w:szCs w:val="22"/>
        </w:rPr>
      </w:pPr>
      <w:r>
        <w:rPr>
          <w:rFonts w:asciiTheme="minorHAnsi" w:hAnsiTheme="minorHAnsi" w:cs="Arial"/>
          <w:sz w:val="22"/>
          <w:szCs w:val="22"/>
        </w:rPr>
        <w:t>Contador Público, con especialización en Tributación, amplia experiencia en el sector empresarial y más de treinta (30) años de experiencia docente.</w:t>
      </w:r>
    </w:p>
    <w:p w:rsidR="00621809" w:rsidRDefault="00621809" w:rsidP="00621809">
      <w:pPr>
        <w:ind w:left="1788"/>
        <w:rPr>
          <w:rFonts w:asciiTheme="minorHAnsi" w:hAnsiTheme="minorHAnsi" w:cs="Arial"/>
          <w:sz w:val="22"/>
          <w:szCs w:val="22"/>
        </w:rPr>
      </w:pPr>
    </w:p>
    <w:p w:rsidR="002C0D32" w:rsidRPr="008576FB" w:rsidRDefault="002C0D32" w:rsidP="00621809">
      <w:pPr>
        <w:ind w:left="1788"/>
        <w:rPr>
          <w:rFonts w:asciiTheme="minorHAnsi" w:hAnsiTheme="minorHAnsi" w:cs="Arial"/>
          <w:sz w:val="22"/>
          <w:szCs w:val="22"/>
        </w:rPr>
      </w:pPr>
    </w:p>
    <w:p w:rsidR="00115BB5" w:rsidRPr="008576FB" w:rsidRDefault="00115BB5" w:rsidP="00115BB5">
      <w:pPr>
        <w:numPr>
          <w:ilvl w:val="0"/>
          <w:numId w:val="4"/>
        </w:numPr>
        <w:rPr>
          <w:rFonts w:asciiTheme="minorHAnsi" w:hAnsiTheme="minorHAnsi" w:cs="Arial"/>
          <w:sz w:val="22"/>
          <w:szCs w:val="22"/>
        </w:rPr>
      </w:pPr>
      <w:r w:rsidRPr="008576FB">
        <w:rPr>
          <w:rFonts w:asciiTheme="minorHAnsi" w:hAnsiTheme="minorHAnsi" w:cs="Arial"/>
          <w:sz w:val="22"/>
          <w:szCs w:val="22"/>
        </w:rPr>
        <w:t>DURACI</w:t>
      </w:r>
      <w:r w:rsidR="001D0C84" w:rsidRPr="008576FB">
        <w:rPr>
          <w:rFonts w:asciiTheme="minorHAnsi" w:hAnsiTheme="minorHAnsi" w:cs="Arial"/>
          <w:sz w:val="22"/>
          <w:szCs w:val="22"/>
        </w:rPr>
        <w:t>Ó</w:t>
      </w:r>
      <w:r w:rsidR="00030EA4">
        <w:rPr>
          <w:rFonts w:asciiTheme="minorHAnsi" w:hAnsiTheme="minorHAnsi" w:cs="Arial"/>
          <w:sz w:val="22"/>
          <w:szCs w:val="22"/>
        </w:rPr>
        <w:t xml:space="preserve">N: </w:t>
      </w:r>
      <w:r w:rsidR="00917422" w:rsidRPr="008576FB">
        <w:rPr>
          <w:rFonts w:asciiTheme="minorHAnsi" w:hAnsiTheme="minorHAnsi" w:cs="Arial"/>
          <w:sz w:val="22"/>
          <w:szCs w:val="22"/>
        </w:rPr>
        <w:t>(</w:t>
      </w:r>
      <w:r w:rsidR="001F660A">
        <w:rPr>
          <w:rFonts w:asciiTheme="minorHAnsi" w:hAnsiTheme="minorHAnsi" w:cs="Arial"/>
          <w:sz w:val="22"/>
          <w:szCs w:val="22"/>
        </w:rPr>
        <w:t>115</w:t>
      </w:r>
      <w:r w:rsidR="00676CB8">
        <w:rPr>
          <w:rFonts w:asciiTheme="minorHAnsi" w:hAnsiTheme="minorHAnsi" w:cs="Arial"/>
          <w:sz w:val="22"/>
          <w:szCs w:val="22"/>
        </w:rPr>
        <w:t xml:space="preserve"> </w:t>
      </w:r>
      <w:r w:rsidR="00056C13" w:rsidRPr="008576FB">
        <w:rPr>
          <w:rFonts w:asciiTheme="minorHAnsi" w:hAnsiTheme="minorHAnsi" w:cs="Arial"/>
          <w:sz w:val="22"/>
          <w:szCs w:val="22"/>
        </w:rPr>
        <w:t>horas</w:t>
      </w:r>
      <w:r w:rsidR="00917422" w:rsidRPr="008576FB">
        <w:rPr>
          <w:rFonts w:asciiTheme="minorHAnsi" w:hAnsiTheme="minorHAnsi" w:cs="Arial"/>
          <w:sz w:val="22"/>
          <w:szCs w:val="22"/>
        </w:rPr>
        <w:t>)</w:t>
      </w:r>
    </w:p>
    <w:p w:rsidR="00115BB5" w:rsidRPr="008576FB" w:rsidRDefault="00115BB5" w:rsidP="00115BB5">
      <w:pPr>
        <w:numPr>
          <w:ilvl w:val="0"/>
          <w:numId w:val="4"/>
        </w:numPr>
        <w:rPr>
          <w:rFonts w:asciiTheme="minorHAnsi" w:hAnsiTheme="minorHAnsi" w:cs="Arial"/>
          <w:sz w:val="22"/>
          <w:szCs w:val="22"/>
        </w:rPr>
      </w:pPr>
      <w:r w:rsidRPr="008576FB">
        <w:rPr>
          <w:rFonts w:asciiTheme="minorHAnsi" w:hAnsiTheme="minorHAnsi" w:cs="Arial"/>
          <w:sz w:val="22"/>
          <w:szCs w:val="22"/>
        </w:rPr>
        <w:t>HORARIO</w:t>
      </w:r>
      <w:r w:rsidR="00056C13" w:rsidRPr="008576FB">
        <w:rPr>
          <w:rFonts w:asciiTheme="minorHAnsi" w:hAnsiTheme="minorHAnsi" w:cs="Arial"/>
          <w:sz w:val="22"/>
          <w:szCs w:val="22"/>
        </w:rPr>
        <w:t xml:space="preserve">: Jornadas de </w:t>
      </w:r>
      <w:r w:rsidR="00030EA4">
        <w:rPr>
          <w:rFonts w:asciiTheme="minorHAnsi" w:hAnsiTheme="minorHAnsi" w:cs="Arial"/>
          <w:sz w:val="22"/>
          <w:szCs w:val="22"/>
        </w:rPr>
        <w:t xml:space="preserve">diez </w:t>
      </w:r>
      <w:r w:rsidR="001E225B">
        <w:rPr>
          <w:rFonts w:asciiTheme="minorHAnsi" w:hAnsiTheme="minorHAnsi" w:cs="Arial"/>
          <w:sz w:val="22"/>
          <w:szCs w:val="22"/>
        </w:rPr>
        <w:t xml:space="preserve">(10) </w:t>
      </w:r>
      <w:r w:rsidR="00056C13" w:rsidRPr="008576FB">
        <w:rPr>
          <w:rFonts w:asciiTheme="minorHAnsi" w:hAnsiTheme="minorHAnsi" w:cs="Arial"/>
          <w:sz w:val="22"/>
          <w:szCs w:val="22"/>
        </w:rPr>
        <w:t>horas</w:t>
      </w:r>
      <w:r w:rsidR="001E225B">
        <w:rPr>
          <w:rFonts w:asciiTheme="minorHAnsi" w:hAnsiTheme="minorHAnsi" w:cs="Arial"/>
          <w:sz w:val="22"/>
          <w:szCs w:val="22"/>
        </w:rPr>
        <w:t>. V</w:t>
      </w:r>
      <w:r w:rsidR="005F5B71">
        <w:rPr>
          <w:rFonts w:asciiTheme="minorHAnsi" w:hAnsiTheme="minorHAnsi" w:cs="Arial"/>
          <w:sz w:val="22"/>
          <w:szCs w:val="22"/>
        </w:rPr>
        <w:t xml:space="preserve">iernes </w:t>
      </w:r>
      <w:r w:rsidR="00056C13" w:rsidRPr="008576FB">
        <w:rPr>
          <w:rFonts w:asciiTheme="minorHAnsi" w:hAnsiTheme="minorHAnsi" w:cs="Arial"/>
          <w:sz w:val="22"/>
          <w:szCs w:val="22"/>
        </w:rPr>
        <w:t xml:space="preserve">de </w:t>
      </w:r>
      <w:r w:rsidR="005F5B71">
        <w:rPr>
          <w:rFonts w:asciiTheme="minorHAnsi" w:hAnsiTheme="minorHAnsi" w:cs="Arial"/>
          <w:sz w:val="22"/>
          <w:szCs w:val="22"/>
        </w:rPr>
        <w:t xml:space="preserve">6 pm a 10  pm y </w:t>
      </w:r>
      <w:r w:rsidR="00F60B10">
        <w:rPr>
          <w:rFonts w:asciiTheme="minorHAnsi" w:hAnsiTheme="minorHAnsi" w:cs="Arial"/>
          <w:sz w:val="22"/>
          <w:szCs w:val="22"/>
        </w:rPr>
        <w:t>sábados</w:t>
      </w:r>
      <w:r w:rsidR="00F60B10" w:rsidRPr="008576FB">
        <w:rPr>
          <w:rFonts w:asciiTheme="minorHAnsi" w:hAnsiTheme="minorHAnsi" w:cs="Arial"/>
          <w:sz w:val="22"/>
          <w:szCs w:val="22"/>
        </w:rPr>
        <w:t xml:space="preserve"> </w:t>
      </w:r>
      <w:r w:rsidR="00056C13" w:rsidRPr="008576FB">
        <w:rPr>
          <w:rFonts w:asciiTheme="minorHAnsi" w:hAnsiTheme="minorHAnsi" w:cs="Arial"/>
          <w:sz w:val="22"/>
          <w:szCs w:val="22"/>
        </w:rPr>
        <w:t xml:space="preserve">8 am a </w:t>
      </w:r>
      <w:r w:rsidR="00030EA4">
        <w:rPr>
          <w:rFonts w:asciiTheme="minorHAnsi" w:hAnsiTheme="minorHAnsi" w:cs="Arial"/>
          <w:sz w:val="22"/>
          <w:szCs w:val="22"/>
        </w:rPr>
        <w:t xml:space="preserve">4 </w:t>
      </w:r>
      <w:r w:rsidR="00056C13" w:rsidRPr="008576FB">
        <w:rPr>
          <w:rFonts w:asciiTheme="minorHAnsi" w:hAnsiTheme="minorHAnsi" w:cs="Arial"/>
          <w:sz w:val="22"/>
          <w:szCs w:val="22"/>
        </w:rPr>
        <w:t xml:space="preserve">pm </w:t>
      </w:r>
    </w:p>
    <w:p w:rsidR="004A659E" w:rsidRDefault="004A659E" w:rsidP="004A659E">
      <w:pPr>
        <w:numPr>
          <w:ilvl w:val="0"/>
          <w:numId w:val="4"/>
        </w:numPr>
        <w:rPr>
          <w:rFonts w:asciiTheme="minorHAnsi" w:hAnsiTheme="minorHAnsi" w:cs="Arial"/>
          <w:sz w:val="22"/>
          <w:szCs w:val="22"/>
        </w:rPr>
      </w:pPr>
      <w:r>
        <w:rPr>
          <w:rFonts w:asciiTheme="minorHAnsi" w:hAnsiTheme="minorHAnsi" w:cs="Arial"/>
          <w:sz w:val="22"/>
          <w:szCs w:val="22"/>
        </w:rPr>
        <w:t xml:space="preserve">POSIBLE FECHA DE INICIO: </w:t>
      </w:r>
      <w:r w:rsidR="00E95ADD">
        <w:rPr>
          <w:rFonts w:asciiTheme="minorHAnsi" w:hAnsiTheme="minorHAnsi" w:cs="Arial"/>
          <w:sz w:val="22"/>
          <w:szCs w:val="22"/>
        </w:rPr>
        <w:t>mayo 30 de</w:t>
      </w:r>
      <w:r>
        <w:rPr>
          <w:rFonts w:asciiTheme="minorHAnsi" w:hAnsiTheme="minorHAnsi" w:cs="Arial"/>
          <w:sz w:val="22"/>
          <w:szCs w:val="22"/>
        </w:rPr>
        <w:t xml:space="preserve"> 201</w:t>
      </w:r>
      <w:r w:rsidR="008E51B2">
        <w:rPr>
          <w:rFonts w:asciiTheme="minorHAnsi" w:hAnsiTheme="minorHAnsi" w:cs="Arial"/>
          <w:sz w:val="22"/>
          <w:szCs w:val="22"/>
        </w:rPr>
        <w:t>9</w:t>
      </w:r>
    </w:p>
    <w:p w:rsidR="004A659E" w:rsidRDefault="004A659E" w:rsidP="004A659E">
      <w:pPr>
        <w:numPr>
          <w:ilvl w:val="0"/>
          <w:numId w:val="4"/>
        </w:numPr>
        <w:rPr>
          <w:rFonts w:asciiTheme="minorHAnsi" w:hAnsiTheme="minorHAnsi" w:cs="Arial"/>
          <w:sz w:val="22"/>
          <w:szCs w:val="22"/>
        </w:rPr>
      </w:pPr>
      <w:r>
        <w:rPr>
          <w:rFonts w:asciiTheme="minorHAnsi" w:hAnsiTheme="minorHAnsi" w:cs="Arial"/>
          <w:sz w:val="22"/>
          <w:szCs w:val="22"/>
        </w:rPr>
        <w:t>POSI</w:t>
      </w:r>
      <w:r w:rsidR="008E51B2">
        <w:rPr>
          <w:rFonts w:asciiTheme="minorHAnsi" w:hAnsiTheme="minorHAnsi" w:cs="Arial"/>
          <w:sz w:val="22"/>
          <w:szCs w:val="22"/>
        </w:rPr>
        <w:t>BLE FECHA DE FINALIZACIÓN: j</w:t>
      </w:r>
      <w:r w:rsidR="00E95ADD">
        <w:rPr>
          <w:rFonts w:asciiTheme="minorHAnsi" w:hAnsiTheme="minorHAnsi" w:cs="Arial"/>
          <w:sz w:val="22"/>
          <w:szCs w:val="22"/>
        </w:rPr>
        <w:t>ulio 15 de 2019</w:t>
      </w:r>
      <w:r>
        <w:rPr>
          <w:rFonts w:asciiTheme="minorHAnsi" w:hAnsiTheme="minorHAnsi" w:cs="Arial"/>
          <w:sz w:val="22"/>
          <w:szCs w:val="22"/>
        </w:rPr>
        <w:t xml:space="preserve"> </w:t>
      </w:r>
    </w:p>
    <w:p w:rsidR="00115BB5" w:rsidRPr="008576FB" w:rsidRDefault="00115BB5" w:rsidP="00115BB5">
      <w:pPr>
        <w:numPr>
          <w:ilvl w:val="0"/>
          <w:numId w:val="4"/>
        </w:numPr>
        <w:rPr>
          <w:rFonts w:asciiTheme="minorHAnsi" w:hAnsiTheme="minorHAnsi" w:cs="Arial"/>
          <w:sz w:val="22"/>
          <w:szCs w:val="22"/>
        </w:rPr>
      </w:pPr>
      <w:r w:rsidRPr="008576FB">
        <w:rPr>
          <w:rFonts w:asciiTheme="minorHAnsi" w:hAnsiTheme="minorHAnsi" w:cs="Arial"/>
          <w:sz w:val="22"/>
          <w:szCs w:val="22"/>
        </w:rPr>
        <w:t>RECURSOS LOGÍSTICOS REQUERIDOS</w:t>
      </w:r>
      <w:r w:rsidR="00056C13" w:rsidRPr="008576FB">
        <w:rPr>
          <w:rFonts w:asciiTheme="minorHAnsi" w:hAnsiTheme="minorHAnsi" w:cs="Arial"/>
          <w:sz w:val="22"/>
          <w:szCs w:val="22"/>
        </w:rPr>
        <w:t xml:space="preserve">: Sala de </w:t>
      </w:r>
      <w:r w:rsidR="004A659E" w:rsidRPr="008576FB">
        <w:rPr>
          <w:rFonts w:asciiTheme="minorHAnsi" w:hAnsiTheme="minorHAnsi" w:cs="Arial"/>
          <w:sz w:val="22"/>
          <w:szCs w:val="22"/>
        </w:rPr>
        <w:t>informática -</w:t>
      </w:r>
      <w:r w:rsidR="00056C13" w:rsidRPr="008576FB">
        <w:rPr>
          <w:rFonts w:asciiTheme="minorHAnsi" w:hAnsiTheme="minorHAnsi" w:cs="Arial"/>
          <w:sz w:val="22"/>
          <w:szCs w:val="22"/>
        </w:rPr>
        <w:t xml:space="preserve"> salón de clases, video </w:t>
      </w:r>
      <w:proofErr w:type="spellStart"/>
      <w:r w:rsidR="00056C13" w:rsidRPr="008576FB">
        <w:rPr>
          <w:rFonts w:asciiTheme="minorHAnsi" w:hAnsiTheme="minorHAnsi" w:cs="Arial"/>
          <w:sz w:val="22"/>
          <w:szCs w:val="22"/>
        </w:rPr>
        <w:t>beam</w:t>
      </w:r>
      <w:proofErr w:type="spellEnd"/>
      <w:r w:rsidR="00056C13" w:rsidRPr="008576FB">
        <w:rPr>
          <w:rFonts w:asciiTheme="minorHAnsi" w:hAnsiTheme="minorHAnsi" w:cs="Arial"/>
          <w:sz w:val="22"/>
          <w:szCs w:val="22"/>
        </w:rPr>
        <w:t xml:space="preserve">, marcadores, </w:t>
      </w:r>
    </w:p>
    <w:p w:rsidR="00115BB5" w:rsidRPr="008576FB" w:rsidRDefault="00115BB5" w:rsidP="00115BB5">
      <w:pPr>
        <w:rPr>
          <w:rFonts w:asciiTheme="minorHAnsi" w:hAnsiTheme="minorHAnsi" w:cs="Arial"/>
          <w:sz w:val="22"/>
          <w:szCs w:val="22"/>
        </w:rPr>
      </w:pPr>
    </w:p>
    <w:p w:rsidR="00AF168D" w:rsidRPr="00BF1C70" w:rsidRDefault="008E50F7" w:rsidP="008E50F7">
      <w:pPr>
        <w:numPr>
          <w:ilvl w:val="0"/>
          <w:numId w:val="5"/>
        </w:numPr>
        <w:rPr>
          <w:rFonts w:asciiTheme="minorHAnsi" w:hAnsiTheme="minorHAnsi" w:cs="Arial"/>
          <w:b/>
          <w:sz w:val="22"/>
          <w:szCs w:val="22"/>
        </w:rPr>
      </w:pPr>
      <w:r w:rsidRPr="00BF1C70">
        <w:rPr>
          <w:rFonts w:asciiTheme="minorHAnsi" w:hAnsiTheme="minorHAnsi" w:cs="Arial"/>
          <w:b/>
          <w:sz w:val="22"/>
          <w:szCs w:val="22"/>
        </w:rPr>
        <w:t>ESTRUCTURA DE COSTOS DE LA PROPUESTA</w:t>
      </w:r>
    </w:p>
    <w:p w:rsidR="008E50F7" w:rsidRPr="008576FB" w:rsidRDefault="00B27748" w:rsidP="008E50F7">
      <w:pPr>
        <w:ind w:left="360"/>
        <w:rPr>
          <w:rFonts w:asciiTheme="minorHAnsi" w:hAnsiTheme="minorHAnsi" w:cs="Arial"/>
          <w:sz w:val="22"/>
          <w:szCs w:val="22"/>
        </w:rPr>
      </w:pPr>
      <w:r w:rsidRPr="008576FB">
        <w:rPr>
          <w:rFonts w:asciiTheme="minorHAnsi" w:hAnsiTheme="minorHAnsi" w:cs="Arial"/>
          <w:sz w:val="22"/>
          <w:szCs w:val="22"/>
        </w:rPr>
        <w:t>(</w:t>
      </w:r>
      <w:r w:rsidR="008E50F7" w:rsidRPr="008576FB">
        <w:rPr>
          <w:rFonts w:asciiTheme="minorHAnsi" w:hAnsiTheme="minorHAnsi" w:cs="Arial"/>
          <w:sz w:val="22"/>
          <w:szCs w:val="22"/>
        </w:rPr>
        <w:t>Ver anexo</w:t>
      </w:r>
      <w:r w:rsidRPr="008576FB">
        <w:rPr>
          <w:rFonts w:asciiTheme="minorHAnsi" w:hAnsiTheme="minorHAnsi" w:cs="Arial"/>
          <w:sz w:val="22"/>
          <w:szCs w:val="22"/>
        </w:rPr>
        <w:t>)</w:t>
      </w:r>
    </w:p>
    <w:p w:rsidR="008E50F7" w:rsidRPr="008576FB" w:rsidRDefault="008E50F7" w:rsidP="008E50F7">
      <w:pPr>
        <w:ind w:left="360"/>
        <w:rPr>
          <w:rFonts w:asciiTheme="minorHAnsi" w:hAnsiTheme="minorHAnsi" w:cs="Arial"/>
          <w:sz w:val="22"/>
          <w:szCs w:val="22"/>
        </w:rPr>
      </w:pPr>
    </w:p>
    <w:p w:rsidR="008E50F7" w:rsidRPr="008576FB" w:rsidRDefault="008E50F7" w:rsidP="00B27748">
      <w:pPr>
        <w:ind w:left="360"/>
        <w:jc w:val="both"/>
        <w:rPr>
          <w:rFonts w:asciiTheme="minorHAnsi" w:hAnsiTheme="minorHAnsi" w:cs="Arial"/>
          <w:sz w:val="22"/>
          <w:szCs w:val="22"/>
        </w:rPr>
      </w:pPr>
      <w:r w:rsidRPr="008576FB">
        <w:rPr>
          <w:rFonts w:asciiTheme="minorHAnsi" w:hAnsiTheme="minorHAnsi" w:cs="Arial"/>
          <w:sz w:val="22"/>
          <w:szCs w:val="22"/>
        </w:rPr>
        <w:t xml:space="preserve">Nota: </w:t>
      </w:r>
      <w:r w:rsidR="00B27748" w:rsidRPr="008576FB">
        <w:rPr>
          <w:rFonts w:asciiTheme="minorHAnsi" w:hAnsiTheme="minorHAnsi" w:cs="Arial"/>
          <w:sz w:val="22"/>
          <w:szCs w:val="22"/>
        </w:rPr>
        <w:t>e</w:t>
      </w:r>
      <w:r w:rsidRPr="008576FB">
        <w:rPr>
          <w:rFonts w:asciiTheme="minorHAnsi" w:hAnsiTheme="minorHAnsi" w:cs="Arial"/>
          <w:sz w:val="22"/>
          <w:szCs w:val="22"/>
        </w:rPr>
        <w:t>sta propuesta debe ser presentada cumpliendo los requisitos establecidos en el procedimiento para la presentación de propuestas de educación continua.</w:t>
      </w:r>
    </w:p>
    <w:sectPr w:rsidR="008E50F7" w:rsidRPr="008576FB" w:rsidSect="005C6482">
      <w:headerReference w:type="default" r:id="rId10"/>
      <w:footerReference w:type="default" r:id="rId11"/>
      <w:headerReference w:type="first" r:id="rId12"/>
      <w:footerReference w:type="first" r:id="rId13"/>
      <w:pgSz w:w="12240" w:h="15840" w:code="1"/>
      <w:pgMar w:top="1411" w:right="1530" w:bottom="1411" w:left="135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08" w:rsidRDefault="00FC4908">
      <w:r>
        <w:separator/>
      </w:r>
    </w:p>
  </w:endnote>
  <w:endnote w:type="continuationSeparator" w:id="0">
    <w:p w:rsidR="00FC4908" w:rsidRDefault="00FC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23" w:rsidRPr="00B74223" w:rsidRDefault="00B74223" w:rsidP="0081035E">
    <w:pPr>
      <w:pStyle w:val="Piedepgina"/>
      <w:jc w:val="center"/>
      <w:rPr>
        <w:rFonts w:ascii="Arial" w:hAnsi="Arial" w:cs="Arial"/>
      </w:rPr>
    </w:pPr>
  </w:p>
  <w:p w:rsidR="00B74223" w:rsidRDefault="00B742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82" w:rsidRDefault="005C6482" w:rsidP="005C648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08" w:rsidRDefault="00FC4908">
      <w:r>
        <w:separator/>
      </w:r>
    </w:p>
  </w:footnote>
  <w:footnote w:type="continuationSeparator" w:id="0">
    <w:p w:rsidR="00FC4908" w:rsidRDefault="00FC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704"/>
    </w:tblGrid>
    <w:tr w:rsidR="00794918" w:rsidRPr="002257F3">
      <w:trPr>
        <w:trHeight w:val="318"/>
      </w:trPr>
      <w:tc>
        <w:tcPr>
          <w:tcW w:w="6204" w:type="dxa"/>
          <w:vMerge w:val="restart"/>
        </w:tcPr>
        <w:p w:rsidR="00794918" w:rsidRPr="002257F3" w:rsidRDefault="00F37860" w:rsidP="00655CF7">
          <w:pPr>
            <w:pStyle w:val="Encabezado"/>
            <w:rPr>
              <w:rFonts w:ascii="Candara" w:hAnsi="Candara"/>
            </w:rPr>
          </w:pPr>
          <w:r>
            <w:rPr>
              <w:rFonts w:ascii="Candara" w:hAnsi="Candara"/>
              <w:noProof/>
              <w:lang w:eastAsia="es-CO"/>
            </w:rPr>
            <w:drawing>
              <wp:inline distT="0" distB="0" distL="0" distR="0">
                <wp:extent cx="2476500" cy="571500"/>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p w:rsidR="00794918" w:rsidRPr="002257F3" w:rsidRDefault="00794918" w:rsidP="00655CF7">
          <w:pPr>
            <w:pStyle w:val="Encabezado"/>
            <w:rPr>
              <w:rFonts w:ascii="Candara" w:hAnsi="Candara"/>
            </w:rPr>
          </w:pPr>
        </w:p>
      </w:tc>
      <w:tc>
        <w:tcPr>
          <w:tcW w:w="2704" w:type="dxa"/>
          <w:vAlign w:val="center"/>
        </w:tcPr>
        <w:p w:rsidR="00794918" w:rsidRPr="002257F3" w:rsidRDefault="002257F3" w:rsidP="003E113E">
          <w:pPr>
            <w:pStyle w:val="Encabezado"/>
            <w:rPr>
              <w:rFonts w:ascii="Candara" w:hAnsi="Candara" w:cs="Arial"/>
              <w:b/>
            </w:rPr>
          </w:pPr>
          <w:r w:rsidRPr="002257F3">
            <w:rPr>
              <w:rFonts w:ascii="Candara" w:hAnsi="Candara" w:cs="Arial"/>
              <w:b/>
            </w:rPr>
            <w:t xml:space="preserve">CÓDIGO: </w:t>
          </w:r>
          <w:r w:rsidRPr="002257F3">
            <w:rPr>
              <w:rFonts w:ascii="Candara" w:hAnsi="Candara" w:cs="Arial"/>
            </w:rPr>
            <w:t>FOR-PS-013</w:t>
          </w:r>
        </w:p>
      </w:tc>
    </w:tr>
    <w:tr w:rsidR="00794918" w:rsidRPr="002257F3">
      <w:trPr>
        <w:trHeight w:val="318"/>
      </w:trPr>
      <w:tc>
        <w:tcPr>
          <w:tcW w:w="6204" w:type="dxa"/>
          <w:vMerge/>
        </w:tcPr>
        <w:p w:rsidR="00794918" w:rsidRPr="002257F3" w:rsidRDefault="00794918" w:rsidP="00655CF7">
          <w:pPr>
            <w:pStyle w:val="Encabezado"/>
            <w:rPr>
              <w:rFonts w:ascii="Candara" w:hAnsi="Candara"/>
              <w:noProof/>
            </w:rPr>
          </w:pPr>
        </w:p>
      </w:tc>
      <w:tc>
        <w:tcPr>
          <w:tcW w:w="2704" w:type="dxa"/>
          <w:vAlign w:val="center"/>
        </w:tcPr>
        <w:p w:rsidR="00794918" w:rsidRPr="002257F3" w:rsidRDefault="002257F3" w:rsidP="00794918">
          <w:pPr>
            <w:pStyle w:val="Encabezado"/>
            <w:rPr>
              <w:rFonts w:ascii="Candara" w:hAnsi="Candara" w:cs="Arial"/>
            </w:rPr>
          </w:pPr>
          <w:r w:rsidRPr="002257F3">
            <w:rPr>
              <w:rFonts w:ascii="Candara" w:hAnsi="Candara" w:cs="Arial"/>
              <w:b/>
            </w:rPr>
            <w:t xml:space="preserve">VERSIÓN: </w:t>
          </w:r>
          <w:r w:rsidRPr="002257F3">
            <w:rPr>
              <w:rFonts w:ascii="Candara" w:hAnsi="Candara" w:cs="Arial"/>
            </w:rPr>
            <w:t>1</w:t>
          </w:r>
        </w:p>
      </w:tc>
    </w:tr>
    <w:tr w:rsidR="00794918" w:rsidRPr="002257F3">
      <w:trPr>
        <w:trHeight w:val="318"/>
      </w:trPr>
      <w:tc>
        <w:tcPr>
          <w:tcW w:w="6204" w:type="dxa"/>
          <w:vMerge/>
        </w:tcPr>
        <w:p w:rsidR="00794918" w:rsidRPr="002257F3" w:rsidRDefault="00794918" w:rsidP="00655CF7">
          <w:pPr>
            <w:pStyle w:val="Encabezado"/>
            <w:rPr>
              <w:rFonts w:ascii="Candara" w:hAnsi="Candara"/>
              <w:noProof/>
            </w:rPr>
          </w:pPr>
        </w:p>
      </w:tc>
      <w:tc>
        <w:tcPr>
          <w:tcW w:w="2704" w:type="dxa"/>
          <w:vAlign w:val="center"/>
        </w:tcPr>
        <w:p w:rsidR="00794918" w:rsidRPr="002257F3" w:rsidRDefault="00491BDC" w:rsidP="00655CF7">
          <w:pPr>
            <w:pStyle w:val="Encabezado"/>
            <w:rPr>
              <w:rFonts w:ascii="Candara" w:hAnsi="Candara" w:cs="Arial"/>
            </w:rPr>
          </w:pPr>
          <w:r w:rsidRPr="002257F3">
            <w:rPr>
              <w:rFonts w:ascii="Candara" w:hAnsi="Candara" w:cs="Arial"/>
              <w:b/>
            </w:rPr>
            <w:t xml:space="preserve">FECHA: </w:t>
          </w:r>
          <w:r w:rsidRPr="002257F3">
            <w:rPr>
              <w:rFonts w:ascii="Candara" w:hAnsi="Candara" w:cs="Arial"/>
            </w:rPr>
            <w:t>22/05/2014</w:t>
          </w:r>
        </w:p>
      </w:tc>
    </w:tr>
    <w:tr w:rsidR="00794918" w:rsidRPr="002257F3">
      <w:trPr>
        <w:trHeight w:val="559"/>
      </w:trPr>
      <w:tc>
        <w:tcPr>
          <w:tcW w:w="8908" w:type="dxa"/>
          <w:gridSpan w:val="2"/>
          <w:vAlign w:val="center"/>
        </w:tcPr>
        <w:p w:rsidR="00794918" w:rsidRPr="002257F3" w:rsidRDefault="00794918" w:rsidP="00794918">
          <w:pPr>
            <w:jc w:val="center"/>
            <w:rPr>
              <w:rFonts w:ascii="Candara" w:hAnsi="Candara" w:cs="Arial"/>
              <w:b/>
            </w:rPr>
          </w:pPr>
          <w:r w:rsidRPr="002257F3">
            <w:rPr>
              <w:rFonts w:ascii="Candara" w:hAnsi="Candara" w:cs="Arial"/>
              <w:b/>
            </w:rPr>
            <w:t>FORMATO PARA LA PRESENTACION DE PROPUESTAS DE EDUCACION CONTINUA</w:t>
          </w:r>
        </w:p>
      </w:tc>
    </w:tr>
  </w:tbl>
  <w:p w:rsidR="00D36E23" w:rsidRDefault="00D36E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704"/>
    </w:tblGrid>
    <w:tr w:rsidR="005C6482" w:rsidRPr="002257F3" w:rsidTr="003C06E5">
      <w:trPr>
        <w:trHeight w:val="318"/>
      </w:trPr>
      <w:tc>
        <w:tcPr>
          <w:tcW w:w="6204" w:type="dxa"/>
          <w:vMerge w:val="restart"/>
        </w:tcPr>
        <w:p w:rsidR="005C6482" w:rsidRPr="002257F3" w:rsidRDefault="00F37860" w:rsidP="003C06E5">
          <w:pPr>
            <w:pStyle w:val="Encabezado"/>
            <w:rPr>
              <w:rFonts w:ascii="Candara" w:hAnsi="Candara"/>
            </w:rPr>
          </w:pPr>
          <w:r>
            <w:rPr>
              <w:rFonts w:ascii="Candara" w:hAnsi="Candara"/>
              <w:noProof/>
              <w:lang w:eastAsia="es-CO"/>
            </w:rPr>
            <w:drawing>
              <wp:inline distT="0" distB="0" distL="0" distR="0">
                <wp:extent cx="2476500" cy="571500"/>
                <wp:effectExtent l="0" t="0" r="0" b="0"/>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tc>
      <w:tc>
        <w:tcPr>
          <w:tcW w:w="2704" w:type="dxa"/>
          <w:vAlign w:val="center"/>
        </w:tcPr>
        <w:p w:rsidR="005C6482" w:rsidRPr="002257F3" w:rsidRDefault="002257F3" w:rsidP="003C06E5">
          <w:pPr>
            <w:pStyle w:val="Encabezado"/>
            <w:rPr>
              <w:rFonts w:ascii="Candara" w:hAnsi="Candara" w:cs="Arial"/>
              <w:b/>
            </w:rPr>
          </w:pPr>
          <w:r w:rsidRPr="002257F3">
            <w:rPr>
              <w:rFonts w:ascii="Candara" w:hAnsi="Candara" w:cs="Arial"/>
              <w:b/>
            </w:rPr>
            <w:t xml:space="preserve">CÓDIGO: </w:t>
          </w:r>
          <w:r w:rsidRPr="002257F3">
            <w:rPr>
              <w:rFonts w:ascii="Candara" w:hAnsi="Candara" w:cs="Arial"/>
            </w:rPr>
            <w:t>FOR-PS-013</w:t>
          </w:r>
        </w:p>
      </w:tc>
    </w:tr>
    <w:tr w:rsidR="005C6482" w:rsidRPr="002257F3" w:rsidTr="003C06E5">
      <w:trPr>
        <w:trHeight w:val="318"/>
      </w:trPr>
      <w:tc>
        <w:tcPr>
          <w:tcW w:w="6204" w:type="dxa"/>
          <w:vMerge/>
        </w:tcPr>
        <w:p w:rsidR="005C6482" w:rsidRPr="002257F3" w:rsidRDefault="005C6482" w:rsidP="003C06E5">
          <w:pPr>
            <w:pStyle w:val="Encabezado"/>
            <w:rPr>
              <w:rFonts w:ascii="Candara" w:hAnsi="Candara"/>
              <w:noProof/>
            </w:rPr>
          </w:pPr>
        </w:p>
      </w:tc>
      <w:tc>
        <w:tcPr>
          <w:tcW w:w="2704" w:type="dxa"/>
          <w:vAlign w:val="center"/>
        </w:tcPr>
        <w:p w:rsidR="005C6482" w:rsidRPr="002257F3" w:rsidRDefault="002257F3" w:rsidP="003C06E5">
          <w:pPr>
            <w:pStyle w:val="Encabezado"/>
            <w:rPr>
              <w:rFonts w:ascii="Candara" w:hAnsi="Candara" w:cs="Arial"/>
            </w:rPr>
          </w:pPr>
          <w:r w:rsidRPr="002257F3">
            <w:rPr>
              <w:rFonts w:ascii="Candara" w:hAnsi="Candara" w:cs="Arial"/>
              <w:b/>
            </w:rPr>
            <w:t xml:space="preserve">VERSIÓN: </w:t>
          </w:r>
          <w:r w:rsidRPr="002257F3">
            <w:rPr>
              <w:rFonts w:ascii="Candara" w:hAnsi="Candara" w:cs="Arial"/>
            </w:rPr>
            <w:t>1</w:t>
          </w:r>
        </w:p>
      </w:tc>
    </w:tr>
    <w:tr w:rsidR="005C6482" w:rsidRPr="002257F3" w:rsidTr="003C06E5">
      <w:trPr>
        <w:trHeight w:val="318"/>
      </w:trPr>
      <w:tc>
        <w:tcPr>
          <w:tcW w:w="6204" w:type="dxa"/>
          <w:vMerge/>
        </w:tcPr>
        <w:p w:rsidR="005C6482" w:rsidRPr="002257F3" w:rsidRDefault="005C6482" w:rsidP="003C06E5">
          <w:pPr>
            <w:pStyle w:val="Encabezado"/>
            <w:rPr>
              <w:rFonts w:ascii="Candara" w:hAnsi="Candara"/>
              <w:noProof/>
            </w:rPr>
          </w:pPr>
        </w:p>
      </w:tc>
      <w:tc>
        <w:tcPr>
          <w:tcW w:w="2704" w:type="dxa"/>
          <w:vAlign w:val="center"/>
        </w:tcPr>
        <w:p w:rsidR="005C6482" w:rsidRPr="002257F3" w:rsidRDefault="00683A5C" w:rsidP="00683A5C">
          <w:pPr>
            <w:pStyle w:val="Encabezado"/>
            <w:rPr>
              <w:rFonts w:ascii="Candara" w:hAnsi="Candara" w:cs="Arial"/>
            </w:rPr>
          </w:pPr>
          <w:r w:rsidRPr="002257F3">
            <w:rPr>
              <w:rFonts w:ascii="Candara" w:hAnsi="Candara" w:cs="Arial"/>
              <w:b/>
            </w:rPr>
            <w:t>FECHA</w:t>
          </w:r>
          <w:r w:rsidR="005C6482" w:rsidRPr="002257F3">
            <w:rPr>
              <w:rFonts w:ascii="Candara" w:hAnsi="Candara" w:cs="Arial"/>
              <w:b/>
            </w:rPr>
            <w:t xml:space="preserve">: </w:t>
          </w:r>
          <w:r w:rsidRPr="002257F3">
            <w:rPr>
              <w:rFonts w:ascii="Candara" w:hAnsi="Candara" w:cs="Arial"/>
            </w:rPr>
            <w:t>22/05/2014</w:t>
          </w:r>
        </w:p>
      </w:tc>
    </w:tr>
    <w:tr w:rsidR="005C6482" w:rsidRPr="002257F3" w:rsidTr="003C06E5">
      <w:trPr>
        <w:trHeight w:val="559"/>
      </w:trPr>
      <w:tc>
        <w:tcPr>
          <w:tcW w:w="8908" w:type="dxa"/>
          <w:gridSpan w:val="2"/>
          <w:vAlign w:val="center"/>
        </w:tcPr>
        <w:p w:rsidR="005C6482" w:rsidRPr="002257F3" w:rsidRDefault="005C6482" w:rsidP="003C06E5">
          <w:pPr>
            <w:jc w:val="center"/>
            <w:rPr>
              <w:rFonts w:ascii="Candara" w:hAnsi="Candara" w:cs="Arial"/>
              <w:b/>
            </w:rPr>
          </w:pPr>
          <w:r w:rsidRPr="002257F3">
            <w:rPr>
              <w:rFonts w:ascii="Candara" w:hAnsi="Candara" w:cs="Arial"/>
              <w:b/>
            </w:rPr>
            <w:t>FORMATO PARA LA PRESENTACION DE PROPUESTAS DE EDUCACION CONTINUA</w:t>
          </w:r>
        </w:p>
      </w:tc>
    </w:tr>
  </w:tbl>
  <w:p w:rsidR="005C6482" w:rsidRDefault="005C64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8.25pt" o:bullet="t" fillcolor="window">
        <v:imagedata r:id="rId1" o:title=""/>
      </v:shape>
    </w:pict>
  </w:numPicBullet>
  <w:abstractNum w:abstractNumId="0" w15:restartNumberingAfterBreak="0">
    <w:nsid w:val="013C7823"/>
    <w:multiLevelType w:val="hybridMultilevel"/>
    <w:tmpl w:val="40207564"/>
    <w:lvl w:ilvl="0" w:tplc="AF8C2E58">
      <w:start w:val="2"/>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CA78DD"/>
    <w:multiLevelType w:val="hybridMultilevel"/>
    <w:tmpl w:val="187EF5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883714"/>
    <w:multiLevelType w:val="hybridMultilevel"/>
    <w:tmpl w:val="5024EF2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3" w15:restartNumberingAfterBreak="0">
    <w:nsid w:val="211E2214"/>
    <w:multiLevelType w:val="hybridMultilevel"/>
    <w:tmpl w:val="50A683BC"/>
    <w:lvl w:ilvl="0" w:tplc="0C0A000F">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3DA3558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7C22EC"/>
    <w:multiLevelType w:val="hybridMultilevel"/>
    <w:tmpl w:val="C0E49BBE"/>
    <w:lvl w:ilvl="0" w:tplc="240A0019">
      <w:start w:val="1"/>
      <w:numFmt w:val="lowerLetter"/>
      <w:lvlText w:val="%1."/>
      <w:lvlJc w:val="left"/>
      <w:pPr>
        <w:ind w:left="1788" w:hanging="360"/>
      </w:p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6" w15:restartNumberingAfterBreak="0">
    <w:nsid w:val="60961957"/>
    <w:multiLevelType w:val="hybridMultilevel"/>
    <w:tmpl w:val="B36CB15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7" w15:restartNumberingAfterBreak="0">
    <w:nsid w:val="63D073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3B7A76"/>
    <w:multiLevelType w:val="hybridMultilevel"/>
    <w:tmpl w:val="AF12E41E"/>
    <w:lvl w:ilvl="0" w:tplc="E1DC380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772067B9"/>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3"/>
  </w:num>
  <w:num w:numId="5">
    <w:abstractNumId w:val="0"/>
  </w:num>
  <w:num w:numId="6">
    <w:abstractNumId w:val="2"/>
  </w:num>
  <w:num w:numId="7">
    <w:abstractNumId w:val="8"/>
  </w:num>
  <w:num w:numId="8">
    <w:abstractNumId w:val="6"/>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9B"/>
    <w:rsid w:val="000001F4"/>
    <w:rsid w:val="000304D6"/>
    <w:rsid w:val="00030EA4"/>
    <w:rsid w:val="00056C13"/>
    <w:rsid w:val="000B02E3"/>
    <w:rsid w:val="000D607E"/>
    <w:rsid w:val="000E1B4F"/>
    <w:rsid w:val="000E51E1"/>
    <w:rsid w:val="00115BB5"/>
    <w:rsid w:val="00127797"/>
    <w:rsid w:val="00183947"/>
    <w:rsid w:val="00195A36"/>
    <w:rsid w:val="001B50D7"/>
    <w:rsid w:val="001C2A0F"/>
    <w:rsid w:val="001D0C84"/>
    <w:rsid w:val="001E225B"/>
    <w:rsid w:val="001F1FAB"/>
    <w:rsid w:val="001F660A"/>
    <w:rsid w:val="0021090A"/>
    <w:rsid w:val="00215D77"/>
    <w:rsid w:val="002257F3"/>
    <w:rsid w:val="00233E95"/>
    <w:rsid w:val="00263C82"/>
    <w:rsid w:val="002715AA"/>
    <w:rsid w:val="002A6252"/>
    <w:rsid w:val="002C09F8"/>
    <w:rsid w:val="002C0D32"/>
    <w:rsid w:val="002D741C"/>
    <w:rsid w:val="002E170F"/>
    <w:rsid w:val="002F7810"/>
    <w:rsid w:val="00395248"/>
    <w:rsid w:val="003A3CB0"/>
    <w:rsid w:val="003C06E5"/>
    <w:rsid w:val="003C3A91"/>
    <w:rsid w:val="003E113E"/>
    <w:rsid w:val="003F0FDC"/>
    <w:rsid w:val="00420434"/>
    <w:rsid w:val="004459C7"/>
    <w:rsid w:val="00491BDC"/>
    <w:rsid w:val="00496CFB"/>
    <w:rsid w:val="004A659E"/>
    <w:rsid w:val="004B0A7B"/>
    <w:rsid w:val="004B4F39"/>
    <w:rsid w:val="004C6C59"/>
    <w:rsid w:val="004D209B"/>
    <w:rsid w:val="004D3273"/>
    <w:rsid w:val="00523F55"/>
    <w:rsid w:val="00540CAE"/>
    <w:rsid w:val="00597E30"/>
    <w:rsid w:val="005C1BB8"/>
    <w:rsid w:val="005C6482"/>
    <w:rsid w:val="005F5B71"/>
    <w:rsid w:val="0061327B"/>
    <w:rsid w:val="00621809"/>
    <w:rsid w:val="00655CF7"/>
    <w:rsid w:val="00667832"/>
    <w:rsid w:val="00676CB8"/>
    <w:rsid w:val="00683A5C"/>
    <w:rsid w:val="00697DBF"/>
    <w:rsid w:val="006A069B"/>
    <w:rsid w:val="006C0D10"/>
    <w:rsid w:val="0070684A"/>
    <w:rsid w:val="007753EB"/>
    <w:rsid w:val="00794918"/>
    <w:rsid w:val="007E61BB"/>
    <w:rsid w:val="00800AB3"/>
    <w:rsid w:val="0081035E"/>
    <w:rsid w:val="0081090F"/>
    <w:rsid w:val="00831D47"/>
    <w:rsid w:val="008576FB"/>
    <w:rsid w:val="008A0CB4"/>
    <w:rsid w:val="008B4593"/>
    <w:rsid w:val="008D16E8"/>
    <w:rsid w:val="008D7F0F"/>
    <w:rsid w:val="008E2574"/>
    <w:rsid w:val="008E2D3D"/>
    <w:rsid w:val="008E50F7"/>
    <w:rsid w:val="008E51B2"/>
    <w:rsid w:val="00917422"/>
    <w:rsid w:val="009458EE"/>
    <w:rsid w:val="00986EF4"/>
    <w:rsid w:val="009B5AE5"/>
    <w:rsid w:val="00A77F7B"/>
    <w:rsid w:val="00A9594F"/>
    <w:rsid w:val="00AA7FE3"/>
    <w:rsid w:val="00AC1315"/>
    <w:rsid w:val="00AE4218"/>
    <w:rsid w:val="00AF168D"/>
    <w:rsid w:val="00B27748"/>
    <w:rsid w:val="00B46560"/>
    <w:rsid w:val="00B74223"/>
    <w:rsid w:val="00B9496F"/>
    <w:rsid w:val="00BD3DE5"/>
    <w:rsid w:val="00BE1803"/>
    <w:rsid w:val="00BF1A2C"/>
    <w:rsid w:val="00BF1C70"/>
    <w:rsid w:val="00C42068"/>
    <w:rsid w:val="00C476EB"/>
    <w:rsid w:val="00C56F58"/>
    <w:rsid w:val="00C77965"/>
    <w:rsid w:val="00CF0607"/>
    <w:rsid w:val="00D36E23"/>
    <w:rsid w:val="00D40CA5"/>
    <w:rsid w:val="00D67169"/>
    <w:rsid w:val="00D76460"/>
    <w:rsid w:val="00D93071"/>
    <w:rsid w:val="00DA466F"/>
    <w:rsid w:val="00DC1D75"/>
    <w:rsid w:val="00E06F16"/>
    <w:rsid w:val="00E608CE"/>
    <w:rsid w:val="00E749E0"/>
    <w:rsid w:val="00E95ADD"/>
    <w:rsid w:val="00E96676"/>
    <w:rsid w:val="00F16B51"/>
    <w:rsid w:val="00F37860"/>
    <w:rsid w:val="00F60B10"/>
    <w:rsid w:val="00F75E81"/>
    <w:rsid w:val="00F916B8"/>
    <w:rsid w:val="00FB0F1B"/>
    <w:rsid w:val="00FC4908"/>
    <w:rsid w:val="00FE71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518CE"/>
  <w15:docId w15:val="{E864A1E4-3827-4DA7-993A-5C024F6B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36E23"/>
    <w:pPr>
      <w:tabs>
        <w:tab w:val="center" w:pos="4252"/>
        <w:tab w:val="right" w:pos="8504"/>
      </w:tabs>
    </w:pPr>
  </w:style>
  <w:style w:type="paragraph" w:styleId="Piedepgina">
    <w:name w:val="footer"/>
    <w:basedOn w:val="Normal"/>
    <w:link w:val="PiedepginaCar"/>
    <w:rsid w:val="00D36E23"/>
    <w:pPr>
      <w:tabs>
        <w:tab w:val="center" w:pos="4252"/>
        <w:tab w:val="right" w:pos="8504"/>
      </w:tabs>
    </w:pPr>
  </w:style>
  <w:style w:type="character" w:customStyle="1" w:styleId="EncabezadoCar">
    <w:name w:val="Encabezado Car"/>
    <w:link w:val="Encabezado"/>
    <w:locked/>
    <w:rsid w:val="00D36E23"/>
    <w:rPr>
      <w:lang w:val="es-CO" w:eastAsia="es-ES" w:bidi="ar-SA"/>
    </w:rPr>
  </w:style>
  <w:style w:type="character" w:styleId="Nmerodepgina">
    <w:name w:val="page number"/>
    <w:basedOn w:val="Fuentedeprrafopredeter"/>
    <w:rsid w:val="00794918"/>
  </w:style>
  <w:style w:type="character" w:customStyle="1" w:styleId="PiedepginaCar">
    <w:name w:val="Pie de página Car"/>
    <w:link w:val="Piedepgina"/>
    <w:semiHidden/>
    <w:locked/>
    <w:rsid w:val="00B74223"/>
    <w:rPr>
      <w:lang w:val="es-CO" w:eastAsia="es-ES" w:bidi="ar-SA"/>
    </w:rPr>
  </w:style>
  <w:style w:type="paragraph" w:styleId="Textodeglobo">
    <w:name w:val="Balloon Text"/>
    <w:basedOn w:val="Normal"/>
    <w:link w:val="TextodegloboCar"/>
    <w:rsid w:val="000001F4"/>
    <w:rPr>
      <w:rFonts w:ascii="Tahoma" w:hAnsi="Tahoma"/>
      <w:sz w:val="16"/>
      <w:szCs w:val="16"/>
      <w:lang w:val="x-none"/>
    </w:rPr>
  </w:style>
  <w:style w:type="character" w:customStyle="1" w:styleId="TextodegloboCar">
    <w:name w:val="Texto de globo Car"/>
    <w:link w:val="Textodeglobo"/>
    <w:rsid w:val="000001F4"/>
    <w:rPr>
      <w:rFonts w:ascii="Tahoma" w:hAnsi="Tahoma" w:cs="Tahoma"/>
      <w:sz w:val="16"/>
      <w:szCs w:val="16"/>
      <w:lang w:eastAsia="es-ES"/>
    </w:rPr>
  </w:style>
  <w:style w:type="table" w:styleId="Tablaconcuadrcula">
    <w:name w:val="Table Grid"/>
    <w:basedOn w:val="Tablanormal"/>
    <w:rsid w:val="0000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efectos3D3">
    <w:name w:val="Table 3D effects 3"/>
    <w:basedOn w:val="Tablanormal"/>
    <w:rsid w:val="000001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aclara1">
    <w:name w:val="Lista clara1"/>
    <w:basedOn w:val="Tablanormal"/>
    <w:uiPriority w:val="61"/>
    <w:rsid w:val="00000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ipervnculo">
    <w:name w:val="Hyperlink"/>
    <w:basedOn w:val="Fuentedeprrafopredeter"/>
    <w:unhideWhenUsed/>
    <w:rsid w:val="00E96676"/>
    <w:rPr>
      <w:color w:val="0000FF" w:themeColor="hyperlink"/>
      <w:u w:val="single"/>
    </w:rPr>
  </w:style>
  <w:style w:type="paragraph" w:styleId="Prrafodelista">
    <w:name w:val="List Paragraph"/>
    <w:basedOn w:val="Normal"/>
    <w:uiPriority w:val="34"/>
    <w:qFormat/>
    <w:rsid w:val="00E96676"/>
    <w:pPr>
      <w:ind w:left="720"/>
      <w:contextualSpacing/>
    </w:pPr>
  </w:style>
  <w:style w:type="table" w:customStyle="1" w:styleId="Tabladecuadrcula6concolores1">
    <w:name w:val="Tabla de cuadrícula 6 con colores1"/>
    <w:basedOn w:val="Tablanormal"/>
    <w:uiPriority w:val="51"/>
    <w:rsid w:val="00523F55"/>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
    <w:name w:val="Light Grid"/>
    <w:basedOn w:val="Tablanormal"/>
    <w:uiPriority w:val="62"/>
    <w:rsid w:val="002C09F8"/>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81090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1767">
      <w:bodyDiv w:val="1"/>
      <w:marLeft w:val="0"/>
      <w:marRight w:val="0"/>
      <w:marTop w:val="0"/>
      <w:marBottom w:val="0"/>
      <w:divBdr>
        <w:top w:val="none" w:sz="0" w:space="0" w:color="auto"/>
        <w:left w:val="none" w:sz="0" w:space="0" w:color="auto"/>
        <w:bottom w:val="none" w:sz="0" w:space="0" w:color="auto"/>
        <w:right w:val="none" w:sz="0" w:space="0" w:color="auto"/>
      </w:divBdr>
    </w:div>
    <w:div w:id="333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pacheco30@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gepacheco30@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D296-D6DA-433B-80A8-6468703C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1411</Words>
  <Characters>7765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del Atlantico</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Maestre</dc:creator>
  <cp:lastModifiedBy>14-AC186LA</cp:lastModifiedBy>
  <cp:revision>9</cp:revision>
  <cp:lastPrinted>2007-10-31T16:34:00Z</cp:lastPrinted>
  <dcterms:created xsi:type="dcterms:W3CDTF">2019-04-08T15:55:00Z</dcterms:created>
  <dcterms:modified xsi:type="dcterms:W3CDTF">2019-05-20T19:05:00Z</dcterms:modified>
</cp:coreProperties>
</file>