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254D" w14:textId="77777777" w:rsidR="006D1402" w:rsidRDefault="006D1402" w:rsidP="006D1402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---------- </w:t>
      </w:r>
      <w:proofErr w:type="spellStart"/>
      <w:r>
        <w:rPr>
          <w:rFonts w:ascii="Arial" w:hAnsi="Arial" w:cs="Arial"/>
          <w:color w:val="222222"/>
        </w:rPr>
        <w:t>Forwarded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message</w:t>
      </w:r>
      <w:proofErr w:type="spellEnd"/>
      <w:r>
        <w:rPr>
          <w:rFonts w:ascii="Arial" w:hAnsi="Arial" w:cs="Arial"/>
          <w:color w:val="222222"/>
        </w:rPr>
        <w:t xml:space="preserve"> ---------</w:t>
      </w:r>
      <w:r>
        <w:rPr>
          <w:rFonts w:ascii="Arial" w:hAnsi="Arial" w:cs="Arial"/>
          <w:color w:val="222222"/>
        </w:rPr>
        <w:br/>
        <w:t>De: </w:t>
      </w:r>
      <w:r>
        <w:rPr>
          <w:rStyle w:val="Textoennegrita"/>
          <w:rFonts w:ascii="Arial" w:hAnsi="Arial" w:cs="Arial"/>
          <w:color w:val="222222"/>
        </w:rPr>
        <w:t xml:space="preserve">Julio </w:t>
      </w:r>
      <w:proofErr w:type="spellStart"/>
      <w:r>
        <w:rPr>
          <w:rStyle w:val="Textoennegrita"/>
          <w:rFonts w:ascii="Arial" w:hAnsi="Arial" w:cs="Arial"/>
          <w:color w:val="222222"/>
        </w:rPr>
        <w:t>Garcia</w:t>
      </w:r>
      <w:proofErr w:type="spellEnd"/>
      <w:r>
        <w:rPr>
          <w:rFonts w:ascii="Arial" w:hAnsi="Arial" w:cs="Arial"/>
          <w:color w:val="222222"/>
        </w:rPr>
        <w:t> &lt;</w:t>
      </w:r>
      <w:hyperlink r:id="rId4" w:tgtFrame="_blank" w:history="1">
        <w:r>
          <w:rPr>
            <w:rStyle w:val="Hipervnculo"/>
            <w:rFonts w:ascii="Arial" w:hAnsi="Arial" w:cs="Arial"/>
            <w:color w:val="1155CC"/>
          </w:rPr>
          <w:t>jucegalb74@gmail.com</w:t>
        </w:r>
      </w:hyperlink>
      <w:r>
        <w:rPr>
          <w:rFonts w:ascii="Arial" w:hAnsi="Arial" w:cs="Arial"/>
          <w:color w:val="222222"/>
        </w:rPr>
        <w:t>&gt;</w:t>
      </w:r>
      <w:r>
        <w:rPr>
          <w:rFonts w:ascii="Arial" w:hAnsi="Arial" w:cs="Arial"/>
          <w:color w:val="222222"/>
        </w:rPr>
        <w:br/>
        <w:t>Date: mar, 23 de nov. de 2021 a la(s) 12:42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Subject</w:t>
      </w:r>
      <w:proofErr w:type="spellEnd"/>
      <w:r>
        <w:rPr>
          <w:rFonts w:ascii="Arial" w:hAnsi="Arial" w:cs="Arial"/>
          <w:color w:val="222222"/>
        </w:rPr>
        <w:t>: OBSERVACIONES A INVITACIÓN PÚBLICA DE MAYOR CUANTÍA No. 003-2021 - PROYECTO DE PLIEGO DE CONDICIONES</w:t>
      </w:r>
      <w:r>
        <w:rPr>
          <w:rFonts w:ascii="Arial" w:hAnsi="Arial" w:cs="Arial"/>
          <w:color w:val="222222"/>
        </w:rPr>
        <w:br/>
        <w:t>To: &lt;</w:t>
      </w:r>
      <w:hyperlink r:id="rId5" w:tgtFrame="_blank" w:history="1">
        <w:r>
          <w:rPr>
            <w:rStyle w:val="Hipervnculo"/>
            <w:rFonts w:ascii="Arial" w:hAnsi="Arial" w:cs="Arial"/>
            <w:color w:val="1155CC"/>
          </w:rPr>
          <w:t>bienesysuministros@mail.uniatlantico.edu.co</w:t>
        </w:r>
      </w:hyperlink>
      <w:r>
        <w:rPr>
          <w:rFonts w:ascii="Arial" w:hAnsi="Arial" w:cs="Arial"/>
          <w:color w:val="222222"/>
        </w:rPr>
        <w:t>&gt;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Cc</w:t>
      </w:r>
      <w:proofErr w:type="spellEnd"/>
      <w:r>
        <w:rPr>
          <w:rFonts w:ascii="Arial" w:hAnsi="Arial" w:cs="Arial"/>
          <w:color w:val="222222"/>
        </w:rPr>
        <w:t>: &lt;</w:t>
      </w:r>
      <w:hyperlink r:id="rId6" w:tgtFrame="_blank" w:history="1">
        <w:r>
          <w:rPr>
            <w:rStyle w:val="Hipervnculo"/>
            <w:rFonts w:ascii="Arial" w:hAnsi="Arial" w:cs="Arial"/>
            <w:color w:val="1155CC"/>
          </w:rPr>
          <w:t>ventanillaunicaderadicacion@colombiacompra.gov.co</w:t>
        </w:r>
      </w:hyperlink>
      <w:r>
        <w:rPr>
          <w:rFonts w:ascii="Arial" w:hAnsi="Arial" w:cs="Arial"/>
          <w:color w:val="222222"/>
        </w:rPr>
        <w:t>&gt;, &lt;</w:t>
      </w:r>
      <w:hyperlink r:id="rId7" w:tgtFrame="_blank" w:history="1">
        <w:r>
          <w:rPr>
            <w:rStyle w:val="Hipervnculo"/>
            <w:rFonts w:ascii="Arial" w:hAnsi="Arial" w:cs="Arial"/>
            <w:color w:val="1155CC"/>
          </w:rPr>
          <w:t>pqrs@colombiacompra.gov.co</w:t>
        </w:r>
      </w:hyperlink>
      <w:r>
        <w:rPr>
          <w:rFonts w:ascii="Arial" w:hAnsi="Arial" w:cs="Arial"/>
          <w:color w:val="222222"/>
        </w:rPr>
        <w:t>&gt;, &lt;</w:t>
      </w:r>
      <w:hyperlink r:id="rId8" w:tgtFrame="_blank" w:history="1">
        <w:r>
          <w:rPr>
            <w:rStyle w:val="Hipervnculo"/>
            <w:rFonts w:ascii="Arial" w:hAnsi="Arial" w:cs="Arial"/>
            <w:color w:val="1155CC"/>
          </w:rPr>
          <w:t>reddeveeduriasdecolombia@gmail.com</w:t>
        </w:r>
      </w:hyperlink>
      <w:r>
        <w:rPr>
          <w:rFonts w:ascii="Arial" w:hAnsi="Arial" w:cs="Arial"/>
          <w:color w:val="222222"/>
        </w:rPr>
        <w:t>&gt;, &lt;</w:t>
      </w:r>
      <w:hyperlink r:id="rId9" w:tgtFrame="_blank" w:history="1">
        <w:r>
          <w:rPr>
            <w:rStyle w:val="Hipervnculo"/>
            <w:rFonts w:ascii="Arial" w:hAnsi="Arial" w:cs="Arial"/>
            <w:color w:val="1155CC"/>
          </w:rPr>
          <w:t>reddeveeduriasdecolombia1@gmail.com</w:t>
        </w:r>
      </w:hyperlink>
      <w:r>
        <w:rPr>
          <w:rFonts w:ascii="Arial" w:hAnsi="Arial" w:cs="Arial"/>
          <w:color w:val="222222"/>
        </w:rPr>
        <w:t>&gt;, &lt;</w:t>
      </w:r>
      <w:hyperlink r:id="rId10" w:tgtFrame="_blank" w:history="1">
        <w:r>
          <w:rPr>
            <w:rStyle w:val="Hipervnculo"/>
            <w:rFonts w:ascii="Arial" w:hAnsi="Arial" w:cs="Arial"/>
            <w:color w:val="1155CC"/>
          </w:rPr>
          <w:t>reddeveeduriasdecolombia2@gmail.com</w:t>
        </w:r>
      </w:hyperlink>
      <w:r>
        <w:rPr>
          <w:rFonts w:ascii="Arial" w:hAnsi="Arial" w:cs="Arial"/>
          <w:color w:val="222222"/>
        </w:rPr>
        <w:t>&gt;, &lt;</w:t>
      </w:r>
      <w:hyperlink r:id="rId11" w:tgtFrame="_blank" w:history="1">
        <w:r>
          <w:rPr>
            <w:rStyle w:val="Hipervnculo"/>
            <w:rFonts w:ascii="Arial" w:hAnsi="Arial" w:cs="Arial"/>
            <w:color w:val="1155CC"/>
          </w:rPr>
          <w:t>cgr@contraloria.gov.co</w:t>
        </w:r>
      </w:hyperlink>
      <w:r>
        <w:rPr>
          <w:rFonts w:ascii="Arial" w:hAnsi="Arial" w:cs="Arial"/>
          <w:color w:val="222222"/>
        </w:rPr>
        <w:t>&gt;</w:t>
      </w:r>
    </w:p>
    <w:p w14:paraId="0C8CEC58" w14:textId="77777777" w:rsidR="006D1402" w:rsidRDefault="006D1402" w:rsidP="006D1402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</w:rPr>
        <w:br/>
      </w:r>
    </w:p>
    <w:p w14:paraId="0E826085" w14:textId="4315F5BA" w:rsidR="006D1402" w:rsidRPr="006D1402" w:rsidRDefault="006D1402" w:rsidP="00A05D8D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  <w:sz w:val="22"/>
          <w:szCs w:val="22"/>
          <w:lang w:val="es-ES"/>
        </w:rPr>
        <w:t>REFERENCIA: Observaciones a INVITACIÓN PÚBLICA DE MAYOR CUANTÍA No. 003 DE 2021 e INVITACIÓN PÚBLICA DE MAYOR CUANTÍA No. 004 de 2021.</w:t>
      </w:r>
    </w:p>
    <w:p w14:paraId="1611E152" w14:textId="642F8807" w:rsidR="00A05D8D" w:rsidRDefault="00A05D8D" w:rsidP="00A05D8D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lang w:val="es-ES"/>
        </w:rPr>
        <w:t>En calidad de ciudadano colombiano y amparado bajo La Ley 1757 de 2015, Estatuto de la Participación ciudadana, por medio del presente me permito realizar la siguiente observación a los procesos de la REFERENCIA así:</w:t>
      </w:r>
    </w:p>
    <w:p w14:paraId="46FDCC2C" w14:textId="77777777" w:rsidR="00A05D8D" w:rsidRDefault="00A05D8D" w:rsidP="00A05D8D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lang w:val="es-ES"/>
        </w:rPr>
        <w:t>Que, una vez revisados los pliegos de los procesos y contenido de los mismos, así como los portales SECOP y SECOP II realizando una búsqueda acorde los lineamientos expuestos en “GUIA PARA EL CONTROL SOCIAL A LA CONTRATACIÓN EN LA GESTIÓN PUBLICA” estos procesos </w:t>
      </w:r>
      <w:r>
        <w:rPr>
          <w:rFonts w:ascii="Arial" w:hAnsi="Arial" w:cs="Arial"/>
          <w:b/>
          <w:bCs/>
          <w:color w:val="222222"/>
          <w:sz w:val="22"/>
          <w:szCs w:val="22"/>
          <w:u w:val="single"/>
          <w:lang w:val="es-ES"/>
        </w:rPr>
        <w:t>NO APARECEN PUBLICADOS A LA FECHA,</w:t>
      </w:r>
      <w:r>
        <w:rPr>
          <w:rFonts w:ascii="Arial" w:hAnsi="Arial" w:cs="Arial"/>
          <w:color w:val="222222"/>
          <w:sz w:val="22"/>
          <w:szCs w:val="22"/>
          <w:lang w:val="es-ES"/>
        </w:rPr>
        <w:t> siendo la única fuente de consulta de los procesos la página de la UNIVERSIDAD DEL ATLÁNTICO.</w:t>
      </w:r>
    </w:p>
    <w:p w14:paraId="118EA0F9" w14:textId="77777777" w:rsidR="00A05D8D" w:rsidRDefault="00A05D8D" w:rsidP="00A05D8D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hyperlink r:id="rId12" w:tgtFrame="_blank" w:history="1">
        <w:r>
          <w:rPr>
            <w:rStyle w:val="Hipervnculo"/>
            <w:rFonts w:ascii="Arial" w:hAnsi="Arial" w:cs="Arial"/>
            <w:color w:val="1155CC"/>
            <w:sz w:val="22"/>
            <w:szCs w:val="22"/>
            <w:lang w:val="es-ES"/>
          </w:rPr>
          <w:t>https://www.uniatlantico.edu.co/uatlantico/bienes-y-suministros/convocatorias/convocatoria-publica-2021</w:t>
        </w:r>
      </w:hyperlink>
    </w:p>
    <w:p w14:paraId="27C21852" w14:textId="77777777" w:rsidR="00A05D8D" w:rsidRDefault="00A05D8D" w:rsidP="00A05D8D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lang w:val="es-ES"/>
        </w:rPr>
        <w:t>Siendo la UNIVERSIDAD DEL ATLÁNTICO una Institución de carácter público  obligada según el artículo 3 de la Ley 1712 de 2014, “Ley de Transparencia y del Derecho de Acceso a la información Pública Nacional” y en cumplimiento de las políticas dadas por el documento CONPES 3920 de 2018, “Política Nacional de Explotación de Datos (Big Data)”, donde se ordena a que  las Entidades están obligadas a consignar en todas las plataformas del SECOP datos de calidad, es decir, información oportuna, objetiva, veraz, completa, reutilizable, procesable y disponible en formatos accesibles para los solicitantes e interesados en ella.</w:t>
      </w:r>
    </w:p>
    <w:p w14:paraId="5C2BCD8A" w14:textId="77777777" w:rsidR="00A05D8D" w:rsidRDefault="00A05D8D" w:rsidP="00A05D8D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lang w:val="es-ES"/>
        </w:rPr>
        <w:t>Solicito que los procesos </w:t>
      </w:r>
      <w:bookmarkStart w:id="0" w:name="m_5577073819278502341_m_8857109455598814"/>
      <w:r>
        <w:rPr>
          <w:rFonts w:ascii="Arial" w:hAnsi="Arial" w:cs="Arial"/>
          <w:color w:val="222222"/>
          <w:sz w:val="22"/>
          <w:szCs w:val="22"/>
          <w:lang w:val="es-ES"/>
        </w:rPr>
        <w:t>INVITACIÓN PÚBLICA DE MAYOR CUANTÍA No. </w:t>
      </w:r>
      <w:bookmarkEnd w:id="0"/>
      <w:r>
        <w:rPr>
          <w:rFonts w:ascii="Arial" w:hAnsi="Arial" w:cs="Arial"/>
          <w:color w:val="222222"/>
          <w:sz w:val="22"/>
          <w:szCs w:val="22"/>
          <w:lang w:val="es-ES"/>
        </w:rPr>
        <w:t>003 DE 2021 e INVITACIÓN PÚBLICA DE MAYOR CUANTÍA No. 004 de 2021 sean subidos y publicados a la plataforma SECOP acorde a políticas públicas trazadas desde Agencia Nacional de Contratación Pública – Colombia Compra Eficiente.</w:t>
      </w:r>
    </w:p>
    <w:p w14:paraId="1779197A" w14:textId="77777777" w:rsidR="00A05D8D" w:rsidRDefault="00A05D8D" w:rsidP="00A05D8D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lang w:val="es-ES"/>
        </w:rPr>
        <w:t>De acuerdo a las observaciones presentadas anteriormente, y con el fin de generar mayor transparencia de los procesos me permito copiar a las siguientes Entidades para que sean garantes del proceso referenciado.</w:t>
      </w:r>
    </w:p>
    <w:p w14:paraId="1BD317D8" w14:textId="77777777" w:rsidR="00A05D8D" w:rsidRDefault="00A05D8D" w:rsidP="00A05D8D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  <w:lang w:val="es-ES"/>
        </w:rPr>
        <w:t>Copia a:</w:t>
      </w:r>
    </w:p>
    <w:p w14:paraId="0C4667A1" w14:textId="77777777" w:rsidR="00A05D8D" w:rsidRDefault="00A05D8D" w:rsidP="00A05D8D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i/>
          <w:iCs/>
          <w:color w:val="222222"/>
          <w:sz w:val="22"/>
          <w:szCs w:val="22"/>
          <w:lang w:val="es-ES"/>
        </w:rPr>
        <w:t>CONTRALORIA GENERAL DE LA REPÚBLICA</w:t>
      </w:r>
    </w:p>
    <w:p w14:paraId="04023AC6" w14:textId="77777777" w:rsidR="00A05D8D" w:rsidRDefault="00A05D8D" w:rsidP="00A05D8D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i/>
          <w:iCs/>
          <w:color w:val="222222"/>
          <w:sz w:val="22"/>
          <w:szCs w:val="22"/>
        </w:rPr>
        <w:t>AGENCIA NACIONAL DE CONTRATACIÓN PÚBLICA – COLOMBIA COMPRA EFICIENTE</w:t>
      </w:r>
    </w:p>
    <w:p w14:paraId="649562A5" w14:textId="77777777" w:rsidR="00A05D8D" w:rsidRDefault="00A05D8D" w:rsidP="00A05D8D">
      <w:pPr>
        <w:shd w:val="clear" w:color="auto" w:fill="FFFFFF"/>
        <w:spacing w:after="160" w:line="235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Arial" w:hAnsi="Arial" w:cs="Arial"/>
          <w:i/>
          <w:iCs/>
          <w:color w:val="222222"/>
          <w:sz w:val="22"/>
          <w:szCs w:val="22"/>
        </w:rPr>
        <w:lastRenderedPageBreak/>
        <w:t>VEEDURIA CIUDADANA</w:t>
      </w:r>
    </w:p>
    <w:p w14:paraId="51F62DEE" w14:textId="77777777" w:rsidR="00A05D8D" w:rsidRDefault="00A05D8D" w:rsidP="00A05D8D">
      <w:pPr>
        <w:shd w:val="clear" w:color="auto" w:fill="FFFFFF"/>
        <w:rPr>
          <w:rFonts w:ascii="Arial" w:hAnsi="Arial" w:cs="Arial"/>
          <w:color w:val="222222"/>
        </w:rPr>
      </w:pPr>
    </w:p>
    <w:p w14:paraId="6C4CE311" w14:textId="77777777" w:rsidR="00A05D8D" w:rsidRDefault="00A05D8D" w:rsidP="00A05D8D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</w:rPr>
        <w:br w:type="textWrapping" w:clear="all"/>
      </w:r>
    </w:p>
    <w:p w14:paraId="5CAFFAAF" w14:textId="77777777" w:rsidR="00A05D8D" w:rsidRDefault="00A05D8D" w:rsidP="00A05D8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JULIO CESAR GARCÍA ALBARRACÍN</w:t>
      </w:r>
    </w:p>
    <w:p w14:paraId="663100FC" w14:textId="77777777" w:rsidR="00A05D8D" w:rsidRDefault="00A05D8D" w:rsidP="00A05D8D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>C.C. 88.209.510</w:t>
      </w:r>
    </w:p>
    <w:p w14:paraId="403666D0" w14:textId="77777777" w:rsidR="001F4387" w:rsidRPr="00A05D8D" w:rsidRDefault="001F4387" w:rsidP="00A05D8D"/>
    <w:sectPr w:rsidR="001F4387" w:rsidRPr="00A05D8D" w:rsidSect="001778B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38"/>
    <w:rsid w:val="001778B5"/>
    <w:rsid w:val="001F4387"/>
    <w:rsid w:val="006D1402"/>
    <w:rsid w:val="00A05D8D"/>
    <w:rsid w:val="00C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A86A6B"/>
  <w15:chartTrackingRefBased/>
  <w15:docId w15:val="{67CDDB0F-D81B-CE4E-9E83-346EC90C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F1138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F1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7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48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77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465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4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315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098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5624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6149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493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063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1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deveeduriasdecolombia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qrs@colombiacompra.gov.co" TargetMode="External"/><Relationship Id="rId12" Type="http://schemas.openxmlformats.org/officeDocument/2006/relationships/hyperlink" Target="https://www.uniatlantico.edu.co/uatlantico/bienes-y-suministros/convocatorias/convocatoria-publica-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ntanillaunicaderadicacion@colombiacompra.gov.co" TargetMode="External"/><Relationship Id="rId11" Type="http://schemas.openxmlformats.org/officeDocument/2006/relationships/hyperlink" Target="mailto:cgr@contraloria.gov.co" TargetMode="External"/><Relationship Id="rId5" Type="http://schemas.openxmlformats.org/officeDocument/2006/relationships/hyperlink" Target="mailto:bienesysuministros@mail.uniatlantico.edu.co" TargetMode="External"/><Relationship Id="rId10" Type="http://schemas.openxmlformats.org/officeDocument/2006/relationships/hyperlink" Target="mailto:reddeveeduriasdecolombia2@gmail.com" TargetMode="External"/><Relationship Id="rId4" Type="http://schemas.openxmlformats.org/officeDocument/2006/relationships/hyperlink" Target="mailto:jucegalb74@gmail.com" TargetMode="External"/><Relationship Id="rId9" Type="http://schemas.openxmlformats.org/officeDocument/2006/relationships/hyperlink" Target="mailto:reddeveeduriasdecolombia1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2021-11-23T13:06:00Z</dcterms:created>
  <dcterms:modified xsi:type="dcterms:W3CDTF">2021-11-23T13:07:00Z</dcterms:modified>
</cp:coreProperties>
</file>