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26843" w14:textId="54BBAD93" w:rsidR="00734E13" w:rsidRPr="00734E13" w:rsidRDefault="009D267B">
      <w:pPr>
        <w:rPr>
          <w:rFonts w:ascii="Candara" w:hAnsi="Candara"/>
          <w:sz w:val="28"/>
        </w:rPr>
      </w:pPr>
      <w:r w:rsidRPr="009D267B">
        <w:rPr>
          <w:rFonts w:ascii="Candara" w:hAnsi="Candara"/>
          <w:noProof/>
          <w:sz w:val="28"/>
          <w:lang w:eastAsia="es-CO"/>
        </w:rPr>
        <w:drawing>
          <wp:anchor distT="0" distB="0" distL="114300" distR="114300" simplePos="0" relativeHeight="251678720" behindDoc="1" locked="0" layoutInCell="1" allowOverlap="1" wp14:anchorId="0D98363A" wp14:editId="27C0D310">
            <wp:simplePos x="0" y="0"/>
            <wp:positionH relativeFrom="column">
              <wp:posOffset>-1183166</wp:posOffset>
            </wp:positionH>
            <wp:positionV relativeFrom="paragraph">
              <wp:posOffset>-1112297</wp:posOffset>
            </wp:positionV>
            <wp:extent cx="7916545" cy="10251583"/>
            <wp:effectExtent l="0" t="0" r="8255" b="0"/>
            <wp:wrapNone/>
            <wp:docPr id="5" name="Imagen 5" descr="D:\Downloads\PORTADA CR PEP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PORTADA CR PEP001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9785" cy="10255778"/>
                    </a:xfrm>
                    <a:prstGeom prst="rect">
                      <a:avLst/>
                    </a:prstGeom>
                    <a:noFill/>
                    <a:ln>
                      <a:noFill/>
                    </a:ln>
                  </pic:spPr>
                </pic:pic>
              </a:graphicData>
            </a:graphic>
            <wp14:sizeRelH relativeFrom="page">
              <wp14:pctWidth>0</wp14:pctWidth>
            </wp14:sizeRelH>
            <wp14:sizeRelV relativeFrom="page">
              <wp14:pctHeight>0</wp14:pctHeight>
            </wp14:sizeRelV>
          </wp:anchor>
        </w:drawing>
      </w:r>
      <w:r w:rsidR="00C85D86">
        <w:rPr>
          <w:rFonts w:ascii="Candara" w:hAnsi="Candara"/>
          <w:sz w:val="28"/>
        </w:rPr>
        <w:t xml:space="preserve">  </w:t>
      </w:r>
    </w:p>
    <w:p w14:paraId="1332E3A9" w14:textId="3174B9D3" w:rsidR="00734E13" w:rsidRDefault="00734E13">
      <w:pPr>
        <w:rPr>
          <w:rFonts w:ascii="Candara" w:hAnsi="Candara"/>
        </w:rPr>
      </w:pPr>
    </w:p>
    <w:p w14:paraId="29ECADC2" w14:textId="77777777" w:rsidR="0072089C" w:rsidRPr="00A4746B" w:rsidRDefault="0072089C" w:rsidP="00EE30DF">
      <w:pPr>
        <w:ind w:left="-1418"/>
        <w:rPr>
          <w:rFonts w:ascii="Candara" w:hAnsi="Candara"/>
        </w:rPr>
      </w:pPr>
    </w:p>
    <w:p w14:paraId="2C71C071" w14:textId="77777777" w:rsidR="0072089C" w:rsidRPr="00A4746B" w:rsidRDefault="0072089C" w:rsidP="00EE30DF">
      <w:pPr>
        <w:ind w:left="-1418"/>
        <w:rPr>
          <w:rFonts w:ascii="Candara" w:hAnsi="Candara"/>
        </w:rPr>
      </w:pPr>
    </w:p>
    <w:sdt>
      <w:sdtPr>
        <w:rPr>
          <w:rFonts w:ascii="Candara" w:hAnsi="Candara"/>
        </w:rPr>
        <w:id w:val="1201665946"/>
        <w:docPartObj>
          <w:docPartGallery w:val="Cover Pages"/>
          <w:docPartUnique/>
        </w:docPartObj>
      </w:sdtPr>
      <w:sdtEndPr>
        <w:rPr>
          <w:noProof/>
          <w:lang w:eastAsia="es-CO"/>
        </w:rPr>
      </w:sdtEndPr>
      <w:sdtContent>
        <w:p w14:paraId="7245F1AD" w14:textId="77777777" w:rsidR="003A2DA2" w:rsidRDefault="003A2DA2" w:rsidP="00EE30DF">
          <w:pPr>
            <w:jc w:val="center"/>
            <w:rPr>
              <w:rFonts w:ascii="Candara" w:hAnsi="Candara"/>
            </w:rPr>
          </w:pPr>
        </w:p>
        <w:p w14:paraId="665B42F5" w14:textId="77777777" w:rsidR="003A2DA2" w:rsidRDefault="003A2DA2" w:rsidP="00EE30DF">
          <w:pPr>
            <w:jc w:val="center"/>
            <w:rPr>
              <w:rFonts w:ascii="Candara" w:hAnsi="Candara"/>
            </w:rPr>
          </w:pPr>
        </w:p>
        <w:p w14:paraId="53A47861" w14:textId="77777777" w:rsidR="003A2DA2" w:rsidRDefault="003A2DA2" w:rsidP="00EE30DF">
          <w:pPr>
            <w:jc w:val="center"/>
            <w:rPr>
              <w:rFonts w:ascii="Candara" w:hAnsi="Candara"/>
            </w:rPr>
          </w:pPr>
        </w:p>
        <w:p w14:paraId="25FBD99A" w14:textId="77777777" w:rsidR="003A2DA2" w:rsidRDefault="003A2DA2" w:rsidP="00EE30DF">
          <w:pPr>
            <w:jc w:val="center"/>
            <w:rPr>
              <w:rFonts w:ascii="Candara" w:hAnsi="Candara"/>
            </w:rPr>
          </w:pPr>
        </w:p>
        <w:p w14:paraId="73C31CEC" w14:textId="77777777" w:rsidR="003A2DA2" w:rsidRDefault="003A2DA2" w:rsidP="00EE30DF">
          <w:pPr>
            <w:jc w:val="center"/>
            <w:rPr>
              <w:rFonts w:ascii="Candara" w:hAnsi="Candara"/>
            </w:rPr>
          </w:pPr>
        </w:p>
        <w:p w14:paraId="7E33E4EF" w14:textId="77777777" w:rsidR="003A2DA2" w:rsidRDefault="003A2DA2" w:rsidP="00EE30DF">
          <w:pPr>
            <w:jc w:val="center"/>
            <w:rPr>
              <w:rFonts w:ascii="Candara" w:hAnsi="Candara"/>
            </w:rPr>
          </w:pPr>
        </w:p>
        <w:p w14:paraId="3A720B6E" w14:textId="77777777" w:rsidR="003A2DA2" w:rsidRDefault="003A2DA2" w:rsidP="00EE30DF">
          <w:pPr>
            <w:jc w:val="center"/>
            <w:rPr>
              <w:rFonts w:ascii="Candara" w:hAnsi="Candara"/>
            </w:rPr>
          </w:pPr>
        </w:p>
        <w:p w14:paraId="1829C485" w14:textId="77777777" w:rsidR="003A2DA2" w:rsidRDefault="003A2DA2" w:rsidP="00EE30DF">
          <w:pPr>
            <w:jc w:val="center"/>
            <w:rPr>
              <w:rFonts w:ascii="Candara" w:hAnsi="Candara"/>
            </w:rPr>
          </w:pPr>
        </w:p>
        <w:p w14:paraId="5BB4D886" w14:textId="77777777" w:rsidR="003A2DA2" w:rsidRDefault="003A2DA2" w:rsidP="00EE30DF">
          <w:pPr>
            <w:jc w:val="center"/>
            <w:rPr>
              <w:rFonts w:ascii="Candara" w:hAnsi="Candara"/>
            </w:rPr>
          </w:pPr>
        </w:p>
        <w:p w14:paraId="08D4CBFB" w14:textId="77777777" w:rsidR="003A2DA2" w:rsidRDefault="003A2DA2" w:rsidP="00EE30DF">
          <w:pPr>
            <w:jc w:val="center"/>
            <w:rPr>
              <w:rFonts w:ascii="Candara" w:hAnsi="Candara"/>
            </w:rPr>
          </w:pPr>
        </w:p>
        <w:p w14:paraId="70BB8986" w14:textId="77777777" w:rsidR="003A2DA2" w:rsidRDefault="003A2DA2" w:rsidP="00EE30DF">
          <w:pPr>
            <w:jc w:val="center"/>
            <w:rPr>
              <w:rFonts w:ascii="Candara" w:hAnsi="Candara"/>
            </w:rPr>
          </w:pPr>
        </w:p>
        <w:p w14:paraId="0AA046AE" w14:textId="77777777" w:rsidR="003A2DA2" w:rsidRDefault="003A2DA2" w:rsidP="00EE30DF">
          <w:pPr>
            <w:jc w:val="center"/>
            <w:rPr>
              <w:rFonts w:ascii="Candara" w:hAnsi="Candara"/>
            </w:rPr>
          </w:pPr>
        </w:p>
        <w:p w14:paraId="21621BE0" w14:textId="77777777" w:rsidR="003A2DA2" w:rsidRDefault="003A2DA2" w:rsidP="00EE30DF">
          <w:pPr>
            <w:jc w:val="center"/>
            <w:rPr>
              <w:rFonts w:ascii="Candara" w:hAnsi="Candara"/>
            </w:rPr>
          </w:pPr>
        </w:p>
        <w:p w14:paraId="258E1B64" w14:textId="77777777" w:rsidR="003A2DA2" w:rsidRDefault="003A2DA2" w:rsidP="00EE30DF">
          <w:pPr>
            <w:jc w:val="center"/>
            <w:rPr>
              <w:rFonts w:ascii="Candara" w:hAnsi="Candara"/>
            </w:rPr>
          </w:pPr>
        </w:p>
        <w:p w14:paraId="1DCFFE54" w14:textId="77777777" w:rsidR="003A2DA2" w:rsidRDefault="003A2DA2" w:rsidP="00EE30DF">
          <w:pPr>
            <w:jc w:val="center"/>
            <w:rPr>
              <w:rFonts w:ascii="Candara" w:hAnsi="Candara"/>
            </w:rPr>
          </w:pPr>
        </w:p>
        <w:p w14:paraId="2C7A3B8B" w14:textId="77777777" w:rsidR="003A2DA2" w:rsidRDefault="003A2DA2" w:rsidP="00EE30DF">
          <w:pPr>
            <w:jc w:val="center"/>
            <w:rPr>
              <w:rFonts w:ascii="Candara" w:hAnsi="Candara"/>
            </w:rPr>
          </w:pPr>
        </w:p>
        <w:p w14:paraId="21A08139" w14:textId="77777777" w:rsidR="003A2DA2" w:rsidRDefault="003A2DA2" w:rsidP="00EE30DF">
          <w:pPr>
            <w:jc w:val="center"/>
            <w:rPr>
              <w:rFonts w:ascii="Candara" w:hAnsi="Candara"/>
            </w:rPr>
          </w:pPr>
        </w:p>
        <w:p w14:paraId="401076ED" w14:textId="77777777" w:rsidR="003A2DA2" w:rsidRDefault="003A2DA2" w:rsidP="00EE30DF">
          <w:pPr>
            <w:jc w:val="center"/>
            <w:rPr>
              <w:rFonts w:ascii="Candara" w:hAnsi="Candara"/>
            </w:rPr>
          </w:pPr>
        </w:p>
        <w:p w14:paraId="25D7EC2A" w14:textId="77777777" w:rsidR="003A2DA2" w:rsidRDefault="003A2DA2" w:rsidP="00EE30DF">
          <w:pPr>
            <w:jc w:val="center"/>
            <w:rPr>
              <w:rFonts w:ascii="Candara" w:hAnsi="Candara"/>
            </w:rPr>
          </w:pPr>
        </w:p>
        <w:p w14:paraId="7B6FB773" w14:textId="77777777" w:rsidR="003A2DA2" w:rsidRDefault="003A2DA2" w:rsidP="00EE30DF">
          <w:pPr>
            <w:jc w:val="center"/>
            <w:rPr>
              <w:rFonts w:ascii="Candara" w:hAnsi="Candara"/>
            </w:rPr>
          </w:pPr>
        </w:p>
        <w:p w14:paraId="6003AA07" w14:textId="77777777" w:rsidR="003A2DA2" w:rsidRDefault="003A2DA2" w:rsidP="00EE30DF">
          <w:pPr>
            <w:jc w:val="center"/>
            <w:rPr>
              <w:rFonts w:ascii="Candara" w:hAnsi="Candara"/>
            </w:rPr>
          </w:pPr>
        </w:p>
        <w:p w14:paraId="71BEEEF2" w14:textId="77777777" w:rsidR="003A2DA2" w:rsidRDefault="003A2DA2" w:rsidP="00EE30DF">
          <w:pPr>
            <w:jc w:val="center"/>
            <w:rPr>
              <w:rFonts w:ascii="Candara" w:hAnsi="Candara"/>
            </w:rPr>
          </w:pPr>
        </w:p>
        <w:p w14:paraId="200A60F7" w14:textId="77777777" w:rsidR="003A2DA2" w:rsidRDefault="003A2DA2" w:rsidP="00EE30DF">
          <w:pPr>
            <w:jc w:val="center"/>
            <w:rPr>
              <w:rFonts w:ascii="Candara" w:hAnsi="Candara"/>
            </w:rPr>
          </w:pPr>
        </w:p>
        <w:p w14:paraId="4FA9AE89" w14:textId="77777777" w:rsidR="003A2DA2" w:rsidRDefault="003A2DA2" w:rsidP="00EE30DF">
          <w:pPr>
            <w:jc w:val="center"/>
            <w:rPr>
              <w:rFonts w:ascii="Candara" w:hAnsi="Candara"/>
            </w:rPr>
          </w:pPr>
        </w:p>
        <w:p w14:paraId="0F87DFC5" w14:textId="77777777" w:rsidR="003A2DA2" w:rsidRDefault="003A2DA2" w:rsidP="00EE30DF">
          <w:pPr>
            <w:jc w:val="center"/>
            <w:rPr>
              <w:rFonts w:ascii="Candara" w:hAnsi="Candara"/>
            </w:rPr>
          </w:pPr>
        </w:p>
        <w:p w14:paraId="1E7FF6F1" w14:textId="77777777" w:rsidR="003A2DA2" w:rsidRDefault="003A2DA2" w:rsidP="00EE30DF">
          <w:pPr>
            <w:jc w:val="center"/>
            <w:rPr>
              <w:rFonts w:ascii="Candara" w:hAnsi="Candara"/>
            </w:rPr>
          </w:pPr>
        </w:p>
        <w:p w14:paraId="2FDD519B" w14:textId="77777777" w:rsidR="003A2DA2" w:rsidRDefault="003A2DA2" w:rsidP="00EE30DF">
          <w:pPr>
            <w:jc w:val="center"/>
            <w:rPr>
              <w:rFonts w:ascii="Candara" w:hAnsi="Candara"/>
            </w:rPr>
          </w:pPr>
        </w:p>
        <w:p w14:paraId="36C0AE21" w14:textId="77777777" w:rsidR="003A2DA2" w:rsidRDefault="003A2DA2" w:rsidP="00EE30DF">
          <w:pPr>
            <w:jc w:val="center"/>
            <w:rPr>
              <w:rFonts w:ascii="Candara" w:hAnsi="Candara"/>
            </w:rPr>
          </w:pPr>
        </w:p>
        <w:p w14:paraId="23FCD9C5" w14:textId="77777777" w:rsidR="003A2DA2" w:rsidRDefault="003A2DA2" w:rsidP="00EE30DF">
          <w:pPr>
            <w:jc w:val="center"/>
            <w:rPr>
              <w:rFonts w:ascii="Candara" w:hAnsi="Candara"/>
            </w:rPr>
          </w:pPr>
        </w:p>
        <w:p w14:paraId="12CD2B37" w14:textId="77777777" w:rsidR="003A2DA2" w:rsidRDefault="003A2DA2" w:rsidP="00EE30DF">
          <w:pPr>
            <w:jc w:val="center"/>
            <w:rPr>
              <w:rFonts w:ascii="Candara" w:hAnsi="Candara"/>
            </w:rPr>
          </w:pPr>
        </w:p>
        <w:p w14:paraId="5E080DAB" w14:textId="77777777" w:rsidR="003A2DA2" w:rsidRDefault="003A2DA2" w:rsidP="00EE30DF">
          <w:pPr>
            <w:jc w:val="center"/>
            <w:rPr>
              <w:rFonts w:ascii="Candara" w:hAnsi="Candara"/>
            </w:rPr>
          </w:pPr>
        </w:p>
        <w:p w14:paraId="2669006A" w14:textId="77777777" w:rsidR="003A2DA2" w:rsidRDefault="003A2DA2" w:rsidP="00EE30DF">
          <w:pPr>
            <w:jc w:val="center"/>
            <w:rPr>
              <w:rFonts w:ascii="Candara" w:hAnsi="Candara"/>
            </w:rPr>
          </w:pPr>
        </w:p>
        <w:p w14:paraId="60CA6EB7" w14:textId="77777777" w:rsidR="003A2DA2" w:rsidRDefault="003A2DA2" w:rsidP="00EE30DF">
          <w:pPr>
            <w:jc w:val="center"/>
            <w:rPr>
              <w:rFonts w:ascii="Candara" w:hAnsi="Candara"/>
            </w:rPr>
          </w:pPr>
        </w:p>
        <w:p w14:paraId="7BA03547" w14:textId="77777777" w:rsidR="003A2DA2" w:rsidRDefault="003A2DA2" w:rsidP="00EE30DF">
          <w:pPr>
            <w:jc w:val="center"/>
            <w:rPr>
              <w:rFonts w:ascii="Candara" w:hAnsi="Candara"/>
            </w:rPr>
          </w:pPr>
        </w:p>
        <w:p w14:paraId="59AC07F3" w14:textId="77777777" w:rsidR="003A2DA2" w:rsidRDefault="003A2DA2" w:rsidP="00EE30DF">
          <w:pPr>
            <w:jc w:val="center"/>
            <w:rPr>
              <w:rFonts w:ascii="Candara" w:hAnsi="Candara"/>
            </w:rPr>
          </w:pPr>
        </w:p>
        <w:p w14:paraId="6F6DD681" w14:textId="77777777" w:rsidR="003A2DA2" w:rsidRDefault="003A2DA2" w:rsidP="00EE30DF">
          <w:pPr>
            <w:jc w:val="center"/>
            <w:rPr>
              <w:rFonts w:ascii="Candara" w:hAnsi="Candara"/>
            </w:rPr>
          </w:pPr>
        </w:p>
        <w:p w14:paraId="01735BD2" w14:textId="77777777" w:rsidR="003A2DA2" w:rsidRDefault="003A2DA2" w:rsidP="00EE30DF">
          <w:pPr>
            <w:jc w:val="center"/>
            <w:rPr>
              <w:rFonts w:ascii="Candara" w:hAnsi="Candara"/>
            </w:rPr>
          </w:pPr>
        </w:p>
        <w:p w14:paraId="39C3F51D" w14:textId="77777777" w:rsidR="003A2DA2" w:rsidRDefault="003A2DA2" w:rsidP="00EE30DF">
          <w:pPr>
            <w:jc w:val="center"/>
            <w:rPr>
              <w:rFonts w:ascii="Candara" w:hAnsi="Candara"/>
            </w:rPr>
          </w:pPr>
        </w:p>
        <w:p w14:paraId="4C41210D" w14:textId="77777777" w:rsidR="003A2DA2" w:rsidRDefault="003A2DA2" w:rsidP="00EE30DF">
          <w:pPr>
            <w:jc w:val="center"/>
            <w:rPr>
              <w:rFonts w:ascii="Candara" w:hAnsi="Candara"/>
            </w:rPr>
          </w:pPr>
        </w:p>
        <w:p w14:paraId="361961AC" w14:textId="77777777" w:rsidR="003A2DA2" w:rsidRDefault="003A2DA2" w:rsidP="00EE30DF">
          <w:pPr>
            <w:jc w:val="center"/>
            <w:rPr>
              <w:rFonts w:ascii="Candara" w:hAnsi="Candara"/>
            </w:rPr>
          </w:pPr>
        </w:p>
        <w:p w14:paraId="44A67BE5" w14:textId="799DCEF4" w:rsidR="002D315F" w:rsidRPr="00A4746B" w:rsidRDefault="002D315F" w:rsidP="00EE30DF">
          <w:pPr>
            <w:jc w:val="center"/>
            <w:rPr>
              <w:rFonts w:ascii="Candara" w:hAnsi="Candara"/>
              <w:b/>
            </w:rPr>
          </w:pPr>
          <w:r w:rsidRPr="00A4746B">
            <w:rPr>
              <w:rFonts w:ascii="Candara" w:hAnsi="Candara"/>
              <w:b/>
            </w:rPr>
            <w:lastRenderedPageBreak/>
            <w:t>PROYECTO EDUCATIVO DEL PROGRAMA (PEP).</w:t>
          </w:r>
        </w:p>
        <w:p w14:paraId="41EBD96E" w14:textId="77777777" w:rsidR="002D315F" w:rsidRPr="00A4746B" w:rsidRDefault="002D315F" w:rsidP="00EE30DF">
          <w:pPr>
            <w:jc w:val="center"/>
            <w:rPr>
              <w:rFonts w:ascii="Candara" w:hAnsi="Candara"/>
              <w:b/>
            </w:rPr>
          </w:pPr>
        </w:p>
        <w:p w14:paraId="1001379E" w14:textId="77777777" w:rsidR="002D315F" w:rsidRPr="00A4746B" w:rsidRDefault="002D315F" w:rsidP="00EE30DF">
          <w:pPr>
            <w:jc w:val="center"/>
            <w:rPr>
              <w:rFonts w:ascii="Candara" w:hAnsi="Candara"/>
              <w:b/>
            </w:rPr>
          </w:pPr>
        </w:p>
        <w:p w14:paraId="19BF5608" w14:textId="2FFF81B0" w:rsidR="002D315F" w:rsidRPr="00A4746B" w:rsidRDefault="009D267B" w:rsidP="00EE30DF">
          <w:pPr>
            <w:jc w:val="center"/>
            <w:rPr>
              <w:rFonts w:ascii="Candara" w:hAnsi="Candara"/>
              <w:b/>
            </w:rPr>
          </w:pPr>
          <w:r>
            <w:rPr>
              <w:rFonts w:ascii="Candara" w:hAnsi="Candara"/>
              <w:b/>
            </w:rPr>
            <w:t>PROGRAMA DE TECNICA PROFESIONAL EN EXPRESION GRAFICA ARQUITECTONICA EN CICLO PROPEDEUTICO CON EL PROGRAMA TECNOLOGIA EN MODELADO DIGITAL ARQUITECTONICO</w:t>
          </w:r>
        </w:p>
        <w:p w14:paraId="5C543C22" w14:textId="77777777" w:rsidR="002D315F" w:rsidRPr="00A4746B" w:rsidRDefault="002D315F" w:rsidP="00EE30DF">
          <w:pPr>
            <w:jc w:val="center"/>
            <w:rPr>
              <w:rFonts w:ascii="Candara" w:hAnsi="Candara"/>
              <w:b/>
            </w:rPr>
          </w:pPr>
        </w:p>
        <w:p w14:paraId="2693CC47" w14:textId="77777777" w:rsidR="002D315F" w:rsidRPr="00A4746B" w:rsidRDefault="002D315F" w:rsidP="00EE30DF">
          <w:pPr>
            <w:jc w:val="center"/>
            <w:rPr>
              <w:rFonts w:ascii="Candara" w:hAnsi="Candara"/>
              <w:b/>
            </w:rPr>
          </w:pPr>
        </w:p>
        <w:p w14:paraId="0F10972A" w14:textId="77777777" w:rsidR="002D315F" w:rsidRPr="00A4746B" w:rsidRDefault="002D315F" w:rsidP="00EE30DF">
          <w:pPr>
            <w:jc w:val="center"/>
            <w:rPr>
              <w:rFonts w:ascii="Candara" w:hAnsi="Candara"/>
              <w:b/>
            </w:rPr>
          </w:pPr>
          <w:r w:rsidRPr="00A4746B">
            <w:rPr>
              <w:rFonts w:ascii="Candara" w:hAnsi="Candara"/>
              <w:noProof/>
              <w:lang w:eastAsia="es-CO"/>
            </w:rPr>
            <w:drawing>
              <wp:inline distT="0" distB="0" distL="0" distR="0" wp14:anchorId="535FACFA" wp14:editId="06B456E7">
                <wp:extent cx="2965087" cy="3524250"/>
                <wp:effectExtent l="0" t="0" r="6985" b="0"/>
                <wp:docPr id="15" name="Imagen 15" descr="https://www.uniatlantico.edu.co/uatlantico/sites/default/files/admin/images/noticias/Escudo_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atlantico.edu.co/uatlantico/sites/default/files/admin/images/noticias/Escudo_U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087" cy="3524250"/>
                        </a:xfrm>
                        <a:prstGeom prst="rect">
                          <a:avLst/>
                        </a:prstGeom>
                        <a:noFill/>
                        <a:ln>
                          <a:noFill/>
                        </a:ln>
                      </pic:spPr>
                    </pic:pic>
                  </a:graphicData>
                </a:graphic>
              </wp:inline>
            </w:drawing>
          </w:r>
        </w:p>
        <w:p w14:paraId="0A83D1CB" w14:textId="77777777" w:rsidR="002D315F" w:rsidRPr="00A4746B" w:rsidRDefault="002D315F" w:rsidP="00EE30DF">
          <w:pPr>
            <w:jc w:val="center"/>
            <w:rPr>
              <w:rFonts w:ascii="Candara" w:hAnsi="Candara"/>
              <w:b/>
            </w:rPr>
          </w:pPr>
        </w:p>
        <w:p w14:paraId="7E1420AC" w14:textId="77777777" w:rsidR="002D315F" w:rsidRPr="00A4746B" w:rsidRDefault="002D315F" w:rsidP="00EE30DF">
          <w:pPr>
            <w:autoSpaceDE w:val="0"/>
            <w:autoSpaceDN w:val="0"/>
            <w:adjustRightInd w:val="0"/>
            <w:jc w:val="center"/>
            <w:rPr>
              <w:rFonts w:ascii="Candara" w:hAnsi="Candara" w:cs="Candara"/>
              <w:color w:val="000000"/>
            </w:rPr>
          </w:pPr>
        </w:p>
        <w:p w14:paraId="2FA21F21" w14:textId="087CC80E" w:rsidR="002D315F" w:rsidRPr="00A4746B" w:rsidRDefault="002D315F" w:rsidP="00EE30DF">
          <w:pPr>
            <w:autoSpaceDE w:val="0"/>
            <w:autoSpaceDN w:val="0"/>
            <w:adjustRightInd w:val="0"/>
            <w:jc w:val="center"/>
            <w:rPr>
              <w:rFonts w:ascii="Candara" w:hAnsi="Candara" w:cs="Candara"/>
              <w:color w:val="000000"/>
            </w:rPr>
          </w:pPr>
          <w:r w:rsidRPr="00A4746B">
            <w:rPr>
              <w:rFonts w:ascii="Candara" w:hAnsi="Candara" w:cs="Candara"/>
              <w:color w:val="000000"/>
            </w:rPr>
            <w:t>Presentado por</w:t>
          </w:r>
        </w:p>
        <w:p w14:paraId="79911066" w14:textId="45CA52F3" w:rsidR="002D315F" w:rsidRPr="00A4746B" w:rsidRDefault="009D267B" w:rsidP="00EE30DF">
          <w:pPr>
            <w:autoSpaceDE w:val="0"/>
            <w:autoSpaceDN w:val="0"/>
            <w:adjustRightInd w:val="0"/>
            <w:jc w:val="center"/>
            <w:rPr>
              <w:rFonts w:ascii="Candara" w:hAnsi="Candara" w:cs="Candara"/>
              <w:b/>
              <w:bCs/>
              <w:color w:val="000000"/>
            </w:rPr>
          </w:pPr>
          <w:r>
            <w:rPr>
              <w:rFonts w:ascii="Candara" w:hAnsi="Candara" w:cs="Candara"/>
              <w:b/>
              <w:bCs/>
              <w:color w:val="000000"/>
            </w:rPr>
            <w:t>MARCELA CUELLAR SANCHEZ</w:t>
          </w:r>
        </w:p>
        <w:p w14:paraId="4D2F09F9" w14:textId="32015891" w:rsidR="002D315F" w:rsidRPr="00A4746B" w:rsidRDefault="009D267B" w:rsidP="00EE30DF">
          <w:pPr>
            <w:autoSpaceDE w:val="0"/>
            <w:autoSpaceDN w:val="0"/>
            <w:adjustRightInd w:val="0"/>
            <w:jc w:val="center"/>
            <w:rPr>
              <w:rFonts w:ascii="Candara" w:hAnsi="Candara" w:cs="Candara"/>
              <w:color w:val="000000"/>
            </w:rPr>
          </w:pPr>
          <w:r>
            <w:rPr>
              <w:rFonts w:ascii="Candara" w:hAnsi="Candara" w:cs="Candara"/>
              <w:color w:val="000000"/>
            </w:rPr>
            <w:t>Decano Facultad de Arquitectura</w:t>
          </w:r>
        </w:p>
        <w:p w14:paraId="209E651C" w14:textId="77777777" w:rsidR="002D315F" w:rsidRPr="00A4746B" w:rsidRDefault="002D315F" w:rsidP="00EE30DF">
          <w:pPr>
            <w:autoSpaceDE w:val="0"/>
            <w:autoSpaceDN w:val="0"/>
            <w:adjustRightInd w:val="0"/>
            <w:jc w:val="center"/>
            <w:rPr>
              <w:rFonts w:ascii="Candara" w:hAnsi="Candara" w:cs="Candara"/>
              <w:color w:val="000000"/>
            </w:rPr>
          </w:pPr>
        </w:p>
        <w:p w14:paraId="779999DE" w14:textId="77777777" w:rsidR="002D315F" w:rsidRPr="00A4746B" w:rsidRDefault="002D315F" w:rsidP="00EE30DF">
          <w:pPr>
            <w:autoSpaceDE w:val="0"/>
            <w:autoSpaceDN w:val="0"/>
            <w:adjustRightInd w:val="0"/>
            <w:jc w:val="center"/>
            <w:rPr>
              <w:rFonts w:ascii="Candara" w:hAnsi="Candara" w:cs="Candara"/>
              <w:color w:val="000000"/>
            </w:rPr>
          </w:pPr>
        </w:p>
        <w:p w14:paraId="5AB0CA6A" w14:textId="77777777" w:rsidR="002D315F" w:rsidRPr="00A4746B" w:rsidRDefault="002D315F" w:rsidP="00EE30DF">
          <w:pPr>
            <w:autoSpaceDE w:val="0"/>
            <w:autoSpaceDN w:val="0"/>
            <w:adjustRightInd w:val="0"/>
            <w:jc w:val="center"/>
            <w:rPr>
              <w:rFonts w:ascii="Candara" w:hAnsi="Candara" w:cs="Candara"/>
              <w:color w:val="000000"/>
            </w:rPr>
          </w:pPr>
        </w:p>
        <w:p w14:paraId="4B522C95" w14:textId="77777777" w:rsidR="002D315F" w:rsidRPr="00A4746B" w:rsidRDefault="002D315F" w:rsidP="00EE30DF">
          <w:pPr>
            <w:autoSpaceDE w:val="0"/>
            <w:autoSpaceDN w:val="0"/>
            <w:adjustRightInd w:val="0"/>
            <w:jc w:val="center"/>
            <w:rPr>
              <w:rFonts w:ascii="Candara" w:hAnsi="Candara" w:cs="Candara"/>
              <w:color w:val="000000"/>
            </w:rPr>
          </w:pPr>
          <w:r w:rsidRPr="00A4746B">
            <w:rPr>
              <w:rFonts w:ascii="Candara" w:hAnsi="Candara" w:cs="Candara"/>
              <w:b/>
              <w:bCs/>
              <w:color w:val="000000"/>
            </w:rPr>
            <w:t>UNIVERSIDAD DEL ATLÁNTICO</w:t>
          </w:r>
        </w:p>
        <w:p w14:paraId="05C1A148" w14:textId="527F5302" w:rsidR="00502A60" w:rsidRDefault="009D267B" w:rsidP="00502A60">
          <w:pPr>
            <w:jc w:val="center"/>
            <w:rPr>
              <w:rFonts w:ascii="Candara" w:hAnsi="Candara"/>
              <w:b/>
            </w:rPr>
          </w:pPr>
          <w:r>
            <w:rPr>
              <w:rFonts w:ascii="Candara" w:hAnsi="Candara" w:cs="Candara"/>
              <w:b/>
              <w:bCs/>
              <w:color w:val="000000"/>
            </w:rPr>
            <w:t>PUERTO COLOMBIA, NOVIEMBRE</w:t>
          </w:r>
          <w:r w:rsidR="002D315F" w:rsidRPr="00A4746B">
            <w:rPr>
              <w:rFonts w:ascii="Candara" w:hAnsi="Candara" w:cs="Candara"/>
              <w:b/>
              <w:bCs/>
              <w:color w:val="000000"/>
            </w:rPr>
            <w:t xml:space="preserve"> DE 2019</w:t>
          </w:r>
          <w:r w:rsidR="002D315F" w:rsidRPr="00A4746B">
            <w:rPr>
              <w:rFonts w:ascii="Candara" w:hAnsi="Candara"/>
              <w:b/>
            </w:rPr>
            <w:t>.</w:t>
          </w:r>
        </w:p>
        <w:p w14:paraId="79A044CC" w14:textId="686DFA7D" w:rsidR="00502A60" w:rsidRDefault="00502A60" w:rsidP="00502A60">
          <w:pPr>
            <w:jc w:val="center"/>
            <w:rPr>
              <w:rFonts w:ascii="Candara" w:hAnsi="Candara"/>
              <w:b/>
            </w:rPr>
          </w:pPr>
        </w:p>
        <w:p w14:paraId="5E2F8AFD" w14:textId="09F6DAEC" w:rsidR="00502A60" w:rsidRDefault="00502A60" w:rsidP="00502A60">
          <w:pPr>
            <w:jc w:val="center"/>
            <w:rPr>
              <w:rFonts w:ascii="Candara" w:hAnsi="Candara"/>
              <w:b/>
            </w:rPr>
          </w:pPr>
        </w:p>
        <w:p w14:paraId="5E394109" w14:textId="5580E40A" w:rsidR="00502A60" w:rsidRDefault="00502A60" w:rsidP="00502A60">
          <w:pPr>
            <w:jc w:val="center"/>
            <w:rPr>
              <w:rFonts w:ascii="Candara" w:hAnsi="Candara"/>
              <w:b/>
            </w:rPr>
          </w:pPr>
        </w:p>
        <w:p w14:paraId="4CB93171" w14:textId="77AAA5C6" w:rsidR="00502A60" w:rsidRDefault="00502A60" w:rsidP="00502A60">
          <w:pPr>
            <w:jc w:val="center"/>
            <w:rPr>
              <w:rFonts w:ascii="Candara" w:hAnsi="Candara"/>
              <w:b/>
            </w:rPr>
          </w:pPr>
        </w:p>
        <w:p w14:paraId="68A68215" w14:textId="77777777" w:rsidR="00502A60" w:rsidRDefault="00502A60" w:rsidP="00502A60">
          <w:pPr>
            <w:jc w:val="center"/>
            <w:rPr>
              <w:rFonts w:ascii="Candara" w:hAnsi="Candara"/>
              <w:b/>
            </w:rPr>
          </w:pPr>
        </w:p>
        <w:p w14:paraId="7E72C245" w14:textId="61D7E92F" w:rsidR="00502A60" w:rsidRDefault="00502A60" w:rsidP="00502A60">
          <w:pPr>
            <w:jc w:val="center"/>
            <w:rPr>
              <w:rFonts w:ascii="Candara" w:hAnsi="Candara"/>
              <w:b/>
            </w:rPr>
          </w:pPr>
        </w:p>
        <w:p w14:paraId="33199F7E" w14:textId="43F273A1" w:rsidR="00502A60" w:rsidRDefault="00502A60" w:rsidP="00502A60">
          <w:pPr>
            <w:jc w:val="center"/>
            <w:rPr>
              <w:rFonts w:ascii="Candara" w:hAnsi="Candara"/>
              <w:b/>
            </w:rPr>
          </w:pPr>
        </w:p>
        <w:p w14:paraId="2972D2A9" w14:textId="3408F4BD" w:rsidR="00502A60" w:rsidRDefault="00502A60" w:rsidP="00502A60">
          <w:pPr>
            <w:autoSpaceDE w:val="0"/>
            <w:autoSpaceDN w:val="0"/>
            <w:adjustRightInd w:val="0"/>
            <w:jc w:val="center"/>
            <w:rPr>
              <w:rFonts w:ascii="Candara" w:hAnsi="Candara" w:cs="Candara"/>
              <w:b/>
              <w:bCs/>
              <w:color w:val="000000"/>
            </w:rPr>
          </w:pPr>
          <w:r w:rsidRPr="00502A60">
            <w:rPr>
              <w:rFonts w:ascii="Candara" w:hAnsi="Candara" w:cs="Candara"/>
              <w:b/>
              <w:bCs/>
              <w:color w:val="000000"/>
            </w:rPr>
            <w:lastRenderedPageBreak/>
            <w:t>CONSEJO ACADÉMICO</w:t>
          </w:r>
        </w:p>
        <w:p w14:paraId="56A1B539" w14:textId="77777777" w:rsidR="00D642FE" w:rsidRDefault="00D642FE" w:rsidP="00502A60">
          <w:pPr>
            <w:autoSpaceDE w:val="0"/>
            <w:autoSpaceDN w:val="0"/>
            <w:adjustRightInd w:val="0"/>
            <w:jc w:val="center"/>
            <w:rPr>
              <w:rFonts w:ascii="Candara" w:hAnsi="Candara" w:cs="Candara"/>
              <w:b/>
              <w:bCs/>
              <w:color w:val="000000"/>
            </w:rPr>
          </w:pPr>
        </w:p>
        <w:p w14:paraId="1C1EAC29" w14:textId="4D8F5824"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JORGE LUIS RESTREPO PIMIENTA</w:t>
          </w:r>
        </w:p>
        <w:p w14:paraId="5FBF62F1"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Rector (e)</w:t>
          </w:r>
        </w:p>
        <w:p w14:paraId="4C43A907" w14:textId="77777777" w:rsidR="00502A60" w:rsidRPr="00502A60" w:rsidRDefault="00502A60" w:rsidP="00502A60">
          <w:pPr>
            <w:autoSpaceDE w:val="0"/>
            <w:autoSpaceDN w:val="0"/>
            <w:adjustRightInd w:val="0"/>
            <w:rPr>
              <w:rFonts w:ascii="Candara" w:hAnsi="Candara" w:cs="Candara"/>
              <w:color w:val="000000"/>
            </w:rPr>
          </w:pPr>
        </w:p>
        <w:p w14:paraId="5AB8623C"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LUIS CARLOS GUTIÉRREZ MORENO </w:t>
          </w:r>
        </w:p>
        <w:p w14:paraId="6E9D78D4"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Vicerrector de Docencia </w:t>
          </w:r>
        </w:p>
        <w:p w14:paraId="2A313F79" w14:textId="77777777" w:rsidR="00502A60" w:rsidRPr="00502A60" w:rsidRDefault="00502A60" w:rsidP="00502A60">
          <w:pPr>
            <w:autoSpaceDE w:val="0"/>
            <w:autoSpaceDN w:val="0"/>
            <w:adjustRightInd w:val="0"/>
            <w:rPr>
              <w:rFonts w:ascii="Candara" w:hAnsi="Candara" w:cs="Candara"/>
              <w:color w:val="000000"/>
            </w:rPr>
          </w:pPr>
        </w:p>
        <w:p w14:paraId="3E5CD282" w14:textId="77777777" w:rsidR="00502A60" w:rsidRPr="00502A60" w:rsidRDefault="00502A60" w:rsidP="00502A60">
          <w:pPr>
            <w:autoSpaceDE w:val="0"/>
            <w:autoSpaceDN w:val="0"/>
            <w:adjustRightInd w:val="0"/>
            <w:rPr>
              <w:rFonts w:ascii="Candara" w:hAnsi="Candara" w:cs="Candara"/>
              <w:b/>
              <w:color w:val="000000"/>
            </w:rPr>
          </w:pPr>
          <w:r w:rsidRPr="00502A60">
            <w:rPr>
              <w:rFonts w:ascii="Candara" w:hAnsi="Candara" w:cs="Candara"/>
              <w:b/>
              <w:color w:val="000000"/>
            </w:rPr>
            <w:t xml:space="preserve">LEONARDO NIEBLES NUÑEZ </w:t>
          </w:r>
        </w:p>
        <w:p w14:paraId="0A049EFF"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Vicerrector de Investigación, Extensión y Proyección Social </w:t>
          </w:r>
        </w:p>
        <w:p w14:paraId="6E5440F9" w14:textId="77777777" w:rsidR="00502A60" w:rsidRPr="00502A60" w:rsidRDefault="00502A60" w:rsidP="00502A60">
          <w:pPr>
            <w:autoSpaceDE w:val="0"/>
            <w:autoSpaceDN w:val="0"/>
            <w:adjustRightInd w:val="0"/>
            <w:rPr>
              <w:rFonts w:ascii="Candara" w:hAnsi="Candara" w:cs="Candara"/>
              <w:color w:val="000000"/>
            </w:rPr>
          </w:pPr>
        </w:p>
        <w:p w14:paraId="314D9455" w14:textId="77777777" w:rsidR="00502A60" w:rsidRPr="00502A60" w:rsidRDefault="00502A60" w:rsidP="00502A60">
          <w:pPr>
            <w:shd w:val="clear" w:color="auto" w:fill="FFFFFF"/>
            <w:rPr>
              <w:rFonts w:ascii="Candara" w:eastAsia="Times New Roman" w:hAnsi="Candara" w:cs="Arial"/>
              <w:b/>
              <w:bCs/>
              <w:lang w:eastAsia="es-CO"/>
            </w:rPr>
          </w:pPr>
          <w:r w:rsidRPr="00502A60">
            <w:rPr>
              <w:rFonts w:ascii="Candara" w:eastAsia="Times New Roman" w:hAnsi="Candara" w:cs="Arial"/>
              <w:b/>
              <w:bCs/>
              <w:lang w:eastAsia="es-CO"/>
            </w:rPr>
            <w:t>DANILO HERNÁNDEZ RODRÍGUEZ</w:t>
          </w:r>
        </w:p>
        <w:p w14:paraId="08404EBC"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Vicerrectora Administrativa y Financiera </w:t>
          </w:r>
        </w:p>
        <w:p w14:paraId="26192B36" w14:textId="77777777" w:rsidR="00502A60" w:rsidRPr="00502A60" w:rsidRDefault="00502A60" w:rsidP="00502A60">
          <w:pPr>
            <w:autoSpaceDE w:val="0"/>
            <w:autoSpaceDN w:val="0"/>
            <w:adjustRightInd w:val="0"/>
            <w:rPr>
              <w:rFonts w:ascii="Candara" w:hAnsi="Candara" w:cs="Candara"/>
              <w:color w:val="000000"/>
            </w:rPr>
          </w:pPr>
        </w:p>
        <w:p w14:paraId="2E9B70D6"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ALVARO GONZÁLEZ ÁGUILAR </w:t>
          </w:r>
        </w:p>
        <w:p w14:paraId="1C44A0C1"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Vicerrector de Bienestar Universitario </w:t>
          </w:r>
        </w:p>
        <w:p w14:paraId="0FD7CBE1" w14:textId="77777777" w:rsidR="00502A60" w:rsidRPr="00502A60" w:rsidRDefault="00502A60" w:rsidP="00502A60">
          <w:pPr>
            <w:autoSpaceDE w:val="0"/>
            <w:autoSpaceDN w:val="0"/>
            <w:adjustRightInd w:val="0"/>
            <w:rPr>
              <w:rFonts w:ascii="Candara" w:hAnsi="Candara" w:cs="Candara"/>
              <w:color w:val="000000"/>
            </w:rPr>
          </w:pPr>
        </w:p>
        <w:p w14:paraId="64B54051"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ESPERANZA FLÓREZ FERNÁNDEZ </w:t>
          </w:r>
        </w:p>
        <w:p w14:paraId="18714B81"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Decana Facultad de Nutrición y Dietética </w:t>
          </w:r>
        </w:p>
        <w:p w14:paraId="4D6A52CD" w14:textId="77777777" w:rsidR="00502A60" w:rsidRPr="00502A60" w:rsidRDefault="00502A60" w:rsidP="00502A60">
          <w:pPr>
            <w:autoSpaceDE w:val="0"/>
            <w:autoSpaceDN w:val="0"/>
            <w:adjustRightInd w:val="0"/>
            <w:rPr>
              <w:rFonts w:ascii="Candara" w:hAnsi="Candara" w:cs="Candara"/>
              <w:color w:val="000000"/>
            </w:rPr>
          </w:pPr>
        </w:p>
        <w:p w14:paraId="02F7727F"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MARCELA CUÉLLAR SÁNCHEZ </w:t>
          </w:r>
        </w:p>
        <w:p w14:paraId="69F01474"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de Arquitectura </w:t>
          </w:r>
        </w:p>
        <w:p w14:paraId="3A4D8753" w14:textId="77777777" w:rsidR="00502A60" w:rsidRPr="00502A60" w:rsidRDefault="00502A60" w:rsidP="00502A60">
          <w:pPr>
            <w:autoSpaceDE w:val="0"/>
            <w:autoSpaceDN w:val="0"/>
            <w:adjustRightInd w:val="0"/>
            <w:rPr>
              <w:rFonts w:ascii="Candara" w:hAnsi="Candara" w:cs="Candara"/>
              <w:color w:val="000000"/>
            </w:rPr>
          </w:pPr>
        </w:p>
        <w:p w14:paraId="4B4D5C2F"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LUIS ALFONSO ALARCÓN MENESES </w:t>
          </w:r>
        </w:p>
        <w:p w14:paraId="71D65987"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de Ciencias Humanas </w:t>
          </w:r>
        </w:p>
        <w:p w14:paraId="473583CF" w14:textId="77777777" w:rsidR="00502A60" w:rsidRPr="00502A60" w:rsidRDefault="00502A60" w:rsidP="00502A60">
          <w:pPr>
            <w:autoSpaceDE w:val="0"/>
            <w:autoSpaceDN w:val="0"/>
            <w:adjustRightInd w:val="0"/>
            <w:rPr>
              <w:rFonts w:ascii="Candara" w:hAnsi="Candara" w:cs="Candara"/>
              <w:color w:val="000000"/>
            </w:rPr>
          </w:pPr>
        </w:p>
        <w:p w14:paraId="6B0E6819"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LENA RODERO ACOSTA </w:t>
          </w:r>
        </w:p>
        <w:p w14:paraId="22BC875D"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Decana Facultad de Ciencias Jurídicas </w:t>
          </w:r>
        </w:p>
        <w:p w14:paraId="35A1AD10" w14:textId="77777777" w:rsidR="00502A60" w:rsidRPr="00502A60" w:rsidRDefault="00502A60" w:rsidP="00502A60">
          <w:pPr>
            <w:autoSpaceDE w:val="0"/>
            <w:autoSpaceDN w:val="0"/>
            <w:adjustRightInd w:val="0"/>
            <w:rPr>
              <w:rFonts w:ascii="Candara" w:hAnsi="Candara" w:cs="Candara"/>
              <w:color w:val="000000"/>
            </w:rPr>
          </w:pPr>
        </w:p>
        <w:p w14:paraId="16791415" w14:textId="77777777" w:rsidR="00502A60" w:rsidRPr="00502A60" w:rsidRDefault="00502A60" w:rsidP="00502A60">
          <w:pPr>
            <w:autoSpaceDE w:val="0"/>
            <w:autoSpaceDN w:val="0"/>
            <w:adjustRightInd w:val="0"/>
            <w:rPr>
              <w:rFonts w:ascii="Candara" w:hAnsi="Candara" w:cs="Candara"/>
              <w:b/>
              <w:bCs/>
              <w:color w:val="000000"/>
            </w:rPr>
          </w:pPr>
          <w:r w:rsidRPr="00502A60">
            <w:rPr>
              <w:rFonts w:ascii="Candara" w:hAnsi="Candara" w:cs="Candara"/>
              <w:b/>
              <w:bCs/>
              <w:color w:val="000000"/>
            </w:rPr>
            <w:t xml:space="preserve">ELCIRA SOLANO BENAVIDES </w:t>
          </w:r>
        </w:p>
        <w:p w14:paraId="3E04383B"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Ciencias Económicas </w:t>
          </w:r>
        </w:p>
        <w:p w14:paraId="42EDF7AA" w14:textId="77777777" w:rsidR="00502A60" w:rsidRPr="00502A60" w:rsidRDefault="00502A60" w:rsidP="00502A60">
          <w:pPr>
            <w:autoSpaceDE w:val="0"/>
            <w:autoSpaceDN w:val="0"/>
            <w:adjustRightInd w:val="0"/>
            <w:rPr>
              <w:rFonts w:ascii="Candara" w:hAnsi="Candara" w:cs="Candara"/>
              <w:color w:val="000000"/>
            </w:rPr>
          </w:pPr>
        </w:p>
        <w:p w14:paraId="3E43127E"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JOSÉ RODOLFO HENAO GIL </w:t>
          </w:r>
        </w:p>
        <w:p w14:paraId="2E294E88"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de Ciencias de la Educación </w:t>
          </w:r>
        </w:p>
        <w:p w14:paraId="01B67A52" w14:textId="77777777" w:rsidR="00502A60" w:rsidRPr="00502A60" w:rsidRDefault="00502A60" w:rsidP="00502A60">
          <w:pPr>
            <w:autoSpaceDE w:val="0"/>
            <w:autoSpaceDN w:val="0"/>
            <w:adjustRightInd w:val="0"/>
            <w:rPr>
              <w:rFonts w:ascii="Candara" w:hAnsi="Candara" w:cs="Candara"/>
              <w:color w:val="000000"/>
            </w:rPr>
          </w:pPr>
        </w:p>
        <w:p w14:paraId="507F5722" w14:textId="77777777" w:rsidR="00502A60" w:rsidRPr="00502A60" w:rsidRDefault="00502A60" w:rsidP="00502A60">
          <w:pPr>
            <w:autoSpaceDE w:val="0"/>
            <w:autoSpaceDN w:val="0"/>
            <w:adjustRightInd w:val="0"/>
            <w:rPr>
              <w:rFonts w:ascii="Candara" w:hAnsi="Candara" w:cs="Candara"/>
              <w:b/>
              <w:bCs/>
              <w:color w:val="000000"/>
            </w:rPr>
          </w:pPr>
          <w:r w:rsidRPr="00502A60">
            <w:rPr>
              <w:rFonts w:ascii="Candara" w:hAnsi="Candara" w:cs="Candara"/>
              <w:b/>
              <w:bCs/>
              <w:color w:val="000000"/>
            </w:rPr>
            <w:t>YUSSY CENIT ARTETA PEÑA</w:t>
          </w:r>
        </w:p>
        <w:p w14:paraId="403E87CC" w14:textId="616B1B01" w:rsid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de Ingeniería </w:t>
          </w:r>
        </w:p>
        <w:p w14:paraId="64F7DCD6" w14:textId="77777777" w:rsidR="002B73AA" w:rsidRPr="00502A60" w:rsidRDefault="002B73AA" w:rsidP="00502A60">
          <w:pPr>
            <w:autoSpaceDE w:val="0"/>
            <w:autoSpaceDN w:val="0"/>
            <w:adjustRightInd w:val="0"/>
            <w:rPr>
              <w:rFonts w:ascii="Candara" w:hAnsi="Candara" w:cs="Candara"/>
              <w:color w:val="000000"/>
            </w:rPr>
          </w:pPr>
        </w:p>
        <w:p w14:paraId="39EC82CA"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ÁLVARO BERMEJO GONZÁLEZ </w:t>
          </w:r>
        </w:p>
        <w:p w14:paraId="41624584"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de Bellas Artes </w:t>
          </w:r>
        </w:p>
        <w:p w14:paraId="7211B364" w14:textId="77777777" w:rsidR="00502A60" w:rsidRPr="00502A60" w:rsidRDefault="00502A60" w:rsidP="00502A60">
          <w:pPr>
            <w:autoSpaceDE w:val="0"/>
            <w:autoSpaceDN w:val="0"/>
            <w:adjustRightInd w:val="0"/>
            <w:rPr>
              <w:rFonts w:ascii="Candara" w:hAnsi="Candara" w:cs="Candara"/>
              <w:color w:val="000000"/>
            </w:rPr>
          </w:pPr>
        </w:p>
        <w:p w14:paraId="2C1BE663"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MIRIAM FONTALVO GÓMEZ </w:t>
          </w:r>
        </w:p>
        <w:p w14:paraId="45621C89" w14:textId="14ED96B6" w:rsid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de Química y Farmacia </w:t>
          </w:r>
        </w:p>
        <w:p w14:paraId="79BB829B" w14:textId="77777777" w:rsidR="002B73AA" w:rsidRPr="00502A60" w:rsidRDefault="002B73AA" w:rsidP="00502A60">
          <w:pPr>
            <w:autoSpaceDE w:val="0"/>
            <w:autoSpaceDN w:val="0"/>
            <w:adjustRightInd w:val="0"/>
            <w:rPr>
              <w:rFonts w:ascii="Candara" w:hAnsi="Candara" w:cs="Candara"/>
              <w:color w:val="000000"/>
            </w:rPr>
          </w:pPr>
        </w:p>
        <w:p w14:paraId="5FED92ED" w14:textId="77777777" w:rsidR="00502A60" w:rsidRPr="00502A60" w:rsidRDefault="00502A60" w:rsidP="00502A60">
          <w:pPr>
            <w:autoSpaceDE w:val="0"/>
            <w:autoSpaceDN w:val="0"/>
            <w:adjustRightInd w:val="0"/>
            <w:rPr>
              <w:rFonts w:ascii="Candara" w:hAnsi="Candara" w:cs="Candara"/>
              <w:color w:val="000000"/>
            </w:rPr>
          </w:pPr>
        </w:p>
        <w:p w14:paraId="382A822A"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ALBERTO ANTONIO MORENO ROSSI </w:t>
          </w:r>
        </w:p>
        <w:p w14:paraId="51D04698"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Decano Facultad de Ciencias Básicas </w:t>
          </w:r>
        </w:p>
        <w:p w14:paraId="3E311E0B" w14:textId="77777777" w:rsidR="00502A60" w:rsidRPr="00502A60" w:rsidRDefault="00502A60" w:rsidP="00502A60">
          <w:pPr>
            <w:autoSpaceDE w:val="0"/>
            <w:autoSpaceDN w:val="0"/>
            <w:adjustRightInd w:val="0"/>
            <w:rPr>
              <w:rFonts w:ascii="Candara" w:hAnsi="Candara" w:cs="Candara"/>
              <w:color w:val="000000"/>
            </w:rPr>
          </w:pPr>
        </w:p>
        <w:p w14:paraId="7D5A6A41"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ROBERTO HENRÍQUEZ NORIEGA </w:t>
          </w:r>
        </w:p>
        <w:p w14:paraId="10AB2CC9"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Secretario General </w:t>
          </w:r>
        </w:p>
        <w:p w14:paraId="11E1E786" w14:textId="77777777" w:rsidR="00502A60" w:rsidRPr="00502A60" w:rsidRDefault="00502A60" w:rsidP="00502A60">
          <w:pPr>
            <w:autoSpaceDE w:val="0"/>
            <w:autoSpaceDN w:val="0"/>
            <w:adjustRightInd w:val="0"/>
            <w:rPr>
              <w:rFonts w:ascii="Candara" w:hAnsi="Candara" w:cs="Candara"/>
              <w:color w:val="000000"/>
            </w:rPr>
          </w:pPr>
        </w:p>
        <w:p w14:paraId="227BC49E"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GLEN ROY MARTÍNEZ ARDILA </w:t>
          </w:r>
        </w:p>
        <w:p w14:paraId="01329913"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Representante Estudiantil </w:t>
          </w:r>
        </w:p>
        <w:p w14:paraId="0D271FCF" w14:textId="77777777" w:rsidR="00502A60" w:rsidRPr="00502A60" w:rsidRDefault="00502A60" w:rsidP="00502A60">
          <w:pPr>
            <w:autoSpaceDE w:val="0"/>
            <w:autoSpaceDN w:val="0"/>
            <w:adjustRightInd w:val="0"/>
            <w:rPr>
              <w:rFonts w:ascii="Candara" w:hAnsi="Candara" w:cs="Candara"/>
              <w:color w:val="000000"/>
            </w:rPr>
          </w:pPr>
        </w:p>
        <w:p w14:paraId="30FBFAA1"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ALEJANDRO MENDOZA CUESTA </w:t>
          </w:r>
        </w:p>
        <w:p w14:paraId="4DCABAD5"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Representante Estudiantil (Suplente) </w:t>
          </w:r>
        </w:p>
        <w:p w14:paraId="756E5262" w14:textId="77777777" w:rsidR="00502A60" w:rsidRPr="00502A60" w:rsidRDefault="00502A60" w:rsidP="00502A60">
          <w:pPr>
            <w:autoSpaceDE w:val="0"/>
            <w:autoSpaceDN w:val="0"/>
            <w:adjustRightInd w:val="0"/>
            <w:rPr>
              <w:rFonts w:ascii="Candara" w:hAnsi="Candara" w:cs="Candara"/>
              <w:color w:val="000000"/>
            </w:rPr>
          </w:pPr>
        </w:p>
        <w:p w14:paraId="245B6966" w14:textId="77777777" w:rsidR="00502A60" w:rsidRPr="00502A60" w:rsidRDefault="00502A60" w:rsidP="00502A60">
          <w:pPr>
            <w:autoSpaceDE w:val="0"/>
            <w:autoSpaceDN w:val="0"/>
            <w:adjustRightInd w:val="0"/>
            <w:rPr>
              <w:rFonts w:ascii="Candara" w:hAnsi="Candara"/>
              <w:b/>
              <w:bCs/>
            </w:rPr>
          </w:pPr>
          <w:r w:rsidRPr="00502A60">
            <w:rPr>
              <w:rFonts w:ascii="Candara" w:hAnsi="Candara"/>
              <w:b/>
              <w:bCs/>
            </w:rPr>
            <w:t xml:space="preserve">MELISSA DEL CARMEN FIGUEROA GUTIÉRREZ </w:t>
          </w:r>
        </w:p>
        <w:p w14:paraId="61E721D4"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Representante Estudiantil </w:t>
          </w:r>
        </w:p>
        <w:p w14:paraId="7B09AF8F" w14:textId="77777777" w:rsidR="00502A60" w:rsidRPr="00502A60" w:rsidRDefault="00502A60" w:rsidP="00502A60">
          <w:pPr>
            <w:autoSpaceDE w:val="0"/>
            <w:autoSpaceDN w:val="0"/>
            <w:adjustRightInd w:val="0"/>
            <w:rPr>
              <w:rFonts w:ascii="Candara" w:hAnsi="Candara" w:cs="Candara"/>
              <w:color w:val="000000"/>
            </w:rPr>
          </w:pPr>
        </w:p>
        <w:p w14:paraId="3DA0F038"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b/>
              <w:bCs/>
            </w:rPr>
            <w:t xml:space="preserve">FRANCIS PATRICIA TEJEDOR HERRERA </w:t>
          </w:r>
          <w:r w:rsidRPr="00502A60">
            <w:rPr>
              <w:rFonts w:ascii="Candara" w:hAnsi="Candara" w:cs="Candara"/>
              <w:color w:val="000000"/>
            </w:rPr>
            <w:t xml:space="preserve">Representante Estudiantil (Suplente) </w:t>
          </w:r>
        </w:p>
        <w:p w14:paraId="622C6424" w14:textId="77777777" w:rsidR="00502A60" w:rsidRPr="00502A60" w:rsidRDefault="00502A60" w:rsidP="00502A60">
          <w:pPr>
            <w:autoSpaceDE w:val="0"/>
            <w:autoSpaceDN w:val="0"/>
            <w:adjustRightInd w:val="0"/>
            <w:rPr>
              <w:rFonts w:ascii="Candara" w:hAnsi="Candara" w:cs="Candara"/>
              <w:color w:val="000000"/>
            </w:rPr>
          </w:pPr>
        </w:p>
        <w:p w14:paraId="5C0AA413" w14:textId="77777777" w:rsidR="00502A60" w:rsidRPr="00502A60" w:rsidRDefault="00502A60" w:rsidP="00502A60">
          <w:pPr>
            <w:autoSpaceDE w:val="0"/>
            <w:autoSpaceDN w:val="0"/>
            <w:adjustRightInd w:val="0"/>
            <w:rPr>
              <w:rFonts w:ascii="Candara" w:hAnsi="Candara" w:cs="Candara"/>
              <w:b/>
              <w:bCs/>
              <w:color w:val="000000"/>
            </w:rPr>
          </w:pPr>
          <w:r w:rsidRPr="00502A60">
            <w:rPr>
              <w:rFonts w:ascii="Candara" w:hAnsi="Candara" w:cs="Candara"/>
              <w:b/>
              <w:bCs/>
              <w:color w:val="000000"/>
            </w:rPr>
            <w:t xml:space="preserve">CARLOS GARCÍA ALZATE </w:t>
          </w:r>
        </w:p>
        <w:p w14:paraId="1F45556E"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Representante Docentes </w:t>
          </w:r>
        </w:p>
        <w:p w14:paraId="41EB1F59" w14:textId="77777777" w:rsidR="00502A60" w:rsidRPr="00502A60" w:rsidRDefault="00502A60" w:rsidP="00502A60">
          <w:pPr>
            <w:autoSpaceDE w:val="0"/>
            <w:autoSpaceDN w:val="0"/>
            <w:adjustRightInd w:val="0"/>
            <w:rPr>
              <w:rFonts w:ascii="Candara" w:hAnsi="Candara" w:cs="Candara"/>
              <w:color w:val="000000"/>
            </w:rPr>
          </w:pPr>
        </w:p>
        <w:p w14:paraId="741E709F" w14:textId="77777777" w:rsidR="00502A60" w:rsidRPr="00502A60" w:rsidRDefault="00502A60" w:rsidP="00502A60">
          <w:pPr>
            <w:autoSpaceDE w:val="0"/>
            <w:autoSpaceDN w:val="0"/>
            <w:adjustRightInd w:val="0"/>
            <w:rPr>
              <w:rFonts w:ascii="Candara" w:hAnsi="Candara" w:cs="Candara"/>
              <w:b/>
              <w:bCs/>
              <w:color w:val="000000"/>
            </w:rPr>
          </w:pPr>
          <w:r w:rsidRPr="00502A60">
            <w:rPr>
              <w:rFonts w:ascii="Candara" w:hAnsi="Candara" w:cs="Candara"/>
              <w:b/>
              <w:bCs/>
              <w:color w:val="000000"/>
            </w:rPr>
            <w:t xml:space="preserve">JAVIER ROLDAN MCKINLEY  </w:t>
          </w:r>
        </w:p>
        <w:p w14:paraId="4ED3750D"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Representante Docentes (Suplente)</w:t>
          </w:r>
        </w:p>
        <w:p w14:paraId="213E6624" w14:textId="77777777" w:rsidR="00502A60" w:rsidRPr="00502A60" w:rsidRDefault="00502A60" w:rsidP="00502A60">
          <w:pPr>
            <w:autoSpaceDE w:val="0"/>
            <w:autoSpaceDN w:val="0"/>
            <w:adjustRightInd w:val="0"/>
            <w:rPr>
              <w:rFonts w:ascii="Candara" w:hAnsi="Candara" w:cs="Candara"/>
              <w:color w:val="000000"/>
            </w:rPr>
          </w:pPr>
        </w:p>
        <w:p w14:paraId="71E13490"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b/>
              <w:bCs/>
              <w:color w:val="000000"/>
            </w:rPr>
            <w:t xml:space="preserve">PEDRO CASTELLON PATIÑO </w:t>
          </w:r>
        </w:p>
        <w:p w14:paraId="67AA6F12"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 xml:space="preserve">Representante Docente </w:t>
          </w:r>
        </w:p>
        <w:p w14:paraId="10740200" w14:textId="77777777" w:rsidR="00502A60" w:rsidRPr="00502A60" w:rsidRDefault="00502A60" w:rsidP="00502A60">
          <w:pPr>
            <w:autoSpaceDE w:val="0"/>
            <w:autoSpaceDN w:val="0"/>
            <w:adjustRightInd w:val="0"/>
            <w:rPr>
              <w:rFonts w:ascii="Candara" w:hAnsi="Candara" w:cs="Candara"/>
              <w:color w:val="000000"/>
            </w:rPr>
          </w:pPr>
        </w:p>
        <w:p w14:paraId="4D7D6229" w14:textId="77777777" w:rsidR="00502A60" w:rsidRPr="00502A60" w:rsidRDefault="00502A60" w:rsidP="00502A60">
          <w:pPr>
            <w:autoSpaceDE w:val="0"/>
            <w:autoSpaceDN w:val="0"/>
            <w:adjustRightInd w:val="0"/>
            <w:rPr>
              <w:rFonts w:ascii="Candara" w:hAnsi="Candara" w:cs="Candara"/>
              <w:b/>
              <w:bCs/>
              <w:color w:val="000000"/>
            </w:rPr>
          </w:pPr>
          <w:r w:rsidRPr="00502A60">
            <w:rPr>
              <w:rFonts w:ascii="Candara" w:hAnsi="Candara" w:cs="Candara"/>
              <w:b/>
              <w:bCs/>
              <w:color w:val="000000"/>
            </w:rPr>
            <w:t>EFRAIN LLANOS</w:t>
          </w:r>
        </w:p>
        <w:p w14:paraId="5E2BA685" w14:textId="77777777" w:rsidR="00502A60" w:rsidRPr="00502A60" w:rsidRDefault="00502A60" w:rsidP="00502A60">
          <w:pPr>
            <w:autoSpaceDE w:val="0"/>
            <w:autoSpaceDN w:val="0"/>
            <w:adjustRightInd w:val="0"/>
            <w:rPr>
              <w:rFonts w:ascii="Candara" w:hAnsi="Candara" w:cs="Candara"/>
              <w:color w:val="000000"/>
            </w:rPr>
          </w:pPr>
          <w:r w:rsidRPr="00502A60">
            <w:rPr>
              <w:rFonts w:ascii="Candara" w:hAnsi="Candara" w:cs="Candara"/>
              <w:color w:val="000000"/>
            </w:rPr>
            <w:t>Representante Docentes (Suplente)</w:t>
          </w:r>
        </w:p>
        <w:p w14:paraId="57018C23" w14:textId="09435321" w:rsidR="00502A60" w:rsidRDefault="00502A60" w:rsidP="00502A60">
          <w:pPr>
            <w:ind w:right="-376"/>
            <w:rPr>
              <w:rFonts w:ascii="Candara" w:hAnsi="Candara"/>
              <w:noProof/>
              <w:lang w:eastAsia="es-CO"/>
            </w:rPr>
          </w:pPr>
        </w:p>
        <w:p w14:paraId="7A1EAD95" w14:textId="096EDB31" w:rsidR="00502A60" w:rsidRDefault="00502A60" w:rsidP="00502A60">
          <w:pPr>
            <w:ind w:right="-376"/>
            <w:rPr>
              <w:rFonts w:ascii="Candara" w:hAnsi="Candara"/>
              <w:noProof/>
              <w:lang w:eastAsia="es-CO"/>
            </w:rPr>
          </w:pPr>
        </w:p>
        <w:p w14:paraId="7CDBAE0E" w14:textId="7DA145A6" w:rsidR="007B05BE" w:rsidRDefault="007B05BE" w:rsidP="00502A60">
          <w:pPr>
            <w:ind w:right="-376"/>
            <w:rPr>
              <w:rFonts w:ascii="Candara" w:hAnsi="Candara"/>
              <w:noProof/>
              <w:lang w:eastAsia="es-CO"/>
            </w:rPr>
          </w:pPr>
        </w:p>
        <w:p w14:paraId="2EF9FED8" w14:textId="17B9212A" w:rsidR="007B05BE" w:rsidRDefault="007B05BE" w:rsidP="00502A60">
          <w:pPr>
            <w:ind w:right="-376"/>
            <w:rPr>
              <w:rFonts w:ascii="Candara" w:hAnsi="Candara"/>
              <w:noProof/>
              <w:lang w:eastAsia="es-CO"/>
            </w:rPr>
          </w:pPr>
        </w:p>
        <w:p w14:paraId="343A0A0C" w14:textId="3FAF9053" w:rsidR="007B05BE" w:rsidRDefault="007B05BE" w:rsidP="00502A60">
          <w:pPr>
            <w:ind w:right="-376"/>
            <w:rPr>
              <w:rFonts w:ascii="Candara" w:hAnsi="Candara"/>
              <w:noProof/>
              <w:lang w:eastAsia="es-CO"/>
            </w:rPr>
          </w:pPr>
        </w:p>
        <w:p w14:paraId="4D4099FE" w14:textId="6842D17E" w:rsidR="007B05BE" w:rsidRDefault="007B05BE" w:rsidP="00502A60">
          <w:pPr>
            <w:ind w:right="-376"/>
            <w:rPr>
              <w:rFonts w:ascii="Candara" w:hAnsi="Candara"/>
              <w:noProof/>
              <w:lang w:eastAsia="es-CO"/>
            </w:rPr>
          </w:pPr>
        </w:p>
        <w:p w14:paraId="666BCE99" w14:textId="110C81D3" w:rsidR="007B05BE" w:rsidRDefault="007B05BE" w:rsidP="00502A60">
          <w:pPr>
            <w:ind w:right="-376"/>
            <w:rPr>
              <w:rFonts w:ascii="Candara" w:hAnsi="Candara"/>
              <w:noProof/>
              <w:lang w:eastAsia="es-CO"/>
            </w:rPr>
          </w:pPr>
        </w:p>
        <w:p w14:paraId="27DD2E88" w14:textId="59313D5C" w:rsidR="007B05BE" w:rsidRDefault="007B05BE" w:rsidP="00502A60">
          <w:pPr>
            <w:ind w:right="-376"/>
            <w:rPr>
              <w:rFonts w:ascii="Candara" w:hAnsi="Candara"/>
              <w:noProof/>
              <w:lang w:eastAsia="es-CO"/>
            </w:rPr>
          </w:pPr>
        </w:p>
        <w:p w14:paraId="510BCF7B" w14:textId="53060690" w:rsidR="007B05BE" w:rsidRDefault="007B05BE" w:rsidP="00502A60">
          <w:pPr>
            <w:ind w:right="-376"/>
            <w:rPr>
              <w:rFonts w:ascii="Candara" w:hAnsi="Candara"/>
              <w:noProof/>
              <w:lang w:eastAsia="es-CO"/>
            </w:rPr>
          </w:pPr>
        </w:p>
        <w:p w14:paraId="2936B4CE" w14:textId="0D9B60C2" w:rsidR="007B05BE" w:rsidRDefault="007B05BE" w:rsidP="00502A60">
          <w:pPr>
            <w:ind w:right="-376"/>
            <w:rPr>
              <w:rFonts w:ascii="Candara" w:hAnsi="Candara"/>
              <w:noProof/>
              <w:lang w:eastAsia="es-CO"/>
            </w:rPr>
          </w:pPr>
        </w:p>
        <w:p w14:paraId="1CDBA9DA" w14:textId="3AB57FFD" w:rsidR="007B05BE" w:rsidRDefault="007B05BE" w:rsidP="00502A60">
          <w:pPr>
            <w:ind w:right="-376"/>
            <w:rPr>
              <w:rFonts w:ascii="Candara" w:hAnsi="Candara"/>
              <w:noProof/>
              <w:lang w:eastAsia="es-CO"/>
            </w:rPr>
          </w:pPr>
        </w:p>
        <w:p w14:paraId="5FFBE2A0" w14:textId="3C702915" w:rsidR="007B05BE" w:rsidRDefault="007B05BE" w:rsidP="00502A60">
          <w:pPr>
            <w:ind w:right="-376"/>
            <w:rPr>
              <w:rFonts w:ascii="Candara" w:hAnsi="Candara"/>
              <w:noProof/>
              <w:lang w:eastAsia="es-CO"/>
            </w:rPr>
          </w:pPr>
        </w:p>
        <w:p w14:paraId="35E4D2A3" w14:textId="77777777" w:rsidR="007B05BE" w:rsidRDefault="007B05BE" w:rsidP="00502A60">
          <w:pPr>
            <w:ind w:right="-376"/>
            <w:rPr>
              <w:rFonts w:ascii="Candara" w:hAnsi="Candara"/>
              <w:noProof/>
              <w:lang w:eastAsia="es-CO"/>
            </w:rPr>
          </w:pPr>
        </w:p>
        <w:p w14:paraId="288A8E0E" w14:textId="00EE4384" w:rsidR="00680FDF" w:rsidRPr="00502A60" w:rsidRDefault="00AC6228" w:rsidP="00502A60">
          <w:pPr>
            <w:ind w:right="-376"/>
            <w:rPr>
              <w:rFonts w:ascii="Candara" w:hAnsi="Candara"/>
              <w:noProof/>
              <w:lang w:eastAsia="es-CO"/>
            </w:rPr>
          </w:pPr>
        </w:p>
      </w:sdtContent>
    </w:sdt>
    <w:p w14:paraId="4B230EC6" w14:textId="4AC3BB40" w:rsidR="00734E13" w:rsidRDefault="00734E13" w:rsidP="001513F2">
      <w:pPr>
        <w:autoSpaceDE w:val="0"/>
        <w:autoSpaceDN w:val="0"/>
        <w:adjustRightInd w:val="0"/>
        <w:rPr>
          <w:rFonts w:ascii="Candara" w:hAnsi="Candara" w:cs="Candara"/>
          <w:b/>
          <w:bCs/>
          <w:color w:val="000000"/>
        </w:rPr>
      </w:pPr>
    </w:p>
    <w:p w14:paraId="7201480B" w14:textId="53D3CD73" w:rsidR="00603BA3" w:rsidRPr="00A4746B" w:rsidRDefault="00603BA3" w:rsidP="00EE30DF">
      <w:pPr>
        <w:autoSpaceDE w:val="0"/>
        <w:autoSpaceDN w:val="0"/>
        <w:adjustRightInd w:val="0"/>
        <w:jc w:val="center"/>
        <w:rPr>
          <w:rFonts w:ascii="Candara" w:hAnsi="Candara" w:cs="Candara"/>
          <w:b/>
          <w:bCs/>
          <w:color w:val="000000"/>
        </w:rPr>
      </w:pPr>
      <w:r w:rsidRPr="00A4746B">
        <w:rPr>
          <w:rFonts w:ascii="Candara" w:hAnsi="Candara" w:cs="Candara"/>
          <w:b/>
          <w:bCs/>
          <w:color w:val="000000"/>
        </w:rPr>
        <w:lastRenderedPageBreak/>
        <w:t xml:space="preserve">CONSEJO </w:t>
      </w:r>
      <w:r w:rsidR="00734E13">
        <w:rPr>
          <w:rFonts w:ascii="Candara" w:hAnsi="Candara" w:cs="Candara"/>
          <w:b/>
          <w:bCs/>
          <w:color w:val="000000"/>
        </w:rPr>
        <w:t>ACADEMICO DE FACULTAD</w:t>
      </w:r>
    </w:p>
    <w:p w14:paraId="5629232B" w14:textId="77777777" w:rsidR="00603BA3" w:rsidRPr="00A4746B" w:rsidRDefault="00603BA3" w:rsidP="00EE30DF">
      <w:pPr>
        <w:jc w:val="right"/>
        <w:rPr>
          <w:rFonts w:ascii="Candara" w:eastAsia="Calibri" w:hAnsi="Candara" w:cs="Times New Roman"/>
          <w:b/>
          <w:color w:val="17365D" w:themeColor="text2" w:themeShade="BF"/>
          <w:u w:val="single"/>
          <w:lang w:val="es-ES" w:eastAsia="en-US"/>
        </w:rPr>
      </w:pPr>
    </w:p>
    <w:p w14:paraId="0D3AD307" w14:textId="787AFD69" w:rsidR="000E2ABB" w:rsidRPr="00A4746B" w:rsidRDefault="00844B7D" w:rsidP="00EE30DF">
      <w:pPr>
        <w:jc w:val="center"/>
        <w:rPr>
          <w:rFonts w:ascii="Candara" w:eastAsia="Calibri" w:hAnsi="Candara" w:cs="Times New Roman"/>
          <w:color w:val="000000"/>
          <w:lang w:val="es-ES" w:eastAsia="en-US"/>
        </w:rPr>
      </w:pPr>
      <w:r>
        <w:rPr>
          <w:rFonts w:ascii="Candara" w:eastAsia="Calibri" w:hAnsi="Candara" w:cs="Times New Roman"/>
          <w:color w:val="000000"/>
          <w:lang w:val="es-ES" w:eastAsia="en-US"/>
        </w:rPr>
        <w:t>DR. MARCELA CRISTINA CUELLAR SANCHEZ</w:t>
      </w:r>
    </w:p>
    <w:p w14:paraId="24BE7DCD" w14:textId="7E9C9AF0" w:rsidR="000E2ABB" w:rsidRPr="00A4746B" w:rsidRDefault="000E2ABB" w:rsidP="00EE30DF">
      <w:pPr>
        <w:jc w:val="center"/>
        <w:rPr>
          <w:rFonts w:ascii="Candara" w:eastAsia="Calibri" w:hAnsi="Candara" w:cs="Times New Roman"/>
          <w:b/>
          <w:color w:val="000000"/>
          <w:lang w:val="es-ES" w:eastAsia="en-US"/>
        </w:rPr>
      </w:pPr>
      <w:r w:rsidRPr="00A4746B">
        <w:rPr>
          <w:rFonts w:ascii="Candara" w:eastAsia="Calibri" w:hAnsi="Candara" w:cs="Times New Roman"/>
          <w:b/>
          <w:color w:val="000000"/>
          <w:lang w:val="es-ES" w:eastAsia="en-US"/>
        </w:rPr>
        <w:t>Decan</w:t>
      </w:r>
      <w:r w:rsidR="00844B7D">
        <w:rPr>
          <w:rFonts w:ascii="Candara" w:eastAsia="Calibri" w:hAnsi="Candara" w:cs="Times New Roman"/>
          <w:b/>
          <w:color w:val="000000"/>
          <w:lang w:val="es-ES" w:eastAsia="en-US"/>
        </w:rPr>
        <w:t>a</w:t>
      </w:r>
      <w:r w:rsidRPr="00A4746B">
        <w:rPr>
          <w:rFonts w:ascii="Candara" w:eastAsia="Calibri" w:hAnsi="Candara" w:cs="Times New Roman"/>
          <w:b/>
          <w:color w:val="000000"/>
          <w:lang w:val="es-ES" w:eastAsia="en-US"/>
        </w:rPr>
        <w:t xml:space="preserve"> Facultad de </w:t>
      </w:r>
      <w:r w:rsidR="00844B7D">
        <w:rPr>
          <w:rFonts w:ascii="Candara" w:eastAsia="Calibri" w:hAnsi="Candara" w:cs="Times New Roman"/>
          <w:b/>
          <w:color w:val="000000"/>
          <w:lang w:val="es-ES" w:eastAsia="en-US"/>
        </w:rPr>
        <w:t>Arquitectura</w:t>
      </w:r>
    </w:p>
    <w:p w14:paraId="3AECD52C" w14:textId="77777777" w:rsidR="000E2ABB" w:rsidRPr="00A4746B" w:rsidRDefault="000E2ABB" w:rsidP="00EE30DF">
      <w:pPr>
        <w:jc w:val="center"/>
        <w:rPr>
          <w:rFonts w:ascii="Candara" w:eastAsia="Calibri" w:hAnsi="Candara" w:cs="Times New Roman"/>
          <w:color w:val="000000"/>
          <w:lang w:val="es-ES" w:eastAsia="en-US"/>
        </w:rPr>
      </w:pPr>
    </w:p>
    <w:p w14:paraId="7A407FE2" w14:textId="7CF7D53C" w:rsidR="00724B74" w:rsidRPr="00A4746B" w:rsidRDefault="00603BA3" w:rsidP="00EE30DF">
      <w:pPr>
        <w:jc w:val="center"/>
        <w:rPr>
          <w:rFonts w:ascii="Candara" w:eastAsia="Calibri" w:hAnsi="Candara" w:cs="Times New Roman"/>
          <w:color w:val="000000"/>
          <w:lang w:val="es-ES" w:eastAsia="en-US"/>
        </w:rPr>
      </w:pPr>
      <w:r w:rsidRPr="00A4746B">
        <w:rPr>
          <w:rFonts w:ascii="Candara" w:eastAsia="Calibri" w:hAnsi="Candara" w:cs="Times New Roman"/>
          <w:color w:val="000000"/>
          <w:lang w:val="es-ES" w:eastAsia="en-US"/>
        </w:rPr>
        <w:t>XXXXX</w:t>
      </w:r>
    </w:p>
    <w:p w14:paraId="5E1F6456" w14:textId="387B4A67" w:rsidR="000E2ABB" w:rsidRPr="00A4746B" w:rsidRDefault="000E2ABB" w:rsidP="00EE30DF">
      <w:pPr>
        <w:jc w:val="center"/>
        <w:rPr>
          <w:rFonts w:ascii="Candara" w:eastAsia="Calibri" w:hAnsi="Candara" w:cs="Times New Roman"/>
          <w:b/>
          <w:color w:val="000000"/>
          <w:lang w:val="es-ES" w:eastAsia="en-US"/>
        </w:rPr>
      </w:pPr>
      <w:r w:rsidRPr="00A4746B">
        <w:rPr>
          <w:rFonts w:ascii="Candara" w:eastAsia="Calibri" w:hAnsi="Candara" w:cs="Times New Roman"/>
          <w:b/>
          <w:color w:val="000000"/>
          <w:lang w:val="es-ES" w:eastAsia="en-US"/>
        </w:rPr>
        <w:t>Representante de los Docentes del Programa</w:t>
      </w:r>
      <w:r w:rsidR="00BB12DD" w:rsidRPr="00A4746B">
        <w:rPr>
          <w:rFonts w:ascii="Candara" w:eastAsia="Calibri" w:hAnsi="Candara" w:cs="Times New Roman"/>
          <w:b/>
          <w:color w:val="000000"/>
          <w:lang w:val="es-ES" w:eastAsia="en-US"/>
        </w:rPr>
        <w:t xml:space="preserve"> </w:t>
      </w:r>
      <w:r w:rsidR="00603BA3" w:rsidRPr="00A4746B">
        <w:rPr>
          <w:rFonts w:ascii="Candara" w:eastAsia="Calibri" w:hAnsi="Candara" w:cs="Times New Roman"/>
          <w:b/>
          <w:color w:val="000000"/>
          <w:lang w:val="es-ES" w:eastAsia="en-US"/>
        </w:rPr>
        <w:t>XXXXX</w:t>
      </w:r>
    </w:p>
    <w:p w14:paraId="6CE21AFF" w14:textId="77777777" w:rsidR="00603BA3" w:rsidRPr="00A4746B" w:rsidRDefault="00603BA3" w:rsidP="00EE30DF">
      <w:pPr>
        <w:jc w:val="center"/>
        <w:rPr>
          <w:rFonts w:ascii="Candara" w:eastAsia="Calibri" w:hAnsi="Candara" w:cs="Times New Roman"/>
          <w:color w:val="000000"/>
          <w:lang w:val="es-ES" w:eastAsia="en-US"/>
        </w:rPr>
      </w:pPr>
    </w:p>
    <w:p w14:paraId="75592CF4" w14:textId="63E67B7E" w:rsidR="000E2ABB" w:rsidRPr="00A4746B" w:rsidRDefault="00603BA3" w:rsidP="00EE30DF">
      <w:pPr>
        <w:jc w:val="center"/>
        <w:rPr>
          <w:rFonts w:ascii="Candara" w:eastAsia="Calibri" w:hAnsi="Candara" w:cs="Times New Roman"/>
          <w:color w:val="000000"/>
          <w:lang w:val="es-ES" w:eastAsia="en-US"/>
        </w:rPr>
      </w:pPr>
      <w:r w:rsidRPr="00A4746B">
        <w:rPr>
          <w:rFonts w:ascii="Candara" w:eastAsia="Calibri" w:hAnsi="Candara" w:cs="Times New Roman"/>
          <w:color w:val="000000"/>
          <w:lang w:val="es-ES" w:eastAsia="en-US"/>
        </w:rPr>
        <w:t>XXXXX</w:t>
      </w:r>
    </w:p>
    <w:p w14:paraId="791E7430" w14:textId="12CD42A6" w:rsidR="000E2ABB" w:rsidRPr="00A4746B" w:rsidRDefault="000E2ABB" w:rsidP="00EE30DF">
      <w:pPr>
        <w:jc w:val="center"/>
        <w:rPr>
          <w:rFonts w:ascii="Candara" w:eastAsia="Calibri" w:hAnsi="Candara" w:cs="Times New Roman"/>
          <w:b/>
          <w:color w:val="000000"/>
          <w:lang w:val="es-ES" w:eastAsia="en-US"/>
        </w:rPr>
      </w:pPr>
      <w:r w:rsidRPr="00A4746B">
        <w:rPr>
          <w:rFonts w:ascii="Candara" w:eastAsia="Calibri" w:hAnsi="Candara" w:cs="Times New Roman"/>
          <w:b/>
          <w:color w:val="000000"/>
          <w:lang w:val="es-ES" w:eastAsia="en-US"/>
        </w:rPr>
        <w:t>Representante de los Estudiantes</w:t>
      </w:r>
    </w:p>
    <w:p w14:paraId="205C56D7" w14:textId="77777777" w:rsidR="000E2ABB" w:rsidRPr="00A4746B" w:rsidRDefault="000E2ABB" w:rsidP="00EE30DF">
      <w:pPr>
        <w:jc w:val="center"/>
        <w:rPr>
          <w:rFonts w:ascii="Candara" w:eastAsia="Calibri" w:hAnsi="Candara" w:cs="Times New Roman"/>
          <w:color w:val="000000"/>
          <w:lang w:val="es-ES" w:eastAsia="en-US"/>
        </w:rPr>
      </w:pPr>
    </w:p>
    <w:p w14:paraId="117C4442" w14:textId="6E5B4939" w:rsidR="000E2ABB" w:rsidRPr="00A4746B" w:rsidRDefault="00060838" w:rsidP="00EE30DF">
      <w:pPr>
        <w:jc w:val="center"/>
        <w:rPr>
          <w:rFonts w:ascii="Candara" w:eastAsia="Calibri" w:hAnsi="Candara" w:cs="Times New Roman"/>
          <w:color w:val="000000"/>
          <w:lang w:val="es-ES" w:eastAsia="en-US"/>
        </w:rPr>
      </w:pPr>
      <w:r>
        <w:rPr>
          <w:rFonts w:ascii="Candara" w:eastAsia="Calibri" w:hAnsi="Candara" w:cs="Times New Roman"/>
          <w:color w:val="000000"/>
          <w:lang w:val="es-ES" w:eastAsia="en-US"/>
        </w:rPr>
        <w:t>ALFONSO CAMARGO ALVAREZ</w:t>
      </w:r>
    </w:p>
    <w:p w14:paraId="67535CC2" w14:textId="6782A1EF" w:rsidR="000E2ABB" w:rsidRPr="00A4746B" w:rsidRDefault="000E2ABB" w:rsidP="00EE30DF">
      <w:pPr>
        <w:jc w:val="center"/>
        <w:rPr>
          <w:rFonts w:ascii="Candara" w:eastAsia="Calibri" w:hAnsi="Candara" w:cs="Times New Roman"/>
          <w:b/>
          <w:color w:val="000000"/>
          <w:lang w:val="es-ES" w:eastAsia="en-US"/>
        </w:rPr>
      </w:pPr>
      <w:r w:rsidRPr="00A4746B">
        <w:rPr>
          <w:rFonts w:ascii="Candara" w:eastAsia="Calibri" w:hAnsi="Candara" w:cs="Times New Roman"/>
          <w:b/>
          <w:color w:val="000000"/>
          <w:lang w:val="es-ES" w:eastAsia="en-US"/>
        </w:rPr>
        <w:t>Representante de los Egresados</w:t>
      </w:r>
    </w:p>
    <w:p w14:paraId="041A74F1" w14:textId="77777777" w:rsidR="000E2ABB" w:rsidRPr="00A4746B" w:rsidRDefault="000E2ABB" w:rsidP="00EE30DF">
      <w:pPr>
        <w:jc w:val="center"/>
        <w:rPr>
          <w:rFonts w:ascii="Candara" w:eastAsia="Calibri" w:hAnsi="Candara" w:cs="Times New Roman"/>
          <w:color w:val="000000"/>
          <w:lang w:val="es-ES" w:eastAsia="en-US"/>
        </w:rPr>
      </w:pPr>
    </w:p>
    <w:p w14:paraId="0604FBB3" w14:textId="5462D78B" w:rsidR="000E2ABB" w:rsidRPr="00A4746B" w:rsidRDefault="00603BA3" w:rsidP="00EE30DF">
      <w:pPr>
        <w:jc w:val="center"/>
        <w:rPr>
          <w:rFonts w:ascii="Candara" w:eastAsia="Calibri" w:hAnsi="Candara" w:cs="Times New Roman"/>
          <w:color w:val="000000"/>
          <w:lang w:val="es-ES" w:eastAsia="en-US"/>
        </w:rPr>
      </w:pPr>
      <w:r w:rsidRPr="00A4746B">
        <w:rPr>
          <w:rFonts w:ascii="Candara" w:eastAsia="Calibri" w:hAnsi="Candara" w:cs="Times New Roman"/>
          <w:color w:val="000000"/>
          <w:lang w:val="es-ES" w:eastAsia="en-US"/>
        </w:rPr>
        <w:t>XXXXX</w:t>
      </w:r>
    </w:p>
    <w:p w14:paraId="0838B3B5" w14:textId="0751FDBD" w:rsidR="00603BA3" w:rsidRPr="00A4746B" w:rsidRDefault="000E2ABB" w:rsidP="00EE30DF">
      <w:pPr>
        <w:spacing w:after="160"/>
        <w:jc w:val="center"/>
        <w:rPr>
          <w:rFonts w:ascii="Candara" w:eastAsia="Calibri" w:hAnsi="Candara" w:cs="Times New Roman"/>
          <w:b/>
          <w:color w:val="000000"/>
          <w:lang w:val="es-ES" w:eastAsia="en-US"/>
        </w:rPr>
      </w:pPr>
      <w:r w:rsidRPr="00A4746B">
        <w:rPr>
          <w:rFonts w:ascii="Candara" w:eastAsia="Calibri" w:hAnsi="Candara" w:cs="Times New Roman"/>
          <w:b/>
          <w:color w:val="000000"/>
          <w:lang w:val="es-ES" w:eastAsia="en-US"/>
        </w:rPr>
        <w:t>Representante de los Ex decanos</w:t>
      </w:r>
    </w:p>
    <w:p w14:paraId="6F80023D" w14:textId="19019299" w:rsidR="00603BA3" w:rsidRPr="00A4746B" w:rsidRDefault="00603BA3" w:rsidP="00EE30DF">
      <w:pPr>
        <w:rPr>
          <w:rFonts w:ascii="Candara" w:eastAsia="Calibri" w:hAnsi="Candara" w:cs="Times New Roman"/>
          <w:b/>
          <w:color w:val="000000"/>
          <w:lang w:val="es-ES" w:eastAsia="en-US"/>
        </w:rPr>
      </w:pPr>
    </w:p>
    <w:p w14:paraId="48CAC3DC" w14:textId="774A50EA" w:rsidR="004426F6" w:rsidRDefault="004426F6" w:rsidP="00EE30DF">
      <w:pPr>
        <w:rPr>
          <w:rFonts w:ascii="Candara" w:hAnsi="Candara"/>
          <w:color w:val="244061" w:themeColor="accent1" w:themeShade="80"/>
          <w:u w:val="single"/>
        </w:rPr>
      </w:pPr>
    </w:p>
    <w:p w14:paraId="790F2674" w14:textId="55431D4F" w:rsidR="00AB71D5" w:rsidRDefault="00AB71D5" w:rsidP="00EE30DF">
      <w:pPr>
        <w:rPr>
          <w:rFonts w:ascii="Candara" w:hAnsi="Candara"/>
          <w:color w:val="244061" w:themeColor="accent1" w:themeShade="80"/>
          <w:u w:val="single"/>
        </w:rPr>
      </w:pPr>
    </w:p>
    <w:p w14:paraId="0AC85291" w14:textId="4214499C" w:rsidR="00AB71D5" w:rsidRDefault="00AB71D5" w:rsidP="00EE30DF">
      <w:pPr>
        <w:rPr>
          <w:rFonts w:ascii="Candara" w:hAnsi="Candara"/>
          <w:color w:val="244061" w:themeColor="accent1" w:themeShade="80"/>
          <w:u w:val="single"/>
        </w:rPr>
      </w:pPr>
    </w:p>
    <w:p w14:paraId="1F58C3B6" w14:textId="2B58CF05" w:rsidR="00AB71D5" w:rsidRDefault="00AB71D5" w:rsidP="00EE30DF">
      <w:pPr>
        <w:rPr>
          <w:rFonts w:ascii="Candara" w:hAnsi="Candara"/>
          <w:color w:val="244061" w:themeColor="accent1" w:themeShade="80"/>
          <w:u w:val="single"/>
        </w:rPr>
      </w:pPr>
    </w:p>
    <w:p w14:paraId="090ACB9C" w14:textId="7E31DC83" w:rsidR="00AB71D5" w:rsidRDefault="00AB71D5" w:rsidP="00EE30DF">
      <w:pPr>
        <w:rPr>
          <w:rFonts w:ascii="Candara" w:hAnsi="Candara"/>
          <w:color w:val="244061" w:themeColor="accent1" w:themeShade="80"/>
          <w:u w:val="single"/>
        </w:rPr>
      </w:pPr>
    </w:p>
    <w:p w14:paraId="59E57A4F" w14:textId="5392181E" w:rsidR="00AB71D5" w:rsidRDefault="00AB71D5" w:rsidP="00EE30DF">
      <w:pPr>
        <w:rPr>
          <w:rFonts w:ascii="Candara" w:hAnsi="Candara"/>
          <w:color w:val="244061" w:themeColor="accent1" w:themeShade="80"/>
          <w:u w:val="single"/>
        </w:rPr>
      </w:pPr>
    </w:p>
    <w:p w14:paraId="26B41490" w14:textId="65858DBC" w:rsidR="00AB71D5" w:rsidRDefault="00AB71D5" w:rsidP="00EE30DF">
      <w:pPr>
        <w:rPr>
          <w:rFonts w:ascii="Candara" w:hAnsi="Candara"/>
          <w:color w:val="244061" w:themeColor="accent1" w:themeShade="80"/>
          <w:u w:val="single"/>
        </w:rPr>
      </w:pPr>
    </w:p>
    <w:p w14:paraId="4F9B52B1" w14:textId="14C031A3" w:rsidR="00AB71D5" w:rsidRDefault="00AB71D5" w:rsidP="00EE30DF">
      <w:pPr>
        <w:rPr>
          <w:rFonts w:ascii="Candara" w:hAnsi="Candara"/>
          <w:color w:val="244061" w:themeColor="accent1" w:themeShade="80"/>
          <w:u w:val="single"/>
        </w:rPr>
      </w:pPr>
    </w:p>
    <w:p w14:paraId="2C3CEBD2" w14:textId="382F9435" w:rsidR="00AB71D5" w:rsidRDefault="00AB71D5" w:rsidP="00EE30DF">
      <w:pPr>
        <w:rPr>
          <w:rFonts w:ascii="Candara" w:hAnsi="Candara"/>
          <w:color w:val="244061" w:themeColor="accent1" w:themeShade="80"/>
          <w:u w:val="single"/>
        </w:rPr>
      </w:pPr>
    </w:p>
    <w:p w14:paraId="14558295" w14:textId="2F7F52FD" w:rsidR="00AB71D5" w:rsidRDefault="00AB71D5" w:rsidP="00EE30DF">
      <w:pPr>
        <w:rPr>
          <w:rFonts w:ascii="Candara" w:hAnsi="Candara"/>
          <w:color w:val="244061" w:themeColor="accent1" w:themeShade="80"/>
          <w:u w:val="single"/>
        </w:rPr>
      </w:pPr>
    </w:p>
    <w:p w14:paraId="429F8AFA" w14:textId="7DA37534" w:rsidR="00AB71D5" w:rsidRDefault="00AB71D5" w:rsidP="00EE30DF">
      <w:pPr>
        <w:rPr>
          <w:rFonts w:ascii="Candara" w:hAnsi="Candara"/>
          <w:color w:val="244061" w:themeColor="accent1" w:themeShade="80"/>
          <w:u w:val="single"/>
        </w:rPr>
      </w:pPr>
    </w:p>
    <w:p w14:paraId="02D44AAC" w14:textId="254168DA" w:rsidR="00AB71D5" w:rsidRDefault="00AB71D5" w:rsidP="00EE30DF">
      <w:pPr>
        <w:rPr>
          <w:rFonts w:ascii="Candara" w:hAnsi="Candara"/>
          <w:color w:val="244061" w:themeColor="accent1" w:themeShade="80"/>
          <w:u w:val="single"/>
        </w:rPr>
      </w:pPr>
    </w:p>
    <w:p w14:paraId="596027CC" w14:textId="58E39B38" w:rsidR="00AB71D5" w:rsidRDefault="00AB71D5" w:rsidP="00EE30DF">
      <w:pPr>
        <w:rPr>
          <w:rFonts w:ascii="Candara" w:hAnsi="Candara"/>
          <w:color w:val="244061" w:themeColor="accent1" w:themeShade="80"/>
          <w:u w:val="single"/>
        </w:rPr>
      </w:pPr>
    </w:p>
    <w:p w14:paraId="2EC69294" w14:textId="12F20C70" w:rsidR="00AB71D5" w:rsidRDefault="00AB71D5" w:rsidP="00EE30DF">
      <w:pPr>
        <w:rPr>
          <w:rFonts w:ascii="Candara" w:hAnsi="Candara"/>
          <w:color w:val="244061" w:themeColor="accent1" w:themeShade="80"/>
          <w:u w:val="single"/>
        </w:rPr>
      </w:pPr>
    </w:p>
    <w:p w14:paraId="6AD3E1E7" w14:textId="5D8E441E" w:rsidR="00AB71D5" w:rsidRDefault="00AB71D5" w:rsidP="00EE30DF">
      <w:pPr>
        <w:rPr>
          <w:rFonts w:ascii="Candara" w:hAnsi="Candara"/>
          <w:color w:val="244061" w:themeColor="accent1" w:themeShade="80"/>
          <w:u w:val="single"/>
        </w:rPr>
      </w:pPr>
    </w:p>
    <w:p w14:paraId="35D80DA3" w14:textId="3C8FFEC8" w:rsidR="00AB71D5" w:rsidRDefault="00AB71D5" w:rsidP="00EE30DF">
      <w:pPr>
        <w:rPr>
          <w:rFonts w:ascii="Candara" w:hAnsi="Candara"/>
          <w:color w:val="244061" w:themeColor="accent1" w:themeShade="80"/>
          <w:u w:val="single"/>
        </w:rPr>
      </w:pPr>
    </w:p>
    <w:p w14:paraId="7B2E0CF4" w14:textId="30B3E5BA" w:rsidR="00AB71D5" w:rsidRDefault="00AB71D5" w:rsidP="00EE30DF">
      <w:pPr>
        <w:rPr>
          <w:rFonts w:ascii="Candara" w:hAnsi="Candara"/>
          <w:color w:val="244061" w:themeColor="accent1" w:themeShade="80"/>
          <w:u w:val="single"/>
        </w:rPr>
      </w:pPr>
    </w:p>
    <w:p w14:paraId="0080D86E" w14:textId="69FBAEDA" w:rsidR="00AB71D5" w:rsidRDefault="00AB71D5" w:rsidP="00EE30DF">
      <w:pPr>
        <w:rPr>
          <w:rFonts w:ascii="Candara" w:hAnsi="Candara"/>
          <w:color w:val="244061" w:themeColor="accent1" w:themeShade="80"/>
          <w:u w:val="single"/>
        </w:rPr>
      </w:pPr>
    </w:p>
    <w:p w14:paraId="776FD88E" w14:textId="18D3B274" w:rsidR="00AB71D5" w:rsidRDefault="00AB71D5" w:rsidP="00EE30DF">
      <w:pPr>
        <w:rPr>
          <w:rFonts w:ascii="Candara" w:hAnsi="Candara"/>
          <w:color w:val="244061" w:themeColor="accent1" w:themeShade="80"/>
          <w:u w:val="single"/>
        </w:rPr>
      </w:pPr>
    </w:p>
    <w:p w14:paraId="0C71D127" w14:textId="057183D0" w:rsidR="00AB71D5" w:rsidRDefault="00AB71D5" w:rsidP="00EE30DF">
      <w:pPr>
        <w:rPr>
          <w:rFonts w:ascii="Candara" w:hAnsi="Candara"/>
          <w:color w:val="244061" w:themeColor="accent1" w:themeShade="80"/>
          <w:u w:val="single"/>
        </w:rPr>
      </w:pPr>
    </w:p>
    <w:p w14:paraId="2139969A" w14:textId="203A0128" w:rsidR="00AB71D5" w:rsidRDefault="00AB71D5" w:rsidP="00EE30DF">
      <w:pPr>
        <w:rPr>
          <w:rFonts w:ascii="Candara" w:hAnsi="Candara"/>
          <w:color w:val="244061" w:themeColor="accent1" w:themeShade="80"/>
          <w:u w:val="single"/>
        </w:rPr>
      </w:pPr>
    </w:p>
    <w:p w14:paraId="6C4B2868" w14:textId="77777777" w:rsidR="00680FDF" w:rsidRDefault="00680FDF" w:rsidP="00EE30DF">
      <w:pPr>
        <w:rPr>
          <w:rFonts w:ascii="Candara" w:hAnsi="Candara"/>
          <w:color w:val="244061" w:themeColor="accent1" w:themeShade="80"/>
          <w:u w:val="single"/>
        </w:rPr>
      </w:pPr>
    </w:p>
    <w:p w14:paraId="4CA101DE" w14:textId="77777777" w:rsidR="001513F2" w:rsidRDefault="001513F2" w:rsidP="00EE30DF">
      <w:pPr>
        <w:rPr>
          <w:rFonts w:ascii="Candara" w:hAnsi="Candara"/>
          <w:color w:val="244061" w:themeColor="accent1" w:themeShade="80"/>
          <w:u w:val="single"/>
        </w:rPr>
      </w:pPr>
    </w:p>
    <w:p w14:paraId="5187C83D" w14:textId="476A842A" w:rsidR="00AB71D5" w:rsidRDefault="00AB71D5" w:rsidP="00EE30DF">
      <w:pPr>
        <w:rPr>
          <w:rFonts w:ascii="Candara" w:hAnsi="Candara"/>
          <w:color w:val="244061" w:themeColor="accent1" w:themeShade="80"/>
          <w:u w:val="single"/>
        </w:rPr>
      </w:pPr>
    </w:p>
    <w:p w14:paraId="5C5D0A09" w14:textId="228B538B" w:rsidR="00AB71D5" w:rsidRDefault="00AB71D5" w:rsidP="00EE30DF">
      <w:pPr>
        <w:rPr>
          <w:rFonts w:ascii="Candara" w:hAnsi="Candara"/>
          <w:color w:val="244061" w:themeColor="accent1" w:themeShade="80"/>
          <w:u w:val="single"/>
        </w:rPr>
      </w:pPr>
    </w:p>
    <w:p w14:paraId="5610CE11" w14:textId="77777777" w:rsidR="00502A60" w:rsidRPr="00A4746B" w:rsidRDefault="00502A60" w:rsidP="00EE30DF">
      <w:pPr>
        <w:rPr>
          <w:rFonts w:ascii="Candara" w:hAnsi="Candara"/>
          <w:color w:val="244061" w:themeColor="accent1" w:themeShade="80"/>
          <w:u w:val="single"/>
        </w:rPr>
      </w:pPr>
    </w:p>
    <w:p w14:paraId="43A4A5A8" w14:textId="225AA83E" w:rsidR="000D04A9" w:rsidRPr="00A4746B" w:rsidRDefault="00603BA3" w:rsidP="00EE30DF">
      <w:pPr>
        <w:autoSpaceDE w:val="0"/>
        <w:autoSpaceDN w:val="0"/>
        <w:adjustRightInd w:val="0"/>
        <w:jc w:val="center"/>
        <w:rPr>
          <w:rFonts w:ascii="Candara" w:hAnsi="Candara" w:cs="Candara"/>
          <w:b/>
          <w:bCs/>
          <w:color w:val="000000"/>
        </w:rPr>
      </w:pPr>
      <w:r w:rsidRPr="00A4746B">
        <w:rPr>
          <w:rFonts w:ascii="Candara" w:hAnsi="Candara" w:cs="Candara"/>
          <w:b/>
          <w:bCs/>
          <w:color w:val="000000"/>
        </w:rPr>
        <w:lastRenderedPageBreak/>
        <w:t>COMITÉ CURRICULAR PROGRAMA.</w:t>
      </w:r>
    </w:p>
    <w:p w14:paraId="4675EF5B" w14:textId="77777777" w:rsidR="000D04A9" w:rsidRPr="00A4746B" w:rsidRDefault="000D04A9" w:rsidP="00EE30DF">
      <w:pPr>
        <w:rPr>
          <w:rFonts w:ascii="Candara" w:eastAsia="Calibri" w:hAnsi="Candara" w:cs="Times New Roman"/>
          <w:b/>
          <w:lang w:val="es-ES" w:eastAsia="en-US"/>
        </w:rPr>
      </w:pPr>
    </w:p>
    <w:p w14:paraId="356C55E5" w14:textId="0933AF64" w:rsidR="000D04A9" w:rsidRPr="00A4746B" w:rsidRDefault="00BB12DD" w:rsidP="00EE30DF">
      <w:pPr>
        <w:jc w:val="center"/>
        <w:rPr>
          <w:rFonts w:ascii="Candara" w:eastAsia="Calibri" w:hAnsi="Candara" w:cs="Times New Roman"/>
          <w:lang w:val="es-ES" w:eastAsia="en-US"/>
        </w:rPr>
      </w:pPr>
      <w:r w:rsidRPr="00A4746B">
        <w:rPr>
          <w:rFonts w:ascii="Candara" w:eastAsia="Calibri" w:hAnsi="Candara" w:cs="Times New Roman"/>
          <w:lang w:val="es-ES" w:eastAsia="en-US"/>
        </w:rPr>
        <w:t xml:space="preserve">Dr. </w:t>
      </w:r>
      <w:r w:rsidR="006E7CB8">
        <w:rPr>
          <w:rFonts w:ascii="Candara" w:eastAsia="Calibri" w:hAnsi="Candara" w:cs="Times New Roman"/>
          <w:lang w:val="es-ES" w:eastAsia="en-US"/>
        </w:rPr>
        <w:t>Carlos Antonio Rada Solano</w:t>
      </w:r>
    </w:p>
    <w:p w14:paraId="1FE67C63" w14:textId="6E1F6BC2" w:rsidR="004426F6" w:rsidRPr="00A4746B" w:rsidRDefault="000D04A9" w:rsidP="00EE30DF">
      <w:pPr>
        <w:jc w:val="center"/>
        <w:rPr>
          <w:rFonts w:ascii="Candara" w:eastAsia="Calibri" w:hAnsi="Candara" w:cs="Times New Roman"/>
          <w:b/>
          <w:lang w:val="es-ES" w:eastAsia="en-US"/>
        </w:rPr>
      </w:pPr>
      <w:r w:rsidRPr="00A4746B">
        <w:rPr>
          <w:rFonts w:ascii="Candara" w:eastAsia="Calibri" w:hAnsi="Candara" w:cs="Times New Roman"/>
          <w:b/>
          <w:lang w:val="es-ES" w:eastAsia="en-US"/>
        </w:rPr>
        <w:t>Coordinador de Programa</w:t>
      </w:r>
    </w:p>
    <w:p w14:paraId="6F1021EE" w14:textId="77777777" w:rsidR="00603BA3" w:rsidRPr="00A4746B" w:rsidRDefault="00603BA3" w:rsidP="00EE30DF">
      <w:pPr>
        <w:jc w:val="center"/>
        <w:rPr>
          <w:rFonts w:ascii="Candara" w:eastAsia="Calibri" w:hAnsi="Candara" w:cs="Times New Roman"/>
          <w:b/>
          <w:lang w:val="es-ES" w:eastAsia="en-US"/>
        </w:rPr>
      </w:pPr>
    </w:p>
    <w:p w14:paraId="683E9ECE" w14:textId="5473998C" w:rsidR="004426F6" w:rsidRPr="00A4746B" w:rsidRDefault="0010100A" w:rsidP="00EE30DF">
      <w:pPr>
        <w:jc w:val="center"/>
        <w:rPr>
          <w:rFonts w:ascii="Candara" w:eastAsia="Calibri" w:hAnsi="Candara" w:cs="Times New Roman"/>
          <w:lang w:val="es-ES" w:eastAsia="en-US"/>
        </w:rPr>
      </w:pPr>
      <w:r>
        <w:rPr>
          <w:rFonts w:ascii="Candara" w:eastAsia="Calibri" w:hAnsi="Candara" w:cs="Times New Roman"/>
          <w:lang w:val="es-ES" w:eastAsia="en-US"/>
        </w:rPr>
        <w:t>Christiam Castro Escalante</w:t>
      </w:r>
    </w:p>
    <w:p w14:paraId="4F772DB6" w14:textId="4D3D80E1" w:rsidR="000D04A9" w:rsidRPr="00A4746B" w:rsidRDefault="000D04A9" w:rsidP="00EE30DF">
      <w:pPr>
        <w:jc w:val="center"/>
        <w:rPr>
          <w:rFonts w:ascii="Candara" w:eastAsia="Calibri" w:hAnsi="Candara" w:cs="Times New Roman"/>
          <w:b/>
          <w:lang w:val="es-ES" w:eastAsia="en-US"/>
        </w:rPr>
      </w:pPr>
      <w:r w:rsidRPr="00A4746B">
        <w:rPr>
          <w:rFonts w:ascii="Candara" w:eastAsia="Calibri" w:hAnsi="Candara" w:cs="Times New Roman"/>
          <w:b/>
          <w:lang w:val="es-ES" w:eastAsia="en-US"/>
        </w:rPr>
        <w:t>Representante de los Profesores</w:t>
      </w:r>
    </w:p>
    <w:p w14:paraId="58F288B7" w14:textId="77777777" w:rsidR="00603BA3" w:rsidRPr="00A4746B" w:rsidRDefault="00603BA3" w:rsidP="00EE30DF">
      <w:pPr>
        <w:jc w:val="center"/>
        <w:rPr>
          <w:rFonts w:ascii="Candara" w:eastAsia="Calibri" w:hAnsi="Candara" w:cs="Times New Roman"/>
          <w:b/>
          <w:lang w:val="es-ES" w:eastAsia="en-US"/>
        </w:rPr>
      </w:pPr>
    </w:p>
    <w:p w14:paraId="5E39D43E" w14:textId="565DB7A5" w:rsidR="000D04A9" w:rsidRPr="00A4746B" w:rsidRDefault="0010100A" w:rsidP="00EE30DF">
      <w:pPr>
        <w:jc w:val="center"/>
        <w:rPr>
          <w:rFonts w:ascii="Candara" w:eastAsia="Calibri" w:hAnsi="Candara" w:cs="Times New Roman"/>
          <w:lang w:val="es-ES" w:eastAsia="en-US"/>
        </w:rPr>
      </w:pPr>
      <w:r>
        <w:rPr>
          <w:rFonts w:ascii="Candara" w:eastAsia="Calibri" w:hAnsi="Candara" w:cs="Times New Roman"/>
          <w:lang w:val="es-ES" w:eastAsia="en-US"/>
        </w:rPr>
        <w:t xml:space="preserve">Gabriela Segura Espinosa </w:t>
      </w:r>
    </w:p>
    <w:p w14:paraId="3EAC06B3" w14:textId="4E7E9A44" w:rsidR="000D04A9" w:rsidRPr="00A4746B" w:rsidRDefault="000D04A9" w:rsidP="00EE30DF">
      <w:pPr>
        <w:jc w:val="center"/>
        <w:rPr>
          <w:rFonts w:ascii="Candara" w:eastAsia="Calibri" w:hAnsi="Candara" w:cs="Times New Roman"/>
          <w:b/>
          <w:lang w:val="es-ES" w:eastAsia="en-US"/>
        </w:rPr>
      </w:pPr>
      <w:r w:rsidRPr="00A4746B">
        <w:rPr>
          <w:rFonts w:ascii="Candara" w:eastAsia="Calibri" w:hAnsi="Candara" w:cs="Times New Roman"/>
          <w:b/>
          <w:lang w:val="es-ES" w:eastAsia="en-US"/>
        </w:rPr>
        <w:t>Representante de los Estudiantes.</w:t>
      </w:r>
    </w:p>
    <w:p w14:paraId="6B73CBFD" w14:textId="77777777" w:rsidR="00603BA3" w:rsidRPr="00A4746B" w:rsidRDefault="00603BA3" w:rsidP="00EE30DF">
      <w:pPr>
        <w:jc w:val="center"/>
        <w:rPr>
          <w:rFonts w:ascii="Candara" w:eastAsia="Calibri" w:hAnsi="Candara" w:cs="Times New Roman"/>
          <w:b/>
          <w:lang w:val="es-ES" w:eastAsia="en-US"/>
        </w:rPr>
      </w:pPr>
    </w:p>
    <w:p w14:paraId="69F0F0C7" w14:textId="2649C531" w:rsidR="000D04A9" w:rsidRPr="00A4746B" w:rsidRDefault="00BD31B9" w:rsidP="00EE30DF">
      <w:pPr>
        <w:jc w:val="center"/>
        <w:rPr>
          <w:rFonts w:ascii="Candara" w:eastAsia="Calibri" w:hAnsi="Candara" w:cs="Times New Roman"/>
          <w:lang w:val="es-ES" w:eastAsia="en-US"/>
        </w:rPr>
      </w:pPr>
      <w:r>
        <w:rPr>
          <w:rFonts w:ascii="Candara" w:eastAsia="Calibri" w:hAnsi="Candara" w:cs="Times New Roman"/>
          <w:lang w:val="es-ES" w:eastAsia="en-US"/>
        </w:rPr>
        <w:t>Viviana Palencia</w:t>
      </w:r>
    </w:p>
    <w:p w14:paraId="455F318F" w14:textId="0AF5124A" w:rsidR="004426F6" w:rsidRPr="00A4746B" w:rsidRDefault="004426F6" w:rsidP="00EE30DF">
      <w:pPr>
        <w:jc w:val="center"/>
        <w:rPr>
          <w:rFonts w:ascii="Candara" w:eastAsia="Calibri" w:hAnsi="Candara" w:cs="Times New Roman"/>
          <w:b/>
          <w:lang w:val="es-ES" w:eastAsia="en-US"/>
        </w:rPr>
      </w:pPr>
      <w:r w:rsidRPr="00A4746B">
        <w:rPr>
          <w:rFonts w:ascii="Candara" w:eastAsia="Calibri" w:hAnsi="Candara" w:cs="Times New Roman"/>
          <w:b/>
          <w:lang w:val="es-ES" w:eastAsia="en-US"/>
        </w:rPr>
        <w:t>Asesor Departamento de Calidad</w:t>
      </w:r>
    </w:p>
    <w:p w14:paraId="7493975B" w14:textId="46832DEA" w:rsidR="00B24F54" w:rsidRDefault="00B24F54" w:rsidP="00EE30DF">
      <w:pPr>
        <w:rPr>
          <w:rFonts w:ascii="Candara" w:eastAsia="Calibri" w:hAnsi="Candara" w:cs="Times New Roman"/>
          <w:color w:val="000000"/>
          <w:lang w:val="es-ES" w:eastAsia="en-US"/>
        </w:rPr>
      </w:pPr>
    </w:p>
    <w:p w14:paraId="1035CEE0" w14:textId="318537C9" w:rsidR="00B24F54" w:rsidRDefault="00B24F54" w:rsidP="00EE30DF">
      <w:pPr>
        <w:rPr>
          <w:rFonts w:ascii="Candara" w:eastAsia="Calibri" w:hAnsi="Candara" w:cs="Times New Roman"/>
          <w:color w:val="000000"/>
          <w:lang w:val="es-ES" w:eastAsia="en-US"/>
        </w:rPr>
      </w:pPr>
    </w:p>
    <w:p w14:paraId="5EB9E253" w14:textId="1C2C6EDC" w:rsidR="00AB71D5" w:rsidRDefault="00AB71D5" w:rsidP="00EE30DF">
      <w:pPr>
        <w:rPr>
          <w:rFonts w:ascii="Candara" w:eastAsia="Calibri" w:hAnsi="Candara" w:cs="Times New Roman"/>
          <w:color w:val="000000"/>
          <w:lang w:val="es-ES" w:eastAsia="en-US"/>
        </w:rPr>
      </w:pPr>
    </w:p>
    <w:p w14:paraId="6FA5A631" w14:textId="40E58F73" w:rsidR="00AB71D5" w:rsidRDefault="00AB71D5" w:rsidP="00EE30DF">
      <w:pPr>
        <w:rPr>
          <w:rFonts w:ascii="Candara" w:eastAsia="Calibri" w:hAnsi="Candara" w:cs="Times New Roman"/>
          <w:color w:val="000000"/>
          <w:lang w:val="es-ES" w:eastAsia="en-US"/>
        </w:rPr>
      </w:pPr>
    </w:p>
    <w:p w14:paraId="41BD0D1D" w14:textId="0CACDF50" w:rsidR="00AB71D5" w:rsidRDefault="00AB71D5" w:rsidP="00EE30DF">
      <w:pPr>
        <w:rPr>
          <w:rFonts w:ascii="Candara" w:eastAsia="Calibri" w:hAnsi="Candara" w:cs="Times New Roman"/>
          <w:color w:val="000000"/>
          <w:lang w:val="es-ES" w:eastAsia="en-US"/>
        </w:rPr>
      </w:pPr>
    </w:p>
    <w:p w14:paraId="5EFFC85E" w14:textId="15B6A2DB" w:rsidR="00AB71D5" w:rsidRDefault="00AB71D5" w:rsidP="00EE30DF">
      <w:pPr>
        <w:rPr>
          <w:rFonts w:ascii="Candara" w:eastAsia="Calibri" w:hAnsi="Candara" w:cs="Times New Roman"/>
          <w:color w:val="000000"/>
          <w:lang w:val="es-ES" w:eastAsia="en-US"/>
        </w:rPr>
      </w:pPr>
    </w:p>
    <w:p w14:paraId="1A9263D5" w14:textId="7D0CA5A9" w:rsidR="00AB71D5" w:rsidRDefault="00AB71D5" w:rsidP="00EE30DF">
      <w:pPr>
        <w:rPr>
          <w:rFonts w:ascii="Candara" w:eastAsia="Calibri" w:hAnsi="Candara" w:cs="Times New Roman"/>
          <w:color w:val="000000"/>
          <w:lang w:val="es-ES" w:eastAsia="en-US"/>
        </w:rPr>
      </w:pPr>
    </w:p>
    <w:p w14:paraId="693C48F1" w14:textId="48C72BD4" w:rsidR="00AB71D5" w:rsidRDefault="00AB71D5" w:rsidP="00EE30DF">
      <w:pPr>
        <w:rPr>
          <w:rFonts w:ascii="Candara" w:eastAsia="Calibri" w:hAnsi="Candara" w:cs="Times New Roman"/>
          <w:color w:val="000000"/>
          <w:lang w:val="es-ES" w:eastAsia="en-US"/>
        </w:rPr>
      </w:pPr>
    </w:p>
    <w:p w14:paraId="1BE93B89" w14:textId="5D9DB03D" w:rsidR="00AB71D5" w:rsidRDefault="00AB71D5" w:rsidP="00EE30DF">
      <w:pPr>
        <w:rPr>
          <w:rFonts w:ascii="Candara" w:eastAsia="Calibri" w:hAnsi="Candara" w:cs="Times New Roman"/>
          <w:color w:val="000000"/>
          <w:lang w:val="es-ES" w:eastAsia="en-US"/>
        </w:rPr>
      </w:pPr>
    </w:p>
    <w:p w14:paraId="057EFA37" w14:textId="7351D297" w:rsidR="00AB71D5" w:rsidRDefault="00AB71D5" w:rsidP="00EE30DF">
      <w:pPr>
        <w:rPr>
          <w:rFonts w:ascii="Candara" w:eastAsia="Calibri" w:hAnsi="Candara" w:cs="Times New Roman"/>
          <w:color w:val="000000"/>
          <w:lang w:val="es-ES" w:eastAsia="en-US"/>
        </w:rPr>
      </w:pPr>
    </w:p>
    <w:p w14:paraId="2508D70E" w14:textId="5F2EF2A6" w:rsidR="00AB71D5" w:rsidRDefault="00AB71D5" w:rsidP="00EE30DF">
      <w:pPr>
        <w:rPr>
          <w:rFonts w:ascii="Candara" w:eastAsia="Calibri" w:hAnsi="Candara" w:cs="Times New Roman"/>
          <w:color w:val="000000"/>
          <w:lang w:val="es-ES" w:eastAsia="en-US"/>
        </w:rPr>
      </w:pPr>
    </w:p>
    <w:p w14:paraId="271FBDD9" w14:textId="07C2E4C2" w:rsidR="00AB71D5" w:rsidRDefault="00AB71D5" w:rsidP="00EE30DF">
      <w:pPr>
        <w:rPr>
          <w:rFonts w:ascii="Candara" w:eastAsia="Calibri" w:hAnsi="Candara" w:cs="Times New Roman"/>
          <w:color w:val="000000"/>
          <w:lang w:val="es-ES" w:eastAsia="en-US"/>
        </w:rPr>
      </w:pPr>
    </w:p>
    <w:p w14:paraId="5ACE9F6C" w14:textId="43C6CDDF" w:rsidR="00AB71D5" w:rsidRDefault="00AB71D5" w:rsidP="00EE30DF">
      <w:pPr>
        <w:rPr>
          <w:rFonts w:ascii="Candara" w:eastAsia="Calibri" w:hAnsi="Candara" w:cs="Times New Roman"/>
          <w:color w:val="000000"/>
          <w:lang w:val="es-ES" w:eastAsia="en-US"/>
        </w:rPr>
      </w:pPr>
    </w:p>
    <w:p w14:paraId="3CD4C379" w14:textId="495BBC2B" w:rsidR="00AB71D5" w:rsidRDefault="00AB71D5" w:rsidP="00EE30DF">
      <w:pPr>
        <w:rPr>
          <w:rFonts w:ascii="Candara" w:eastAsia="Calibri" w:hAnsi="Candara" w:cs="Times New Roman"/>
          <w:color w:val="000000"/>
          <w:lang w:val="es-ES" w:eastAsia="en-US"/>
        </w:rPr>
      </w:pPr>
    </w:p>
    <w:p w14:paraId="5F4E94D6" w14:textId="64B0C010" w:rsidR="00AB71D5" w:rsidRDefault="00AB71D5" w:rsidP="00EE30DF">
      <w:pPr>
        <w:rPr>
          <w:rFonts w:ascii="Candara" w:eastAsia="Calibri" w:hAnsi="Candara" w:cs="Times New Roman"/>
          <w:color w:val="000000"/>
          <w:lang w:val="es-ES" w:eastAsia="en-US"/>
        </w:rPr>
      </w:pPr>
    </w:p>
    <w:p w14:paraId="6BC51C59" w14:textId="03DD69D0" w:rsidR="00AB71D5" w:rsidRDefault="00AB71D5" w:rsidP="00EE30DF">
      <w:pPr>
        <w:rPr>
          <w:rFonts w:ascii="Candara" w:eastAsia="Calibri" w:hAnsi="Candara" w:cs="Times New Roman"/>
          <w:color w:val="000000"/>
          <w:lang w:val="es-ES" w:eastAsia="en-US"/>
        </w:rPr>
      </w:pPr>
    </w:p>
    <w:p w14:paraId="6030FE31" w14:textId="52948F64" w:rsidR="00AB71D5" w:rsidRDefault="00AB71D5" w:rsidP="00EE30DF">
      <w:pPr>
        <w:rPr>
          <w:rFonts w:ascii="Candara" w:eastAsia="Calibri" w:hAnsi="Candara" w:cs="Times New Roman"/>
          <w:color w:val="000000"/>
          <w:lang w:val="es-ES" w:eastAsia="en-US"/>
        </w:rPr>
      </w:pPr>
    </w:p>
    <w:p w14:paraId="284DD741" w14:textId="4D47AFFB" w:rsidR="00AB71D5" w:rsidRDefault="00AB71D5" w:rsidP="00EE30DF">
      <w:pPr>
        <w:rPr>
          <w:rFonts w:ascii="Candara" w:eastAsia="Calibri" w:hAnsi="Candara" w:cs="Times New Roman"/>
          <w:color w:val="000000"/>
          <w:lang w:val="es-ES" w:eastAsia="en-US"/>
        </w:rPr>
      </w:pPr>
    </w:p>
    <w:p w14:paraId="52370214" w14:textId="2357A790" w:rsidR="00AB71D5" w:rsidRDefault="00AB71D5" w:rsidP="00EE30DF">
      <w:pPr>
        <w:rPr>
          <w:rFonts w:ascii="Candara" w:eastAsia="Calibri" w:hAnsi="Candara" w:cs="Times New Roman"/>
          <w:color w:val="000000"/>
          <w:lang w:val="es-ES" w:eastAsia="en-US"/>
        </w:rPr>
      </w:pPr>
    </w:p>
    <w:p w14:paraId="74C4012C" w14:textId="1E6DE83A" w:rsidR="00AB71D5" w:rsidRDefault="00AB71D5" w:rsidP="00EE30DF">
      <w:pPr>
        <w:rPr>
          <w:rFonts w:ascii="Candara" w:eastAsia="Calibri" w:hAnsi="Candara" w:cs="Times New Roman"/>
          <w:color w:val="000000"/>
          <w:lang w:val="es-ES" w:eastAsia="en-US"/>
        </w:rPr>
      </w:pPr>
    </w:p>
    <w:p w14:paraId="7972BAA1" w14:textId="416EB038" w:rsidR="00AB71D5" w:rsidRDefault="00AB71D5" w:rsidP="00EE30DF">
      <w:pPr>
        <w:rPr>
          <w:rFonts w:ascii="Candara" w:eastAsia="Calibri" w:hAnsi="Candara" w:cs="Times New Roman"/>
          <w:color w:val="000000"/>
          <w:lang w:val="es-ES" w:eastAsia="en-US"/>
        </w:rPr>
      </w:pPr>
    </w:p>
    <w:p w14:paraId="4E6B2664" w14:textId="7FACA031" w:rsidR="00AB71D5" w:rsidRDefault="00AB71D5" w:rsidP="00EE30DF">
      <w:pPr>
        <w:rPr>
          <w:rFonts w:ascii="Candara" w:eastAsia="Calibri" w:hAnsi="Candara" w:cs="Times New Roman"/>
          <w:color w:val="000000"/>
          <w:lang w:val="es-ES" w:eastAsia="en-US"/>
        </w:rPr>
      </w:pPr>
    </w:p>
    <w:p w14:paraId="1C8A7E26" w14:textId="08164582" w:rsidR="00AB71D5" w:rsidRDefault="00AB71D5" w:rsidP="00EE30DF">
      <w:pPr>
        <w:rPr>
          <w:rFonts w:ascii="Candara" w:eastAsia="Calibri" w:hAnsi="Candara" w:cs="Times New Roman"/>
          <w:color w:val="000000"/>
          <w:lang w:val="es-ES" w:eastAsia="en-US"/>
        </w:rPr>
      </w:pPr>
    </w:p>
    <w:p w14:paraId="59754D90" w14:textId="042D7624" w:rsidR="00AB71D5" w:rsidRDefault="00AB71D5" w:rsidP="00EE30DF">
      <w:pPr>
        <w:rPr>
          <w:rFonts w:ascii="Candara" w:eastAsia="Calibri" w:hAnsi="Candara" w:cs="Times New Roman"/>
          <w:color w:val="000000"/>
          <w:lang w:val="es-ES" w:eastAsia="en-US"/>
        </w:rPr>
      </w:pPr>
    </w:p>
    <w:p w14:paraId="5F19FAF9" w14:textId="02BE0FA2" w:rsidR="00AB71D5" w:rsidRDefault="00AB71D5" w:rsidP="00EE30DF">
      <w:pPr>
        <w:rPr>
          <w:rFonts w:ascii="Candara" w:eastAsia="Calibri" w:hAnsi="Candara" w:cs="Times New Roman"/>
          <w:color w:val="000000"/>
          <w:lang w:val="es-ES" w:eastAsia="en-US"/>
        </w:rPr>
      </w:pPr>
    </w:p>
    <w:p w14:paraId="506A5FEA" w14:textId="1BEE7857" w:rsidR="00AB71D5" w:rsidRDefault="00AB71D5" w:rsidP="00EE30DF">
      <w:pPr>
        <w:rPr>
          <w:rFonts w:ascii="Candara" w:eastAsia="Calibri" w:hAnsi="Candara" w:cs="Times New Roman"/>
          <w:color w:val="000000"/>
          <w:lang w:val="es-ES" w:eastAsia="en-US"/>
        </w:rPr>
      </w:pPr>
    </w:p>
    <w:p w14:paraId="268B7467" w14:textId="4EFD623E" w:rsidR="00AB71D5" w:rsidRDefault="00AB71D5" w:rsidP="00EE30DF">
      <w:pPr>
        <w:rPr>
          <w:rFonts w:ascii="Candara" w:eastAsia="Calibri" w:hAnsi="Candara" w:cs="Times New Roman"/>
          <w:color w:val="000000"/>
          <w:lang w:val="es-ES" w:eastAsia="en-US"/>
        </w:rPr>
      </w:pPr>
    </w:p>
    <w:p w14:paraId="69AEC1A8" w14:textId="704841C4" w:rsidR="00AB71D5" w:rsidRDefault="00AB71D5" w:rsidP="00EE30DF">
      <w:pPr>
        <w:rPr>
          <w:rFonts w:ascii="Candara" w:eastAsia="Calibri" w:hAnsi="Candara" w:cs="Times New Roman"/>
          <w:color w:val="000000"/>
          <w:lang w:val="es-ES" w:eastAsia="en-US"/>
        </w:rPr>
      </w:pPr>
    </w:p>
    <w:p w14:paraId="1F0FE016" w14:textId="77777777" w:rsidR="00AB71D5" w:rsidRDefault="00AB71D5" w:rsidP="00EE30DF">
      <w:pPr>
        <w:rPr>
          <w:rFonts w:ascii="Candara" w:eastAsia="Calibri" w:hAnsi="Candara" w:cs="Times New Roman"/>
          <w:color w:val="000000"/>
          <w:lang w:val="es-ES" w:eastAsia="en-US"/>
        </w:rPr>
      </w:pPr>
    </w:p>
    <w:p w14:paraId="00FB3141" w14:textId="3F9D4D13" w:rsidR="00B24F54" w:rsidRDefault="00B24F54" w:rsidP="00EE30DF">
      <w:pPr>
        <w:rPr>
          <w:rFonts w:ascii="Candara" w:eastAsia="Calibri" w:hAnsi="Candara" w:cs="Times New Roman"/>
          <w:color w:val="000000"/>
          <w:lang w:val="es-ES" w:eastAsia="en-US"/>
        </w:rPr>
      </w:pPr>
    </w:p>
    <w:p w14:paraId="430CDED1" w14:textId="5FCCCB8B" w:rsidR="00B24F54" w:rsidRPr="00A4746B" w:rsidRDefault="00B24F54" w:rsidP="00EE30DF">
      <w:pPr>
        <w:rPr>
          <w:rFonts w:ascii="Candara" w:eastAsia="Calibri" w:hAnsi="Candara" w:cs="Times New Roman"/>
          <w:color w:val="000000"/>
          <w:lang w:val="es-ES" w:eastAsia="en-US"/>
        </w:rPr>
      </w:pPr>
    </w:p>
    <w:p w14:paraId="342E04CB" w14:textId="77777777" w:rsidR="002D315F" w:rsidRPr="00A4746B" w:rsidRDefault="002D315F" w:rsidP="00EE30DF">
      <w:pPr>
        <w:jc w:val="center"/>
        <w:rPr>
          <w:rFonts w:ascii="Candara" w:hAnsi="Candara"/>
          <w:b/>
        </w:rPr>
      </w:pPr>
      <w:r w:rsidRPr="00A4746B">
        <w:rPr>
          <w:rFonts w:ascii="Candara" w:hAnsi="Candara"/>
          <w:b/>
        </w:rPr>
        <w:lastRenderedPageBreak/>
        <w:t>EQUIPO DE TRABAJO</w:t>
      </w:r>
    </w:p>
    <w:p w14:paraId="647AC1E6" w14:textId="77777777" w:rsidR="002D315F" w:rsidRPr="00A4746B" w:rsidRDefault="002D315F" w:rsidP="00EE30DF">
      <w:pPr>
        <w:jc w:val="center"/>
        <w:rPr>
          <w:rFonts w:ascii="Candara" w:hAnsi="Candara"/>
          <w:b/>
        </w:rPr>
      </w:pPr>
    </w:p>
    <w:p w14:paraId="546D92CF" w14:textId="77777777" w:rsidR="002D315F" w:rsidRPr="00A4746B" w:rsidRDefault="002D315F" w:rsidP="00EE30DF">
      <w:pPr>
        <w:jc w:val="center"/>
        <w:rPr>
          <w:rFonts w:ascii="Candara" w:hAnsi="Candara"/>
          <w:b/>
        </w:rPr>
      </w:pPr>
    </w:p>
    <w:p w14:paraId="1A48D20A" w14:textId="31CC72AC" w:rsidR="002D315F" w:rsidRPr="00A4746B" w:rsidRDefault="001E43C3" w:rsidP="00EE30DF">
      <w:pPr>
        <w:jc w:val="center"/>
        <w:rPr>
          <w:rFonts w:ascii="Candara" w:hAnsi="Candara"/>
          <w:b/>
        </w:rPr>
      </w:pPr>
      <w:r>
        <w:rPr>
          <w:rFonts w:ascii="Candara" w:hAnsi="Candara"/>
          <w:b/>
        </w:rPr>
        <w:t xml:space="preserve">Bernardo Palacio Echenique </w:t>
      </w:r>
    </w:p>
    <w:p w14:paraId="76AE8E1D" w14:textId="77777777" w:rsidR="002D315F" w:rsidRPr="00A4746B" w:rsidRDefault="002D315F" w:rsidP="00EE30DF">
      <w:pPr>
        <w:jc w:val="center"/>
        <w:rPr>
          <w:rFonts w:ascii="Candara" w:hAnsi="Candara"/>
        </w:rPr>
      </w:pPr>
      <w:r w:rsidRPr="00A4746B">
        <w:rPr>
          <w:rFonts w:ascii="Candara" w:hAnsi="Candara"/>
        </w:rPr>
        <w:t xml:space="preserve">Docente </w:t>
      </w:r>
    </w:p>
    <w:p w14:paraId="218EEF7D" w14:textId="77777777" w:rsidR="002D315F" w:rsidRPr="00A4746B" w:rsidRDefault="002D315F" w:rsidP="00EE30DF">
      <w:pPr>
        <w:jc w:val="center"/>
        <w:rPr>
          <w:rFonts w:ascii="Candara" w:hAnsi="Candara"/>
          <w:b/>
        </w:rPr>
      </w:pPr>
    </w:p>
    <w:p w14:paraId="0386591E" w14:textId="77777777" w:rsidR="002D315F" w:rsidRPr="00A4746B" w:rsidRDefault="002D315F" w:rsidP="00EE30DF">
      <w:pPr>
        <w:jc w:val="center"/>
        <w:rPr>
          <w:rFonts w:ascii="Candara" w:hAnsi="Candara"/>
          <w:b/>
        </w:rPr>
      </w:pPr>
    </w:p>
    <w:p w14:paraId="54158B0B" w14:textId="148A6B27" w:rsidR="002D315F" w:rsidRPr="00A4746B" w:rsidRDefault="001E43C3" w:rsidP="00EE30DF">
      <w:pPr>
        <w:jc w:val="center"/>
        <w:rPr>
          <w:rFonts w:ascii="Candara" w:hAnsi="Candara"/>
          <w:b/>
        </w:rPr>
      </w:pPr>
      <w:r>
        <w:rPr>
          <w:rFonts w:ascii="Candara" w:hAnsi="Candara"/>
          <w:b/>
        </w:rPr>
        <w:t>Carlos Antonio Rada Solano</w:t>
      </w:r>
    </w:p>
    <w:p w14:paraId="59841935" w14:textId="77777777" w:rsidR="002D315F" w:rsidRPr="00A4746B" w:rsidRDefault="002D315F" w:rsidP="00EE30DF">
      <w:pPr>
        <w:jc w:val="center"/>
        <w:rPr>
          <w:rFonts w:ascii="Candara" w:hAnsi="Candara"/>
        </w:rPr>
      </w:pPr>
      <w:r w:rsidRPr="00A4746B">
        <w:rPr>
          <w:rFonts w:ascii="Candara" w:hAnsi="Candara"/>
        </w:rPr>
        <w:t xml:space="preserve">Docente </w:t>
      </w:r>
    </w:p>
    <w:p w14:paraId="3BC7FBE4" w14:textId="77777777" w:rsidR="002D315F" w:rsidRPr="00A4746B" w:rsidRDefault="002D315F" w:rsidP="00EE30DF">
      <w:pPr>
        <w:jc w:val="center"/>
        <w:rPr>
          <w:rFonts w:ascii="Candara" w:hAnsi="Candara"/>
          <w:b/>
        </w:rPr>
      </w:pPr>
    </w:p>
    <w:p w14:paraId="02173A6A" w14:textId="77777777" w:rsidR="002D315F" w:rsidRPr="00A4746B" w:rsidRDefault="002D315F" w:rsidP="00EE30DF">
      <w:pPr>
        <w:jc w:val="center"/>
        <w:rPr>
          <w:rFonts w:ascii="Candara" w:hAnsi="Candara"/>
          <w:b/>
        </w:rPr>
      </w:pPr>
    </w:p>
    <w:p w14:paraId="5028AD27" w14:textId="77777777" w:rsidR="002D315F" w:rsidRPr="00A4746B" w:rsidRDefault="002D315F" w:rsidP="00EE30DF">
      <w:pPr>
        <w:jc w:val="center"/>
        <w:rPr>
          <w:rFonts w:ascii="Candara" w:hAnsi="Candara"/>
          <w:b/>
        </w:rPr>
      </w:pPr>
    </w:p>
    <w:p w14:paraId="4387974C" w14:textId="5DD7A6CF" w:rsidR="002D315F" w:rsidRPr="00A4746B" w:rsidRDefault="004B43E0" w:rsidP="00EE30DF">
      <w:pPr>
        <w:jc w:val="center"/>
        <w:rPr>
          <w:rFonts w:ascii="Candara" w:hAnsi="Candara"/>
          <w:b/>
        </w:rPr>
      </w:pPr>
      <w:r>
        <w:rPr>
          <w:rFonts w:ascii="Candara" w:hAnsi="Candara"/>
          <w:b/>
        </w:rPr>
        <w:t xml:space="preserve">Karlin Zuleta González </w:t>
      </w:r>
    </w:p>
    <w:p w14:paraId="43C41F31" w14:textId="77777777" w:rsidR="002D315F" w:rsidRPr="00A4746B" w:rsidRDefault="002D315F" w:rsidP="00EE30DF">
      <w:pPr>
        <w:jc w:val="center"/>
        <w:rPr>
          <w:rFonts w:ascii="Candara" w:hAnsi="Candara"/>
        </w:rPr>
      </w:pPr>
      <w:r w:rsidRPr="00A4746B">
        <w:rPr>
          <w:rFonts w:ascii="Candara" w:hAnsi="Candara"/>
        </w:rPr>
        <w:t xml:space="preserve">Docente </w:t>
      </w:r>
    </w:p>
    <w:p w14:paraId="55ED79CF" w14:textId="77777777" w:rsidR="002D315F" w:rsidRPr="00A4746B" w:rsidRDefault="002D315F" w:rsidP="00EE30DF">
      <w:pPr>
        <w:jc w:val="center"/>
        <w:rPr>
          <w:rFonts w:ascii="Candara" w:hAnsi="Candara"/>
          <w:b/>
        </w:rPr>
      </w:pPr>
    </w:p>
    <w:p w14:paraId="1266E054" w14:textId="77777777" w:rsidR="002D315F" w:rsidRPr="00A4746B" w:rsidRDefault="002D315F" w:rsidP="00EE30DF">
      <w:pPr>
        <w:jc w:val="center"/>
        <w:rPr>
          <w:rFonts w:ascii="Candara" w:hAnsi="Candara"/>
          <w:b/>
        </w:rPr>
      </w:pPr>
    </w:p>
    <w:p w14:paraId="0FB8C019" w14:textId="77777777" w:rsidR="002D315F" w:rsidRPr="00A4746B" w:rsidRDefault="002D315F" w:rsidP="00EE30DF">
      <w:pPr>
        <w:jc w:val="center"/>
        <w:rPr>
          <w:rFonts w:ascii="Candara" w:hAnsi="Candara"/>
          <w:b/>
        </w:rPr>
      </w:pPr>
    </w:p>
    <w:p w14:paraId="3DAE40CB" w14:textId="77777777" w:rsidR="002D315F" w:rsidRPr="00A4746B" w:rsidRDefault="002D315F" w:rsidP="00EE30DF">
      <w:pPr>
        <w:autoSpaceDE w:val="0"/>
        <w:autoSpaceDN w:val="0"/>
        <w:adjustRightInd w:val="0"/>
        <w:jc w:val="center"/>
        <w:rPr>
          <w:rFonts w:ascii="Candara" w:hAnsi="Candara" w:cs="Candara"/>
          <w:b/>
          <w:bCs/>
          <w:color w:val="000000"/>
        </w:rPr>
      </w:pPr>
      <w:r w:rsidRPr="00A4746B">
        <w:rPr>
          <w:rFonts w:ascii="Candara" w:hAnsi="Candara" w:cs="Candara"/>
          <w:b/>
          <w:bCs/>
          <w:color w:val="000000"/>
        </w:rPr>
        <w:t>REVISIÓN Y AJUSTES AL DOCUMENTO:</w:t>
      </w:r>
    </w:p>
    <w:p w14:paraId="60F8910C" w14:textId="77777777" w:rsidR="002D315F" w:rsidRPr="00A4746B" w:rsidRDefault="002D315F" w:rsidP="00EE30DF">
      <w:pPr>
        <w:autoSpaceDE w:val="0"/>
        <w:autoSpaceDN w:val="0"/>
        <w:adjustRightInd w:val="0"/>
        <w:jc w:val="center"/>
        <w:rPr>
          <w:rFonts w:ascii="Candara" w:hAnsi="Candara" w:cs="Candara"/>
          <w:b/>
          <w:bCs/>
          <w:color w:val="000000"/>
        </w:rPr>
      </w:pPr>
    </w:p>
    <w:p w14:paraId="3AE16961" w14:textId="77777777" w:rsidR="002D315F" w:rsidRPr="00A4746B" w:rsidRDefault="002D315F" w:rsidP="00EE30DF">
      <w:pPr>
        <w:autoSpaceDE w:val="0"/>
        <w:autoSpaceDN w:val="0"/>
        <w:adjustRightInd w:val="0"/>
        <w:jc w:val="center"/>
        <w:rPr>
          <w:rFonts w:ascii="Candara" w:hAnsi="Candara" w:cs="Candara"/>
          <w:b/>
          <w:bCs/>
          <w:color w:val="000000"/>
        </w:rPr>
      </w:pPr>
    </w:p>
    <w:p w14:paraId="7EA2F68D" w14:textId="5858CF60" w:rsidR="002D315F" w:rsidRPr="00A4746B" w:rsidRDefault="00BD31B9" w:rsidP="00EE30DF">
      <w:pPr>
        <w:autoSpaceDE w:val="0"/>
        <w:autoSpaceDN w:val="0"/>
        <w:adjustRightInd w:val="0"/>
        <w:jc w:val="center"/>
        <w:rPr>
          <w:rFonts w:ascii="Candara" w:hAnsi="Candara" w:cs="Candara"/>
          <w:color w:val="000000"/>
        </w:rPr>
      </w:pPr>
      <w:r>
        <w:rPr>
          <w:rFonts w:ascii="Candara" w:hAnsi="Candara" w:cs="Candara"/>
          <w:b/>
          <w:bCs/>
          <w:color w:val="000000"/>
        </w:rPr>
        <w:t>xxxxxxxxxxxx</w:t>
      </w:r>
    </w:p>
    <w:p w14:paraId="4CD96FB1" w14:textId="77777777" w:rsidR="002D315F" w:rsidRPr="00A4746B" w:rsidRDefault="002D315F" w:rsidP="00EE30DF">
      <w:pPr>
        <w:autoSpaceDE w:val="0"/>
        <w:autoSpaceDN w:val="0"/>
        <w:adjustRightInd w:val="0"/>
        <w:jc w:val="center"/>
        <w:rPr>
          <w:rFonts w:ascii="Candara" w:hAnsi="Candara" w:cs="Candara"/>
          <w:color w:val="000000"/>
        </w:rPr>
      </w:pPr>
      <w:r w:rsidRPr="00A4746B">
        <w:rPr>
          <w:rFonts w:ascii="Candara" w:hAnsi="Candara" w:cs="Candara"/>
          <w:color w:val="000000"/>
        </w:rPr>
        <w:t>Jefe del Departamento de Calidad Integral en la Docencia</w:t>
      </w:r>
    </w:p>
    <w:p w14:paraId="4C9EA581" w14:textId="77777777" w:rsidR="002D315F" w:rsidRPr="00A4746B" w:rsidRDefault="002D315F" w:rsidP="00EE30DF">
      <w:pPr>
        <w:autoSpaceDE w:val="0"/>
        <w:autoSpaceDN w:val="0"/>
        <w:adjustRightInd w:val="0"/>
        <w:jc w:val="center"/>
        <w:rPr>
          <w:rFonts w:ascii="Candara" w:hAnsi="Candara" w:cs="Candara"/>
          <w:color w:val="000000"/>
        </w:rPr>
      </w:pPr>
    </w:p>
    <w:p w14:paraId="7D401549" w14:textId="77777777" w:rsidR="002D315F" w:rsidRPr="00A4746B" w:rsidRDefault="002D315F" w:rsidP="00EE30DF">
      <w:pPr>
        <w:autoSpaceDE w:val="0"/>
        <w:autoSpaceDN w:val="0"/>
        <w:adjustRightInd w:val="0"/>
        <w:jc w:val="center"/>
        <w:rPr>
          <w:rFonts w:ascii="Candara" w:hAnsi="Candara" w:cs="Candara"/>
          <w:color w:val="000000"/>
        </w:rPr>
      </w:pPr>
    </w:p>
    <w:p w14:paraId="1E7D800B" w14:textId="77777777" w:rsidR="002D315F" w:rsidRPr="00A4746B" w:rsidRDefault="002D315F" w:rsidP="00EE30DF">
      <w:pPr>
        <w:autoSpaceDE w:val="0"/>
        <w:autoSpaceDN w:val="0"/>
        <w:adjustRightInd w:val="0"/>
        <w:jc w:val="center"/>
        <w:rPr>
          <w:rFonts w:ascii="Candara" w:hAnsi="Candara" w:cs="Candara"/>
          <w:color w:val="000000"/>
        </w:rPr>
      </w:pPr>
    </w:p>
    <w:p w14:paraId="4FA5D679" w14:textId="29C39BAA" w:rsidR="002D315F" w:rsidRPr="00A4746B" w:rsidRDefault="002D315F" w:rsidP="00EE30DF">
      <w:pPr>
        <w:autoSpaceDE w:val="0"/>
        <w:autoSpaceDN w:val="0"/>
        <w:adjustRightInd w:val="0"/>
        <w:jc w:val="center"/>
        <w:rPr>
          <w:rFonts w:ascii="Candara" w:hAnsi="Candara" w:cs="Candara"/>
          <w:color w:val="000000"/>
        </w:rPr>
      </w:pPr>
      <w:r w:rsidRPr="00A4746B">
        <w:rPr>
          <w:rFonts w:ascii="Candara" w:hAnsi="Candara" w:cs="Candara"/>
          <w:b/>
          <w:bCs/>
          <w:color w:val="000000"/>
        </w:rPr>
        <w:t>XXXXX</w:t>
      </w:r>
    </w:p>
    <w:p w14:paraId="2821CDCE" w14:textId="4D1E46F3" w:rsidR="002D315F" w:rsidRDefault="002D315F" w:rsidP="00EE30DF">
      <w:pPr>
        <w:jc w:val="center"/>
        <w:rPr>
          <w:rFonts w:ascii="Candara" w:hAnsi="Candara" w:cs="Candara"/>
          <w:color w:val="000000"/>
        </w:rPr>
      </w:pPr>
      <w:r w:rsidRPr="00A4746B">
        <w:rPr>
          <w:rFonts w:ascii="Candara" w:hAnsi="Candara" w:cs="Candara"/>
          <w:color w:val="000000"/>
        </w:rPr>
        <w:t>Contratista del Departamento de Calidad Integral en la Docencia</w:t>
      </w:r>
    </w:p>
    <w:p w14:paraId="1D94C47A" w14:textId="1041ABF9" w:rsidR="00734E13" w:rsidRPr="00A4746B" w:rsidRDefault="00734E13" w:rsidP="00EE30DF">
      <w:pPr>
        <w:jc w:val="center"/>
        <w:rPr>
          <w:rFonts w:ascii="Candara" w:hAnsi="Candara" w:cs="Candara"/>
          <w:color w:val="000000"/>
        </w:rPr>
      </w:pPr>
      <w:r>
        <w:rPr>
          <w:rFonts w:ascii="Candara" w:hAnsi="Candara" w:cs="Candara"/>
          <w:color w:val="000000"/>
        </w:rPr>
        <w:t>Área Gestión Curricular</w:t>
      </w:r>
    </w:p>
    <w:p w14:paraId="4351CCE3" w14:textId="77777777" w:rsidR="002D315F" w:rsidRPr="00A4746B" w:rsidRDefault="002D315F" w:rsidP="00EE30DF">
      <w:pPr>
        <w:spacing w:after="160"/>
        <w:rPr>
          <w:rFonts w:ascii="Candara" w:eastAsia="Calibri" w:hAnsi="Candara" w:cs="Times New Roman"/>
          <w:color w:val="000000"/>
          <w:lang w:val="es-ES" w:eastAsia="en-US"/>
        </w:rPr>
      </w:pPr>
    </w:p>
    <w:p w14:paraId="4B8AD5B3" w14:textId="5F23ED75" w:rsidR="002D315F" w:rsidRDefault="002D315F" w:rsidP="00EE30DF">
      <w:pPr>
        <w:rPr>
          <w:rFonts w:ascii="Candara" w:eastAsia="Calibri" w:hAnsi="Candara" w:cs="Times New Roman"/>
          <w:color w:val="000000"/>
          <w:lang w:val="es-ES" w:eastAsia="en-US"/>
        </w:rPr>
      </w:pPr>
    </w:p>
    <w:p w14:paraId="00598085" w14:textId="04A4132F" w:rsidR="003A2DA2" w:rsidRDefault="003A2DA2" w:rsidP="00EE30DF">
      <w:pPr>
        <w:rPr>
          <w:rFonts w:ascii="Candara" w:eastAsia="Calibri" w:hAnsi="Candara" w:cs="Times New Roman"/>
          <w:color w:val="000000"/>
          <w:lang w:val="es-ES" w:eastAsia="en-US"/>
        </w:rPr>
      </w:pPr>
    </w:p>
    <w:p w14:paraId="2580B3A4" w14:textId="557859F4" w:rsidR="003A2DA2" w:rsidRDefault="003A2DA2" w:rsidP="00EE30DF">
      <w:pPr>
        <w:rPr>
          <w:rFonts w:ascii="Candara" w:eastAsia="Calibri" w:hAnsi="Candara" w:cs="Times New Roman"/>
          <w:color w:val="000000"/>
          <w:lang w:val="es-ES" w:eastAsia="en-US"/>
        </w:rPr>
      </w:pPr>
    </w:p>
    <w:p w14:paraId="051FC238" w14:textId="2E6A8E99" w:rsidR="003A2DA2" w:rsidRDefault="003A2DA2" w:rsidP="00EE30DF">
      <w:pPr>
        <w:rPr>
          <w:rFonts w:ascii="Candara" w:eastAsia="Calibri" w:hAnsi="Candara" w:cs="Times New Roman"/>
          <w:color w:val="000000"/>
          <w:lang w:val="es-ES" w:eastAsia="en-US"/>
        </w:rPr>
      </w:pPr>
    </w:p>
    <w:p w14:paraId="48ED5C86" w14:textId="55034B75" w:rsidR="003A2DA2" w:rsidRDefault="003A2DA2" w:rsidP="00EE30DF">
      <w:pPr>
        <w:rPr>
          <w:rFonts w:ascii="Candara" w:eastAsia="Calibri" w:hAnsi="Candara" w:cs="Times New Roman"/>
          <w:color w:val="000000"/>
          <w:lang w:val="es-ES" w:eastAsia="en-US"/>
        </w:rPr>
      </w:pPr>
    </w:p>
    <w:p w14:paraId="7A72ABFB" w14:textId="1C3CAC47" w:rsidR="003A2DA2" w:rsidRDefault="003A2DA2" w:rsidP="00EE30DF">
      <w:pPr>
        <w:rPr>
          <w:rFonts w:ascii="Candara" w:eastAsia="Calibri" w:hAnsi="Candara" w:cs="Times New Roman"/>
          <w:color w:val="000000"/>
          <w:lang w:val="es-ES" w:eastAsia="en-US"/>
        </w:rPr>
      </w:pPr>
    </w:p>
    <w:p w14:paraId="5EA9EF71" w14:textId="38539F1D" w:rsidR="003A2DA2" w:rsidRDefault="003A2DA2" w:rsidP="00EE30DF">
      <w:pPr>
        <w:rPr>
          <w:rFonts w:ascii="Candara" w:eastAsia="Calibri" w:hAnsi="Candara" w:cs="Times New Roman"/>
          <w:color w:val="000000"/>
          <w:lang w:val="es-ES" w:eastAsia="en-US"/>
        </w:rPr>
      </w:pPr>
    </w:p>
    <w:p w14:paraId="7B0BE5F0" w14:textId="12811031" w:rsidR="003A2DA2" w:rsidRDefault="003A2DA2" w:rsidP="00EE30DF">
      <w:pPr>
        <w:rPr>
          <w:rFonts w:ascii="Candara" w:eastAsia="Calibri" w:hAnsi="Candara" w:cs="Times New Roman"/>
          <w:color w:val="000000"/>
          <w:lang w:val="es-ES" w:eastAsia="en-US"/>
        </w:rPr>
      </w:pPr>
    </w:p>
    <w:p w14:paraId="7C56DFC5" w14:textId="2BD37CB5" w:rsidR="003A2DA2" w:rsidRDefault="003A2DA2" w:rsidP="00EE30DF">
      <w:pPr>
        <w:rPr>
          <w:rFonts w:ascii="Candara" w:eastAsia="Calibri" w:hAnsi="Candara" w:cs="Times New Roman"/>
          <w:color w:val="000000"/>
          <w:lang w:val="es-ES" w:eastAsia="en-US"/>
        </w:rPr>
      </w:pPr>
    </w:p>
    <w:p w14:paraId="515167FC" w14:textId="472B0F8B" w:rsidR="003A2DA2" w:rsidRDefault="003A2DA2" w:rsidP="00EE30DF">
      <w:pPr>
        <w:rPr>
          <w:rFonts w:ascii="Candara" w:eastAsia="Calibri" w:hAnsi="Candara" w:cs="Times New Roman"/>
          <w:color w:val="000000"/>
          <w:lang w:val="es-ES" w:eastAsia="en-US"/>
        </w:rPr>
      </w:pPr>
    </w:p>
    <w:p w14:paraId="5A0033C4" w14:textId="77777777" w:rsidR="00AB71D5" w:rsidRPr="00A4746B" w:rsidRDefault="00AB71D5" w:rsidP="00EE30DF">
      <w:pPr>
        <w:rPr>
          <w:rFonts w:ascii="Candara" w:eastAsia="Calibri" w:hAnsi="Candara" w:cs="Times New Roman"/>
          <w:color w:val="000000"/>
          <w:lang w:val="es-ES" w:eastAsia="en-US"/>
        </w:rPr>
      </w:pPr>
    </w:p>
    <w:p w14:paraId="1C3C9DA0" w14:textId="4AEAE5D0" w:rsidR="00A23676" w:rsidRPr="00A4746B" w:rsidRDefault="00603BA3" w:rsidP="00EE30DF">
      <w:pPr>
        <w:pStyle w:val="TtuloTDC"/>
        <w:numPr>
          <w:ilvl w:val="0"/>
          <w:numId w:val="0"/>
        </w:numPr>
        <w:spacing w:line="240" w:lineRule="auto"/>
        <w:ind w:left="432" w:hanging="432"/>
        <w:jc w:val="center"/>
        <w:rPr>
          <w:rFonts w:ascii="Candara" w:hAnsi="Candara"/>
          <w:sz w:val="24"/>
          <w:szCs w:val="24"/>
        </w:rPr>
      </w:pPr>
      <w:r w:rsidRPr="00A4746B">
        <w:rPr>
          <w:rFonts w:ascii="Candara" w:hAnsi="Candara"/>
          <w:sz w:val="24"/>
          <w:szCs w:val="24"/>
        </w:rPr>
        <w:lastRenderedPageBreak/>
        <w:t>TABLA DE CONTENIDO</w:t>
      </w:r>
    </w:p>
    <w:p w14:paraId="5B729F3A" w14:textId="5BDE748A" w:rsidR="00E37E43" w:rsidRDefault="0061347E">
      <w:pPr>
        <w:pStyle w:val="TDC1"/>
        <w:tabs>
          <w:tab w:val="right" w:leader="dot" w:pos="9395"/>
        </w:tabs>
        <w:rPr>
          <w:rFonts w:eastAsiaTheme="minorEastAsia"/>
          <w:b w:val="0"/>
          <w:bCs w:val="0"/>
          <w:i w:val="0"/>
          <w:iCs w:val="0"/>
          <w:noProof/>
          <w:sz w:val="22"/>
          <w:szCs w:val="22"/>
          <w:lang w:val="es-CO" w:eastAsia="es-CO"/>
        </w:rPr>
      </w:pPr>
      <w:r w:rsidRPr="00A4746B">
        <w:rPr>
          <w:rFonts w:ascii="Candara" w:hAnsi="Candara" w:cs="Times New Roman"/>
          <w:color w:val="000000" w:themeColor="text1"/>
        </w:rPr>
        <w:fldChar w:fldCharType="begin"/>
      </w:r>
      <w:r w:rsidRPr="00A4746B">
        <w:rPr>
          <w:rFonts w:ascii="Candara" w:hAnsi="Candara" w:cs="Times New Roman"/>
          <w:color w:val="000000" w:themeColor="text1"/>
        </w:rPr>
        <w:instrText xml:space="preserve"> TOC \h \z \t "Javier 1;1;Javier 1.1;1;Javier 2;2;javier 3;3;javier 4;4" </w:instrText>
      </w:r>
      <w:r w:rsidRPr="00A4746B">
        <w:rPr>
          <w:rFonts w:ascii="Candara" w:hAnsi="Candara" w:cs="Times New Roman"/>
          <w:color w:val="000000" w:themeColor="text1"/>
        </w:rPr>
        <w:fldChar w:fldCharType="separate"/>
      </w:r>
      <w:hyperlink w:anchor="_Toc26777828" w:history="1">
        <w:r w:rsidR="00E37E43" w:rsidRPr="001A450C">
          <w:rPr>
            <w:rStyle w:val="Hipervnculo"/>
            <w:noProof/>
          </w:rPr>
          <w:t>PRESENTACIÓN DEL PROGRAMA</w:t>
        </w:r>
        <w:r w:rsidR="00E37E43">
          <w:rPr>
            <w:noProof/>
            <w:webHidden/>
          </w:rPr>
          <w:tab/>
        </w:r>
        <w:r w:rsidR="00E37E43">
          <w:rPr>
            <w:noProof/>
            <w:webHidden/>
          </w:rPr>
          <w:fldChar w:fldCharType="begin"/>
        </w:r>
        <w:r w:rsidR="00E37E43">
          <w:rPr>
            <w:noProof/>
            <w:webHidden/>
          </w:rPr>
          <w:instrText xml:space="preserve"> PAGEREF _Toc26777828 \h </w:instrText>
        </w:r>
        <w:r w:rsidR="00E37E43">
          <w:rPr>
            <w:noProof/>
            <w:webHidden/>
          </w:rPr>
        </w:r>
        <w:r w:rsidR="00E37E43">
          <w:rPr>
            <w:noProof/>
            <w:webHidden/>
          </w:rPr>
          <w:fldChar w:fldCharType="separate"/>
        </w:r>
        <w:r w:rsidR="00333417">
          <w:rPr>
            <w:noProof/>
            <w:webHidden/>
          </w:rPr>
          <w:t>11</w:t>
        </w:r>
        <w:r w:rsidR="00E37E43">
          <w:rPr>
            <w:noProof/>
            <w:webHidden/>
          </w:rPr>
          <w:fldChar w:fldCharType="end"/>
        </w:r>
      </w:hyperlink>
    </w:p>
    <w:p w14:paraId="57535E18" w14:textId="5A18FCBB" w:rsidR="00E37E43" w:rsidRDefault="00AC6228">
      <w:pPr>
        <w:pStyle w:val="TDC1"/>
        <w:tabs>
          <w:tab w:val="left" w:pos="440"/>
          <w:tab w:val="right" w:leader="dot" w:pos="9395"/>
        </w:tabs>
        <w:rPr>
          <w:rFonts w:eastAsiaTheme="minorEastAsia"/>
          <w:b w:val="0"/>
          <w:bCs w:val="0"/>
          <w:i w:val="0"/>
          <w:iCs w:val="0"/>
          <w:noProof/>
          <w:sz w:val="22"/>
          <w:szCs w:val="22"/>
          <w:lang w:val="es-CO" w:eastAsia="es-CO"/>
        </w:rPr>
      </w:pPr>
      <w:hyperlink w:anchor="_Toc26777829" w:history="1">
        <w:r w:rsidR="00E37E43" w:rsidRPr="001A450C">
          <w:rPr>
            <w:rStyle w:val="Hipervnculo"/>
            <w:noProof/>
          </w:rPr>
          <w:t>1.</w:t>
        </w:r>
        <w:r w:rsidR="00E37E43">
          <w:rPr>
            <w:rFonts w:eastAsiaTheme="minorEastAsia"/>
            <w:b w:val="0"/>
            <w:bCs w:val="0"/>
            <w:i w:val="0"/>
            <w:iCs w:val="0"/>
            <w:noProof/>
            <w:sz w:val="22"/>
            <w:szCs w:val="22"/>
            <w:lang w:val="es-CO" w:eastAsia="es-CO"/>
          </w:rPr>
          <w:tab/>
        </w:r>
        <w:r w:rsidR="00E37E43" w:rsidRPr="001A450C">
          <w:rPr>
            <w:rStyle w:val="Hipervnculo"/>
            <w:noProof/>
          </w:rPr>
          <w:t>IDENTIFICACIÓN DEL PROGRAMA</w:t>
        </w:r>
        <w:r w:rsidR="00E37E43">
          <w:rPr>
            <w:noProof/>
            <w:webHidden/>
          </w:rPr>
          <w:tab/>
        </w:r>
        <w:r w:rsidR="00E37E43">
          <w:rPr>
            <w:noProof/>
            <w:webHidden/>
          </w:rPr>
          <w:fldChar w:fldCharType="begin"/>
        </w:r>
        <w:r w:rsidR="00E37E43">
          <w:rPr>
            <w:noProof/>
            <w:webHidden/>
          </w:rPr>
          <w:instrText xml:space="preserve"> PAGEREF _Toc26777829 \h </w:instrText>
        </w:r>
        <w:r w:rsidR="00E37E43">
          <w:rPr>
            <w:noProof/>
            <w:webHidden/>
          </w:rPr>
        </w:r>
        <w:r w:rsidR="00E37E43">
          <w:rPr>
            <w:noProof/>
            <w:webHidden/>
          </w:rPr>
          <w:fldChar w:fldCharType="separate"/>
        </w:r>
        <w:r w:rsidR="00333417">
          <w:rPr>
            <w:noProof/>
            <w:webHidden/>
          </w:rPr>
          <w:t>12</w:t>
        </w:r>
        <w:r w:rsidR="00E37E43">
          <w:rPr>
            <w:noProof/>
            <w:webHidden/>
          </w:rPr>
          <w:fldChar w:fldCharType="end"/>
        </w:r>
      </w:hyperlink>
    </w:p>
    <w:p w14:paraId="344D9962" w14:textId="3FB5D4BE" w:rsidR="00E37E43" w:rsidRDefault="00AC6228">
      <w:pPr>
        <w:pStyle w:val="TDC2"/>
        <w:tabs>
          <w:tab w:val="left" w:pos="880"/>
          <w:tab w:val="right" w:leader="dot" w:pos="9395"/>
        </w:tabs>
        <w:rPr>
          <w:rFonts w:eastAsiaTheme="minorEastAsia"/>
          <w:b w:val="0"/>
          <w:bCs w:val="0"/>
          <w:noProof/>
          <w:lang w:val="es-CO" w:eastAsia="es-CO"/>
        </w:rPr>
      </w:pPr>
      <w:hyperlink w:anchor="_Toc26777830" w:history="1">
        <w:r w:rsidR="00E37E43" w:rsidRPr="001A450C">
          <w:rPr>
            <w:rStyle w:val="Hipervnculo"/>
            <w:noProof/>
          </w:rPr>
          <w:t>1.1.</w:t>
        </w:r>
        <w:r w:rsidR="00E37E43">
          <w:rPr>
            <w:rFonts w:eastAsiaTheme="minorEastAsia"/>
            <w:b w:val="0"/>
            <w:bCs w:val="0"/>
            <w:noProof/>
            <w:lang w:val="es-CO" w:eastAsia="es-CO"/>
          </w:rPr>
          <w:tab/>
        </w:r>
        <w:r w:rsidR="00E37E43" w:rsidRPr="001A450C">
          <w:rPr>
            <w:rStyle w:val="Hipervnculo"/>
            <w:noProof/>
          </w:rPr>
          <w:t>CARACTERÍSTICA DISTINTIVA</w:t>
        </w:r>
        <w:r w:rsidR="00E37E43">
          <w:rPr>
            <w:noProof/>
            <w:webHidden/>
          </w:rPr>
          <w:tab/>
        </w:r>
        <w:r w:rsidR="00E37E43">
          <w:rPr>
            <w:noProof/>
            <w:webHidden/>
          </w:rPr>
          <w:fldChar w:fldCharType="begin"/>
        </w:r>
        <w:r w:rsidR="00E37E43">
          <w:rPr>
            <w:noProof/>
            <w:webHidden/>
          </w:rPr>
          <w:instrText xml:space="preserve"> PAGEREF _Toc26777830 \h </w:instrText>
        </w:r>
        <w:r w:rsidR="00E37E43">
          <w:rPr>
            <w:noProof/>
            <w:webHidden/>
          </w:rPr>
        </w:r>
        <w:r w:rsidR="00E37E43">
          <w:rPr>
            <w:noProof/>
            <w:webHidden/>
          </w:rPr>
          <w:fldChar w:fldCharType="separate"/>
        </w:r>
        <w:r w:rsidR="00333417">
          <w:rPr>
            <w:noProof/>
            <w:webHidden/>
          </w:rPr>
          <w:t>12</w:t>
        </w:r>
        <w:r w:rsidR="00E37E43">
          <w:rPr>
            <w:noProof/>
            <w:webHidden/>
          </w:rPr>
          <w:fldChar w:fldCharType="end"/>
        </w:r>
      </w:hyperlink>
    </w:p>
    <w:p w14:paraId="20021633" w14:textId="0CDD545B" w:rsidR="00E37E43" w:rsidRDefault="00AC6228">
      <w:pPr>
        <w:pStyle w:val="TDC2"/>
        <w:tabs>
          <w:tab w:val="left" w:pos="880"/>
          <w:tab w:val="right" w:leader="dot" w:pos="9395"/>
        </w:tabs>
        <w:rPr>
          <w:rFonts w:eastAsiaTheme="minorEastAsia"/>
          <w:b w:val="0"/>
          <w:bCs w:val="0"/>
          <w:noProof/>
          <w:lang w:val="es-CO" w:eastAsia="es-CO"/>
        </w:rPr>
      </w:pPr>
      <w:hyperlink w:anchor="_Toc26777831" w:history="1">
        <w:r w:rsidR="00E37E43" w:rsidRPr="001A450C">
          <w:rPr>
            <w:rStyle w:val="Hipervnculo"/>
            <w:noProof/>
          </w:rPr>
          <w:t>1.2.</w:t>
        </w:r>
        <w:r w:rsidR="00E37E43">
          <w:rPr>
            <w:rFonts w:eastAsiaTheme="minorEastAsia"/>
            <w:b w:val="0"/>
            <w:bCs w:val="0"/>
            <w:noProof/>
            <w:lang w:val="es-CO" w:eastAsia="es-CO"/>
          </w:rPr>
          <w:tab/>
        </w:r>
        <w:r w:rsidR="00E37E43" w:rsidRPr="001A450C">
          <w:rPr>
            <w:rStyle w:val="Hipervnculo"/>
            <w:noProof/>
          </w:rPr>
          <w:t>RESEÑA HISTÓRICA</w:t>
        </w:r>
        <w:r w:rsidR="00E37E43">
          <w:rPr>
            <w:noProof/>
            <w:webHidden/>
          </w:rPr>
          <w:tab/>
        </w:r>
        <w:r w:rsidR="00E37E43">
          <w:rPr>
            <w:noProof/>
            <w:webHidden/>
          </w:rPr>
          <w:fldChar w:fldCharType="begin"/>
        </w:r>
        <w:r w:rsidR="00E37E43">
          <w:rPr>
            <w:noProof/>
            <w:webHidden/>
          </w:rPr>
          <w:instrText xml:space="preserve"> PAGEREF _Toc26777831 \h </w:instrText>
        </w:r>
        <w:r w:rsidR="00E37E43">
          <w:rPr>
            <w:noProof/>
            <w:webHidden/>
          </w:rPr>
        </w:r>
        <w:r w:rsidR="00E37E43">
          <w:rPr>
            <w:noProof/>
            <w:webHidden/>
          </w:rPr>
          <w:fldChar w:fldCharType="separate"/>
        </w:r>
        <w:r w:rsidR="00333417">
          <w:rPr>
            <w:noProof/>
            <w:webHidden/>
          </w:rPr>
          <w:t>13</w:t>
        </w:r>
        <w:r w:rsidR="00E37E43">
          <w:rPr>
            <w:noProof/>
            <w:webHidden/>
          </w:rPr>
          <w:fldChar w:fldCharType="end"/>
        </w:r>
      </w:hyperlink>
    </w:p>
    <w:p w14:paraId="0B1A74F4" w14:textId="07A39E11" w:rsidR="00E37E43" w:rsidRDefault="00AC6228">
      <w:pPr>
        <w:pStyle w:val="TDC2"/>
        <w:tabs>
          <w:tab w:val="left" w:pos="880"/>
          <w:tab w:val="right" w:leader="dot" w:pos="9395"/>
        </w:tabs>
        <w:rPr>
          <w:rFonts w:eastAsiaTheme="minorEastAsia"/>
          <w:b w:val="0"/>
          <w:bCs w:val="0"/>
          <w:noProof/>
          <w:lang w:val="es-CO" w:eastAsia="es-CO"/>
        </w:rPr>
      </w:pPr>
      <w:hyperlink w:anchor="_Toc26777832" w:history="1">
        <w:r w:rsidR="00E37E43" w:rsidRPr="001A450C">
          <w:rPr>
            <w:rStyle w:val="Hipervnculo"/>
            <w:noProof/>
          </w:rPr>
          <w:t>1.3.</w:t>
        </w:r>
        <w:r w:rsidR="00E37E43">
          <w:rPr>
            <w:rFonts w:eastAsiaTheme="minorEastAsia"/>
            <w:b w:val="0"/>
            <w:bCs w:val="0"/>
            <w:noProof/>
            <w:lang w:val="es-CO" w:eastAsia="es-CO"/>
          </w:rPr>
          <w:tab/>
        </w:r>
        <w:r w:rsidR="00E37E43" w:rsidRPr="001A450C">
          <w:rPr>
            <w:rStyle w:val="Hipervnculo"/>
            <w:noProof/>
          </w:rPr>
          <w:t>RELEVANCIA ACADÉMICA O JUSTIFICACIÓN</w:t>
        </w:r>
        <w:r w:rsidR="00E37E43">
          <w:rPr>
            <w:noProof/>
            <w:webHidden/>
          </w:rPr>
          <w:tab/>
        </w:r>
        <w:r w:rsidR="00E37E43">
          <w:rPr>
            <w:noProof/>
            <w:webHidden/>
          </w:rPr>
          <w:fldChar w:fldCharType="begin"/>
        </w:r>
        <w:r w:rsidR="00E37E43">
          <w:rPr>
            <w:noProof/>
            <w:webHidden/>
          </w:rPr>
          <w:instrText xml:space="preserve"> PAGEREF _Toc26777832 \h </w:instrText>
        </w:r>
        <w:r w:rsidR="00E37E43">
          <w:rPr>
            <w:noProof/>
            <w:webHidden/>
          </w:rPr>
        </w:r>
        <w:r w:rsidR="00E37E43">
          <w:rPr>
            <w:noProof/>
            <w:webHidden/>
          </w:rPr>
          <w:fldChar w:fldCharType="separate"/>
        </w:r>
        <w:r w:rsidR="00333417">
          <w:rPr>
            <w:noProof/>
            <w:webHidden/>
          </w:rPr>
          <w:t>15</w:t>
        </w:r>
        <w:r w:rsidR="00E37E43">
          <w:rPr>
            <w:noProof/>
            <w:webHidden/>
          </w:rPr>
          <w:fldChar w:fldCharType="end"/>
        </w:r>
      </w:hyperlink>
    </w:p>
    <w:p w14:paraId="110560A0" w14:textId="62C76B13" w:rsidR="00E37E43" w:rsidRDefault="00AC6228">
      <w:pPr>
        <w:pStyle w:val="TDC3"/>
        <w:tabs>
          <w:tab w:val="left" w:pos="1320"/>
          <w:tab w:val="right" w:leader="dot" w:pos="9395"/>
        </w:tabs>
        <w:rPr>
          <w:rFonts w:eastAsiaTheme="minorEastAsia"/>
          <w:noProof/>
          <w:sz w:val="22"/>
          <w:szCs w:val="22"/>
          <w:lang w:val="es-CO" w:eastAsia="es-CO"/>
        </w:rPr>
      </w:pPr>
      <w:hyperlink w:anchor="_Toc26777833" w:history="1">
        <w:r w:rsidR="00E37E43" w:rsidRPr="001A450C">
          <w:rPr>
            <w:rStyle w:val="Hipervnculo"/>
            <w:rFonts w:eastAsia="Arial"/>
            <w:noProof/>
          </w:rPr>
          <w:t>1.3.1.</w:t>
        </w:r>
        <w:r w:rsidR="00E37E43">
          <w:rPr>
            <w:rFonts w:eastAsiaTheme="minorEastAsia"/>
            <w:noProof/>
            <w:sz w:val="22"/>
            <w:szCs w:val="22"/>
            <w:lang w:val="es-CO" w:eastAsia="es-CO"/>
          </w:rPr>
          <w:tab/>
        </w:r>
        <w:r w:rsidR="00E37E43" w:rsidRPr="001A450C">
          <w:rPr>
            <w:rStyle w:val="Hipervnculo"/>
            <w:noProof/>
          </w:rPr>
          <w:t>Tendencias</w:t>
        </w:r>
        <w:r w:rsidR="00E37E43">
          <w:rPr>
            <w:noProof/>
            <w:webHidden/>
          </w:rPr>
          <w:tab/>
        </w:r>
        <w:r w:rsidR="00E37E43">
          <w:rPr>
            <w:noProof/>
            <w:webHidden/>
          </w:rPr>
          <w:fldChar w:fldCharType="begin"/>
        </w:r>
        <w:r w:rsidR="00E37E43">
          <w:rPr>
            <w:noProof/>
            <w:webHidden/>
          </w:rPr>
          <w:instrText xml:space="preserve"> PAGEREF _Toc26777833 \h </w:instrText>
        </w:r>
        <w:r w:rsidR="00E37E43">
          <w:rPr>
            <w:noProof/>
            <w:webHidden/>
          </w:rPr>
        </w:r>
        <w:r w:rsidR="00E37E43">
          <w:rPr>
            <w:noProof/>
            <w:webHidden/>
          </w:rPr>
          <w:fldChar w:fldCharType="separate"/>
        </w:r>
        <w:r w:rsidR="00333417">
          <w:rPr>
            <w:noProof/>
            <w:webHidden/>
          </w:rPr>
          <w:t>15</w:t>
        </w:r>
        <w:r w:rsidR="00E37E43">
          <w:rPr>
            <w:noProof/>
            <w:webHidden/>
          </w:rPr>
          <w:fldChar w:fldCharType="end"/>
        </w:r>
      </w:hyperlink>
    </w:p>
    <w:p w14:paraId="1658A581" w14:textId="66C03F4F" w:rsidR="00E37E43" w:rsidRDefault="00AC6228">
      <w:pPr>
        <w:pStyle w:val="TDC4"/>
        <w:tabs>
          <w:tab w:val="left" w:pos="1760"/>
          <w:tab w:val="right" w:leader="dot" w:pos="9395"/>
        </w:tabs>
        <w:rPr>
          <w:noProof/>
        </w:rPr>
      </w:pPr>
      <w:hyperlink w:anchor="_Toc26777834" w:history="1">
        <w:r w:rsidR="00E37E43" w:rsidRPr="001A450C">
          <w:rPr>
            <w:rStyle w:val="Hipervnculo"/>
            <w:noProof/>
          </w:rPr>
          <w:t>1.3.1.1.</w:t>
        </w:r>
        <w:r w:rsidR="00E37E43">
          <w:rPr>
            <w:noProof/>
          </w:rPr>
          <w:tab/>
        </w:r>
        <w:r w:rsidR="00E37E43" w:rsidRPr="001A450C">
          <w:rPr>
            <w:rStyle w:val="Hipervnculo"/>
            <w:noProof/>
          </w:rPr>
          <w:t>De la educación</w:t>
        </w:r>
        <w:r w:rsidR="00E37E43">
          <w:rPr>
            <w:noProof/>
            <w:webHidden/>
          </w:rPr>
          <w:tab/>
        </w:r>
        <w:r w:rsidR="00E37E43">
          <w:rPr>
            <w:noProof/>
            <w:webHidden/>
          </w:rPr>
          <w:fldChar w:fldCharType="begin"/>
        </w:r>
        <w:r w:rsidR="00E37E43">
          <w:rPr>
            <w:noProof/>
            <w:webHidden/>
          </w:rPr>
          <w:instrText xml:space="preserve"> PAGEREF _Toc26777834 \h </w:instrText>
        </w:r>
        <w:r w:rsidR="00E37E43">
          <w:rPr>
            <w:noProof/>
            <w:webHidden/>
          </w:rPr>
        </w:r>
        <w:r w:rsidR="00E37E43">
          <w:rPr>
            <w:noProof/>
            <w:webHidden/>
          </w:rPr>
          <w:fldChar w:fldCharType="separate"/>
        </w:r>
        <w:r w:rsidR="00333417">
          <w:rPr>
            <w:noProof/>
            <w:webHidden/>
          </w:rPr>
          <w:t>15</w:t>
        </w:r>
        <w:r w:rsidR="00E37E43">
          <w:rPr>
            <w:noProof/>
            <w:webHidden/>
          </w:rPr>
          <w:fldChar w:fldCharType="end"/>
        </w:r>
      </w:hyperlink>
    </w:p>
    <w:p w14:paraId="61D2155C" w14:textId="3A8E1CB8" w:rsidR="00E37E43" w:rsidRDefault="00AC6228">
      <w:pPr>
        <w:pStyle w:val="TDC4"/>
        <w:tabs>
          <w:tab w:val="left" w:pos="1760"/>
          <w:tab w:val="right" w:leader="dot" w:pos="9395"/>
        </w:tabs>
        <w:rPr>
          <w:noProof/>
        </w:rPr>
      </w:pPr>
      <w:hyperlink w:anchor="_Toc26777835" w:history="1">
        <w:r w:rsidR="00E37E43" w:rsidRPr="001A450C">
          <w:rPr>
            <w:rStyle w:val="Hipervnculo"/>
            <w:noProof/>
          </w:rPr>
          <w:t>1.3.1.2.</w:t>
        </w:r>
        <w:r w:rsidR="00E37E43">
          <w:rPr>
            <w:noProof/>
          </w:rPr>
          <w:tab/>
        </w:r>
        <w:r w:rsidR="00E37E43" w:rsidRPr="001A450C">
          <w:rPr>
            <w:rStyle w:val="Hipervnculo"/>
            <w:noProof/>
          </w:rPr>
          <w:t>Del currículo</w:t>
        </w:r>
        <w:r w:rsidR="00E37E43">
          <w:rPr>
            <w:noProof/>
            <w:webHidden/>
          </w:rPr>
          <w:tab/>
        </w:r>
        <w:r w:rsidR="00E37E43">
          <w:rPr>
            <w:noProof/>
            <w:webHidden/>
          </w:rPr>
          <w:fldChar w:fldCharType="begin"/>
        </w:r>
        <w:r w:rsidR="00E37E43">
          <w:rPr>
            <w:noProof/>
            <w:webHidden/>
          </w:rPr>
          <w:instrText xml:space="preserve"> PAGEREF _Toc26777835 \h </w:instrText>
        </w:r>
        <w:r w:rsidR="00E37E43">
          <w:rPr>
            <w:noProof/>
            <w:webHidden/>
          </w:rPr>
        </w:r>
        <w:r w:rsidR="00E37E43">
          <w:rPr>
            <w:noProof/>
            <w:webHidden/>
          </w:rPr>
          <w:fldChar w:fldCharType="separate"/>
        </w:r>
        <w:r w:rsidR="00333417">
          <w:rPr>
            <w:noProof/>
            <w:webHidden/>
          </w:rPr>
          <w:t>16</w:t>
        </w:r>
        <w:r w:rsidR="00E37E43">
          <w:rPr>
            <w:noProof/>
            <w:webHidden/>
          </w:rPr>
          <w:fldChar w:fldCharType="end"/>
        </w:r>
      </w:hyperlink>
    </w:p>
    <w:p w14:paraId="538A5FE9" w14:textId="3EDF5D1D" w:rsidR="00E37E43" w:rsidRDefault="00AC6228">
      <w:pPr>
        <w:pStyle w:val="TDC4"/>
        <w:tabs>
          <w:tab w:val="left" w:pos="1760"/>
          <w:tab w:val="right" w:leader="dot" w:pos="9395"/>
        </w:tabs>
        <w:rPr>
          <w:noProof/>
        </w:rPr>
      </w:pPr>
      <w:hyperlink w:anchor="_Toc26777836" w:history="1">
        <w:r w:rsidR="00E37E43" w:rsidRPr="001A450C">
          <w:rPr>
            <w:rStyle w:val="Hipervnculo"/>
            <w:noProof/>
          </w:rPr>
          <w:t>1.3.1.3.</w:t>
        </w:r>
        <w:r w:rsidR="00E37E43">
          <w:rPr>
            <w:noProof/>
          </w:rPr>
          <w:tab/>
        </w:r>
        <w:r w:rsidR="00E37E43" w:rsidRPr="001A450C">
          <w:rPr>
            <w:rStyle w:val="Hipervnculo"/>
            <w:noProof/>
          </w:rPr>
          <w:t>De la profesión</w:t>
        </w:r>
        <w:r w:rsidR="00E37E43">
          <w:rPr>
            <w:noProof/>
            <w:webHidden/>
          </w:rPr>
          <w:tab/>
        </w:r>
        <w:r w:rsidR="00E37E43">
          <w:rPr>
            <w:noProof/>
            <w:webHidden/>
          </w:rPr>
          <w:fldChar w:fldCharType="begin"/>
        </w:r>
        <w:r w:rsidR="00E37E43">
          <w:rPr>
            <w:noProof/>
            <w:webHidden/>
          </w:rPr>
          <w:instrText xml:space="preserve"> PAGEREF _Toc26777836 \h </w:instrText>
        </w:r>
        <w:r w:rsidR="00E37E43">
          <w:rPr>
            <w:noProof/>
            <w:webHidden/>
          </w:rPr>
        </w:r>
        <w:r w:rsidR="00E37E43">
          <w:rPr>
            <w:noProof/>
            <w:webHidden/>
          </w:rPr>
          <w:fldChar w:fldCharType="separate"/>
        </w:r>
        <w:r w:rsidR="00333417">
          <w:rPr>
            <w:noProof/>
            <w:webHidden/>
          </w:rPr>
          <w:t>18</w:t>
        </w:r>
        <w:r w:rsidR="00E37E43">
          <w:rPr>
            <w:noProof/>
            <w:webHidden/>
          </w:rPr>
          <w:fldChar w:fldCharType="end"/>
        </w:r>
      </w:hyperlink>
    </w:p>
    <w:p w14:paraId="7E8E4049" w14:textId="22CD0635" w:rsidR="00E37E43" w:rsidRDefault="00AC6228">
      <w:pPr>
        <w:pStyle w:val="TDC4"/>
        <w:tabs>
          <w:tab w:val="left" w:pos="1760"/>
          <w:tab w:val="right" w:leader="dot" w:pos="9395"/>
        </w:tabs>
        <w:rPr>
          <w:noProof/>
        </w:rPr>
      </w:pPr>
      <w:hyperlink w:anchor="_Toc26777837" w:history="1">
        <w:r w:rsidR="00E37E43" w:rsidRPr="001A450C">
          <w:rPr>
            <w:rStyle w:val="Hipervnculo"/>
            <w:noProof/>
          </w:rPr>
          <w:t>1.3.1.4.</w:t>
        </w:r>
        <w:r w:rsidR="00E37E43">
          <w:rPr>
            <w:noProof/>
          </w:rPr>
          <w:tab/>
        </w:r>
        <w:r w:rsidR="00E37E43" w:rsidRPr="001A450C">
          <w:rPr>
            <w:rStyle w:val="Hipervnculo"/>
            <w:noProof/>
          </w:rPr>
          <w:t>Demandas Desde la ocupación</w:t>
        </w:r>
        <w:r w:rsidR="00E37E43">
          <w:rPr>
            <w:noProof/>
            <w:webHidden/>
          </w:rPr>
          <w:tab/>
        </w:r>
        <w:r w:rsidR="00E37E43">
          <w:rPr>
            <w:noProof/>
            <w:webHidden/>
          </w:rPr>
          <w:fldChar w:fldCharType="begin"/>
        </w:r>
        <w:r w:rsidR="00E37E43">
          <w:rPr>
            <w:noProof/>
            <w:webHidden/>
          </w:rPr>
          <w:instrText xml:space="preserve"> PAGEREF _Toc26777837 \h </w:instrText>
        </w:r>
        <w:r w:rsidR="00E37E43">
          <w:rPr>
            <w:noProof/>
            <w:webHidden/>
          </w:rPr>
        </w:r>
        <w:r w:rsidR="00E37E43">
          <w:rPr>
            <w:noProof/>
            <w:webHidden/>
          </w:rPr>
          <w:fldChar w:fldCharType="separate"/>
        </w:r>
        <w:r w:rsidR="00333417">
          <w:rPr>
            <w:noProof/>
            <w:webHidden/>
          </w:rPr>
          <w:t>19</w:t>
        </w:r>
        <w:r w:rsidR="00E37E43">
          <w:rPr>
            <w:noProof/>
            <w:webHidden/>
          </w:rPr>
          <w:fldChar w:fldCharType="end"/>
        </w:r>
      </w:hyperlink>
    </w:p>
    <w:p w14:paraId="32453E23" w14:textId="30E02E23" w:rsidR="00E37E43" w:rsidRDefault="00AC6228">
      <w:pPr>
        <w:pStyle w:val="TDC1"/>
        <w:tabs>
          <w:tab w:val="left" w:pos="440"/>
          <w:tab w:val="right" w:leader="dot" w:pos="9395"/>
        </w:tabs>
        <w:rPr>
          <w:rFonts w:eastAsiaTheme="minorEastAsia"/>
          <w:b w:val="0"/>
          <w:bCs w:val="0"/>
          <w:i w:val="0"/>
          <w:iCs w:val="0"/>
          <w:noProof/>
          <w:sz w:val="22"/>
          <w:szCs w:val="22"/>
          <w:lang w:val="es-CO" w:eastAsia="es-CO"/>
        </w:rPr>
      </w:pPr>
      <w:hyperlink w:anchor="_Toc26777838" w:history="1">
        <w:r w:rsidR="00E37E43" w:rsidRPr="001A450C">
          <w:rPr>
            <w:rStyle w:val="Hipervnculo"/>
            <w:noProof/>
          </w:rPr>
          <w:t>2.</w:t>
        </w:r>
        <w:r w:rsidR="00E37E43">
          <w:rPr>
            <w:rFonts w:eastAsiaTheme="minorEastAsia"/>
            <w:b w:val="0"/>
            <w:bCs w:val="0"/>
            <w:i w:val="0"/>
            <w:iCs w:val="0"/>
            <w:noProof/>
            <w:sz w:val="22"/>
            <w:szCs w:val="22"/>
            <w:lang w:val="es-CO" w:eastAsia="es-CO"/>
          </w:rPr>
          <w:tab/>
        </w:r>
        <w:r w:rsidR="00E37E43" w:rsidRPr="001A450C">
          <w:rPr>
            <w:rStyle w:val="Hipervnculo"/>
            <w:noProof/>
          </w:rPr>
          <w:t>PERTINENCIA Y PROPÓSITOS DEL PROGRAMA</w:t>
        </w:r>
        <w:r w:rsidR="00E37E43">
          <w:rPr>
            <w:noProof/>
            <w:webHidden/>
          </w:rPr>
          <w:tab/>
        </w:r>
        <w:r w:rsidR="00E37E43">
          <w:rPr>
            <w:noProof/>
            <w:webHidden/>
          </w:rPr>
          <w:fldChar w:fldCharType="begin"/>
        </w:r>
        <w:r w:rsidR="00E37E43">
          <w:rPr>
            <w:noProof/>
            <w:webHidden/>
          </w:rPr>
          <w:instrText xml:space="preserve"> PAGEREF _Toc26777838 \h </w:instrText>
        </w:r>
        <w:r w:rsidR="00E37E43">
          <w:rPr>
            <w:noProof/>
            <w:webHidden/>
          </w:rPr>
        </w:r>
        <w:r w:rsidR="00E37E43">
          <w:rPr>
            <w:noProof/>
            <w:webHidden/>
          </w:rPr>
          <w:fldChar w:fldCharType="separate"/>
        </w:r>
        <w:r w:rsidR="00333417">
          <w:rPr>
            <w:noProof/>
            <w:webHidden/>
          </w:rPr>
          <w:t>21</w:t>
        </w:r>
        <w:r w:rsidR="00E37E43">
          <w:rPr>
            <w:noProof/>
            <w:webHidden/>
          </w:rPr>
          <w:fldChar w:fldCharType="end"/>
        </w:r>
      </w:hyperlink>
    </w:p>
    <w:p w14:paraId="256D83E2" w14:textId="4FD821F4" w:rsidR="00E37E43" w:rsidRDefault="00AC6228">
      <w:pPr>
        <w:pStyle w:val="TDC2"/>
        <w:tabs>
          <w:tab w:val="left" w:pos="880"/>
          <w:tab w:val="right" w:leader="dot" w:pos="9395"/>
        </w:tabs>
        <w:rPr>
          <w:rFonts w:eastAsiaTheme="minorEastAsia"/>
          <w:b w:val="0"/>
          <w:bCs w:val="0"/>
          <w:noProof/>
          <w:lang w:val="es-CO" w:eastAsia="es-CO"/>
        </w:rPr>
      </w:pPr>
      <w:hyperlink w:anchor="_Toc26777839" w:history="1">
        <w:r w:rsidR="00E37E43" w:rsidRPr="001A450C">
          <w:rPr>
            <w:rStyle w:val="Hipervnculo"/>
            <w:noProof/>
          </w:rPr>
          <w:t>2.1.</w:t>
        </w:r>
        <w:r w:rsidR="00E37E43">
          <w:rPr>
            <w:rFonts w:eastAsiaTheme="minorEastAsia"/>
            <w:b w:val="0"/>
            <w:bCs w:val="0"/>
            <w:noProof/>
            <w:lang w:val="es-CO" w:eastAsia="es-CO"/>
          </w:rPr>
          <w:tab/>
        </w:r>
        <w:r w:rsidR="00E37E43" w:rsidRPr="001A450C">
          <w:rPr>
            <w:rStyle w:val="Hipervnculo"/>
            <w:noProof/>
          </w:rPr>
          <w:t>MISIÓN</w:t>
        </w:r>
        <w:r w:rsidR="00E37E43">
          <w:rPr>
            <w:noProof/>
            <w:webHidden/>
          </w:rPr>
          <w:tab/>
        </w:r>
        <w:r w:rsidR="00E37E43">
          <w:rPr>
            <w:noProof/>
            <w:webHidden/>
          </w:rPr>
          <w:fldChar w:fldCharType="begin"/>
        </w:r>
        <w:r w:rsidR="00E37E43">
          <w:rPr>
            <w:noProof/>
            <w:webHidden/>
          </w:rPr>
          <w:instrText xml:space="preserve"> PAGEREF _Toc26777839 \h </w:instrText>
        </w:r>
        <w:r w:rsidR="00E37E43">
          <w:rPr>
            <w:noProof/>
            <w:webHidden/>
          </w:rPr>
        </w:r>
        <w:r w:rsidR="00E37E43">
          <w:rPr>
            <w:noProof/>
            <w:webHidden/>
          </w:rPr>
          <w:fldChar w:fldCharType="separate"/>
        </w:r>
        <w:r w:rsidR="00333417">
          <w:rPr>
            <w:noProof/>
            <w:webHidden/>
          </w:rPr>
          <w:t>21</w:t>
        </w:r>
        <w:r w:rsidR="00E37E43">
          <w:rPr>
            <w:noProof/>
            <w:webHidden/>
          </w:rPr>
          <w:fldChar w:fldCharType="end"/>
        </w:r>
      </w:hyperlink>
    </w:p>
    <w:p w14:paraId="75692D4B" w14:textId="326D64E4" w:rsidR="00E37E43" w:rsidRDefault="00AC6228">
      <w:pPr>
        <w:pStyle w:val="TDC2"/>
        <w:tabs>
          <w:tab w:val="left" w:pos="880"/>
          <w:tab w:val="right" w:leader="dot" w:pos="9395"/>
        </w:tabs>
        <w:rPr>
          <w:rFonts w:eastAsiaTheme="minorEastAsia"/>
          <w:b w:val="0"/>
          <w:bCs w:val="0"/>
          <w:noProof/>
          <w:lang w:val="es-CO" w:eastAsia="es-CO"/>
        </w:rPr>
      </w:pPr>
      <w:hyperlink w:anchor="_Toc26777840" w:history="1">
        <w:r w:rsidR="00E37E43" w:rsidRPr="001A450C">
          <w:rPr>
            <w:rStyle w:val="Hipervnculo"/>
            <w:noProof/>
          </w:rPr>
          <w:t>2.2.</w:t>
        </w:r>
        <w:r w:rsidR="00E37E43">
          <w:rPr>
            <w:rFonts w:eastAsiaTheme="minorEastAsia"/>
            <w:b w:val="0"/>
            <w:bCs w:val="0"/>
            <w:noProof/>
            <w:lang w:val="es-CO" w:eastAsia="es-CO"/>
          </w:rPr>
          <w:tab/>
        </w:r>
        <w:r w:rsidR="00E37E43" w:rsidRPr="001A450C">
          <w:rPr>
            <w:rStyle w:val="Hipervnculo"/>
            <w:noProof/>
          </w:rPr>
          <w:t>VISIÓN</w:t>
        </w:r>
        <w:r w:rsidR="00E37E43">
          <w:rPr>
            <w:noProof/>
            <w:webHidden/>
          </w:rPr>
          <w:tab/>
        </w:r>
        <w:r w:rsidR="00E37E43">
          <w:rPr>
            <w:noProof/>
            <w:webHidden/>
          </w:rPr>
          <w:fldChar w:fldCharType="begin"/>
        </w:r>
        <w:r w:rsidR="00E37E43">
          <w:rPr>
            <w:noProof/>
            <w:webHidden/>
          </w:rPr>
          <w:instrText xml:space="preserve"> PAGEREF _Toc26777840 \h </w:instrText>
        </w:r>
        <w:r w:rsidR="00E37E43">
          <w:rPr>
            <w:noProof/>
            <w:webHidden/>
          </w:rPr>
        </w:r>
        <w:r w:rsidR="00E37E43">
          <w:rPr>
            <w:noProof/>
            <w:webHidden/>
          </w:rPr>
          <w:fldChar w:fldCharType="separate"/>
        </w:r>
        <w:r w:rsidR="00333417">
          <w:rPr>
            <w:noProof/>
            <w:webHidden/>
          </w:rPr>
          <w:t>21</w:t>
        </w:r>
        <w:r w:rsidR="00E37E43">
          <w:rPr>
            <w:noProof/>
            <w:webHidden/>
          </w:rPr>
          <w:fldChar w:fldCharType="end"/>
        </w:r>
      </w:hyperlink>
    </w:p>
    <w:p w14:paraId="5EFB9F4A" w14:textId="6A570323" w:rsidR="00E37E43" w:rsidRDefault="00AC6228">
      <w:pPr>
        <w:pStyle w:val="TDC2"/>
        <w:tabs>
          <w:tab w:val="left" w:pos="880"/>
          <w:tab w:val="right" w:leader="dot" w:pos="9395"/>
        </w:tabs>
        <w:rPr>
          <w:rFonts w:eastAsiaTheme="minorEastAsia"/>
          <w:b w:val="0"/>
          <w:bCs w:val="0"/>
          <w:noProof/>
          <w:lang w:val="es-CO" w:eastAsia="es-CO"/>
        </w:rPr>
      </w:pPr>
      <w:hyperlink w:anchor="_Toc26777841" w:history="1">
        <w:r w:rsidR="00E37E43" w:rsidRPr="001A450C">
          <w:rPr>
            <w:rStyle w:val="Hipervnculo"/>
            <w:noProof/>
          </w:rPr>
          <w:t>2.3.</w:t>
        </w:r>
        <w:r w:rsidR="00E37E43">
          <w:rPr>
            <w:rFonts w:eastAsiaTheme="minorEastAsia"/>
            <w:b w:val="0"/>
            <w:bCs w:val="0"/>
            <w:noProof/>
            <w:lang w:val="es-CO" w:eastAsia="es-CO"/>
          </w:rPr>
          <w:tab/>
        </w:r>
        <w:r w:rsidR="00E37E43" w:rsidRPr="001A450C">
          <w:rPr>
            <w:rStyle w:val="Hipervnculo"/>
            <w:noProof/>
          </w:rPr>
          <w:t>PROPÓSITOS</w:t>
        </w:r>
        <w:r w:rsidR="00E37E43">
          <w:rPr>
            <w:noProof/>
            <w:webHidden/>
          </w:rPr>
          <w:tab/>
        </w:r>
        <w:r w:rsidR="00E37E43">
          <w:rPr>
            <w:noProof/>
            <w:webHidden/>
          </w:rPr>
          <w:fldChar w:fldCharType="begin"/>
        </w:r>
        <w:r w:rsidR="00E37E43">
          <w:rPr>
            <w:noProof/>
            <w:webHidden/>
          </w:rPr>
          <w:instrText xml:space="preserve"> PAGEREF _Toc26777841 \h </w:instrText>
        </w:r>
        <w:r w:rsidR="00E37E43">
          <w:rPr>
            <w:noProof/>
            <w:webHidden/>
          </w:rPr>
        </w:r>
        <w:r w:rsidR="00E37E43">
          <w:rPr>
            <w:noProof/>
            <w:webHidden/>
          </w:rPr>
          <w:fldChar w:fldCharType="separate"/>
        </w:r>
        <w:r w:rsidR="00333417">
          <w:rPr>
            <w:noProof/>
            <w:webHidden/>
          </w:rPr>
          <w:t>21</w:t>
        </w:r>
        <w:r w:rsidR="00E37E43">
          <w:rPr>
            <w:noProof/>
            <w:webHidden/>
          </w:rPr>
          <w:fldChar w:fldCharType="end"/>
        </w:r>
      </w:hyperlink>
    </w:p>
    <w:p w14:paraId="761ABC43" w14:textId="1ECC2733" w:rsidR="00E37E43" w:rsidRDefault="00AC6228">
      <w:pPr>
        <w:pStyle w:val="TDC2"/>
        <w:tabs>
          <w:tab w:val="left" w:pos="880"/>
          <w:tab w:val="right" w:leader="dot" w:pos="9395"/>
        </w:tabs>
        <w:rPr>
          <w:rFonts w:eastAsiaTheme="minorEastAsia"/>
          <w:b w:val="0"/>
          <w:bCs w:val="0"/>
          <w:noProof/>
          <w:lang w:val="es-CO" w:eastAsia="es-CO"/>
        </w:rPr>
      </w:pPr>
      <w:hyperlink w:anchor="_Toc26777842" w:history="1">
        <w:r w:rsidR="00E37E43" w:rsidRPr="001A450C">
          <w:rPr>
            <w:rStyle w:val="Hipervnculo"/>
            <w:noProof/>
          </w:rPr>
          <w:t>2.4.</w:t>
        </w:r>
        <w:r w:rsidR="00E37E43">
          <w:rPr>
            <w:rFonts w:eastAsiaTheme="minorEastAsia"/>
            <w:b w:val="0"/>
            <w:bCs w:val="0"/>
            <w:noProof/>
            <w:lang w:val="es-CO" w:eastAsia="es-CO"/>
          </w:rPr>
          <w:tab/>
        </w:r>
        <w:r w:rsidR="00E37E43" w:rsidRPr="001A450C">
          <w:rPr>
            <w:rStyle w:val="Hipervnculo"/>
            <w:noProof/>
          </w:rPr>
          <w:t>OBJETIVOS</w:t>
        </w:r>
        <w:r w:rsidR="00E37E43">
          <w:rPr>
            <w:noProof/>
            <w:webHidden/>
          </w:rPr>
          <w:tab/>
        </w:r>
        <w:r w:rsidR="00E37E43">
          <w:rPr>
            <w:noProof/>
            <w:webHidden/>
          </w:rPr>
          <w:fldChar w:fldCharType="begin"/>
        </w:r>
        <w:r w:rsidR="00E37E43">
          <w:rPr>
            <w:noProof/>
            <w:webHidden/>
          </w:rPr>
          <w:instrText xml:space="preserve"> PAGEREF _Toc26777842 \h </w:instrText>
        </w:r>
        <w:r w:rsidR="00E37E43">
          <w:rPr>
            <w:noProof/>
            <w:webHidden/>
          </w:rPr>
        </w:r>
        <w:r w:rsidR="00E37E43">
          <w:rPr>
            <w:noProof/>
            <w:webHidden/>
          </w:rPr>
          <w:fldChar w:fldCharType="separate"/>
        </w:r>
        <w:r w:rsidR="00333417">
          <w:rPr>
            <w:noProof/>
            <w:webHidden/>
          </w:rPr>
          <w:t>22</w:t>
        </w:r>
        <w:r w:rsidR="00E37E43">
          <w:rPr>
            <w:noProof/>
            <w:webHidden/>
          </w:rPr>
          <w:fldChar w:fldCharType="end"/>
        </w:r>
      </w:hyperlink>
    </w:p>
    <w:p w14:paraId="7AB54322" w14:textId="7A2E65A6" w:rsidR="00E37E43" w:rsidRDefault="00AC6228">
      <w:pPr>
        <w:pStyle w:val="TDC3"/>
        <w:tabs>
          <w:tab w:val="left" w:pos="1320"/>
          <w:tab w:val="right" w:leader="dot" w:pos="9395"/>
        </w:tabs>
        <w:rPr>
          <w:rFonts w:eastAsiaTheme="minorEastAsia"/>
          <w:noProof/>
          <w:sz w:val="22"/>
          <w:szCs w:val="22"/>
          <w:lang w:val="es-CO" w:eastAsia="es-CO"/>
        </w:rPr>
      </w:pPr>
      <w:hyperlink w:anchor="_Toc26777843" w:history="1">
        <w:r w:rsidR="00E37E43" w:rsidRPr="001A450C">
          <w:rPr>
            <w:rStyle w:val="Hipervnculo"/>
            <w:noProof/>
          </w:rPr>
          <w:t>2.4.1.</w:t>
        </w:r>
        <w:r w:rsidR="00E37E43">
          <w:rPr>
            <w:rFonts w:eastAsiaTheme="minorEastAsia"/>
            <w:noProof/>
            <w:sz w:val="22"/>
            <w:szCs w:val="22"/>
            <w:lang w:val="es-CO" w:eastAsia="es-CO"/>
          </w:rPr>
          <w:tab/>
        </w:r>
        <w:r w:rsidR="00E37E43" w:rsidRPr="001A450C">
          <w:rPr>
            <w:rStyle w:val="Hipervnculo"/>
            <w:noProof/>
          </w:rPr>
          <w:t>Estructura del objetivo</w:t>
        </w:r>
        <w:r w:rsidR="00E37E43">
          <w:rPr>
            <w:noProof/>
            <w:webHidden/>
          </w:rPr>
          <w:tab/>
        </w:r>
        <w:r w:rsidR="00E37E43">
          <w:rPr>
            <w:noProof/>
            <w:webHidden/>
          </w:rPr>
          <w:fldChar w:fldCharType="begin"/>
        </w:r>
        <w:r w:rsidR="00E37E43">
          <w:rPr>
            <w:noProof/>
            <w:webHidden/>
          </w:rPr>
          <w:instrText xml:space="preserve"> PAGEREF _Toc26777843 \h </w:instrText>
        </w:r>
        <w:r w:rsidR="00E37E43">
          <w:rPr>
            <w:noProof/>
            <w:webHidden/>
          </w:rPr>
        </w:r>
        <w:r w:rsidR="00E37E43">
          <w:rPr>
            <w:noProof/>
            <w:webHidden/>
          </w:rPr>
          <w:fldChar w:fldCharType="separate"/>
        </w:r>
        <w:r w:rsidR="00333417">
          <w:rPr>
            <w:noProof/>
            <w:webHidden/>
          </w:rPr>
          <w:t>22</w:t>
        </w:r>
        <w:r w:rsidR="00E37E43">
          <w:rPr>
            <w:noProof/>
            <w:webHidden/>
          </w:rPr>
          <w:fldChar w:fldCharType="end"/>
        </w:r>
      </w:hyperlink>
    </w:p>
    <w:p w14:paraId="16DD65AB" w14:textId="1EE7D395" w:rsidR="00E37E43" w:rsidRDefault="00AC6228">
      <w:pPr>
        <w:pStyle w:val="TDC2"/>
        <w:tabs>
          <w:tab w:val="left" w:pos="880"/>
          <w:tab w:val="right" w:leader="dot" w:pos="9395"/>
        </w:tabs>
        <w:rPr>
          <w:rFonts w:eastAsiaTheme="minorEastAsia"/>
          <w:b w:val="0"/>
          <w:bCs w:val="0"/>
          <w:noProof/>
          <w:lang w:val="es-CO" w:eastAsia="es-CO"/>
        </w:rPr>
      </w:pPr>
      <w:hyperlink w:anchor="_Toc26777844" w:history="1">
        <w:r w:rsidR="00E37E43" w:rsidRPr="001A450C">
          <w:rPr>
            <w:rStyle w:val="Hipervnculo"/>
            <w:noProof/>
          </w:rPr>
          <w:t>2.5.</w:t>
        </w:r>
        <w:r w:rsidR="00E37E43">
          <w:rPr>
            <w:rFonts w:eastAsiaTheme="minorEastAsia"/>
            <w:b w:val="0"/>
            <w:bCs w:val="0"/>
            <w:noProof/>
            <w:lang w:val="es-CO" w:eastAsia="es-CO"/>
          </w:rPr>
          <w:tab/>
        </w:r>
        <w:r w:rsidR="00E37E43" w:rsidRPr="001A450C">
          <w:rPr>
            <w:rStyle w:val="Hipervnculo"/>
            <w:noProof/>
          </w:rPr>
          <w:t>CAPACIDADES</w:t>
        </w:r>
        <w:r w:rsidR="00E37E43">
          <w:rPr>
            <w:noProof/>
            <w:webHidden/>
          </w:rPr>
          <w:tab/>
        </w:r>
        <w:r w:rsidR="00E37E43">
          <w:rPr>
            <w:noProof/>
            <w:webHidden/>
          </w:rPr>
          <w:fldChar w:fldCharType="begin"/>
        </w:r>
        <w:r w:rsidR="00E37E43">
          <w:rPr>
            <w:noProof/>
            <w:webHidden/>
          </w:rPr>
          <w:instrText xml:space="preserve"> PAGEREF _Toc26777844 \h </w:instrText>
        </w:r>
        <w:r w:rsidR="00E37E43">
          <w:rPr>
            <w:noProof/>
            <w:webHidden/>
          </w:rPr>
        </w:r>
        <w:r w:rsidR="00E37E43">
          <w:rPr>
            <w:noProof/>
            <w:webHidden/>
          </w:rPr>
          <w:fldChar w:fldCharType="separate"/>
        </w:r>
        <w:r w:rsidR="00333417">
          <w:rPr>
            <w:noProof/>
            <w:webHidden/>
          </w:rPr>
          <w:t>24</w:t>
        </w:r>
        <w:r w:rsidR="00E37E43">
          <w:rPr>
            <w:noProof/>
            <w:webHidden/>
          </w:rPr>
          <w:fldChar w:fldCharType="end"/>
        </w:r>
      </w:hyperlink>
    </w:p>
    <w:p w14:paraId="4691FD67" w14:textId="043A04E3" w:rsidR="00E37E43" w:rsidRDefault="00AC6228">
      <w:pPr>
        <w:pStyle w:val="TDC2"/>
        <w:tabs>
          <w:tab w:val="left" w:pos="880"/>
          <w:tab w:val="right" w:leader="dot" w:pos="9395"/>
        </w:tabs>
        <w:rPr>
          <w:rFonts w:eastAsiaTheme="minorEastAsia"/>
          <w:b w:val="0"/>
          <w:bCs w:val="0"/>
          <w:noProof/>
          <w:lang w:val="es-CO" w:eastAsia="es-CO"/>
        </w:rPr>
      </w:pPr>
      <w:hyperlink w:anchor="_Toc26777845" w:history="1">
        <w:r w:rsidR="00E37E43" w:rsidRPr="001A450C">
          <w:rPr>
            <w:rStyle w:val="Hipervnculo"/>
            <w:noProof/>
          </w:rPr>
          <w:t>2.6.</w:t>
        </w:r>
        <w:r w:rsidR="00E37E43">
          <w:rPr>
            <w:rFonts w:eastAsiaTheme="minorEastAsia"/>
            <w:b w:val="0"/>
            <w:bCs w:val="0"/>
            <w:noProof/>
            <w:lang w:val="es-CO" w:eastAsia="es-CO"/>
          </w:rPr>
          <w:tab/>
        </w:r>
        <w:r w:rsidR="00E37E43" w:rsidRPr="001A450C">
          <w:rPr>
            <w:rStyle w:val="Hipervnculo"/>
            <w:noProof/>
          </w:rPr>
          <w:t>COMPETENCIAS</w:t>
        </w:r>
        <w:r w:rsidR="00E37E43">
          <w:rPr>
            <w:noProof/>
            <w:webHidden/>
          </w:rPr>
          <w:tab/>
        </w:r>
        <w:r w:rsidR="00E37E43">
          <w:rPr>
            <w:noProof/>
            <w:webHidden/>
          </w:rPr>
          <w:fldChar w:fldCharType="begin"/>
        </w:r>
        <w:r w:rsidR="00E37E43">
          <w:rPr>
            <w:noProof/>
            <w:webHidden/>
          </w:rPr>
          <w:instrText xml:space="preserve"> PAGEREF _Toc26777845 \h </w:instrText>
        </w:r>
        <w:r w:rsidR="00E37E43">
          <w:rPr>
            <w:noProof/>
            <w:webHidden/>
          </w:rPr>
        </w:r>
        <w:r w:rsidR="00E37E43">
          <w:rPr>
            <w:noProof/>
            <w:webHidden/>
          </w:rPr>
          <w:fldChar w:fldCharType="separate"/>
        </w:r>
        <w:r w:rsidR="00333417">
          <w:rPr>
            <w:noProof/>
            <w:webHidden/>
          </w:rPr>
          <w:t>25</w:t>
        </w:r>
        <w:r w:rsidR="00E37E43">
          <w:rPr>
            <w:noProof/>
            <w:webHidden/>
          </w:rPr>
          <w:fldChar w:fldCharType="end"/>
        </w:r>
      </w:hyperlink>
    </w:p>
    <w:p w14:paraId="69B33FAB" w14:textId="0BC93A41" w:rsidR="00E37E43" w:rsidRDefault="00AC6228">
      <w:pPr>
        <w:pStyle w:val="TDC2"/>
        <w:tabs>
          <w:tab w:val="left" w:pos="880"/>
          <w:tab w:val="right" w:leader="dot" w:pos="9395"/>
        </w:tabs>
        <w:rPr>
          <w:rFonts w:eastAsiaTheme="minorEastAsia"/>
          <w:b w:val="0"/>
          <w:bCs w:val="0"/>
          <w:noProof/>
          <w:lang w:val="es-CO" w:eastAsia="es-CO"/>
        </w:rPr>
      </w:pPr>
      <w:hyperlink w:anchor="_Toc26777846" w:history="1">
        <w:r w:rsidR="00E37E43" w:rsidRPr="001A450C">
          <w:rPr>
            <w:rStyle w:val="Hipervnculo"/>
            <w:noProof/>
          </w:rPr>
          <w:t>2.7.</w:t>
        </w:r>
        <w:r w:rsidR="00E37E43">
          <w:rPr>
            <w:rFonts w:eastAsiaTheme="minorEastAsia"/>
            <w:b w:val="0"/>
            <w:bCs w:val="0"/>
            <w:noProof/>
            <w:lang w:val="es-CO" w:eastAsia="es-CO"/>
          </w:rPr>
          <w:tab/>
        </w:r>
        <w:r w:rsidR="00E37E43" w:rsidRPr="001A450C">
          <w:rPr>
            <w:rStyle w:val="Hipervnculo"/>
            <w:noProof/>
          </w:rPr>
          <w:t>PERFILES</w:t>
        </w:r>
        <w:r w:rsidR="00E37E43">
          <w:rPr>
            <w:noProof/>
            <w:webHidden/>
          </w:rPr>
          <w:tab/>
        </w:r>
        <w:r w:rsidR="00E37E43">
          <w:rPr>
            <w:noProof/>
            <w:webHidden/>
          </w:rPr>
          <w:fldChar w:fldCharType="begin"/>
        </w:r>
        <w:r w:rsidR="00E37E43">
          <w:rPr>
            <w:noProof/>
            <w:webHidden/>
          </w:rPr>
          <w:instrText xml:space="preserve"> PAGEREF _Toc26777846 \h </w:instrText>
        </w:r>
        <w:r w:rsidR="00E37E43">
          <w:rPr>
            <w:noProof/>
            <w:webHidden/>
          </w:rPr>
        </w:r>
        <w:r w:rsidR="00E37E43">
          <w:rPr>
            <w:noProof/>
            <w:webHidden/>
          </w:rPr>
          <w:fldChar w:fldCharType="separate"/>
        </w:r>
        <w:r w:rsidR="00333417">
          <w:rPr>
            <w:noProof/>
            <w:webHidden/>
          </w:rPr>
          <w:t>26</w:t>
        </w:r>
        <w:r w:rsidR="00E37E43">
          <w:rPr>
            <w:noProof/>
            <w:webHidden/>
          </w:rPr>
          <w:fldChar w:fldCharType="end"/>
        </w:r>
      </w:hyperlink>
    </w:p>
    <w:p w14:paraId="1C9E6880" w14:textId="5DAE3C73" w:rsidR="00E37E43" w:rsidRDefault="00AC6228">
      <w:pPr>
        <w:pStyle w:val="TDC3"/>
        <w:tabs>
          <w:tab w:val="left" w:pos="1320"/>
          <w:tab w:val="right" w:leader="dot" w:pos="9395"/>
        </w:tabs>
        <w:rPr>
          <w:rFonts w:eastAsiaTheme="minorEastAsia"/>
          <w:noProof/>
          <w:sz w:val="22"/>
          <w:szCs w:val="22"/>
          <w:lang w:val="es-CO" w:eastAsia="es-CO"/>
        </w:rPr>
      </w:pPr>
      <w:hyperlink w:anchor="_Toc26777847" w:history="1">
        <w:r w:rsidR="00E37E43" w:rsidRPr="001A450C">
          <w:rPr>
            <w:rStyle w:val="Hipervnculo"/>
            <w:noProof/>
          </w:rPr>
          <w:t>2.7.1.</w:t>
        </w:r>
        <w:r w:rsidR="00E37E43">
          <w:rPr>
            <w:rFonts w:eastAsiaTheme="minorEastAsia"/>
            <w:noProof/>
            <w:sz w:val="22"/>
            <w:szCs w:val="22"/>
            <w:lang w:val="es-CO" w:eastAsia="es-CO"/>
          </w:rPr>
          <w:tab/>
        </w:r>
        <w:r w:rsidR="00E37E43" w:rsidRPr="001A450C">
          <w:rPr>
            <w:rStyle w:val="Hipervnculo"/>
            <w:noProof/>
          </w:rPr>
          <w:t>Perfil Profesional</w:t>
        </w:r>
        <w:r w:rsidR="00E37E43">
          <w:rPr>
            <w:noProof/>
            <w:webHidden/>
          </w:rPr>
          <w:tab/>
        </w:r>
        <w:r w:rsidR="00E37E43">
          <w:rPr>
            <w:noProof/>
            <w:webHidden/>
          </w:rPr>
          <w:fldChar w:fldCharType="begin"/>
        </w:r>
        <w:r w:rsidR="00E37E43">
          <w:rPr>
            <w:noProof/>
            <w:webHidden/>
          </w:rPr>
          <w:instrText xml:space="preserve"> PAGEREF _Toc26777847 \h </w:instrText>
        </w:r>
        <w:r w:rsidR="00E37E43">
          <w:rPr>
            <w:noProof/>
            <w:webHidden/>
          </w:rPr>
        </w:r>
        <w:r w:rsidR="00E37E43">
          <w:rPr>
            <w:noProof/>
            <w:webHidden/>
          </w:rPr>
          <w:fldChar w:fldCharType="separate"/>
        </w:r>
        <w:r w:rsidR="00333417">
          <w:rPr>
            <w:noProof/>
            <w:webHidden/>
          </w:rPr>
          <w:t>26</w:t>
        </w:r>
        <w:r w:rsidR="00E37E43">
          <w:rPr>
            <w:noProof/>
            <w:webHidden/>
          </w:rPr>
          <w:fldChar w:fldCharType="end"/>
        </w:r>
      </w:hyperlink>
    </w:p>
    <w:p w14:paraId="041BC720" w14:textId="614350D1" w:rsidR="00E37E43" w:rsidRDefault="00AC6228">
      <w:pPr>
        <w:pStyle w:val="TDC3"/>
        <w:tabs>
          <w:tab w:val="left" w:pos="1320"/>
          <w:tab w:val="right" w:leader="dot" w:pos="9395"/>
        </w:tabs>
        <w:rPr>
          <w:rFonts w:eastAsiaTheme="minorEastAsia"/>
          <w:noProof/>
          <w:sz w:val="22"/>
          <w:szCs w:val="22"/>
          <w:lang w:val="es-CO" w:eastAsia="es-CO"/>
        </w:rPr>
      </w:pPr>
      <w:hyperlink w:anchor="_Toc26777848" w:history="1">
        <w:r w:rsidR="00E37E43" w:rsidRPr="001A450C">
          <w:rPr>
            <w:rStyle w:val="Hipervnculo"/>
            <w:noProof/>
          </w:rPr>
          <w:t>2.7.2.</w:t>
        </w:r>
        <w:r w:rsidR="00E37E43">
          <w:rPr>
            <w:rFonts w:eastAsiaTheme="minorEastAsia"/>
            <w:noProof/>
            <w:sz w:val="22"/>
            <w:szCs w:val="22"/>
            <w:lang w:val="es-CO" w:eastAsia="es-CO"/>
          </w:rPr>
          <w:tab/>
        </w:r>
        <w:r w:rsidR="00E37E43" w:rsidRPr="001A450C">
          <w:rPr>
            <w:rStyle w:val="Hipervnculo"/>
            <w:noProof/>
          </w:rPr>
          <w:t>Perfil De Ingreso</w:t>
        </w:r>
        <w:r w:rsidR="00E37E43">
          <w:rPr>
            <w:noProof/>
            <w:webHidden/>
          </w:rPr>
          <w:tab/>
        </w:r>
        <w:r w:rsidR="00E37E43">
          <w:rPr>
            <w:noProof/>
            <w:webHidden/>
          </w:rPr>
          <w:fldChar w:fldCharType="begin"/>
        </w:r>
        <w:r w:rsidR="00E37E43">
          <w:rPr>
            <w:noProof/>
            <w:webHidden/>
          </w:rPr>
          <w:instrText xml:space="preserve"> PAGEREF _Toc26777848 \h </w:instrText>
        </w:r>
        <w:r w:rsidR="00E37E43">
          <w:rPr>
            <w:noProof/>
            <w:webHidden/>
          </w:rPr>
        </w:r>
        <w:r w:rsidR="00E37E43">
          <w:rPr>
            <w:noProof/>
            <w:webHidden/>
          </w:rPr>
          <w:fldChar w:fldCharType="separate"/>
        </w:r>
        <w:r w:rsidR="00333417">
          <w:rPr>
            <w:noProof/>
            <w:webHidden/>
          </w:rPr>
          <w:t>27</w:t>
        </w:r>
        <w:r w:rsidR="00E37E43">
          <w:rPr>
            <w:noProof/>
            <w:webHidden/>
          </w:rPr>
          <w:fldChar w:fldCharType="end"/>
        </w:r>
      </w:hyperlink>
    </w:p>
    <w:p w14:paraId="38B2DB2F" w14:textId="4C3363B6" w:rsidR="00E37E43" w:rsidRDefault="00AC6228">
      <w:pPr>
        <w:pStyle w:val="TDC3"/>
        <w:tabs>
          <w:tab w:val="left" w:pos="1320"/>
          <w:tab w:val="right" w:leader="dot" w:pos="9395"/>
        </w:tabs>
        <w:rPr>
          <w:rFonts w:eastAsiaTheme="minorEastAsia"/>
          <w:noProof/>
          <w:sz w:val="22"/>
          <w:szCs w:val="22"/>
          <w:lang w:val="es-CO" w:eastAsia="es-CO"/>
        </w:rPr>
      </w:pPr>
      <w:hyperlink w:anchor="_Toc26777849" w:history="1">
        <w:r w:rsidR="00E37E43" w:rsidRPr="001A450C">
          <w:rPr>
            <w:rStyle w:val="Hipervnculo"/>
            <w:noProof/>
          </w:rPr>
          <w:t>2.7.3.</w:t>
        </w:r>
        <w:r w:rsidR="00E37E43">
          <w:rPr>
            <w:rFonts w:eastAsiaTheme="minorEastAsia"/>
            <w:noProof/>
            <w:sz w:val="22"/>
            <w:szCs w:val="22"/>
            <w:lang w:val="es-CO" w:eastAsia="es-CO"/>
          </w:rPr>
          <w:tab/>
        </w:r>
        <w:r w:rsidR="00E37E43" w:rsidRPr="001A450C">
          <w:rPr>
            <w:rStyle w:val="Hipervnculo"/>
            <w:noProof/>
          </w:rPr>
          <w:t>Perfil Ocupacional o de Egreso</w:t>
        </w:r>
        <w:r w:rsidR="00E37E43">
          <w:rPr>
            <w:noProof/>
            <w:webHidden/>
          </w:rPr>
          <w:tab/>
        </w:r>
        <w:r w:rsidR="00E37E43">
          <w:rPr>
            <w:noProof/>
            <w:webHidden/>
          </w:rPr>
          <w:fldChar w:fldCharType="begin"/>
        </w:r>
        <w:r w:rsidR="00E37E43">
          <w:rPr>
            <w:noProof/>
            <w:webHidden/>
          </w:rPr>
          <w:instrText xml:space="preserve"> PAGEREF _Toc26777849 \h </w:instrText>
        </w:r>
        <w:r w:rsidR="00E37E43">
          <w:rPr>
            <w:noProof/>
            <w:webHidden/>
          </w:rPr>
        </w:r>
        <w:r w:rsidR="00E37E43">
          <w:rPr>
            <w:noProof/>
            <w:webHidden/>
          </w:rPr>
          <w:fldChar w:fldCharType="separate"/>
        </w:r>
        <w:r w:rsidR="00333417">
          <w:rPr>
            <w:noProof/>
            <w:webHidden/>
          </w:rPr>
          <w:t>27</w:t>
        </w:r>
        <w:r w:rsidR="00E37E43">
          <w:rPr>
            <w:noProof/>
            <w:webHidden/>
          </w:rPr>
          <w:fldChar w:fldCharType="end"/>
        </w:r>
      </w:hyperlink>
    </w:p>
    <w:p w14:paraId="408F7BA2" w14:textId="11D0E405" w:rsidR="00E37E43" w:rsidRDefault="00AC6228">
      <w:pPr>
        <w:pStyle w:val="TDC2"/>
        <w:tabs>
          <w:tab w:val="left" w:pos="880"/>
          <w:tab w:val="right" w:leader="dot" w:pos="9395"/>
        </w:tabs>
        <w:rPr>
          <w:rFonts w:eastAsiaTheme="minorEastAsia"/>
          <w:b w:val="0"/>
          <w:bCs w:val="0"/>
          <w:noProof/>
          <w:lang w:val="es-CO" w:eastAsia="es-CO"/>
        </w:rPr>
      </w:pPr>
      <w:hyperlink w:anchor="_Toc26777850" w:history="1">
        <w:r w:rsidR="00E37E43" w:rsidRPr="001A450C">
          <w:rPr>
            <w:rStyle w:val="Hipervnculo"/>
            <w:noProof/>
          </w:rPr>
          <w:t>2.8.</w:t>
        </w:r>
        <w:r w:rsidR="00E37E43">
          <w:rPr>
            <w:rFonts w:eastAsiaTheme="minorEastAsia"/>
            <w:b w:val="0"/>
            <w:bCs w:val="0"/>
            <w:noProof/>
            <w:lang w:val="es-CO" w:eastAsia="es-CO"/>
          </w:rPr>
          <w:tab/>
        </w:r>
        <w:r w:rsidR="00E37E43" w:rsidRPr="001A450C">
          <w:rPr>
            <w:rStyle w:val="Hipervnculo"/>
            <w:noProof/>
          </w:rPr>
          <w:t>PROYECCIÓN DEL PROGRAMA</w:t>
        </w:r>
        <w:r w:rsidR="00E37E43">
          <w:rPr>
            <w:noProof/>
            <w:webHidden/>
          </w:rPr>
          <w:tab/>
        </w:r>
        <w:r w:rsidR="00E37E43">
          <w:rPr>
            <w:noProof/>
            <w:webHidden/>
          </w:rPr>
          <w:fldChar w:fldCharType="begin"/>
        </w:r>
        <w:r w:rsidR="00E37E43">
          <w:rPr>
            <w:noProof/>
            <w:webHidden/>
          </w:rPr>
          <w:instrText xml:space="preserve"> PAGEREF _Toc26777850 \h </w:instrText>
        </w:r>
        <w:r w:rsidR="00E37E43">
          <w:rPr>
            <w:noProof/>
            <w:webHidden/>
          </w:rPr>
        </w:r>
        <w:r w:rsidR="00E37E43">
          <w:rPr>
            <w:noProof/>
            <w:webHidden/>
          </w:rPr>
          <w:fldChar w:fldCharType="separate"/>
        </w:r>
        <w:r w:rsidR="00333417">
          <w:rPr>
            <w:noProof/>
            <w:webHidden/>
          </w:rPr>
          <w:t>27</w:t>
        </w:r>
        <w:r w:rsidR="00E37E43">
          <w:rPr>
            <w:noProof/>
            <w:webHidden/>
          </w:rPr>
          <w:fldChar w:fldCharType="end"/>
        </w:r>
      </w:hyperlink>
    </w:p>
    <w:p w14:paraId="5B86BC5C" w14:textId="40890CBA" w:rsidR="00E37E43" w:rsidRDefault="00AC6228">
      <w:pPr>
        <w:pStyle w:val="TDC1"/>
        <w:tabs>
          <w:tab w:val="left" w:pos="440"/>
          <w:tab w:val="right" w:leader="dot" w:pos="9395"/>
        </w:tabs>
        <w:rPr>
          <w:rFonts w:eastAsiaTheme="minorEastAsia"/>
          <w:b w:val="0"/>
          <w:bCs w:val="0"/>
          <w:i w:val="0"/>
          <w:iCs w:val="0"/>
          <w:noProof/>
          <w:sz w:val="22"/>
          <w:szCs w:val="22"/>
          <w:lang w:val="es-CO" w:eastAsia="es-CO"/>
        </w:rPr>
      </w:pPr>
      <w:hyperlink w:anchor="_Toc26777851" w:history="1">
        <w:r w:rsidR="00E37E43" w:rsidRPr="001A450C">
          <w:rPr>
            <w:rStyle w:val="Hipervnculo"/>
            <w:noProof/>
          </w:rPr>
          <w:t>3.</w:t>
        </w:r>
        <w:r w:rsidR="00E37E43">
          <w:rPr>
            <w:rFonts w:eastAsiaTheme="minorEastAsia"/>
            <w:b w:val="0"/>
            <w:bCs w:val="0"/>
            <w:i w:val="0"/>
            <w:iCs w:val="0"/>
            <w:noProof/>
            <w:sz w:val="22"/>
            <w:szCs w:val="22"/>
            <w:lang w:val="es-CO" w:eastAsia="es-CO"/>
          </w:rPr>
          <w:tab/>
        </w:r>
        <w:r w:rsidR="00E37E43" w:rsidRPr="001A450C">
          <w:rPr>
            <w:rStyle w:val="Hipervnculo"/>
            <w:noProof/>
          </w:rPr>
          <w:t>ORGANIZACIÓN Y ESTRATEGÍA CURRICULAR</w:t>
        </w:r>
        <w:r w:rsidR="00E37E43">
          <w:rPr>
            <w:noProof/>
            <w:webHidden/>
          </w:rPr>
          <w:tab/>
        </w:r>
        <w:r w:rsidR="00E37E43">
          <w:rPr>
            <w:noProof/>
            <w:webHidden/>
          </w:rPr>
          <w:fldChar w:fldCharType="begin"/>
        </w:r>
        <w:r w:rsidR="00E37E43">
          <w:rPr>
            <w:noProof/>
            <w:webHidden/>
          </w:rPr>
          <w:instrText xml:space="preserve"> PAGEREF _Toc26777851 \h </w:instrText>
        </w:r>
        <w:r w:rsidR="00E37E43">
          <w:rPr>
            <w:noProof/>
            <w:webHidden/>
          </w:rPr>
        </w:r>
        <w:r w:rsidR="00E37E43">
          <w:rPr>
            <w:noProof/>
            <w:webHidden/>
          </w:rPr>
          <w:fldChar w:fldCharType="separate"/>
        </w:r>
        <w:r w:rsidR="00333417">
          <w:rPr>
            <w:noProof/>
            <w:webHidden/>
          </w:rPr>
          <w:t>29</w:t>
        </w:r>
        <w:r w:rsidR="00E37E43">
          <w:rPr>
            <w:noProof/>
            <w:webHidden/>
          </w:rPr>
          <w:fldChar w:fldCharType="end"/>
        </w:r>
      </w:hyperlink>
    </w:p>
    <w:p w14:paraId="5AF4EC56" w14:textId="52022CBF" w:rsidR="00E37E43" w:rsidRDefault="00AC6228">
      <w:pPr>
        <w:pStyle w:val="TDC2"/>
        <w:tabs>
          <w:tab w:val="left" w:pos="880"/>
          <w:tab w:val="right" w:leader="dot" w:pos="9395"/>
        </w:tabs>
        <w:rPr>
          <w:rFonts w:eastAsiaTheme="minorEastAsia"/>
          <w:b w:val="0"/>
          <w:bCs w:val="0"/>
          <w:noProof/>
          <w:lang w:val="es-CO" w:eastAsia="es-CO"/>
        </w:rPr>
      </w:pPr>
      <w:hyperlink w:anchor="_Toc26777852" w:history="1">
        <w:r w:rsidR="00E37E43" w:rsidRPr="001A450C">
          <w:rPr>
            <w:rStyle w:val="Hipervnculo"/>
            <w:noProof/>
          </w:rPr>
          <w:t>3.1.</w:t>
        </w:r>
        <w:r w:rsidR="00E37E43">
          <w:rPr>
            <w:rFonts w:eastAsiaTheme="minorEastAsia"/>
            <w:b w:val="0"/>
            <w:bCs w:val="0"/>
            <w:noProof/>
            <w:lang w:val="es-CO" w:eastAsia="es-CO"/>
          </w:rPr>
          <w:tab/>
        </w:r>
        <w:r w:rsidR="00E37E43" w:rsidRPr="001A450C">
          <w:rPr>
            <w:rStyle w:val="Hipervnculo"/>
            <w:noProof/>
          </w:rPr>
          <w:t>COMPONENTES FORMATIVOS:</w:t>
        </w:r>
        <w:r w:rsidR="00E37E43">
          <w:rPr>
            <w:noProof/>
            <w:webHidden/>
          </w:rPr>
          <w:tab/>
        </w:r>
        <w:r w:rsidR="00E37E43">
          <w:rPr>
            <w:noProof/>
            <w:webHidden/>
          </w:rPr>
          <w:fldChar w:fldCharType="begin"/>
        </w:r>
        <w:r w:rsidR="00E37E43">
          <w:rPr>
            <w:noProof/>
            <w:webHidden/>
          </w:rPr>
          <w:instrText xml:space="preserve"> PAGEREF _Toc26777852 \h </w:instrText>
        </w:r>
        <w:r w:rsidR="00E37E43">
          <w:rPr>
            <w:noProof/>
            <w:webHidden/>
          </w:rPr>
        </w:r>
        <w:r w:rsidR="00E37E43">
          <w:rPr>
            <w:noProof/>
            <w:webHidden/>
          </w:rPr>
          <w:fldChar w:fldCharType="separate"/>
        </w:r>
        <w:r w:rsidR="00333417">
          <w:rPr>
            <w:noProof/>
            <w:webHidden/>
          </w:rPr>
          <w:t>29</w:t>
        </w:r>
        <w:r w:rsidR="00E37E43">
          <w:rPr>
            <w:noProof/>
            <w:webHidden/>
          </w:rPr>
          <w:fldChar w:fldCharType="end"/>
        </w:r>
      </w:hyperlink>
    </w:p>
    <w:p w14:paraId="011B940F" w14:textId="74D9B1E4" w:rsidR="00E37E43" w:rsidRDefault="00AC6228">
      <w:pPr>
        <w:pStyle w:val="TDC3"/>
        <w:tabs>
          <w:tab w:val="left" w:pos="1320"/>
          <w:tab w:val="right" w:leader="dot" w:pos="9395"/>
        </w:tabs>
        <w:rPr>
          <w:rFonts w:eastAsiaTheme="minorEastAsia"/>
          <w:noProof/>
          <w:sz w:val="22"/>
          <w:szCs w:val="22"/>
          <w:lang w:val="es-CO" w:eastAsia="es-CO"/>
        </w:rPr>
      </w:pPr>
      <w:hyperlink w:anchor="_Toc26777853" w:history="1">
        <w:r w:rsidR="00E37E43" w:rsidRPr="001A450C">
          <w:rPr>
            <w:rStyle w:val="Hipervnculo"/>
            <w:noProof/>
          </w:rPr>
          <w:t>3.1.1.</w:t>
        </w:r>
        <w:r w:rsidR="00E37E43">
          <w:rPr>
            <w:rFonts w:eastAsiaTheme="minorEastAsia"/>
            <w:noProof/>
            <w:sz w:val="22"/>
            <w:szCs w:val="22"/>
            <w:lang w:val="es-CO" w:eastAsia="es-CO"/>
          </w:rPr>
          <w:tab/>
        </w:r>
        <w:r w:rsidR="00E37E43" w:rsidRPr="001A450C">
          <w:rPr>
            <w:rStyle w:val="Hipervnculo"/>
            <w:noProof/>
          </w:rPr>
          <w:t>Definición del Plan General de Estudios.</w:t>
        </w:r>
        <w:r w:rsidR="00E37E43">
          <w:rPr>
            <w:noProof/>
            <w:webHidden/>
          </w:rPr>
          <w:tab/>
        </w:r>
        <w:r w:rsidR="00E37E43">
          <w:rPr>
            <w:noProof/>
            <w:webHidden/>
          </w:rPr>
          <w:fldChar w:fldCharType="begin"/>
        </w:r>
        <w:r w:rsidR="00E37E43">
          <w:rPr>
            <w:noProof/>
            <w:webHidden/>
          </w:rPr>
          <w:instrText xml:space="preserve"> PAGEREF _Toc26777853 \h </w:instrText>
        </w:r>
        <w:r w:rsidR="00E37E43">
          <w:rPr>
            <w:noProof/>
            <w:webHidden/>
          </w:rPr>
        </w:r>
        <w:r w:rsidR="00E37E43">
          <w:rPr>
            <w:noProof/>
            <w:webHidden/>
          </w:rPr>
          <w:fldChar w:fldCharType="separate"/>
        </w:r>
        <w:r w:rsidR="00333417">
          <w:rPr>
            <w:noProof/>
            <w:webHidden/>
          </w:rPr>
          <w:t>29</w:t>
        </w:r>
        <w:r w:rsidR="00E37E43">
          <w:rPr>
            <w:noProof/>
            <w:webHidden/>
          </w:rPr>
          <w:fldChar w:fldCharType="end"/>
        </w:r>
      </w:hyperlink>
    </w:p>
    <w:p w14:paraId="1A0BBDBF" w14:textId="021D11CB" w:rsidR="00E37E43" w:rsidRDefault="00AC6228">
      <w:pPr>
        <w:pStyle w:val="TDC4"/>
        <w:tabs>
          <w:tab w:val="left" w:pos="1760"/>
          <w:tab w:val="right" w:leader="dot" w:pos="9395"/>
        </w:tabs>
        <w:rPr>
          <w:noProof/>
        </w:rPr>
      </w:pPr>
      <w:hyperlink w:anchor="_Toc26777854" w:history="1">
        <w:r w:rsidR="00E37E43" w:rsidRPr="001A450C">
          <w:rPr>
            <w:rStyle w:val="Hipervnculo"/>
            <w:noProof/>
          </w:rPr>
          <w:t>3.1.1.1.</w:t>
        </w:r>
        <w:r w:rsidR="00E37E43">
          <w:rPr>
            <w:noProof/>
          </w:rPr>
          <w:tab/>
        </w:r>
        <w:r w:rsidR="00E37E43" w:rsidRPr="001A450C">
          <w:rPr>
            <w:rStyle w:val="Hipervnculo"/>
            <w:noProof/>
          </w:rPr>
          <w:t>Organización de la Estructura del Plan de Estudios</w:t>
        </w:r>
        <w:r w:rsidR="00E37E43">
          <w:rPr>
            <w:noProof/>
            <w:webHidden/>
          </w:rPr>
          <w:tab/>
        </w:r>
        <w:r w:rsidR="00E37E43">
          <w:rPr>
            <w:noProof/>
            <w:webHidden/>
          </w:rPr>
          <w:fldChar w:fldCharType="begin"/>
        </w:r>
        <w:r w:rsidR="00E37E43">
          <w:rPr>
            <w:noProof/>
            <w:webHidden/>
          </w:rPr>
          <w:instrText xml:space="preserve"> PAGEREF _Toc26777854 \h </w:instrText>
        </w:r>
        <w:r w:rsidR="00E37E43">
          <w:rPr>
            <w:noProof/>
            <w:webHidden/>
          </w:rPr>
        </w:r>
        <w:r w:rsidR="00E37E43">
          <w:rPr>
            <w:noProof/>
            <w:webHidden/>
          </w:rPr>
          <w:fldChar w:fldCharType="separate"/>
        </w:r>
        <w:r w:rsidR="00333417">
          <w:rPr>
            <w:noProof/>
            <w:webHidden/>
          </w:rPr>
          <w:t>31</w:t>
        </w:r>
        <w:r w:rsidR="00E37E43">
          <w:rPr>
            <w:noProof/>
            <w:webHidden/>
          </w:rPr>
          <w:fldChar w:fldCharType="end"/>
        </w:r>
      </w:hyperlink>
    </w:p>
    <w:p w14:paraId="4F7B0800" w14:textId="2E908EAF" w:rsidR="00E37E43" w:rsidRDefault="00AC6228">
      <w:pPr>
        <w:pStyle w:val="TDC4"/>
        <w:tabs>
          <w:tab w:val="left" w:pos="1760"/>
          <w:tab w:val="right" w:leader="dot" w:pos="9395"/>
        </w:tabs>
        <w:rPr>
          <w:noProof/>
        </w:rPr>
      </w:pPr>
      <w:hyperlink w:anchor="_Toc26777855" w:history="1">
        <w:r w:rsidR="00E37E43" w:rsidRPr="001A450C">
          <w:rPr>
            <w:rStyle w:val="Hipervnculo"/>
            <w:rFonts w:eastAsia="Arial" w:cs="Times New Roman"/>
            <w:noProof/>
          </w:rPr>
          <w:t>3.1.1.2.</w:t>
        </w:r>
        <w:r w:rsidR="00E37E43">
          <w:rPr>
            <w:noProof/>
          </w:rPr>
          <w:tab/>
        </w:r>
        <w:r w:rsidR="00E37E43" w:rsidRPr="001A450C">
          <w:rPr>
            <w:rStyle w:val="Hipervnculo"/>
            <w:noProof/>
          </w:rPr>
          <w:t>La Estructura del Plan de Estudios</w:t>
        </w:r>
        <w:r w:rsidR="00E37E43">
          <w:rPr>
            <w:noProof/>
            <w:webHidden/>
          </w:rPr>
          <w:tab/>
        </w:r>
        <w:r w:rsidR="00E37E43">
          <w:rPr>
            <w:noProof/>
            <w:webHidden/>
          </w:rPr>
          <w:fldChar w:fldCharType="begin"/>
        </w:r>
        <w:r w:rsidR="00E37E43">
          <w:rPr>
            <w:noProof/>
            <w:webHidden/>
          </w:rPr>
          <w:instrText xml:space="preserve"> PAGEREF _Toc26777855 \h </w:instrText>
        </w:r>
        <w:r w:rsidR="00E37E43">
          <w:rPr>
            <w:noProof/>
            <w:webHidden/>
          </w:rPr>
        </w:r>
        <w:r w:rsidR="00E37E43">
          <w:rPr>
            <w:noProof/>
            <w:webHidden/>
          </w:rPr>
          <w:fldChar w:fldCharType="separate"/>
        </w:r>
        <w:r w:rsidR="00333417">
          <w:rPr>
            <w:noProof/>
            <w:webHidden/>
          </w:rPr>
          <w:t>39</w:t>
        </w:r>
        <w:r w:rsidR="00E37E43">
          <w:rPr>
            <w:noProof/>
            <w:webHidden/>
          </w:rPr>
          <w:fldChar w:fldCharType="end"/>
        </w:r>
      </w:hyperlink>
    </w:p>
    <w:p w14:paraId="3DEED582" w14:textId="7CC43837" w:rsidR="00E37E43" w:rsidRDefault="00AC6228">
      <w:pPr>
        <w:pStyle w:val="TDC4"/>
        <w:tabs>
          <w:tab w:val="left" w:pos="1760"/>
          <w:tab w:val="right" w:leader="dot" w:pos="9395"/>
        </w:tabs>
        <w:rPr>
          <w:noProof/>
        </w:rPr>
      </w:pPr>
      <w:hyperlink w:anchor="_Toc26777856" w:history="1">
        <w:r w:rsidR="00E37E43" w:rsidRPr="001A450C">
          <w:rPr>
            <w:rStyle w:val="Hipervnculo"/>
            <w:noProof/>
          </w:rPr>
          <w:t>3.1.1.4.</w:t>
        </w:r>
        <w:r w:rsidR="00E37E43">
          <w:rPr>
            <w:noProof/>
          </w:rPr>
          <w:tab/>
        </w:r>
        <w:r w:rsidR="00E37E43" w:rsidRPr="001A450C">
          <w:rPr>
            <w:rStyle w:val="Hipervnculo"/>
            <w:noProof/>
          </w:rPr>
          <w:t>Desarrollo Curricular</w:t>
        </w:r>
        <w:r w:rsidR="00E37E43">
          <w:rPr>
            <w:noProof/>
            <w:webHidden/>
          </w:rPr>
          <w:tab/>
        </w:r>
        <w:r w:rsidR="00E37E43">
          <w:rPr>
            <w:noProof/>
            <w:webHidden/>
          </w:rPr>
          <w:fldChar w:fldCharType="begin"/>
        </w:r>
        <w:r w:rsidR="00E37E43">
          <w:rPr>
            <w:noProof/>
            <w:webHidden/>
          </w:rPr>
          <w:instrText xml:space="preserve"> PAGEREF _Toc26777856 \h </w:instrText>
        </w:r>
        <w:r w:rsidR="00E37E43">
          <w:rPr>
            <w:noProof/>
            <w:webHidden/>
          </w:rPr>
        </w:r>
        <w:r w:rsidR="00E37E43">
          <w:rPr>
            <w:noProof/>
            <w:webHidden/>
          </w:rPr>
          <w:fldChar w:fldCharType="separate"/>
        </w:r>
        <w:r w:rsidR="00333417">
          <w:rPr>
            <w:noProof/>
            <w:webHidden/>
          </w:rPr>
          <w:t>46</w:t>
        </w:r>
        <w:r w:rsidR="00E37E43">
          <w:rPr>
            <w:noProof/>
            <w:webHidden/>
          </w:rPr>
          <w:fldChar w:fldCharType="end"/>
        </w:r>
      </w:hyperlink>
    </w:p>
    <w:p w14:paraId="0E81B4CC" w14:textId="3319E9D3" w:rsidR="00E37E43" w:rsidRDefault="00AC6228">
      <w:pPr>
        <w:pStyle w:val="TDC4"/>
        <w:tabs>
          <w:tab w:val="left" w:pos="1760"/>
          <w:tab w:val="right" w:leader="dot" w:pos="9395"/>
        </w:tabs>
        <w:rPr>
          <w:noProof/>
        </w:rPr>
      </w:pPr>
      <w:hyperlink w:anchor="_Toc26777857" w:history="1">
        <w:r w:rsidR="00E37E43" w:rsidRPr="001A450C">
          <w:rPr>
            <w:rStyle w:val="Hipervnculo"/>
            <w:noProof/>
          </w:rPr>
          <w:t>3.1.1.5.</w:t>
        </w:r>
        <w:r w:rsidR="00E37E43">
          <w:rPr>
            <w:noProof/>
          </w:rPr>
          <w:tab/>
        </w:r>
        <w:r w:rsidR="00E37E43" w:rsidRPr="001A450C">
          <w:rPr>
            <w:rStyle w:val="Hipervnculo"/>
            <w:noProof/>
          </w:rPr>
          <w:t>Actualización y evaluación del currículo</w:t>
        </w:r>
        <w:r w:rsidR="00E37E43">
          <w:rPr>
            <w:noProof/>
            <w:webHidden/>
          </w:rPr>
          <w:tab/>
        </w:r>
        <w:r w:rsidR="00E37E43">
          <w:rPr>
            <w:noProof/>
            <w:webHidden/>
          </w:rPr>
          <w:fldChar w:fldCharType="begin"/>
        </w:r>
        <w:r w:rsidR="00E37E43">
          <w:rPr>
            <w:noProof/>
            <w:webHidden/>
          </w:rPr>
          <w:instrText xml:space="preserve"> PAGEREF _Toc26777857 \h </w:instrText>
        </w:r>
        <w:r w:rsidR="00E37E43">
          <w:rPr>
            <w:noProof/>
            <w:webHidden/>
          </w:rPr>
        </w:r>
        <w:r w:rsidR="00E37E43">
          <w:rPr>
            <w:noProof/>
            <w:webHidden/>
          </w:rPr>
          <w:fldChar w:fldCharType="separate"/>
        </w:r>
        <w:r w:rsidR="00333417">
          <w:rPr>
            <w:noProof/>
            <w:webHidden/>
          </w:rPr>
          <w:t>47</w:t>
        </w:r>
        <w:r w:rsidR="00E37E43">
          <w:rPr>
            <w:noProof/>
            <w:webHidden/>
          </w:rPr>
          <w:fldChar w:fldCharType="end"/>
        </w:r>
      </w:hyperlink>
    </w:p>
    <w:p w14:paraId="21019E0C" w14:textId="2954F4E4" w:rsidR="00E37E43" w:rsidRDefault="00AC6228">
      <w:pPr>
        <w:pStyle w:val="TDC3"/>
        <w:tabs>
          <w:tab w:val="left" w:pos="1320"/>
          <w:tab w:val="right" w:leader="dot" w:pos="9395"/>
        </w:tabs>
        <w:rPr>
          <w:rFonts w:eastAsiaTheme="minorEastAsia"/>
          <w:noProof/>
          <w:sz w:val="22"/>
          <w:szCs w:val="22"/>
          <w:lang w:val="es-CO" w:eastAsia="es-CO"/>
        </w:rPr>
      </w:pPr>
      <w:hyperlink w:anchor="_Toc26777858" w:history="1">
        <w:r w:rsidR="00E37E43" w:rsidRPr="001A450C">
          <w:rPr>
            <w:rStyle w:val="Hipervnculo"/>
            <w:noProof/>
          </w:rPr>
          <w:t>3.1.2.</w:t>
        </w:r>
        <w:r w:rsidR="00E37E43">
          <w:rPr>
            <w:rFonts w:eastAsiaTheme="minorEastAsia"/>
            <w:noProof/>
            <w:sz w:val="22"/>
            <w:szCs w:val="22"/>
            <w:lang w:val="es-CO" w:eastAsia="es-CO"/>
          </w:rPr>
          <w:tab/>
        </w:r>
        <w:r w:rsidR="00E37E43" w:rsidRPr="001A450C">
          <w:rPr>
            <w:rStyle w:val="Hipervnculo"/>
            <w:noProof/>
          </w:rPr>
          <w:t>Resultados de Aprendizaje proyectados.</w:t>
        </w:r>
        <w:r w:rsidR="00E37E43">
          <w:rPr>
            <w:noProof/>
            <w:webHidden/>
          </w:rPr>
          <w:tab/>
        </w:r>
        <w:r w:rsidR="00E37E43">
          <w:rPr>
            <w:noProof/>
            <w:webHidden/>
          </w:rPr>
          <w:fldChar w:fldCharType="begin"/>
        </w:r>
        <w:r w:rsidR="00E37E43">
          <w:rPr>
            <w:noProof/>
            <w:webHidden/>
          </w:rPr>
          <w:instrText xml:space="preserve"> PAGEREF _Toc26777858 \h </w:instrText>
        </w:r>
        <w:r w:rsidR="00E37E43">
          <w:rPr>
            <w:noProof/>
            <w:webHidden/>
          </w:rPr>
        </w:r>
        <w:r w:rsidR="00E37E43">
          <w:rPr>
            <w:noProof/>
            <w:webHidden/>
          </w:rPr>
          <w:fldChar w:fldCharType="separate"/>
        </w:r>
        <w:r w:rsidR="00333417">
          <w:rPr>
            <w:noProof/>
            <w:webHidden/>
          </w:rPr>
          <w:t>48</w:t>
        </w:r>
        <w:r w:rsidR="00E37E43">
          <w:rPr>
            <w:noProof/>
            <w:webHidden/>
          </w:rPr>
          <w:fldChar w:fldCharType="end"/>
        </w:r>
      </w:hyperlink>
    </w:p>
    <w:p w14:paraId="56190514" w14:textId="299708BD" w:rsidR="00E37E43" w:rsidRDefault="00AC6228">
      <w:pPr>
        <w:pStyle w:val="TDC3"/>
        <w:tabs>
          <w:tab w:val="left" w:pos="1320"/>
          <w:tab w:val="right" w:leader="dot" w:pos="9395"/>
        </w:tabs>
        <w:rPr>
          <w:rFonts w:eastAsiaTheme="minorEastAsia"/>
          <w:noProof/>
          <w:sz w:val="22"/>
          <w:szCs w:val="22"/>
          <w:lang w:val="es-CO" w:eastAsia="es-CO"/>
        </w:rPr>
      </w:pPr>
      <w:hyperlink w:anchor="_Toc26777859" w:history="1">
        <w:r w:rsidR="00E37E43" w:rsidRPr="001A450C">
          <w:rPr>
            <w:rStyle w:val="Hipervnculo"/>
            <w:noProof/>
          </w:rPr>
          <w:t>3.1.3.</w:t>
        </w:r>
        <w:r w:rsidR="00E37E43">
          <w:rPr>
            <w:rFonts w:eastAsiaTheme="minorEastAsia"/>
            <w:noProof/>
            <w:sz w:val="22"/>
            <w:szCs w:val="22"/>
            <w:lang w:val="es-CO" w:eastAsia="es-CO"/>
          </w:rPr>
          <w:tab/>
        </w:r>
        <w:r w:rsidR="00E37E43" w:rsidRPr="001A450C">
          <w:rPr>
            <w:rStyle w:val="Hipervnculo"/>
            <w:noProof/>
          </w:rPr>
          <w:t>Formación Integral.</w:t>
        </w:r>
        <w:r w:rsidR="00E37E43">
          <w:rPr>
            <w:noProof/>
            <w:webHidden/>
          </w:rPr>
          <w:tab/>
        </w:r>
        <w:r w:rsidR="00E37E43">
          <w:rPr>
            <w:noProof/>
            <w:webHidden/>
          </w:rPr>
          <w:fldChar w:fldCharType="begin"/>
        </w:r>
        <w:r w:rsidR="00E37E43">
          <w:rPr>
            <w:noProof/>
            <w:webHidden/>
          </w:rPr>
          <w:instrText xml:space="preserve"> PAGEREF _Toc26777859 \h </w:instrText>
        </w:r>
        <w:r w:rsidR="00E37E43">
          <w:rPr>
            <w:noProof/>
            <w:webHidden/>
          </w:rPr>
        </w:r>
        <w:r w:rsidR="00E37E43">
          <w:rPr>
            <w:noProof/>
            <w:webHidden/>
          </w:rPr>
          <w:fldChar w:fldCharType="separate"/>
        </w:r>
        <w:r w:rsidR="00333417">
          <w:rPr>
            <w:noProof/>
            <w:webHidden/>
          </w:rPr>
          <w:t>50</w:t>
        </w:r>
        <w:r w:rsidR="00E37E43">
          <w:rPr>
            <w:noProof/>
            <w:webHidden/>
          </w:rPr>
          <w:fldChar w:fldCharType="end"/>
        </w:r>
      </w:hyperlink>
    </w:p>
    <w:p w14:paraId="18E4BE7D" w14:textId="36006556" w:rsidR="00E37E43" w:rsidRDefault="00AC6228">
      <w:pPr>
        <w:pStyle w:val="TDC3"/>
        <w:tabs>
          <w:tab w:val="left" w:pos="1320"/>
          <w:tab w:val="right" w:leader="dot" w:pos="9395"/>
        </w:tabs>
        <w:rPr>
          <w:rFonts w:eastAsiaTheme="minorEastAsia"/>
          <w:noProof/>
          <w:sz w:val="22"/>
          <w:szCs w:val="22"/>
          <w:lang w:val="es-CO" w:eastAsia="es-CO"/>
        </w:rPr>
      </w:pPr>
      <w:hyperlink w:anchor="_Toc26777860" w:history="1">
        <w:r w:rsidR="00E37E43" w:rsidRPr="001A450C">
          <w:rPr>
            <w:rStyle w:val="Hipervnculo"/>
            <w:noProof/>
          </w:rPr>
          <w:t>3.1.4.</w:t>
        </w:r>
        <w:r w:rsidR="00E37E43">
          <w:rPr>
            <w:rFonts w:eastAsiaTheme="minorEastAsia"/>
            <w:noProof/>
            <w:sz w:val="22"/>
            <w:szCs w:val="22"/>
            <w:lang w:val="es-CO" w:eastAsia="es-CO"/>
          </w:rPr>
          <w:tab/>
        </w:r>
        <w:r w:rsidR="00E37E43" w:rsidRPr="001A450C">
          <w:rPr>
            <w:rStyle w:val="Hipervnculo"/>
            <w:noProof/>
          </w:rPr>
          <w:t>Actividades Académicas que evidencien estrategias flexibilización curricular.</w:t>
        </w:r>
        <w:r w:rsidR="00E37E43">
          <w:rPr>
            <w:noProof/>
            <w:webHidden/>
          </w:rPr>
          <w:tab/>
        </w:r>
        <w:r w:rsidR="00E37E43">
          <w:rPr>
            <w:noProof/>
            <w:webHidden/>
          </w:rPr>
          <w:fldChar w:fldCharType="begin"/>
        </w:r>
        <w:r w:rsidR="00E37E43">
          <w:rPr>
            <w:noProof/>
            <w:webHidden/>
          </w:rPr>
          <w:instrText xml:space="preserve"> PAGEREF _Toc26777860 \h </w:instrText>
        </w:r>
        <w:r w:rsidR="00E37E43">
          <w:rPr>
            <w:noProof/>
            <w:webHidden/>
          </w:rPr>
        </w:r>
        <w:r w:rsidR="00E37E43">
          <w:rPr>
            <w:noProof/>
            <w:webHidden/>
          </w:rPr>
          <w:fldChar w:fldCharType="separate"/>
        </w:r>
        <w:r w:rsidR="00333417">
          <w:rPr>
            <w:noProof/>
            <w:webHidden/>
          </w:rPr>
          <w:t>50</w:t>
        </w:r>
        <w:r w:rsidR="00E37E43">
          <w:rPr>
            <w:noProof/>
            <w:webHidden/>
          </w:rPr>
          <w:fldChar w:fldCharType="end"/>
        </w:r>
      </w:hyperlink>
    </w:p>
    <w:p w14:paraId="1A6C7C4E" w14:textId="5115D046" w:rsidR="00E37E43" w:rsidRDefault="00AC6228">
      <w:pPr>
        <w:pStyle w:val="TDC3"/>
        <w:tabs>
          <w:tab w:val="left" w:pos="1320"/>
          <w:tab w:val="right" w:leader="dot" w:pos="9395"/>
        </w:tabs>
        <w:rPr>
          <w:rFonts w:eastAsiaTheme="minorEastAsia"/>
          <w:noProof/>
          <w:sz w:val="22"/>
          <w:szCs w:val="22"/>
          <w:lang w:val="es-CO" w:eastAsia="es-CO"/>
        </w:rPr>
      </w:pPr>
      <w:hyperlink w:anchor="_Toc26777861" w:history="1">
        <w:r w:rsidR="00E37E43" w:rsidRPr="001A450C">
          <w:rPr>
            <w:rStyle w:val="Hipervnculo"/>
            <w:noProof/>
          </w:rPr>
          <w:t>3.1.5.</w:t>
        </w:r>
        <w:r w:rsidR="00E37E43">
          <w:rPr>
            <w:rFonts w:eastAsiaTheme="minorEastAsia"/>
            <w:noProof/>
            <w:sz w:val="22"/>
            <w:szCs w:val="22"/>
            <w:lang w:val="es-CO" w:eastAsia="es-CO"/>
          </w:rPr>
          <w:tab/>
        </w:r>
        <w:r w:rsidR="00E37E43" w:rsidRPr="001A450C">
          <w:rPr>
            <w:rStyle w:val="Hipervnculo"/>
            <w:noProof/>
          </w:rPr>
          <w:t>Perfil de egreso</w:t>
        </w:r>
        <w:r w:rsidR="00E37E43">
          <w:rPr>
            <w:noProof/>
            <w:webHidden/>
          </w:rPr>
          <w:tab/>
        </w:r>
        <w:r w:rsidR="00E37E43">
          <w:rPr>
            <w:noProof/>
            <w:webHidden/>
          </w:rPr>
          <w:fldChar w:fldCharType="begin"/>
        </w:r>
        <w:r w:rsidR="00E37E43">
          <w:rPr>
            <w:noProof/>
            <w:webHidden/>
          </w:rPr>
          <w:instrText xml:space="preserve"> PAGEREF _Toc26777861 \h </w:instrText>
        </w:r>
        <w:r w:rsidR="00E37E43">
          <w:rPr>
            <w:noProof/>
            <w:webHidden/>
          </w:rPr>
        </w:r>
        <w:r w:rsidR="00E37E43">
          <w:rPr>
            <w:noProof/>
            <w:webHidden/>
          </w:rPr>
          <w:fldChar w:fldCharType="separate"/>
        </w:r>
        <w:r w:rsidR="00333417">
          <w:rPr>
            <w:noProof/>
            <w:webHidden/>
          </w:rPr>
          <w:t>52</w:t>
        </w:r>
        <w:r w:rsidR="00E37E43">
          <w:rPr>
            <w:noProof/>
            <w:webHidden/>
          </w:rPr>
          <w:fldChar w:fldCharType="end"/>
        </w:r>
      </w:hyperlink>
    </w:p>
    <w:p w14:paraId="4EE98D55" w14:textId="60CF9558" w:rsidR="00E37E43" w:rsidRDefault="00AC6228">
      <w:pPr>
        <w:pStyle w:val="TDC2"/>
        <w:tabs>
          <w:tab w:val="left" w:pos="880"/>
          <w:tab w:val="right" w:leader="dot" w:pos="9395"/>
        </w:tabs>
        <w:rPr>
          <w:rFonts w:eastAsiaTheme="minorEastAsia"/>
          <w:b w:val="0"/>
          <w:bCs w:val="0"/>
          <w:noProof/>
          <w:lang w:val="es-CO" w:eastAsia="es-CO"/>
        </w:rPr>
      </w:pPr>
      <w:hyperlink w:anchor="_Toc26777862" w:history="1">
        <w:r w:rsidR="00E37E43" w:rsidRPr="001A450C">
          <w:rPr>
            <w:rStyle w:val="Hipervnculo"/>
            <w:noProof/>
          </w:rPr>
          <w:t>3.2.</w:t>
        </w:r>
        <w:r w:rsidR="00E37E43">
          <w:rPr>
            <w:rFonts w:eastAsiaTheme="minorEastAsia"/>
            <w:b w:val="0"/>
            <w:bCs w:val="0"/>
            <w:noProof/>
            <w:lang w:val="es-CO" w:eastAsia="es-CO"/>
          </w:rPr>
          <w:tab/>
        </w:r>
        <w:r w:rsidR="00E37E43" w:rsidRPr="001A450C">
          <w:rPr>
            <w:rStyle w:val="Hipervnculo"/>
            <w:noProof/>
          </w:rPr>
          <w:t>COMPONENTES PEDAGÓGICO</w:t>
        </w:r>
        <w:r w:rsidR="00E37E43">
          <w:rPr>
            <w:noProof/>
            <w:webHidden/>
          </w:rPr>
          <w:tab/>
        </w:r>
        <w:r w:rsidR="00E37E43">
          <w:rPr>
            <w:noProof/>
            <w:webHidden/>
          </w:rPr>
          <w:fldChar w:fldCharType="begin"/>
        </w:r>
        <w:r w:rsidR="00E37E43">
          <w:rPr>
            <w:noProof/>
            <w:webHidden/>
          </w:rPr>
          <w:instrText xml:space="preserve"> PAGEREF _Toc26777862 \h </w:instrText>
        </w:r>
        <w:r w:rsidR="00E37E43">
          <w:rPr>
            <w:noProof/>
            <w:webHidden/>
          </w:rPr>
        </w:r>
        <w:r w:rsidR="00E37E43">
          <w:rPr>
            <w:noProof/>
            <w:webHidden/>
          </w:rPr>
          <w:fldChar w:fldCharType="separate"/>
        </w:r>
        <w:r w:rsidR="00333417">
          <w:rPr>
            <w:noProof/>
            <w:webHidden/>
          </w:rPr>
          <w:t>52</w:t>
        </w:r>
        <w:r w:rsidR="00E37E43">
          <w:rPr>
            <w:noProof/>
            <w:webHidden/>
          </w:rPr>
          <w:fldChar w:fldCharType="end"/>
        </w:r>
      </w:hyperlink>
    </w:p>
    <w:p w14:paraId="70DFDD47" w14:textId="443B4799" w:rsidR="00E37E43" w:rsidRDefault="00AC6228">
      <w:pPr>
        <w:pStyle w:val="TDC3"/>
        <w:tabs>
          <w:tab w:val="left" w:pos="1320"/>
          <w:tab w:val="right" w:leader="dot" w:pos="9395"/>
        </w:tabs>
        <w:rPr>
          <w:rFonts w:eastAsiaTheme="minorEastAsia"/>
          <w:noProof/>
          <w:sz w:val="22"/>
          <w:szCs w:val="22"/>
          <w:lang w:val="es-CO" w:eastAsia="es-CO"/>
        </w:rPr>
      </w:pPr>
      <w:hyperlink w:anchor="_Toc26777863" w:history="1">
        <w:r w:rsidR="00E37E43" w:rsidRPr="001A450C">
          <w:rPr>
            <w:rStyle w:val="Hipervnculo"/>
            <w:noProof/>
          </w:rPr>
          <w:t>3.2.1.</w:t>
        </w:r>
        <w:r w:rsidR="00E37E43">
          <w:rPr>
            <w:rFonts w:eastAsiaTheme="minorEastAsia"/>
            <w:noProof/>
            <w:sz w:val="22"/>
            <w:szCs w:val="22"/>
            <w:lang w:val="es-CO" w:eastAsia="es-CO"/>
          </w:rPr>
          <w:tab/>
        </w:r>
        <w:r w:rsidR="00E37E43" w:rsidRPr="001A450C">
          <w:rPr>
            <w:rStyle w:val="Hipervnculo"/>
            <w:noProof/>
          </w:rPr>
          <w:t>Lineamientos e innovación pedagógica y didáctica</w:t>
        </w:r>
        <w:r w:rsidR="00E37E43">
          <w:rPr>
            <w:noProof/>
            <w:webHidden/>
          </w:rPr>
          <w:tab/>
        </w:r>
        <w:r w:rsidR="00E37E43">
          <w:rPr>
            <w:noProof/>
            <w:webHidden/>
          </w:rPr>
          <w:fldChar w:fldCharType="begin"/>
        </w:r>
        <w:r w:rsidR="00E37E43">
          <w:rPr>
            <w:noProof/>
            <w:webHidden/>
          </w:rPr>
          <w:instrText xml:space="preserve"> PAGEREF _Toc26777863 \h </w:instrText>
        </w:r>
        <w:r w:rsidR="00E37E43">
          <w:rPr>
            <w:noProof/>
            <w:webHidden/>
          </w:rPr>
        </w:r>
        <w:r w:rsidR="00E37E43">
          <w:rPr>
            <w:noProof/>
            <w:webHidden/>
          </w:rPr>
          <w:fldChar w:fldCharType="separate"/>
        </w:r>
        <w:r w:rsidR="00333417">
          <w:rPr>
            <w:noProof/>
            <w:webHidden/>
          </w:rPr>
          <w:t>52</w:t>
        </w:r>
        <w:r w:rsidR="00E37E43">
          <w:rPr>
            <w:noProof/>
            <w:webHidden/>
          </w:rPr>
          <w:fldChar w:fldCharType="end"/>
        </w:r>
      </w:hyperlink>
    </w:p>
    <w:p w14:paraId="5738E01B" w14:textId="15F526E6" w:rsidR="00E37E43" w:rsidRDefault="00AC6228">
      <w:pPr>
        <w:pStyle w:val="TDC3"/>
        <w:tabs>
          <w:tab w:val="left" w:pos="1320"/>
          <w:tab w:val="right" w:leader="dot" w:pos="9395"/>
        </w:tabs>
        <w:rPr>
          <w:rFonts w:eastAsiaTheme="minorEastAsia"/>
          <w:noProof/>
          <w:sz w:val="22"/>
          <w:szCs w:val="22"/>
          <w:lang w:val="es-CO" w:eastAsia="es-CO"/>
        </w:rPr>
      </w:pPr>
      <w:hyperlink w:anchor="_Toc26777864" w:history="1">
        <w:r w:rsidR="00E37E43" w:rsidRPr="001A450C">
          <w:rPr>
            <w:rStyle w:val="Hipervnculo"/>
            <w:noProof/>
          </w:rPr>
          <w:t>3.2.2.</w:t>
        </w:r>
        <w:r w:rsidR="00E37E43">
          <w:rPr>
            <w:rFonts w:eastAsiaTheme="minorEastAsia"/>
            <w:noProof/>
            <w:sz w:val="22"/>
            <w:szCs w:val="22"/>
            <w:lang w:val="es-CO" w:eastAsia="es-CO"/>
          </w:rPr>
          <w:tab/>
        </w:r>
        <w:r w:rsidR="00E37E43" w:rsidRPr="001A450C">
          <w:rPr>
            <w:rStyle w:val="Hipervnculo"/>
            <w:noProof/>
          </w:rPr>
          <w:t>Estrategias pedagógicas.</w:t>
        </w:r>
        <w:r w:rsidR="00E37E43">
          <w:rPr>
            <w:noProof/>
            <w:webHidden/>
          </w:rPr>
          <w:tab/>
        </w:r>
        <w:r w:rsidR="00E37E43">
          <w:rPr>
            <w:noProof/>
            <w:webHidden/>
          </w:rPr>
          <w:fldChar w:fldCharType="begin"/>
        </w:r>
        <w:r w:rsidR="00E37E43">
          <w:rPr>
            <w:noProof/>
            <w:webHidden/>
          </w:rPr>
          <w:instrText xml:space="preserve"> PAGEREF _Toc26777864 \h </w:instrText>
        </w:r>
        <w:r w:rsidR="00E37E43">
          <w:rPr>
            <w:noProof/>
            <w:webHidden/>
          </w:rPr>
        </w:r>
        <w:r w:rsidR="00E37E43">
          <w:rPr>
            <w:noProof/>
            <w:webHidden/>
          </w:rPr>
          <w:fldChar w:fldCharType="separate"/>
        </w:r>
        <w:r w:rsidR="00333417">
          <w:rPr>
            <w:noProof/>
            <w:webHidden/>
          </w:rPr>
          <w:t>53</w:t>
        </w:r>
        <w:r w:rsidR="00E37E43">
          <w:rPr>
            <w:noProof/>
            <w:webHidden/>
          </w:rPr>
          <w:fldChar w:fldCharType="end"/>
        </w:r>
      </w:hyperlink>
    </w:p>
    <w:p w14:paraId="3BFA5AA1" w14:textId="13E42E00" w:rsidR="00E37E43" w:rsidRDefault="00AC6228">
      <w:pPr>
        <w:pStyle w:val="TDC2"/>
        <w:tabs>
          <w:tab w:val="left" w:pos="880"/>
          <w:tab w:val="right" w:leader="dot" w:pos="9395"/>
        </w:tabs>
        <w:rPr>
          <w:rFonts w:eastAsiaTheme="minorEastAsia"/>
          <w:b w:val="0"/>
          <w:bCs w:val="0"/>
          <w:noProof/>
          <w:lang w:val="es-CO" w:eastAsia="es-CO"/>
        </w:rPr>
      </w:pPr>
      <w:hyperlink w:anchor="_Toc26777865" w:history="1">
        <w:r w:rsidR="00E37E43" w:rsidRPr="001A450C">
          <w:rPr>
            <w:rStyle w:val="Hipervnculo"/>
            <w:noProof/>
          </w:rPr>
          <w:t>3.3.</w:t>
        </w:r>
        <w:r w:rsidR="00E37E43">
          <w:rPr>
            <w:rFonts w:eastAsiaTheme="minorEastAsia"/>
            <w:b w:val="0"/>
            <w:bCs w:val="0"/>
            <w:noProof/>
            <w:lang w:val="es-CO" w:eastAsia="es-CO"/>
          </w:rPr>
          <w:tab/>
        </w:r>
        <w:r w:rsidR="00E37E43" w:rsidRPr="001A450C">
          <w:rPr>
            <w:rStyle w:val="Hipervnculo"/>
            <w:noProof/>
          </w:rPr>
          <w:t>COMPONENTES DE INTERACCIÓN</w:t>
        </w:r>
        <w:r w:rsidR="00E37E43">
          <w:rPr>
            <w:noProof/>
            <w:webHidden/>
          </w:rPr>
          <w:tab/>
        </w:r>
        <w:r w:rsidR="00E37E43">
          <w:rPr>
            <w:noProof/>
            <w:webHidden/>
          </w:rPr>
          <w:fldChar w:fldCharType="begin"/>
        </w:r>
        <w:r w:rsidR="00E37E43">
          <w:rPr>
            <w:noProof/>
            <w:webHidden/>
          </w:rPr>
          <w:instrText xml:space="preserve"> PAGEREF _Toc26777865 \h </w:instrText>
        </w:r>
        <w:r w:rsidR="00E37E43">
          <w:rPr>
            <w:noProof/>
            <w:webHidden/>
          </w:rPr>
        </w:r>
        <w:r w:rsidR="00E37E43">
          <w:rPr>
            <w:noProof/>
            <w:webHidden/>
          </w:rPr>
          <w:fldChar w:fldCharType="separate"/>
        </w:r>
        <w:r w:rsidR="00333417">
          <w:rPr>
            <w:noProof/>
            <w:webHidden/>
          </w:rPr>
          <w:t>55</w:t>
        </w:r>
        <w:r w:rsidR="00E37E43">
          <w:rPr>
            <w:noProof/>
            <w:webHidden/>
          </w:rPr>
          <w:fldChar w:fldCharType="end"/>
        </w:r>
      </w:hyperlink>
    </w:p>
    <w:p w14:paraId="0E739EC5" w14:textId="3635CCF6" w:rsidR="00E37E43" w:rsidRDefault="00AC6228">
      <w:pPr>
        <w:pStyle w:val="TDC2"/>
        <w:tabs>
          <w:tab w:val="left" w:pos="880"/>
          <w:tab w:val="right" w:leader="dot" w:pos="9395"/>
        </w:tabs>
        <w:rPr>
          <w:rFonts w:eastAsiaTheme="minorEastAsia"/>
          <w:b w:val="0"/>
          <w:bCs w:val="0"/>
          <w:noProof/>
          <w:lang w:val="es-CO" w:eastAsia="es-CO"/>
        </w:rPr>
      </w:pPr>
      <w:hyperlink w:anchor="_Toc26777866" w:history="1">
        <w:r w:rsidR="00E37E43" w:rsidRPr="001A450C">
          <w:rPr>
            <w:rStyle w:val="Hipervnculo"/>
            <w:noProof/>
          </w:rPr>
          <w:t>3.4.</w:t>
        </w:r>
        <w:r w:rsidR="00E37E43">
          <w:rPr>
            <w:rFonts w:eastAsiaTheme="minorEastAsia"/>
            <w:b w:val="0"/>
            <w:bCs w:val="0"/>
            <w:noProof/>
            <w:lang w:val="es-CO" w:eastAsia="es-CO"/>
          </w:rPr>
          <w:tab/>
        </w:r>
        <w:r w:rsidR="00E37E43" w:rsidRPr="001A450C">
          <w:rPr>
            <w:rStyle w:val="Hipervnculo"/>
            <w:noProof/>
          </w:rPr>
          <w:t>CONCEPTUALIZACIÓN TEÓRICA Y EPISTEMOLÓGICA DEL PROGRAMA</w:t>
        </w:r>
        <w:r w:rsidR="00E37E43">
          <w:rPr>
            <w:noProof/>
            <w:webHidden/>
          </w:rPr>
          <w:tab/>
        </w:r>
        <w:r w:rsidR="00E37E43">
          <w:rPr>
            <w:noProof/>
            <w:webHidden/>
          </w:rPr>
          <w:fldChar w:fldCharType="begin"/>
        </w:r>
        <w:r w:rsidR="00E37E43">
          <w:rPr>
            <w:noProof/>
            <w:webHidden/>
          </w:rPr>
          <w:instrText xml:space="preserve"> PAGEREF _Toc26777866 \h </w:instrText>
        </w:r>
        <w:r w:rsidR="00E37E43">
          <w:rPr>
            <w:noProof/>
            <w:webHidden/>
          </w:rPr>
        </w:r>
        <w:r w:rsidR="00E37E43">
          <w:rPr>
            <w:noProof/>
            <w:webHidden/>
          </w:rPr>
          <w:fldChar w:fldCharType="separate"/>
        </w:r>
        <w:r w:rsidR="00333417">
          <w:rPr>
            <w:noProof/>
            <w:webHidden/>
          </w:rPr>
          <w:t>58</w:t>
        </w:r>
        <w:r w:rsidR="00E37E43">
          <w:rPr>
            <w:noProof/>
            <w:webHidden/>
          </w:rPr>
          <w:fldChar w:fldCharType="end"/>
        </w:r>
      </w:hyperlink>
    </w:p>
    <w:p w14:paraId="049E9B99" w14:textId="56CBC515" w:rsidR="00E37E43" w:rsidRDefault="00AC6228">
      <w:pPr>
        <w:pStyle w:val="TDC3"/>
        <w:tabs>
          <w:tab w:val="left" w:pos="1320"/>
          <w:tab w:val="right" w:leader="dot" w:pos="9395"/>
        </w:tabs>
        <w:rPr>
          <w:rFonts w:eastAsiaTheme="minorEastAsia"/>
          <w:noProof/>
          <w:sz w:val="22"/>
          <w:szCs w:val="22"/>
          <w:lang w:val="es-CO" w:eastAsia="es-CO"/>
        </w:rPr>
      </w:pPr>
      <w:hyperlink w:anchor="_Toc26777867" w:history="1">
        <w:r w:rsidR="00E37E43" w:rsidRPr="001A450C">
          <w:rPr>
            <w:rStyle w:val="Hipervnculo"/>
            <w:noProof/>
          </w:rPr>
          <w:t>3.4.1.</w:t>
        </w:r>
        <w:r w:rsidR="00E37E43">
          <w:rPr>
            <w:rFonts w:eastAsiaTheme="minorEastAsia"/>
            <w:noProof/>
            <w:sz w:val="22"/>
            <w:szCs w:val="22"/>
            <w:lang w:val="es-CO" w:eastAsia="es-CO"/>
          </w:rPr>
          <w:tab/>
        </w:r>
        <w:r w:rsidR="00E37E43" w:rsidRPr="001A450C">
          <w:rPr>
            <w:rStyle w:val="Hipervnculo"/>
            <w:noProof/>
          </w:rPr>
          <w:t>Filosófico.</w:t>
        </w:r>
        <w:r w:rsidR="00E37E43">
          <w:rPr>
            <w:noProof/>
            <w:webHidden/>
          </w:rPr>
          <w:tab/>
        </w:r>
        <w:r w:rsidR="00E37E43">
          <w:rPr>
            <w:noProof/>
            <w:webHidden/>
          </w:rPr>
          <w:fldChar w:fldCharType="begin"/>
        </w:r>
        <w:r w:rsidR="00E37E43">
          <w:rPr>
            <w:noProof/>
            <w:webHidden/>
          </w:rPr>
          <w:instrText xml:space="preserve"> PAGEREF _Toc26777867 \h </w:instrText>
        </w:r>
        <w:r w:rsidR="00E37E43">
          <w:rPr>
            <w:noProof/>
            <w:webHidden/>
          </w:rPr>
        </w:r>
        <w:r w:rsidR="00E37E43">
          <w:rPr>
            <w:noProof/>
            <w:webHidden/>
          </w:rPr>
          <w:fldChar w:fldCharType="separate"/>
        </w:r>
        <w:r w:rsidR="00333417">
          <w:rPr>
            <w:noProof/>
            <w:webHidden/>
          </w:rPr>
          <w:t>58</w:t>
        </w:r>
        <w:r w:rsidR="00E37E43">
          <w:rPr>
            <w:noProof/>
            <w:webHidden/>
          </w:rPr>
          <w:fldChar w:fldCharType="end"/>
        </w:r>
      </w:hyperlink>
    </w:p>
    <w:p w14:paraId="53C4009E" w14:textId="645BF90D" w:rsidR="00E37E43" w:rsidRDefault="00AC6228">
      <w:pPr>
        <w:pStyle w:val="TDC3"/>
        <w:tabs>
          <w:tab w:val="left" w:pos="1320"/>
          <w:tab w:val="right" w:leader="dot" w:pos="9395"/>
        </w:tabs>
        <w:rPr>
          <w:rFonts w:eastAsiaTheme="minorEastAsia"/>
          <w:noProof/>
          <w:sz w:val="22"/>
          <w:szCs w:val="22"/>
          <w:lang w:val="es-CO" w:eastAsia="es-CO"/>
        </w:rPr>
      </w:pPr>
      <w:hyperlink w:anchor="_Toc26777868" w:history="1">
        <w:r w:rsidR="00E37E43" w:rsidRPr="001A450C">
          <w:rPr>
            <w:rStyle w:val="Hipervnculo"/>
            <w:noProof/>
          </w:rPr>
          <w:t>3.4.2.</w:t>
        </w:r>
        <w:r w:rsidR="00E37E43">
          <w:rPr>
            <w:rFonts w:eastAsiaTheme="minorEastAsia"/>
            <w:noProof/>
            <w:sz w:val="22"/>
            <w:szCs w:val="22"/>
            <w:lang w:val="es-CO" w:eastAsia="es-CO"/>
          </w:rPr>
          <w:tab/>
        </w:r>
        <w:r w:rsidR="00E37E43" w:rsidRPr="001A450C">
          <w:rPr>
            <w:rStyle w:val="Hipervnculo"/>
            <w:noProof/>
          </w:rPr>
          <w:t>Epistemológico.</w:t>
        </w:r>
        <w:r w:rsidR="00E37E43">
          <w:rPr>
            <w:noProof/>
            <w:webHidden/>
          </w:rPr>
          <w:tab/>
        </w:r>
        <w:r w:rsidR="00E37E43">
          <w:rPr>
            <w:noProof/>
            <w:webHidden/>
          </w:rPr>
          <w:fldChar w:fldCharType="begin"/>
        </w:r>
        <w:r w:rsidR="00E37E43">
          <w:rPr>
            <w:noProof/>
            <w:webHidden/>
          </w:rPr>
          <w:instrText xml:space="preserve"> PAGEREF _Toc26777868 \h </w:instrText>
        </w:r>
        <w:r w:rsidR="00E37E43">
          <w:rPr>
            <w:noProof/>
            <w:webHidden/>
          </w:rPr>
        </w:r>
        <w:r w:rsidR="00E37E43">
          <w:rPr>
            <w:noProof/>
            <w:webHidden/>
          </w:rPr>
          <w:fldChar w:fldCharType="separate"/>
        </w:r>
        <w:r w:rsidR="00333417">
          <w:rPr>
            <w:noProof/>
            <w:webHidden/>
          </w:rPr>
          <w:t>58</w:t>
        </w:r>
        <w:r w:rsidR="00E37E43">
          <w:rPr>
            <w:noProof/>
            <w:webHidden/>
          </w:rPr>
          <w:fldChar w:fldCharType="end"/>
        </w:r>
      </w:hyperlink>
    </w:p>
    <w:p w14:paraId="2158848B" w14:textId="211186B8" w:rsidR="00E37E43" w:rsidRDefault="00AC6228">
      <w:pPr>
        <w:pStyle w:val="TDC3"/>
        <w:tabs>
          <w:tab w:val="left" w:pos="1320"/>
          <w:tab w:val="right" w:leader="dot" w:pos="9395"/>
        </w:tabs>
        <w:rPr>
          <w:rFonts w:eastAsiaTheme="minorEastAsia"/>
          <w:noProof/>
          <w:sz w:val="22"/>
          <w:szCs w:val="22"/>
          <w:lang w:val="es-CO" w:eastAsia="es-CO"/>
        </w:rPr>
      </w:pPr>
      <w:hyperlink w:anchor="_Toc26777869" w:history="1">
        <w:r w:rsidR="00E37E43" w:rsidRPr="001A450C">
          <w:rPr>
            <w:rStyle w:val="Hipervnculo"/>
            <w:noProof/>
          </w:rPr>
          <w:t>3.4.3.</w:t>
        </w:r>
        <w:r w:rsidR="00E37E43">
          <w:rPr>
            <w:rFonts w:eastAsiaTheme="minorEastAsia"/>
            <w:noProof/>
            <w:sz w:val="22"/>
            <w:szCs w:val="22"/>
            <w:lang w:val="es-CO" w:eastAsia="es-CO"/>
          </w:rPr>
          <w:tab/>
        </w:r>
        <w:r w:rsidR="00E37E43" w:rsidRPr="001A450C">
          <w:rPr>
            <w:rStyle w:val="Hipervnculo"/>
            <w:noProof/>
          </w:rPr>
          <w:t>Sociológico.</w:t>
        </w:r>
        <w:r w:rsidR="00E37E43">
          <w:rPr>
            <w:noProof/>
            <w:webHidden/>
          </w:rPr>
          <w:tab/>
        </w:r>
        <w:r w:rsidR="00E37E43">
          <w:rPr>
            <w:noProof/>
            <w:webHidden/>
          </w:rPr>
          <w:fldChar w:fldCharType="begin"/>
        </w:r>
        <w:r w:rsidR="00E37E43">
          <w:rPr>
            <w:noProof/>
            <w:webHidden/>
          </w:rPr>
          <w:instrText xml:space="preserve"> PAGEREF _Toc26777869 \h </w:instrText>
        </w:r>
        <w:r w:rsidR="00E37E43">
          <w:rPr>
            <w:noProof/>
            <w:webHidden/>
          </w:rPr>
        </w:r>
        <w:r w:rsidR="00E37E43">
          <w:rPr>
            <w:noProof/>
            <w:webHidden/>
          </w:rPr>
          <w:fldChar w:fldCharType="separate"/>
        </w:r>
        <w:r w:rsidR="00333417">
          <w:rPr>
            <w:noProof/>
            <w:webHidden/>
          </w:rPr>
          <w:t>58</w:t>
        </w:r>
        <w:r w:rsidR="00E37E43">
          <w:rPr>
            <w:noProof/>
            <w:webHidden/>
          </w:rPr>
          <w:fldChar w:fldCharType="end"/>
        </w:r>
      </w:hyperlink>
    </w:p>
    <w:p w14:paraId="5BE1857D" w14:textId="592701E7" w:rsidR="00E37E43" w:rsidRDefault="00AC6228">
      <w:pPr>
        <w:pStyle w:val="TDC3"/>
        <w:tabs>
          <w:tab w:val="left" w:pos="1320"/>
          <w:tab w:val="right" w:leader="dot" w:pos="9395"/>
        </w:tabs>
        <w:rPr>
          <w:rFonts w:eastAsiaTheme="minorEastAsia"/>
          <w:noProof/>
          <w:sz w:val="22"/>
          <w:szCs w:val="22"/>
          <w:lang w:val="es-CO" w:eastAsia="es-CO"/>
        </w:rPr>
      </w:pPr>
      <w:hyperlink w:anchor="_Toc26777870" w:history="1">
        <w:r w:rsidR="00E37E43" w:rsidRPr="001A450C">
          <w:rPr>
            <w:rStyle w:val="Hipervnculo"/>
            <w:noProof/>
          </w:rPr>
          <w:t>3.4.4.</w:t>
        </w:r>
        <w:r w:rsidR="00E37E43">
          <w:rPr>
            <w:rFonts w:eastAsiaTheme="minorEastAsia"/>
            <w:noProof/>
            <w:sz w:val="22"/>
            <w:szCs w:val="22"/>
            <w:lang w:val="es-CO" w:eastAsia="es-CO"/>
          </w:rPr>
          <w:tab/>
        </w:r>
        <w:r w:rsidR="00E37E43" w:rsidRPr="001A450C">
          <w:rPr>
            <w:rStyle w:val="Hipervnculo"/>
            <w:noProof/>
          </w:rPr>
          <w:t>Antropológico.</w:t>
        </w:r>
        <w:r w:rsidR="00E37E43">
          <w:rPr>
            <w:noProof/>
            <w:webHidden/>
          </w:rPr>
          <w:tab/>
        </w:r>
        <w:r w:rsidR="00E37E43">
          <w:rPr>
            <w:noProof/>
            <w:webHidden/>
          </w:rPr>
          <w:fldChar w:fldCharType="begin"/>
        </w:r>
        <w:r w:rsidR="00E37E43">
          <w:rPr>
            <w:noProof/>
            <w:webHidden/>
          </w:rPr>
          <w:instrText xml:space="preserve"> PAGEREF _Toc26777870 \h </w:instrText>
        </w:r>
        <w:r w:rsidR="00E37E43">
          <w:rPr>
            <w:noProof/>
            <w:webHidden/>
          </w:rPr>
        </w:r>
        <w:r w:rsidR="00E37E43">
          <w:rPr>
            <w:noProof/>
            <w:webHidden/>
          </w:rPr>
          <w:fldChar w:fldCharType="separate"/>
        </w:r>
        <w:r w:rsidR="00333417">
          <w:rPr>
            <w:noProof/>
            <w:webHidden/>
          </w:rPr>
          <w:t>59</w:t>
        </w:r>
        <w:r w:rsidR="00E37E43">
          <w:rPr>
            <w:noProof/>
            <w:webHidden/>
          </w:rPr>
          <w:fldChar w:fldCharType="end"/>
        </w:r>
      </w:hyperlink>
    </w:p>
    <w:p w14:paraId="75CAE0B4" w14:textId="109A31B9" w:rsidR="00E37E43" w:rsidRDefault="00AC6228">
      <w:pPr>
        <w:pStyle w:val="TDC3"/>
        <w:tabs>
          <w:tab w:val="left" w:pos="1320"/>
          <w:tab w:val="right" w:leader="dot" w:pos="9395"/>
        </w:tabs>
        <w:rPr>
          <w:rFonts w:eastAsiaTheme="minorEastAsia"/>
          <w:noProof/>
          <w:sz w:val="22"/>
          <w:szCs w:val="22"/>
          <w:lang w:val="es-CO" w:eastAsia="es-CO"/>
        </w:rPr>
      </w:pPr>
      <w:hyperlink w:anchor="_Toc26777871" w:history="1">
        <w:r w:rsidR="00E37E43" w:rsidRPr="001A450C">
          <w:rPr>
            <w:rStyle w:val="Hipervnculo"/>
            <w:noProof/>
          </w:rPr>
          <w:t>3.4.5.</w:t>
        </w:r>
        <w:r w:rsidR="00E37E43">
          <w:rPr>
            <w:rFonts w:eastAsiaTheme="minorEastAsia"/>
            <w:noProof/>
            <w:sz w:val="22"/>
            <w:szCs w:val="22"/>
            <w:lang w:val="es-CO" w:eastAsia="es-CO"/>
          </w:rPr>
          <w:tab/>
        </w:r>
        <w:r w:rsidR="00E37E43" w:rsidRPr="001A450C">
          <w:rPr>
            <w:rStyle w:val="Hipervnculo"/>
            <w:noProof/>
          </w:rPr>
          <w:t>Psicológico.</w:t>
        </w:r>
        <w:r w:rsidR="00E37E43">
          <w:rPr>
            <w:noProof/>
            <w:webHidden/>
          </w:rPr>
          <w:tab/>
        </w:r>
        <w:r w:rsidR="00E37E43">
          <w:rPr>
            <w:noProof/>
            <w:webHidden/>
          </w:rPr>
          <w:fldChar w:fldCharType="begin"/>
        </w:r>
        <w:r w:rsidR="00E37E43">
          <w:rPr>
            <w:noProof/>
            <w:webHidden/>
          </w:rPr>
          <w:instrText xml:space="preserve"> PAGEREF _Toc26777871 \h </w:instrText>
        </w:r>
        <w:r w:rsidR="00E37E43">
          <w:rPr>
            <w:noProof/>
            <w:webHidden/>
          </w:rPr>
        </w:r>
        <w:r w:rsidR="00E37E43">
          <w:rPr>
            <w:noProof/>
            <w:webHidden/>
          </w:rPr>
          <w:fldChar w:fldCharType="separate"/>
        </w:r>
        <w:r w:rsidR="00333417">
          <w:rPr>
            <w:noProof/>
            <w:webHidden/>
          </w:rPr>
          <w:t>59</w:t>
        </w:r>
        <w:r w:rsidR="00E37E43">
          <w:rPr>
            <w:noProof/>
            <w:webHidden/>
          </w:rPr>
          <w:fldChar w:fldCharType="end"/>
        </w:r>
      </w:hyperlink>
    </w:p>
    <w:p w14:paraId="031B407F" w14:textId="66BFC462" w:rsidR="00E37E43" w:rsidRDefault="00AC6228">
      <w:pPr>
        <w:pStyle w:val="TDC3"/>
        <w:tabs>
          <w:tab w:val="left" w:pos="1320"/>
          <w:tab w:val="right" w:leader="dot" w:pos="9395"/>
        </w:tabs>
        <w:rPr>
          <w:rFonts w:eastAsiaTheme="minorEastAsia"/>
          <w:noProof/>
          <w:sz w:val="22"/>
          <w:szCs w:val="22"/>
          <w:lang w:val="es-CO" w:eastAsia="es-CO"/>
        </w:rPr>
      </w:pPr>
      <w:hyperlink w:anchor="_Toc26777872" w:history="1">
        <w:r w:rsidR="00E37E43" w:rsidRPr="001A450C">
          <w:rPr>
            <w:rStyle w:val="Hipervnculo"/>
            <w:noProof/>
          </w:rPr>
          <w:t>3.4.6.</w:t>
        </w:r>
        <w:r w:rsidR="00E37E43">
          <w:rPr>
            <w:rFonts w:eastAsiaTheme="minorEastAsia"/>
            <w:noProof/>
            <w:sz w:val="22"/>
            <w:szCs w:val="22"/>
            <w:lang w:val="es-CO" w:eastAsia="es-CO"/>
          </w:rPr>
          <w:tab/>
        </w:r>
        <w:r w:rsidR="00E37E43" w:rsidRPr="001A450C">
          <w:rPr>
            <w:rStyle w:val="Hipervnculo"/>
            <w:noProof/>
          </w:rPr>
          <w:t>Pedagógico.</w:t>
        </w:r>
        <w:r w:rsidR="00E37E43">
          <w:rPr>
            <w:noProof/>
            <w:webHidden/>
          </w:rPr>
          <w:tab/>
        </w:r>
        <w:r w:rsidR="00E37E43">
          <w:rPr>
            <w:noProof/>
            <w:webHidden/>
          </w:rPr>
          <w:fldChar w:fldCharType="begin"/>
        </w:r>
        <w:r w:rsidR="00E37E43">
          <w:rPr>
            <w:noProof/>
            <w:webHidden/>
          </w:rPr>
          <w:instrText xml:space="preserve"> PAGEREF _Toc26777872 \h </w:instrText>
        </w:r>
        <w:r w:rsidR="00E37E43">
          <w:rPr>
            <w:noProof/>
            <w:webHidden/>
          </w:rPr>
        </w:r>
        <w:r w:rsidR="00E37E43">
          <w:rPr>
            <w:noProof/>
            <w:webHidden/>
          </w:rPr>
          <w:fldChar w:fldCharType="separate"/>
        </w:r>
        <w:r w:rsidR="00333417">
          <w:rPr>
            <w:noProof/>
            <w:webHidden/>
          </w:rPr>
          <w:t>60</w:t>
        </w:r>
        <w:r w:rsidR="00E37E43">
          <w:rPr>
            <w:noProof/>
            <w:webHidden/>
          </w:rPr>
          <w:fldChar w:fldCharType="end"/>
        </w:r>
      </w:hyperlink>
    </w:p>
    <w:p w14:paraId="4785F937" w14:textId="092C0D89" w:rsidR="00E37E43" w:rsidRDefault="00AC6228">
      <w:pPr>
        <w:pStyle w:val="TDC3"/>
        <w:tabs>
          <w:tab w:val="left" w:pos="1320"/>
          <w:tab w:val="right" w:leader="dot" w:pos="9395"/>
        </w:tabs>
        <w:rPr>
          <w:rFonts w:eastAsiaTheme="minorEastAsia"/>
          <w:noProof/>
          <w:sz w:val="22"/>
          <w:szCs w:val="22"/>
          <w:lang w:val="es-CO" w:eastAsia="es-CO"/>
        </w:rPr>
      </w:pPr>
      <w:hyperlink w:anchor="_Toc26777873" w:history="1">
        <w:r w:rsidR="00E37E43" w:rsidRPr="001A450C">
          <w:rPr>
            <w:rStyle w:val="Hipervnculo"/>
            <w:noProof/>
          </w:rPr>
          <w:t>3.4.7.</w:t>
        </w:r>
        <w:r w:rsidR="00E37E43">
          <w:rPr>
            <w:rFonts w:eastAsiaTheme="minorEastAsia"/>
            <w:noProof/>
            <w:sz w:val="22"/>
            <w:szCs w:val="22"/>
            <w:lang w:val="es-CO" w:eastAsia="es-CO"/>
          </w:rPr>
          <w:tab/>
        </w:r>
        <w:r w:rsidR="00E37E43" w:rsidRPr="001A450C">
          <w:rPr>
            <w:rStyle w:val="Hipervnculo"/>
            <w:noProof/>
          </w:rPr>
          <w:t>Legales. Nacionales e institucionales.</w:t>
        </w:r>
        <w:r w:rsidR="00E37E43">
          <w:rPr>
            <w:noProof/>
            <w:webHidden/>
          </w:rPr>
          <w:tab/>
        </w:r>
        <w:r w:rsidR="00E37E43">
          <w:rPr>
            <w:noProof/>
            <w:webHidden/>
          </w:rPr>
          <w:fldChar w:fldCharType="begin"/>
        </w:r>
        <w:r w:rsidR="00E37E43">
          <w:rPr>
            <w:noProof/>
            <w:webHidden/>
          </w:rPr>
          <w:instrText xml:space="preserve"> PAGEREF _Toc26777873 \h </w:instrText>
        </w:r>
        <w:r w:rsidR="00E37E43">
          <w:rPr>
            <w:noProof/>
            <w:webHidden/>
          </w:rPr>
        </w:r>
        <w:r w:rsidR="00E37E43">
          <w:rPr>
            <w:noProof/>
            <w:webHidden/>
          </w:rPr>
          <w:fldChar w:fldCharType="separate"/>
        </w:r>
        <w:r w:rsidR="00333417">
          <w:rPr>
            <w:noProof/>
            <w:webHidden/>
          </w:rPr>
          <w:t>60</w:t>
        </w:r>
        <w:r w:rsidR="00E37E43">
          <w:rPr>
            <w:noProof/>
            <w:webHidden/>
          </w:rPr>
          <w:fldChar w:fldCharType="end"/>
        </w:r>
      </w:hyperlink>
    </w:p>
    <w:p w14:paraId="79B68BD8" w14:textId="4EA18302" w:rsidR="00E37E43" w:rsidRDefault="00AC6228">
      <w:pPr>
        <w:pStyle w:val="TDC2"/>
        <w:tabs>
          <w:tab w:val="left" w:pos="880"/>
          <w:tab w:val="right" w:leader="dot" w:pos="9395"/>
        </w:tabs>
        <w:rPr>
          <w:rFonts w:eastAsiaTheme="minorEastAsia"/>
          <w:b w:val="0"/>
          <w:bCs w:val="0"/>
          <w:noProof/>
          <w:lang w:val="es-CO" w:eastAsia="es-CO"/>
        </w:rPr>
      </w:pPr>
      <w:hyperlink w:anchor="_Toc26777874" w:history="1">
        <w:r w:rsidR="00E37E43" w:rsidRPr="001A450C">
          <w:rPr>
            <w:rStyle w:val="Hipervnculo"/>
            <w:noProof/>
          </w:rPr>
          <w:t>3.5.</w:t>
        </w:r>
        <w:r w:rsidR="00E37E43">
          <w:rPr>
            <w:rFonts w:eastAsiaTheme="minorEastAsia"/>
            <w:b w:val="0"/>
            <w:bCs w:val="0"/>
            <w:noProof/>
            <w:lang w:val="es-CO" w:eastAsia="es-CO"/>
          </w:rPr>
          <w:tab/>
        </w:r>
        <w:r w:rsidR="00E37E43" w:rsidRPr="001A450C">
          <w:rPr>
            <w:rStyle w:val="Hipervnculo"/>
            <w:noProof/>
          </w:rPr>
          <w:t>MECANISMOS DE EVALUACIÓN</w:t>
        </w:r>
        <w:r w:rsidR="00E37E43">
          <w:rPr>
            <w:noProof/>
            <w:webHidden/>
          </w:rPr>
          <w:tab/>
        </w:r>
        <w:r w:rsidR="00E37E43">
          <w:rPr>
            <w:noProof/>
            <w:webHidden/>
          </w:rPr>
          <w:fldChar w:fldCharType="begin"/>
        </w:r>
        <w:r w:rsidR="00E37E43">
          <w:rPr>
            <w:noProof/>
            <w:webHidden/>
          </w:rPr>
          <w:instrText xml:space="preserve"> PAGEREF _Toc26777874 \h </w:instrText>
        </w:r>
        <w:r w:rsidR="00E37E43">
          <w:rPr>
            <w:noProof/>
            <w:webHidden/>
          </w:rPr>
        </w:r>
        <w:r w:rsidR="00E37E43">
          <w:rPr>
            <w:noProof/>
            <w:webHidden/>
          </w:rPr>
          <w:fldChar w:fldCharType="separate"/>
        </w:r>
        <w:r w:rsidR="00333417">
          <w:rPr>
            <w:noProof/>
            <w:webHidden/>
          </w:rPr>
          <w:t>63</w:t>
        </w:r>
        <w:r w:rsidR="00E37E43">
          <w:rPr>
            <w:noProof/>
            <w:webHidden/>
          </w:rPr>
          <w:fldChar w:fldCharType="end"/>
        </w:r>
      </w:hyperlink>
    </w:p>
    <w:p w14:paraId="6B1FDEA5" w14:textId="1DAC0BF7" w:rsidR="00E37E43" w:rsidRDefault="00AC6228">
      <w:pPr>
        <w:pStyle w:val="TDC1"/>
        <w:tabs>
          <w:tab w:val="left" w:pos="440"/>
          <w:tab w:val="right" w:leader="dot" w:pos="9395"/>
        </w:tabs>
        <w:rPr>
          <w:rFonts w:eastAsiaTheme="minorEastAsia"/>
          <w:b w:val="0"/>
          <w:bCs w:val="0"/>
          <w:i w:val="0"/>
          <w:iCs w:val="0"/>
          <w:noProof/>
          <w:sz w:val="22"/>
          <w:szCs w:val="22"/>
          <w:lang w:val="es-CO" w:eastAsia="es-CO"/>
        </w:rPr>
      </w:pPr>
      <w:hyperlink w:anchor="_Toc26777875" w:history="1">
        <w:r w:rsidR="00E37E43" w:rsidRPr="001A450C">
          <w:rPr>
            <w:rStyle w:val="Hipervnculo"/>
            <w:rFonts w:eastAsia="Arial"/>
            <w:noProof/>
          </w:rPr>
          <w:t>4.</w:t>
        </w:r>
        <w:r w:rsidR="00E37E43">
          <w:rPr>
            <w:rFonts w:eastAsiaTheme="minorEastAsia"/>
            <w:b w:val="0"/>
            <w:bCs w:val="0"/>
            <w:i w:val="0"/>
            <w:iCs w:val="0"/>
            <w:noProof/>
            <w:sz w:val="22"/>
            <w:szCs w:val="22"/>
            <w:lang w:val="es-CO" w:eastAsia="es-CO"/>
          </w:rPr>
          <w:tab/>
        </w:r>
        <w:r w:rsidR="00E37E43" w:rsidRPr="001A450C">
          <w:rPr>
            <w:rStyle w:val="Hipervnculo"/>
            <w:rFonts w:eastAsia="Arial"/>
            <w:noProof/>
          </w:rPr>
          <w:t>PROCESOS MISIONALES Y SU ARTICULACIÓN CON EL MEDIO</w:t>
        </w:r>
        <w:r w:rsidR="00E37E43">
          <w:rPr>
            <w:noProof/>
            <w:webHidden/>
          </w:rPr>
          <w:tab/>
        </w:r>
        <w:r w:rsidR="00E37E43">
          <w:rPr>
            <w:noProof/>
            <w:webHidden/>
          </w:rPr>
          <w:fldChar w:fldCharType="begin"/>
        </w:r>
        <w:r w:rsidR="00E37E43">
          <w:rPr>
            <w:noProof/>
            <w:webHidden/>
          </w:rPr>
          <w:instrText xml:space="preserve"> PAGEREF _Toc26777875 \h </w:instrText>
        </w:r>
        <w:r w:rsidR="00E37E43">
          <w:rPr>
            <w:noProof/>
            <w:webHidden/>
          </w:rPr>
        </w:r>
        <w:r w:rsidR="00E37E43">
          <w:rPr>
            <w:noProof/>
            <w:webHidden/>
          </w:rPr>
          <w:fldChar w:fldCharType="separate"/>
        </w:r>
        <w:r w:rsidR="00333417">
          <w:rPr>
            <w:noProof/>
            <w:webHidden/>
          </w:rPr>
          <w:t>66</w:t>
        </w:r>
        <w:r w:rsidR="00E37E43">
          <w:rPr>
            <w:noProof/>
            <w:webHidden/>
          </w:rPr>
          <w:fldChar w:fldCharType="end"/>
        </w:r>
      </w:hyperlink>
    </w:p>
    <w:p w14:paraId="40AD3F7A" w14:textId="66087851" w:rsidR="00E37E43" w:rsidRDefault="00AC6228">
      <w:pPr>
        <w:pStyle w:val="TDC2"/>
        <w:tabs>
          <w:tab w:val="left" w:pos="880"/>
          <w:tab w:val="right" w:leader="dot" w:pos="9395"/>
        </w:tabs>
        <w:rPr>
          <w:rFonts w:eastAsiaTheme="minorEastAsia"/>
          <w:b w:val="0"/>
          <w:bCs w:val="0"/>
          <w:noProof/>
          <w:lang w:val="es-CO" w:eastAsia="es-CO"/>
        </w:rPr>
      </w:pPr>
      <w:hyperlink w:anchor="_Toc26777876" w:history="1">
        <w:r w:rsidR="00E37E43" w:rsidRPr="001A450C">
          <w:rPr>
            <w:rStyle w:val="Hipervnculo"/>
            <w:noProof/>
          </w:rPr>
          <w:t>4.1.</w:t>
        </w:r>
        <w:r w:rsidR="00E37E43">
          <w:rPr>
            <w:rFonts w:eastAsiaTheme="minorEastAsia"/>
            <w:b w:val="0"/>
            <w:bCs w:val="0"/>
            <w:noProof/>
            <w:lang w:val="es-CO" w:eastAsia="es-CO"/>
          </w:rPr>
          <w:tab/>
        </w:r>
        <w:r w:rsidR="00E37E43" w:rsidRPr="001A450C">
          <w:rPr>
            <w:rStyle w:val="Hipervnculo"/>
            <w:noProof/>
          </w:rPr>
          <w:t>INVESTIGACIÓN, EXTENSIÓN Y PROYECCIÓN SOCIAL</w:t>
        </w:r>
        <w:r w:rsidR="00E37E43">
          <w:rPr>
            <w:noProof/>
            <w:webHidden/>
          </w:rPr>
          <w:tab/>
        </w:r>
        <w:r w:rsidR="00E37E43">
          <w:rPr>
            <w:noProof/>
            <w:webHidden/>
          </w:rPr>
          <w:fldChar w:fldCharType="begin"/>
        </w:r>
        <w:r w:rsidR="00E37E43">
          <w:rPr>
            <w:noProof/>
            <w:webHidden/>
          </w:rPr>
          <w:instrText xml:space="preserve"> PAGEREF _Toc26777876 \h </w:instrText>
        </w:r>
        <w:r w:rsidR="00E37E43">
          <w:rPr>
            <w:noProof/>
            <w:webHidden/>
          </w:rPr>
        </w:r>
        <w:r w:rsidR="00E37E43">
          <w:rPr>
            <w:noProof/>
            <w:webHidden/>
          </w:rPr>
          <w:fldChar w:fldCharType="separate"/>
        </w:r>
        <w:r w:rsidR="00333417">
          <w:rPr>
            <w:noProof/>
            <w:webHidden/>
          </w:rPr>
          <w:t>66</w:t>
        </w:r>
        <w:r w:rsidR="00E37E43">
          <w:rPr>
            <w:noProof/>
            <w:webHidden/>
          </w:rPr>
          <w:fldChar w:fldCharType="end"/>
        </w:r>
      </w:hyperlink>
    </w:p>
    <w:p w14:paraId="5168F593" w14:textId="0F72924F" w:rsidR="00E37E43" w:rsidRDefault="00AC6228">
      <w:pPr>
        <w:pStyle w:val="TDC3"/>
        <w:tabs>
          <w:tab w:val="left" w:pos="1320"/>
          <w:tab w:val="right" w:leader="dot" w:pos="9395"/>
        </w:tabs>
        <w:rPr>
          <w:rFonts w:eastAsiaTheme="minorEastAsia"/>
          <w:noProof/>
          <w:sz w:val="22"/>
          <w:szCs w:val="22"/>
          <w:lang w:val="es-CO" w:eastAsia="es-CO"/>
        </w:rPr>
      </w:pPr>
      <w:hyperlink w:anchor="_Toc26777877" w:history="1">
        <w:r w:rsidR="00E37E43" w:rsidRPr="001A450C">
          <w:rPr>
            <w:rStyle w:val="Hipervnculo"/>
            <w:noProof/>
          </w:rPr>
          <w:t>4.1.1.</w:t>
        </w:r>
        <w:r w:rsidR="00E37E43">
          <w:rPr>
            <w:rFonts w:eastAsiaTheme="minorEastAsia"/>
            <w:noProof/>
            <w:sz w:val="22"/>
            <w:szCs w:val="22"/>
            <w:lang w:val="es-CO" w:eastAsia="es-CO"/>
          </w:rPr>
          <w:tab/>
        </w:r>
        <w:r w:rsidR="00E37E43" w:rsidRPr="001A450C">
          <w:rPr>
            <w:rStyle w:val="Hipervnculo"/>
            <w:noProof/>
          </w:rPr>
          <w:t>Movilidad académica</w:t>
        </w:r>
        <w:r w:rsidR="00E37E43">
          <w:rPr>
            <w:noProof/>
            <w:webHidden/>
          </w:rPr>
          <w:tab/>
        </w:r>
        <w:r w:rsidR="00E37E43">
          <w:rPr>
            <w:noProof/>
            <w:webHidden/>
          </w:rPr>
          <w:fldChar w:fldCharType="begin"/>
        </w:r>
        <w:r w:rsidR="00E37E43">
          <w:rPr>
            <w:noProof/>
            <w:webHidden/>
          </w:rPr>
          <w:instrText xml:space="preserve"> PAGEREF _Toc26777877 \h </w:instrText>
        </w:r>
        <w:r w:rsidR="00E37E43">
          <w:rPr>
            <w:noProof/>
            <w:webHidden/>
          </w:rPr>
        </w:r>
        <w:r w:rsidR="00E37E43">
          <w:rPr>
            <w:noProof/>
            <w:webHidden/>
          </w:rPr>
          <w:fldChar w:fldCharType="separate"/>
        </w:r>
        <w:r w:rsidR="00333417">
          <w:rPr>
            <w:noProof/>
            <w:webHidden/>
          </w:rPr>
          <w:t>66</w:t>
        </w:r>
        <w:r w:rsidR="00E37E43">
          <w:rPr>
            <w:noProof/>
            <w:webHidden/>
          </w:rPr>
          <w:fldChar w:fldCharType="end"/>
        </w:r>
      </w:hyperlink>
    </w:p>
    <w:p w14:paraId="42A1E277" w14:textId="3B24606F" w:rsidR="00E37E43" w:rsidRDefault="00AC6228">
      <w:pPr>
        <w:pStyle w:val="TDC3"/>
        <w:tabs>
          <w:tab w:val="left" w:pos="1320"/>
          <w:tab w:val="right" w:leader="dot" w:pos="9395"/>
        </w:tabs>
        <w:rPr>
          <w:rFonts w:eastAsiaTheme="minorEastAsia"/>
          <w:noProof/>
          <w:sz w:val="22"/>
          <w:szCs w:val="22"/>
          <w:lang w:val="es-CO" w:eastAsia="es-CO"/>
        </w:rPr>
      </w:pPr>
      <w:hyperlink w:anchor="_Toc26777878" w:history="1">
        <w:r w:rsidR="00E37E43" w:rsidRPr="001A450C">
          <w:rPr>
            <w:rStyle w:val="Hipervnculo"/>
            <w:noProof/>
          </w:rPr>
          <w:t>4.1.2.</w:t>
        </w:r>
        <w:r w:rsidR="00E37E43">
          <w:rPr>
            <w:rFonts w:eastAsiaTheme="minorEastAsia"/>
            <w:noProof/>
            <w:sz w:val="22"/>
            <w:szCs w:val="22"/>
            <w:lang w:val="es-CO" w:eastAsia="es-CO"/>
          </w:rPr>
          <w:tab/>
        </w:r>
        <w:r w:rsidR="00E37E43" w:rsidRPr="001A450C">
          <w:rPr>
            <w:rStyle w:val="Hipervnculo"/>
            <w:noProof/>
          </w:rPr>
          <w:t>Prácticas y pasantías</w:t>
        </w:r>
        <w:r w:rsidR="00E37E43">
          <w:rPr>
            <w:noProof/>
            <w:webHidden/>
          </w:rPr>
          <w:tab/>
        </w:r>
        <w:r w:rsidR="00E37E43">
          <w:rPr>
            <w:noProof/>
            <w:webHidden/>
          </w:rPr>
          <w:fldChar w:fldCharType="begin"/>
        </w:r>
        <w:r w:rsidR="00E37E43">
          <w:rPr>
            <w:noProof/>
            <w:webHidden/>
          </w:rPr>
          <w:instrText xml:space="preserve"> PAGEREF _Toc26777878 \h </w:instrText>
        </w:r>
        <w:r w:rsidR="00E37E43">
          <w:rPr>
            <w:noProof/>
            <w:webHidden/>
          </w:rPr>
        </w:r>
        <w:r w:rsidR="00E37E43">
          <w:rPr>
            <w:noProof/>
            <w:webHidden/>
          </w:rPr>
          <w:fldChar w:fldCharType="separate"/>
        </w:r>
        <w:r w:rsidR="00333417">
          <w:rPr>
            <w:noProof/>
            <w:webHidden/>
          </w:rPr>
          <w:t>66</w:t>
        </w:r>
        <w:r w:rsidR="00E37E43">
          <w:rPr>
            <w:noProof/>
            <w:webHidden/>
          </w:rPr>
          <w:fldChar w:fldCharType="end"/>
        </w:r>
      </w:hyperlink>
    </w:p>
    <w:p w14:paraId="5779D5CE" w14:textId="415B3504" w:rsidR="00E37E43" w:rsidRDefault="00AC6228">
      <w:pPr>
        <w:pStyle w:val="TDC3"/>
        <w:tabs>
          <w:tab w:val="left" w:pos="1320"/>
          <w:tab w:val="right" w:leader="dot" w:pos="9395"/>
        </w:tabs>
        <w:rPr>
          <w:rFonts w:eastAsiaTheme="minorEastAsia"/>
          <w:noProof/>
          <w:sz w:val="22"/>
          <w:szCs w:val="22"/>
          <w:lang w:val="es-CO" w:eastAsia="es-CO"/>
        </w:rPr>
      </w:pPr>
      <w:hyperlink w:anchor="_Toc26777879" w:history="1">
        <w:r w:rsidR="00E37E43" w:rsidRPr="001A450C">
          <w:rPr>
            <w:rStyle w:val="Hipervnculo"/>
            <w:noProof/>
          </w:rPr>
          <w:t>4.1.3.</w:t>
        </w:r>
        <w:r w:rsidR="00E37E43">
          <w:rPr>
            <w:rFonts w:eastAsiaTheme="minorEastAsia"/>
            <w:noProof/>
            <w:sz w:val="22"/>
            <w:szCs w:val="22"/>
            <w:lang w:val="es-CO" w:eastAsia="es-CO"/>
          </w:rPr>
          <w:tab/>
        </w:r>
        <w:r w:rsidR="00E37E43" w:rsidRPr="001A450C">
          <w:rPr>
            <w:rStyle w:val="Hipervnculo"/>
            <w:noProof/>
          </w:rPr>
          <w:t>Proyecto y prácticas de impacto en la sociedad</w:t>
        </w:r>
        <w:r w:rsidR="00E37E43">
          <w:rPr>
            <w:noProof/>
            <w:webHidden/>
          </w:rPr>
          <w:tab/>
        </w:r>
        <w:r w:rsidR="00E37E43">
          <w:rPr>
            <w:noProof/>
            <w:webHidden/>
          </w:rPr>
          <w:fldChar w:fldCharType="begin"/>
        </w:r>
        <w:r w:rsidR="00E37E43">
          <w:rPr>
            <w:noProof/>
            <w:webHidden/>
          </w:rPr>
          <w:instrText xml:space="preserve"> PAGEREF _Toc26777879 \h </w:instrText>
        </w:r>
        <w:r w:rsidR="00E37E43">
          <w:rPr>
            <w:noProof/>
            <w:webHidden/>
          </w:rPr>
        </w:r>
        <w:r w:rsidR="00E37E43">
          <w:rPr>
            <w:noProof/>
            <w:webHidden/>
          </w:rPr>
          <w:fldChar w:fldCharType="separate"/>
        </w:r>
        <w:r w:rsidR="00333417">
          <w:rPr>
            <w:noProof/>
            <w:webHidden/>
          </w:rPr>
          <w:t>67</w:t>
        </w:r>
        <w:r w:rsidR="00E37E43">
          <w:rPr>
            <w:noProof/>
            <w:webHidden/>
          </w:rPr>
          <w:fldChar w:fldCharType="end"/>
        </w:r>
      </w:hyperlink>
    </w:p>
    <w:p w14:paraId="780C3339" w14:textId="1C9A17A6" w:rsidR="00E37E43" w:rsidRDefault="00AC6228">
      <w:pPr>
        <w:pStyle w:val="TDC3"/>
        <w:tabs>
          <w:tab w:val="left" w:pos="1320"/>
          <w:tab w:val="right" w:leader="dot" w:pos="9395"/>
        </w:tabs>
        <w:rPr>
          <w:rFonts w:eastAsiaTheme="minorEastAsia"/>
          <w:noProof/>
          <w:sz w:val="22"/>
          <w:szCs w:val="22"/>
          <w:lang w:val="es-CO" w:eastAsia="es-CO"/>
        </w:rPr>
      </w:pPr>
      <w:hyperlink w:anchor="_Toc26777880" w:history="1">
        <w:r w:rsidR="00E37E43" w:rsidRPr="001A450C">
          <w:rPr>
            <w:rStyle w:val="Hipervnculo"/>
            <w:noProof/>
          </w:rPr>
          <w:t>4.1.4.</w:t>
        </w:r>
        <w:r w:rsidR="00E37E43">
          <w:rPr>
            <w:rFonts w:eastAsiaTheme="minorEastAsia"/>
            <w:noProof/>
            <w:sz w:val="22"/>
            <w:szCs w:val="22"/>
            <w:lang w:val="es-CO" w:eastAsia="es-CO"/>
          </w:rPr>
          <w:tab/>
        </w:r>
        <w:r w:rsidR="00E37E43" w:rsidRPr="001A450C">
          <w:rPr>
            <w:rStyle w:val="Hipervnculo"/>
            <w:noProof/>
          </w:rPr>
          <w:t>Articulación con la investigación</w:t>
        </w:r>
        <w:r w:rsidR="00E37E43">
          <w:rPr>
            <w:noProof/>
            <w:webHidden/>
          </w:rPr>
          <w:tab/>
        </w:r>
        <w:r w:rsidR="00E37E43">
          <w:rPr>
            <w:noProof/>
            <w:webHidden/>
          </w:rPr>
          <w:fldChar w:fldCharType="begin"/>
        </w:r>
        <w:r w:rsidR="00E37E43">
          <w:rPr>
            <w:noProof/>
            <w:webHidden/>
          </w:rPr>
          <w:instrText xml:space="preserve"> PAGEREF _Toc26777880 \h </w:instrText>
        </w:r>
        <w:r w:rsidR="00E37E43">
          <w:rPr>
            <w:noProof/>
            <w:webHidden/>
          </w:rPr>
        </w:r>
        <w:r w:rsidR="00E37E43">
          <w:rPr>
            <w:noProof/>
            <w:webHidden/>
          </w:rPr>
          <w:fldChar w:fldCharType="separate"/>
        </w:r>
        <w:r w:rsidR="00333417">
          <w:rPr>
            <w:noProof/>
            <w:webHidden/>
          </w:rPr>
          <w:t>68</w:t>
        </w:r>
        <w:r w:rsidR="00E37E43">
          <w:rPr>
            <w:noProof/>
            <w:webHidden/>
          </w:rPr>
          <w:fldChar w:fldCharType="end"/>
        </w:r>
      </w:hyperlink>
    </w:p>
    <w:p w14:paraId="0716076C" w14:textId="6F745F7A" w:rsidR="00E37E43" w:rsidRDefault="00AC6228">
      <w:pPr>
        <w:pStyle w:val="TDC3"/>
        <w:tabs>
          <w:tab w:val="left" w:pos="1320"/>
          <w:tab w:val="right" w:leader="dot" w:pos="9395"/>
        </w:tabs>
        <w:rPr>
          <w:rFonts w:eastAsiaTheme="minorEastAsia"/>
          <w:noProof/>
          <w:sz w:val="22"/>
          <w:szCs w:val="22"/>
          <w:lang w:val="es-CO" w:eastAsia="es-CO"/>
        </w:rPr>
      </w:pPr>
      <w:hyperlink w:anchor="_Toc26777881" w:history="1">
        <w:r w:rsidR="00E37E43" w:rsidRPr="001A450C">
          <w:rPr>
            <w:rStyle w:val="Hipervnculo"/>
            <w:noProof/>
          </w:rPr>
          <w:t>4.1.5.</w:t>
        </w:r>
        <w:r w:rsidR="00E37E43">
          <w:rPr>
            <w:rFonts w:eastAsiaTheme="minorEastAsia"/>
            <w:noProof/>
            <w:sz w:val="22"/>
            <w:szCs w:val="22"/>
            <w:lang w:val="es-CO" w:eastAsia="es-CO"/>
          </w:rPr>
          <w:tab/>
        </w:r>
        <w:r w:rsidR="00E37E43" w:rsidRPr="001A450C">
          <w:rPr>
            <w:rStyle w:val="Hipervnculo"/>
            <w:noProof/>
          </w:rPr>
          <w:t>Articulación con los egresados</w:t>
        </w:r>
        <w:r w:rsidR="00E37E43">
          <w:rPr>
            <w:noProof/>
            <w:webHidden/>
          </w:rPr>
          <w:tab/>
        </w:r>
        <w:r w:rsidR="00E37E43">
          <w:rPr>
            <w:noProof/>
            <w:webHidden/>
          </w:rPr>
          <w:fldChar w:fldCharType="begin"/>
        </w:r>
        <w:r w:rsidR="00E37E43">
          <w:rPr>
            <w:noProof/>
            <w:webHidden/>
          </w:rPr>
          <w:instrText xml:space="preserve"> PAGEREF _Toc26777881 \h </w:instrText>
        </w:r>
        <w:r w:rsidR="00E37E43">
          <w:rPr>
            <w:noProof/>
            <w:webHidden/>
          </w:rPr>
        </w:r>
        <w:r w:rsidR="00E37E43">
          <w:rPr>
            <w:noProof/>
            <w:webHidden/>
          </w:rPr>
          <w:fldChar w:fldCharType="separate"/>
        </w:r>
        <w:r w:rsidR="00333417">
          <w:rPr>
            <w:noProof/>
            <w:webHidden/>
          </w:rPr>
          <w:t>72</w:t>
        </w:r>
        <w:r w:rsidR="00E37E43">
          <w:rPr>
            <w:noProof/>
            <w:webHidden/>
          </w:rPr>
          <w:fldChar w:fldCharType="end"/>
        </w:r>
      </w:hyperlink>
    </w:p>
    <w:p w14:paraId="73277B7E" w14:textId="65FAB915" w:rsidR="00E37E43" w:rsidRDefault="00AC6228">
      <w:pPr>
        <w:pStyle w:val="TDC1"/>
        <w:tabs>
          <w:tab w:val="left" w:pos="440"/>
          <w:tab w:val="right" w:leader="dot" w:pos="9395"/>
        </w:tabs>
        <w:rPr>
          <w:rFonts w:eastAsiaTheme="minorEastAsia"/>
          <w:b w:val="0"/>
          <w:bCs w:val="0"/>
          <w:i w:val="0"/>
          <w:iCs w:val="0"/>
          <w:noProof/>
          <w:sz w:val="22"/>
          <w:szCs w:val="22"/>
          <w:lang w:val="es-CO" w:eastAsia="es-CO"/>
        </w:rPr>
      </w:pPr>
      <w:hyperlink w:anchor="_Toc26777882" w:history="1">
        <w:r w:rsidR="00E37E43" w:rsidRPr="001A450C">
          <w:rPr>
            <w:rStyle w:val="Hipervnculo"/>
            <w:rFonts w:eastAsia="Arial"/>
            <w:noProof/>
          </w:rPr>
          <w:t>5.</w:t>
        </w:r>
        <w:r w:rsidR="00E37E43">
          <w:rPr>
            <w:rFonts w:eastAsiaTheme="minorEastAsia"/>
            <w:b w:val="0"/>
            <w:bCs w:val="0"/>
            <w:i w:val="0"/>
            <w:iCs w:val="0"/>
            <w:noProof/>
            <w:sz w:val="22"/>
            <w:szCs w:val="22"/>
            <w:lang w:val="es-CO" w:eastAsia="es-CO"/>
          </w:rPr>
          <w:tab/>
        </w:r>
        <w:r w:rsidR="00E37E43" w:rsidRPr="001A450C">
          <w:rPr>
            <w:rStyle w:val="Hipervnculo"/>
            <w:rFonts w:eastAsia="Arial"/>
            <w:noProof/>
          </w:rPr>
          <w:t>APOYO ADMINISTRATIVO INSTITUCIONAL A LA GESTIÓN DEL CURRICULO</w:t>
        </w:r>
        <w:r w:rsidR="00E37E43">
          <w:rPr>
            <w:noProof/>
            <w:webHidden/>
          </w:rPr>
          <w:tab/>
        </w:r>
        <w:r w:rsidR="00E37E43">
          <w:rPr>
            <w:noProof/>
            <w:webHidden/>
          </w:rPr>
          <w:fldChar w:fldCharType="begin"/>
        </w:r>
        <w:r w:rsidR="00E37E43">
          <w:rPr>
            <w:noProof/>
            <w:webHidden/>
          </w:rPr>
          <w:instrText xml:space="preserve"> PAGEREF _Toc26777882 \h </w:instrText>
        </w:r>
        <w:r w:rsidR="00E37E43">
          <w:rPr>
            <w:noProof/>
            <w:webHidden/>
          </w:rPr>
        </w:r>
        <w:r w:rsidR="00E37E43">
          <w:rPr>
            <w:noProof/>
            <w:webHidden/>
          </w:rPr>
          <w:fldChar w:fldCharType="separate"/>
        </w:r>
        <w:r w:rsidR="00333417">
          <w:rPr>
            <w:noProof/>
            <w:webHidden/>
          </w:rPr>
          <w:t>74</w:t>
        </w:r>
        <w:r w:rsidR="00E37E43">
          <w:rPr>
            <w:noProof/>
            <w:webHidden/>
          </w:rPr>
          <w:fldChar w:fldCharType="end"/>
        </w:r>
      </w:hyperlink>
    </w:p>
    <w:p w14:paraId="4CB998FE" w14:textId="0615B04B" w:rsidR="00E37E43" w:rsidRDefault="00AC6228">
      <w:pPr>
        <w:pStyle w:val="TDC2"/>
        <w:tabs>
          <w:tab w:val="left" w:pos="880"/>
          <w:tab w:val="right" w:leader="dot" w:pos="9395"/>
        </w:tabs>
        <w:rPr>
          <w:rFonts w:eastAsiaTheme="minorEastAsia"/>
          <w:b w:val="0"/>
          <w:bCs w:val="0"/>
          <w:noProof/>
          <w:lang w:val="es-CO" w:eastAsia="es-CO"/>
        </w:rPr>
      </w:pPr>
      <w:hyperlink w:anchor="_Toc26777883" w:history="1">
        <w:r w:rsidR="00E37E43" w:rsidRPr="001A450C">
          <w:rPr>
            <w:rStyle w:val="Hipervnculo"/>
            <w:noProof/>
          </w:rPr>
          <w:t>5.1.</w:t>
        </w:r>
        <w:r w:rsidR="00E37E43">
          <w:rPr>
            <w:rFonts w:eastAsiaTheme="minorEastAsia"/>
            <w:b w:val="0"/>
            <w:bCs w:val="0"/>
            <w:noProof/>
            <w:lang w:val="es-CO" w:eastAsia="es-CO"/>
          </w:rPr>
          <w:tab/>
        </w:r>
        <w:r w:rsidR="00E37E43" w:rsidRPr="001A450C">
          <w:rPr>
            <w:rStyle w:val="Hipervnculo"/>
            <w:noProof/>
          </w:rPr>
          <w:t>DOCENTES</w:t>
        </w:r>
        <w:r w:rsidR="00E37E43">
          <w:rPr>
            <w:noProof/>
            <w:webHidden/>
          </w:rPr>
          <w:tab/>
        </w:r>
        <w:r w:rsidR="00E37E43">
          <w:rPr>
            <w:noProof/>
            <w:webHidden/>
          </w:rPr>
          <w:fldChar w:fldCharType="begin"/>
        </w:r>
        <w:r w:rsidR="00E37E43">
          <w:rPr>
            <w:noProof/>
            <w:webHidden/>
          </w:rPr>
          <w:instrText xml:space="preserve"> PAGEREF _Toc26777883 \h </w:instrText>
        </w:r>
        <w:r w:rsidR="00E37E43">
          <w:rPr>
            <w:noProof/>
            <w:webHidden/>
          </w:rPr>
        </w:r>
        <w:r w:rsidR="00E37E43">
          <w:rPr>
            <w:noProof/>
            <w:webHidden/>
          </w:rPr>
          <w:fldChar w:fldCharType="separate"/>
        </w:r>
        <w:r w:rsidR="00333417">
          <w:rPr>
            <w:noProof/>
            <w:webHidden/>
          </w:rPr>
          <w:t>74</w:t>
        </w:r>
        <w:r w:rsidR="00E37E43">
          <w:rPr>
            <w:noProof/>
            <w:webHidden/>
          </w:rPr>
          <w:fldChar w:fldCharType="end"/>
        </w:r>
      </w:hyperlink>
    </w:p>
    <w:p w14:paraId="072F2ACF" w14:textId="181EE5A7" w:rsidR="00E37E43" w:rsidRDefault="00AC6228">
      <w:pPr>
        <w:pStyle w:val="TDC2"/>
        <w:tabs>
          <w:tab w:val="left" w:pos="880"/>
          <w:tab w:val="right" w:leader="dot" w:pos="9395"/>
        </w:tabs>
        <w:rPr>
          <w:rFonts w:eastAsiaTheme="minorEastAsia"/>
          <w:b w:val="0"/>
          <w:bCs w:val="0"/>
          <w:noProof/>
          <w:lang w:val="es-CO" w:eastAsia="es-CO"/>
        </w:rPr>
      </w:pPr>
      <w:hyperlink w:anchor="_Toc26777884" w:history="1">
        <w:r w:rsidR="00E37E43" w:rsidRPr="001A450C">
          <w:rPr>
            <w:rStyle w:val="Hipervnculo"/>
            <w:noProof/>
          </w:rPr>
          <w:t>5.2.</w:t>
        </w:r>
        <w:r w:rsidR="00E37E43">
          <w:rPr>
            <w:rFonts w:eastAsiaTheme="minorEastAsia"/>
            <w:b w:val="0"/>
            <w:bCs w:val="0"/>
            <w:noProof/>
            <w:lang w:val="es-CO" w:eastAsia="es-CO"/>
          </w:rPr>
          <w:tab/>
        </w:r>
        <w:r w:rsidR="00E37E43" w:rsidRPr="001A450C">
          <w:rPr>
            <w:rStyle w:val="Hipervnculo"/>
            <w:noProof/>
          </w:rPr>
          <w:t>RECURSOS FÍSICOS Y APOYO A LA DOCENCIA</w:t>
        </w:r>
        <w:r w:rsidR="00E37E43">
          <w:rPr>
            <w:noProof/>
            <w:webHidden/>
          </w:rPr>
          <w:tab/>
        </w:r>
        <w:r w:rsidR="00E37E43">
          <w:rPr>
            <w:noProof/>
            <w:webHidden/>
          </w:rPr>
          <w:fldChar w:fldCharType="begin"/>
        </w:r>
        <w:r w:rsidR="00E37E43">
          <w:rPr>
            <w:noProof/>
            <w:webHidden/>
          </w:rPr>
          <w:instrText xml:space="preserve"> PAGEREF _Toc26777884 \h </w:instrText>
        </w:r>
        <w:r w:rsidR="00E37E43">
          <w:rPr>
            <w:noProof/>
            <w:webHidden/>
          </w:rPr>
        </w:r>
        <w:r w:rsidR="00E37E43">
          <w:rPr>
            <w:noProof/>
            <w:webHidden/>
          </w:rPr>
          <w:fldChar w:fldCharType="separate"/>
        </w:r>
        <w:r w:rsidR="00333417">
          <w:rPr>
            <w:noProof/>
            <w:webHidden/>
          </w:rPr>
          <w:t>76</w:t>
        </w:r>
        <w:r w:rsidR="00E37E43">
          <w:rPr>
            <w:noProof/>
            <w:webHidden/>
          </w:rPr>
          <w:fldChar w:fldCharType="end"/>
        </w:r>
      </w:hyperlink>
    </w:p>
    <w:p w14:paraId="3789F535" w14:textId="2D004D3E" w:rsidR="00E37E43" w:rsidRDefault="00AC6228">
      <w:pPr>
        <w:pStyle w:val="TDC1"/>
        <w:tabs>
          <w:tab w:val="left" w:pos="440"/>
          <w:tab w:val="right" w:leader="dot" w:pos="9395"/>
        </w:tabs>
        <w:rPr>
          <w:rFonts w:eastAsiaTheme="minorEastAsia"/>
          <w:b w:val="0"/>
          <w:bCs w:val="0"/>
          <w:i w:val="0"/>
          <w:iCs w:val="0"/>
          <w:noProof/>
          <w:sz w:val="22"/>
          <w:szCs w:val="22"/>
          <w:lang w:val="es-CO" w:eastAsia="es-CO"/>
        </w:rPr>
      </w:pPr>
      <w:hyperlink w:anchor="_Toc26777885" w:history="1">
        <w:r w:rsidR="00E37E43" w:rsidRPr="001A450C">
          <w:rPr>
            <w:rStyle w:val="Hipervnculo"/>
            <w:noProof/>
          </w:rPr>
          <w:t>6.</w:t>
        </w:r>
        <w:r w:rsidR="00E37E43">
          <w:rPr>
            <w:rFonts w:eastAsiaTheme="minorEastAsia"/>
            <w:b w:val="0"/>
            <w:bCs w:val="0"/>
            <w:i w:val="0"/>
            <w:iCs w:val="0"/>
            <w:noProof/>
            <w:sz w:val="22"/>
            <w:szCs w:val="22"/>
            <w:lang w:val="es-CO" w:eastAsia="es-CO"/>
          </w:rPr>
          <w:tab/>
        </w:r>
        <w:r w:rsidR="00E37E43" w:rsidRPr="001A450C">
          <w:rPr>
            <w:rStyle w:val="Hipervnculo"/>
            <w:noProof/>
          </w:rPr>
          <w:t>EVALUACIÓN Y AUTORREGULACIÓN DEL PROGRAMA</w:t>
        </w:r>
        <w:r w:rsidR="00E37E43">
          <w:rPr>
            <w:noProof/>
            <w:webHidden/>
          </w:rPr>
          <w:tab/>
        </w:r>
        <w:r w:rsidR="00E37E43">
          <w:rPr>
            <w:noProof/>
            <w:webHidden/>
          </w:rPr>
          <w:fldChar w:fldCharType="begin"/>
        </w:r>
        <w:r w:rsidR="00E37E43">
          <w:rPr>
            <w:noProof/>
            <w:webHidden/>
          </w:rPr>
          <w:instrText xml:space="preserve"> PAGEREF _Toc26777885 \h </w:instrText>
        </w:r>
        <w:r w:rsidR="00E37E43">
          <w:rPr>
            <w:noProof/>
            <w:webHidden/>
          </w:rPr>
        </w:r>
        <w:r w:rsidR="00E37E43">
          <w:rPr>
            <w:noProof/>
            <w:webHidden/>
          </w:rPr>
          <w:fldChar w:fldCharType="separate"/>
        </w:r>
        <w:r w:rsidR="00333417">
          <w:rPr>
            <w:noProof/>
            <w:webHidden/>
          </w:rPr>
          <w:t>89</w:t>
        </w:r>
        <w:r w:rsidR="00E37E43">
          <w:rPr>
            <w:noProof/>
            <w:webHidden/>
          </w:rPr>
          <w:fldChar w:fldCharType="end"/>
        </w:r>
      </w:hyperlink>
    </w:p>
    <w:p w14:paraId="4290B9F6" w14:textId="3A7CA283" w:rsidR="00E37E43" w:rsidRDefault="00AC6228">
      <w:pPr>
        <w:pStyle w:val="TDC1"/>
        <w:tabs>
          <w:tab w:val="left" w:pos="440"/>
          <w:tab w:val="right" w:leader="dot" w:pos="9395"/>
        </w:tabs>
        <w:rPr>
          <w:rFonts w:eastAsiaTheme="minorEastAsia"/>
          <w:b w:val="0"/>
          <w:bCs w:val="0"/>
          <w:i w:val="0"/>
          <w:iCs w:val="0"/>
          <w:noProof/>
          <w:sz w:val="22"/>
          <w:szCs w:val="22"/>
          <w:lang w:val="es-CO" w:eastAsia="es-CO"/>
        </w:rPr>
      </w:pPr>
      <w:hyperlink w:anchor="_Toc26777886" w:history="1">
        <w:r w:rsidR="00E37E43" w:rsidRPr="001A450C">
          <w:rPr>
            <w:rStyle w:val="Hipervnculo"/>
            <w:noProof/>
          </w:rPr>
          <w:t>7.</w:t>
        </w:r>
        <w:r w:rsidR="00E37E43">
          <w:rPr>
            <w:rFonts w:eastAsiaTheme="minorEastAsia"/>
            <w:b w:val="0"/>
            <w:bCs w:val="0"/>
            <w:i w:val="0"/>
            <w:iCs w:val="0"/>
            <w:noProof/>
            <w:sz w:val="22"/>
            <w:szCs w:val="22"/>
            <w:lang w:val="es-CO" w:eastAsia="es-CO"/>
          </w:rPr>
          <w:tab/>
        </w:r>
        <w:r w:rsidR="00E37E43" w:rsidRPr="001A450C">
          <w:rPr>
            <w:rStyle w:val="Hipervnculo"/>
            <w:noProof/>
          </w:rPr>
          <w:t>REFERENCIAS BIBLIOGRÁFICAS</w:t>
        </w:r>
        <w:r w:rsidR="00E37E43">
          <w:rPr>
            <w:noProof/>
            <w:webHidden/>
          </w:rPr>
          <w:tab/>
        </w:r>
        <w:r w:rsidR="00E37E43">
          <w:rPr>
            <w:noProof/>
            <w:webHidden/>
          </w:rPr>
          <w:fldChar w:fldCharType="begin"/>
        </w:r>
        <w:r w:rsidR="00E37E43">
          <w:rPr>
            <w:noProof/>
            <w:webHidden/>
          </w:rPr>
          <w:instrText xml:space="preserve"> PAGEREF _Toc26777886 \h </w:instrText>
        </w:r>
        <w:r w:rsidR="00E37E43">
          <w:rPr>
            <w:noProof/>
            <w:webHidden/>
          </w:rPr>
        </w:r>
        <w:r w:rsidR="00E37E43">
          <w:rPr>
            <w:noProof/>
            <w:webHidden/>
          </w:rPr>
          <w:fldChar w:fldCharType="separate"/>
        </w:r>
        <w:r w:rsidR="00333417">
          <w:rPr>
            <w:noProof/>
            <w:webHidden/>
          </w:rPr>
          <w:t>90</w:t>
        </w:r>
        <w:r w:rsidR="00E37E43">
          <w:rPr>
            <w:noProof/>
            <w:webHidden/>
          </w:rPr>
          <w:fldChar w:fldCharType="end"/>
        </w:r>
      </w:hyperlink>
    </w:p>
    <w:p w14:paraId="6EC71F92" w14:textId="360E3E23" w:rsidR="0061347E" w:rsidRPr="00A4746B" w:rsidRDefault="0061347E" w:rsidP="00EE30DF">
      <w:pPr>
        <w:rPr>
          <w:rFonts w:ascii="Candara" w:hAnsi="Candara" w:cs="Times New Roman"/>
          <w:color w:val="000000" w:themeColor="text1"/>
        </w:rPr>
      </w:pPr>
      <w:r w:rsidRPr="00A4746B">
        <w:rPr>
          <w:rFonts w:ascii="Candara" w:hAnsi="Candara" w:cs="Times New Roman"/>
          <w:color w:val="000000" w:themeColor="text1"/>
        </w:rPr>
        <w:fldChar w:fldCharType="end"/>
      </w:r>
    </w:p>
    <w:p w14:paraId="6E936113" w14:textId="3B0F1B45" w:rsidR="00A72CB8" w:rsidRDefault="00A72CB8" w:rsidP="00EE30DF">
      <w:pPr>
        <w:rPr>
          <w:rFonts w:ascii="Candara" w:hAnsi="Candara" w:cs="Times New Roman"/>
          <w:color w:val="000000" w:themeColor="text1"/>
        </w:rPr>
      </w:pPr>
    </w:p>
    <w:p w14:paraId="4D95EF0C" w14:textId="0C00760E" w:rsidR="003A2DA2" w:rsidRDefault="003A2DA2" w:rsidP="00EE30DF">
      <w:pPr>
        <w:rPr>
          <w:rFonts w:ascii="Candara" w:hAnsi="Candara" w:cs="Times New Roman"/>
          <w:color w:val="000000" w:themeColor="text1"/>
        </w:rPr>
      </w:pPr>
    </w:p>
    <w:p w14:paraId="08BDB0A2" w14:textId="702DFD82" w:rsidR="003A2DA2" w:rsidRDefault="003A2DA2" w:rsidP="00EE30DF">
      <w:pPr>
        <w:rPr>
          <w:rFonts w:ascii="Candara" w:hAnsi="Candara" w:cs="Times New Roman"/>
          <w:color w:val="000000" w:themeColor="text1"/>
        </w:rPr>
      </w:pPr>
    </w:p>
    <w:p w14:paraId="2F634915" w14:textId="0EF770FD" w:rsidR="003A2DA2" w:rsidRDefault="003A2DA2" w:rsidP="00EE30DF">
      <w:pPr>
        <w:rPr>
          <w:rFonts w:ascii="Candara" w:hAnsi="Candara" w:cs="Times New Roman"/>
          <w:color w:val="000000" w:themeColor="text1"/>
        </w:rPr>
      </w:pPr>
    </w:p>
    <w:p w14:paraId="45B662E4" w14:textId="00FC9B86" w:rsidR="003A2DA2" w:rsidRDefault="003A2DA2" w:rsidP="00EE30DF">
      <w:pPr>
        <w:rPr>
          <w:rFonts w:ascii="Candara" w:hAnsi="Candara" w:cs="Times New Roman"/>
          <w:color w:val="000000" w:themeColor="text1"/>
        </w:rPr>
      </w:pPr>
    </w:p>
    <w:p w14:paraId="75E71D39" w14:textId="3E5900BB" w:rsidR="003A2DA2" w:rsidRDefault="003A2DA2" w:rsidP="00EE30DF">
      <w:pPr>
        <w:rPr>
          <w:rFonts w:ascii="Candara" w:hAnsi="Candara" w:cs="Times New Roman"/>
          <w:color w:val="000000" w:themeColor="text1"/>
        </w:rPr>
      </w:pPr>
    </w:p>
    <w:p w14:paraId="777DD009" w14:textId="30A2DBC3" w:rsidR="003A2DA2" w:rsidRDefault="003A2DA2" w:rsidP="00EE30DF">
      <w:pPr>
        <w:rPr>
          <w:rFonts w:ascii="Candara" w:hAnsi="Candara" w:cs="Times New Roman"/>
          <w:color w:val="000000" w:themeColor="text1"/>
        </w:rPr>
      </w:pPr>
    </w:p>
    <w:p w14:paraId="72D5904B" w14:textId="060D7FE4" w:rsidR="003A2DA2" w:rsidRDefault="003A2DA2" w:rsidP="00EE30DF">
      <w:pPr>
        <w:rPr>
          <w:rFonts w:ascii="Candara" w:hAnsi="Candara" w:cs="Times New Roman"/>
          <w:color w:val="000000" w:themeColor="text1"/>
        </w:rPr>
      </w:pPr>
    </w:p>
    <w:p w14:paraId="4EEFFE02" w14:textId="67F064B2" w:rsidR="003A2DA2" w:rsidRDefault="003A2DA2" w:rsidP="00EE30DF">
      <w:pPr>
        <w:rPr>
          <w:rFonts w:ascii="Candara" w:hAnsi="Candara" w:cs="Times New Roman"/>
          <w:color w:val="000000" w:themeColor="text1"/>
        </w:rPr>
      </w:pPr>
    </w:p>
    <w:p w14:paraId="0C53F5EE" w14:textId="0C0E6935" w:rsidR="003A2DA2" w:rsidRDefault="003A2DA2" w:rsidP="00EE30DF">
      <w:pPr>
        <w:rPr>
          <w:rFonts w:ascii="Candara" w:hAnsi="Candara" w:cs="Times New Roman"/>
          <w:color w:val="000000" w:themeColor="text1"/>
        </w:rPr>
      </w:pPr>
    </w:p>
    <w:p w14:paraId="1FE6BD25" w14:textId="71F2F254" w:rsidR="003A2DA2" w:rsidRDefault="003A2DA2" w:rsidP="00EE30DF">
      <w:pPr>
        <w:rPr>
          <w:rFonts w:ascii="Candara" w:hAnsi="Candara" w:cs="Times New Roman"/>
          <w:color w:val="000000" w:themeColor="text1"/>
        </w:rPr>
      </w:pPr>
    </w:p>
    <w:p w14:paraId="10478212" w14:textId="2255A244" w:rsidR="003A2DA2" w:rsidRDefault="003A2DA2" w:rsidP="00EE30DF">
      <w:pPr>
        <w:rPr>
          <w:rFonts w:ascii="Candara" w:hAnsi="Candara" w:cs="Times New Roman"/>
          <w:color w:val="000000" w:themeColor="text1"/>
        </w:rPr>
      </w:pPr>
    </w:p>
    <w:p w14:paraId="4A3EC73F" w14:textId="656E8CBB" w:rsidR="003A2DA2" w:rsidRDefault="003A2DA2" w:rsidP="00EE30DF">
      <w:pPr>
        <w:rPr>
          <w:rFonts w:ascii="Candara" w:hAnsi="Candara" w:cs="Times New Roman"/>
          <w:color w:val="000000" w:themeColor="text1"/>
        </w:rPr>
      </w:pPr>
    </w:p>
    <w:p w14:paraId="5D19E1C3" w14:textId="44F6CB09" w:rsidR="003A2DA2" w:rsidRDefault="003A2DA2" w:rsidP="00EE30DF">
      <w:pPr>
        <w:rPr>
          <w:rFonts w:ascii="Candara" w:hAnsi="Candara" w:cs="Times New Roman"/>
          <w:color w:val="000000" w:themeColor="text1"/>
        </w:rPr>
      </w:pPr>
    </w:p>
    <w:p w14:paraId="092DCD6E" w14:textId="071B3B2C" w:rsidR="003A2DA2" w:rsidRDefault="003A2DA2" w:rsidP="00EE30DF">
      <w:pPr>
        <w:rPr>
          <w:rFonts w:ascii="Candara" w:hAnsi="Candara" w:cs="Times New Roman"/>
          <w:color w:val="000000" w:themeColor="text1"/>
        </w:rPr>
      </w:pPr>
    </w:p>
    <w:p w14:paraId="3AB9CD31" w14:textId="05CBA166" w:rsidR="00E37E43" w:rsidRDefault="00E37E43" w:rsidP="00EE30DF">
      <w:pPr>
        <w:rPr>
          <w:rFonts w:ascii="Candara" w:hAnsi="Candara" w:cs="Times New Roman"/>
          <w:color w:val="000000" w:themeColor="text1"/>
        </w:rPr>
      </w:pPr>
    </w:p>
    <w:p w14:paraId="6FFB7123" w14:textId="32B6BE4C" w:rsidR="00E37E43" w:rsidRDefault="00E37E43" w:rsidP="00EE30DF">
      <w:pPr>
        <w:rPr>
          <w:rFonts w:ascii="Candara" w:hAnsi="Candara" w:cs="Times New Roman"/>
          <w:color w:val="000000" w:themeColor="text1"/>
        </w:rPr>
      </w:pPr>
    </w:p>
    <w:p w14:paraId="27AF4014" w14:textId="29CAFD6C" w:rsidR="00E37E43" w:rsidRDefault="00E37E43" w:rsidP="00EE30DF">
      <w:pPr>
        <w:rPr>
          <w:rFonts w:ascii="Candara" w:hAnsi="Candara" w:cs="Times New Roman"/>
          <w:color w:val="000000" w:themeColor="text1"/>
        </w:rPr>
      </w:pPr>
    </w:p>
    <w:p w14:paraId="6B68DAEB" w14:textId="77777777" w:rsidR="00E37E43" w:rsidRDefault="00E37E43" w:rsidP="00EE30DF">
      <w:pPr>
        <w:rPr>
          <w:rFonts w:ascii="Candara" w:hAnsi="Candara" w:cs="Times New Roman"/>
          <w:color w:val="000000" w:themeColor="text1"/>
        </w:rPr>
      </w:pPr>
    </w:p>
    <w:p w14:paraId="43DDCCE4" w14:textId="2F0A26AA" w:rsidR="003A2DA2" w:rsidRDefault="003A2DA2" w:rsidP="00EE30DF">
      <w:pPr>
        <w:rPr>
          <w:rFonts w:ascii="Candara" w:hAnsi="Candara" w:cs="Times New Roman"/>
          <w:color w:val="000000" w:themeColor="text1"/>
        </w:rPr>
      </w:pPr>
    </w:p>
    <w:p w14:paraId="337A0773" w14:textId="77777777" w:rsidR="003A2DA2" w:rsidRPr="00A4746B" w:rsidRDefault="003A2DA2" w:rsidP="00EE30DF">
      <w:pPr>
        <w:rPr>
          <w:rFonts w:ascii="Candara" w:hAnsi="Candara" w:cs="Times New Roman"/>
          <w:color w:val="000000" w:themeColor="text1"/>
        </w:rPr>
      </w:pPr>
    </w:p>
    <w:p w14:paraId="4948BC63" w14:textId="77777777" w:rsidR="00A72CB8" w:rsidRPr="00A4746B" w:rsidRDefault="00A72CB8" w:rsidP="00EE30DF">
      <w:pPr>
        <w:rPr>
          <w:rFonts w:ascii="Candara" w:hAnsi="Candara" w:cs="Times New Roman"/>
          <w:color w:val="000000" w:themeColor="text1"/>
        </w:rPr>
      </w:pPr>
    </w:p>
    <w:p w14:paraId="370D1E36" w14:textId="0C4B23A9" w:rsidR="00E934DC" w:rsidRDefault="00E934DC" w:rsidP="00EE30DF">
      <w:pPr>
        <w:jc w:val="center"/>
        <w:rPr>
          <w:rFonts w:ascii="Candara" w:hAnsi="Candara" w:cs="Times New Roman"/>
          <w:b/>
          <w:color w:val="000000" w:themeColor="text1"/>
        </w:rPr>
      </w:pPr>
      <w:r w:rsidRPr="00A4746B">
        <w:rPr>
          <w:rFonts w:ascii="Candara" w:hAnsi="Candara" w:cs="Times New Roman"/>
          <w:b/>
          <w:color w:val="000000" w:themeColor="text1"/>
        </w:rPr>
        <w:lastRenderedPageBreak/>
        <w:t>LISTA DE TABLAS</w:t>
      </w:r>
    </w:p>
    <w:p w14:paraId="5094E951" w14:textId="18FEA43B" w:rsidR="0066183A" w:rsidRPr="00A4746B" w:rsidRDefault="0066183A" w:rsidP="00F948EC">
      <w:pPr>
        <w:rPr>
          <w:rFonts w:ascii="Candara" w:hAnsi="Candara" w:cs="Times New Roman"/>
          <w:b/>
          <w:color w:val="000000" w:themeColor="text1"/>
        </w:rPr>
      </w:pPr>
    </w:p>
    <w:p w14:paraId="32D9C5AA" w14:textId="7B1282F0" w:rsidR="000540F8" w:rsidRDefault="0066183A">
      <w:pPr>
        <w:pStyle w:val="Tabladeilustraciones"/>
        <w:tabs>
          <w:tab w:val="right" w:leader="dot" w:pos="9395"/>
        </w:tabs>
        <w:rPr>
          <w:rFonts w:asciiTheme="minorHAnsi" w:eastAsiaTheme="minorEastAsia" w:hAnsiTheme="minorHAnsi"/>
          <w:noProof/>
          <w:lang w:val="es-CO" w:eastAsia="es-CO"/>
        </w:rPr>
      </w:pPr>
      <w:r w:rsidRPr="00393955">
        <w:rPr>
          <w:rFonts w:ascii="Candara" w:hAnsi="Candara" w:cs="Times New Roman"/>
          <w:color w:val="000000" w:themeColor="text1"/>
        </w:rPr>
        <w:fldChar w:fldCharType="begin"/>
      </w:r>
      <w:r w:rsidRPr="00393955">
        <w:rPr>
          <w:rFonts w:ascii="Candara" w:hAnsi="Candara" w:cs="Times New Roman"/>
          <w:color w:val="000000" w:themeColor="text1"/>
        </w:rPr>
        <w:instrText xml:space="preserve"> TOC \h \z \c "Tabla" </w:instrText>
      </w:r>
      <w:r w:rsidRPr="00393955">
        <w:rPr>
          <w:rFonts w:ascii="Candara" w:hAnsi="Candara" w:cs="Times New Roman"/>
          <w:color w:val="000000" w:themeColor="text1"/>
        </w:rPr>
        <w:fldChar w:fldCharType="separate"/>
      </w:r>
      <w:hyperlink w:anchor="_Toc39005051" w:history="1">
        <w:r w:rsidR="000540F8" w:rsidRPr="00652146">
          <w:rPr>
            <w:rStyle w:val="Hipervnculo"/>
            <w:rFonts w:ascii="Candara" w:hAnsi="Candara"/>
            <w:noProof/>
          </w:rPr>
          <w:t>Tabla 1</w:t>
        </w:r>
        <w:r w:rsidR="000540F8" w:rsidRPr="00652146">
          <w:rPr>
            <w:rStyle w:val="Hipervnculo"/>
            <w:rFonts w:ascii="Candara" w:hAnsi="Candara" w:cs="Candara"/>
            <w:i/>
            <w:iCs/>
            <w:noProof/>
          </w:rPr>
          <w:t xml:space="preserve"> Denominación del programa de Técnica Profesional en Expresión Gráfica Arquitectónica en Ciclo Propedéutico con el Programa Tecnología en Modelado Digital Arquitectónico.</w:t>
        </w:r>
        <w:r w:rsidR="000540F8">
          <w:rPr>
            <w:noProof/>
            <w:webHidden/>
          </w:rPr>
          <w:tab/>
        </w:r>
        <w:r w:rsidR="000540F8">
          <w:rPr>
            <w:noProof/>
            <w:webHidden/>
          </w:rPr>
          <w:fldChar w:fldCharType="begin"/>
        </w:r>
        <w:r w:rsidR="000540F8">
          <w:rPr>
            <w:noProof/>
            <w:webHidden/>
          </w:rPr>
          <w:instrText xml:space="preserve"> PAGEREF _Toc39005051 \h </w:instrText>
        </w:r>
        <w:r w:rsidR="000540F8">
          <w:rPr>
            <w:noProof/>
            <w:webHidden/>
          </w:rPr>
        </w:r>
        <w:r w:rsidR="000540F8">
          <w:rPr>
            <w:noProof/>
            <w:webHidden/>
          </w:rPr>
          <w:fldChar w:fldCharType="separate"/>
        </w:r>
        <w:r w:rsidR="00333417">
          <w:rPr>
            <w:noProof/>
            <w:webHidden/>
          </w:rPr>
          <w:t>12</w:t>
        </w:r>
        <w:r w:rsidR="000540F8">
          <w:rPr>
            <w:noProof/>
            <w:webHidden/>
          </w:rPr>
          <w:fldChar w:fldCharType="end"/>
        </w:r>
      </w:hyperlink>
    </w:p>
    <w:p w14:paraId="6780CFEA" w14:textId="06C7610C"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2" w:history="1">
        <w:r w:rsidR="000540F8" w:rsidRPr="00652146">
          <w:rPr>
            <w:rStyle w:val="Hipervnculo"/>
            <w:rFonts w:ascii="Candara" w:hAnsi="Candara"/>
            <w:noProof/>
          </w:rPr>
          <w:t>Tabla 2 Correspondencia con los problemas del contexto</w:t>
        </w:r>
        <w:r w:rsidR="000540F8">
          <w:rPr>
            <w:noProof/>
            <w:webHidden/>
          </w:rPr>
          <w:tab/>
        </w:r>
        <w:r w:rsidR="000540F8">
          <w:rPr>
            <w:noProof/>
            <w:webHidden/>
          </w:rPr>
          <w:fldChar w:fldCharType="begin"/>
        </w:r>
        <w:r w:rsidR="000540F8">
          <w:rPr>
            <w:noProof/>
            <w:webHidden/>
          </w:rPr>
          <w:instrText xml:space="preserve"> PAGEREF _Toc39005052 \h </w:instrText>
        </w:r>
        <w:r w:rsidR="000540F8">
          <w:rPr>
            <w:noProof/>
            <w:webHidden/>
          </w:rPr>
        </w:r>
        <w:r w:rsidR="000540F8">
          <w:rPr>
            <w:noProof/>
            <w:webHidden/>
          </w:rPr>
          <w:fldChar w:fldCharType="separate"/>
        </w:r>
        <w:r w:rsidR="00333417">
          <w:rPr>
            <w:noProof/>
            <w:webHidden/>
          </w:rPr>
          <w:t>17</w:t>
        </w:r>
        <w:r w:rsidR="000540F8">
          <w:rPr>
            <w:noProof/>
            <w:webHidden/>
          </w:rPr>
          <w:fldChar w:fldCharType="end"/>
        </w:r>
      </w:hyperlink>
    </w:p>
    <w:p w14:paraId="53B536F2" w14:textId="79735AEC"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3" w:history="1">
        <w:r w:rsidR="000540F8" w:rsidRPr="00652146">
          <w:rPr>
            <w:rStyle w:val="Hipervnculo"/>
            <w:rFonts w:ascii="Candara" w:hAnsi="Candara"/>
            <w:noProof/>
          </w:rPr>
          <w:t>Tabla 3 Plan de Estudios por Ciclos Propedéuticos</w:t>
        </w:r>
        <w:r w:rsidR="000540F8">
          <w:rPr>
            <w:noProof/>
            <w:webHidden/>
          </w:rPr>
          <w:tab/>
        </w:r>
        <w:r w:rsidR="000540F8">
          <w:rPr>
            <w:noProof/>
            <w:webHidden/>
          </w:rPr>
          <w:fldChar w:fldCharType="begin"/>
        </w:r>
        <w:r w:rsidR="000540F8">
          <w:rPr>
            <w:noProof/>
            <w:webHidden/>
          </w:rPr>
          <w:instrText xml:space="preserve"> PAGEREF _Toc39005053 \h </w:instrText>
        </w:r>
        <w:r w:rsidR="000540F8">
          <w:rPr>
            <w:noProof/>
            <w:webHidden/>
          </w:rPr>
        </w:r>
        <w:r w:rsidR="000540F8">
          <w:rPr>
            <w:noProof/>
            <w:webHidden/>
          </w:rPr>
          <w:fldChar w:fldCharType="separate"/>
        </w:r>
        <w:r w:rsidR="00333417">
          <w:rPr>
            <w:noProof/>
            <w:webHidden/>
          </w:rPr>
          <w:t>34</w:t>
        </w:r>
        <w:r w:rsidR="000540F8">
          <w:rPr>
            <w:noProof/>
            <w:webHidden/>
          </w:rPr>
          <w:fldChar w:fldCharType="end"/>
        </w:r>
      </w:hyperlink>
    </w:p>
    <w:p w14:paraId="6A09D42D" w14:textId="51FC39BC"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4" w:history="1">
        <w:r w:rsidR="000540F8" w:rsidRPr="00652146">
          <w:rPr>
            <w:rStyle w:val="Hipervnculo"/>
            <w:rFonts w:ascii="Candara" w:hAnsi="Candara"/>
            <w:noProof/>
          </w:rPr>
          <w:t>Tabla 4 Estructura Curricular del Programa</w:t>
        </w:r>
        <w:r w:rsidR="000540F8">
          <w:rPr>
            <w:noProof/>
            <w:webHidden/>
          </w:rPr>
          <w:tab/>
        </w:r>
        <w:r w:rsidR="000540F8">
          <w:rPr>
            <w:noProof/>
            <w:webHidden/>
          </w:rPr>
          <w:fldChar w:fldCharType="begin"/>
        </w:r>
        <w:r w:rsidR="000540F8">
          <w:rPr>
            <w:noProof/>
            <w:webHidden/>
          </w:rPr>
          <w:instrText xml:space="preserve"> PAGEREF _Toc39005054 \h </w:instrText>
        </w:r>
        <w:r w:rsidR="000540F8">
          <w:rPr>
            <w:noProof/>
            <w:webHidden/>
          </w:rPr>
        </w:r>
        <w:r w:rsidR="000540F8">
          <w:rPr>
            <w:noProof/>
            <w:webHidden/>
          </w:rPr>
          <w:fldChar w:fldCharType="separate"/>
        </w:r>
        <w:r w:rsidR="00333417">
          <w:rPr>
            <w:noProof/>
            <w:webHidden/>
          </w:rPr>
          <w:t>37</w:t>
        </w:r>
        <w:r w:rsidR="000540F8">
          <w:rPr>
            <w:noProof/>
            <w:webHidden/>
          </w:rPr>
          <w:fldChar w:fldCharType="end"/>
        </w:r>
      </w:hyperlink>
    </w:p>
    <w:p w14:paraId="161DC2A1" w14:textId="2AD8AC73"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5" w:history="1">
        <w:r w:rsidR="000540F8" w:rsidRPr="00652146">
          <w:rPr>
            <w:rStyle w:val="Hipervnculo"/>
            <w:rFonts w:ascii="Candara" w:hAnsi="Candara"/>
            <w:noProof/>
          </w:rPr>
          <w:t>Tabla 5 Peso Académico/Áreas de Formación</w:t>
        </w:r>
        <w:r w:rsidR="000540F8">
          <w:rPr>
            <w:noProof/>
            <w:webHidden/>
          </w:rPr>
          <w:tab/>
        </w:r>
        <w:r w:rsidR="000540F8">
          <w:rPr>
            <w:noProof/>
            <w:webHidden/>
          </w:rPr>
          <w:fldChar w:fldCharType="begin"/>
        </w:r>
        <w:r w:rsidR="000540F8">
          <w:rPr>
            <w:noProof/>
            <w:webHidden/>
          </w:rPr>
          <w:instrText xml:space="preserve"> PAGEREF _Toc39005055 \h </w:instrText>
        </w:r>
        <w:r w:rsidR="000540F8">
          <w:rPr>
            <w:noProof/>
            <w:webHidden/>
          </w:rPr>
        </w:r>
        <w:r w:rsidR="000540F8">
          <w:rPr>
            <w:noProof/>
            <w:webHidden/>
          </w:rPr>
          <w:fldChar w:fldCharType="separate"/>
        </w:r>
        <w:r w:rsidR="00333417">
          <w:rPr>
            <w:noProof/>
            <w:webHidden/>
          </w:rPr>
          <w:t>39</w:t>
        </w:r>
        <w:r w:rsidR="000540F8">
          <w:rPr>
            <w:noProof/>
            <w:webHidden/>
          </w:rPr>
          <w:fldChar w:fldCharType="end"/>
        </w:r>
      </w:hyperlink>
    </w:p>
    <w:p w14:paraId="0EC04CC5" w14:textId="5A5C96CE"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6" w:history="1">
        <w:r w:rsidR="000540F8" w:rsidRPr="00652146">
          <w:rPr>
            <w:rStyle w:val="Hipervnculo"/>
            <w:rFonts w:ascii="Candara" w:hAnsi="Candara"/>
            <w:noProof/>
          </w:rPr>
          <w:t>Tabla 6 Plan de Estudios del Programa</w:t>
        </w:r>
        <w:r w:rsidR="000540F8">
          <w:rPr>
            <w:noProof/>
            <w:webHidden/>
          </w:rPr>
          <w:tab/>
        </w:r>
        <w:r w:rsidR="000540F8">
          <w:rPr>
            <w:noProof/>
            <w:webHidden/>
          </w:rPr>
          <w:fldChar w:fldCharType="begin"/>
        </w:r>
        <w:r w:rsidR="000540F8">
          <w:rPr>
            <w:noProof/>
            <w:webHidden/>
          </w:rPr>
          <w:instrText xml:space="preserve"> PAGEREF _Toc39005056 \h </w:instrText>
        </w:r>
        <w:r w:rsidR="000540F8">
          <w:rPr>
            <w:noProof/>
            <w:webHidden/>
          </w:rPr>
        </w:r>
        <w:r w:rsidR="000540F8">
          <w:rPr>
            <w:noProof/>
            <w:webHidden/>
          </w:rPr>
          <w:fldChar w:fldCharType="separate"/>
        </w:r>
        <w:r w:rsidR="00333417">
          <w:rPr>
            <w:noProof/>
            <w:webHidden/>
          </w:rPr>
          <w:t>41</w:t>
        </w:r>
        <w:r w:rsidR="000540F8">
          <w:rPr>
            <w:noProof/>
            <w:webHidden/>
          </w:rPr>
          <w:fldChar w:fldCharType="end"/>
        </w:r>
      </w:hyperlink>
    </w:p>
    <w:p w14:paraId="024DD07A" w14:textId="2E3B82DC"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7" w:history="1">
        <w:r w:rsidR="000540F8" w:rsidRPr="00652146">
          <w:rPr>
            <w:rStyle w:val="Hipervnculo"/>
            <w:rFonts w:ascii="Candara" w:hAnsi="Candara"/>
            <w:noProof/>
          </w:rPr>
          <w:t>Tabla 7 Resultados de Aprendizajes y Cursos asociados</w:t>
        </w:r>
        <w:r w:rsidR="000540F8">
          <w:rPr>
            <w:noProof/>
            <w:webHidden/>
          </w:rPr>
          <w:tab/>
        </w:r>
        <w:r w:rsidR="000540F8">
          <w:rPr>
            <w:noProof/>
            <w:webHidden/>
          </w:rPr>
          <w:fldChar w:fldCharType="begin"/>
        </w:r>
        <w:r w:rsidR="000540F8">
          <w:rPr>
            <w:noProof/>
            <w:webHidden/>
          </w:rPr>
          <w:instrText xml:space="preserve"> PAGEREF _Toc39005057 \h </w:instrText>
        </w:r>
        <w:r w:rsidR="000540F8">
          <w:rPr>
            <w:noProof/>
            <w:webHidden/>
          </w:rPr>
        </w:r>
        <w:r w:rsidR="000540F8">
          <w:rPr>
            <w:noProof/>
            <w:webHidden/>
          </w:rPr>
          <w:fldChar w:fldCharType="separate"/>
        </w:r>
        <w:r w:rsidR="00333417">
          <w:rPr>
            <w:noProof/>
            <w:webHidden/>
          </w:rPr>
          <w:t>48</w:t>
        </w:r>
        <w:r w:rsidR="000540F8">
          <w:rPr>
            <w:noProof/>
            <w:webHidden/>
          </w:rPr>
          <w:fldChar w:fldCharType="end"/>
        </w:r>
      </w:hyperlink>
    </w:p>
    <w:p w14:paraId="7E43808E" w14:textId="7D3B1B0A"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8" w:history="1">
        <w:r w:rsidR="000540F8" w:rsidRPr="00652146">
          <w:rPr>
            <w:rStyle w:val="Hipervnculo"/>
            <w:rFonts w:ascii="Candara" w:hAnsi="Candara"/>
            <w:noProof/>
          </w:rPr>
          <w:t>Tabla 8. Criterios de Evaluación del Programa</w:t>
        </w:r>
        <w:r w:rsidR="000540F8">
          <w:rPr>
            <w:noProof/>
            <w:webHidden/>
          </w:rPr>
          <w:tab/>
        </w:r>
        <w:r w:rsidR="000540F8">
          <w:rPr>
            <w:noProof/>
            <w:webHidden/>
          </w:rPr>
          <w:fldChar w:fldCharType="begin"/>
        </w:r>
        <w:r w:rsidR="000540F8">
          <w:rPr>
            <w:noProof/>
            <w:webHidden/>
          </w:rPr>
          <w:instrText xml:space="preserve"> PAGEREF _Toc39005058 \h </w:instrText>
        </w:r>
        <w:r w:rsidR="000540F8">
          <w:rPr>
            <w:noProof/>
            <w:webHidden/>
          </w:rPr>
        </w:r>
        <w:r w:rsidR="000540F8">
          <w:rPr>
            <w:noProof/>
            <w:webHidden/>
          </w:rPr>
          <w:fldChar w:fldCharType="separate"/>
        </w:r>
        <w:r w:rsidR="00333417">
          <w:rPr>
            <w:noProof/>
            <w:webHidden/>
          </w:rPr>
          <w:t>65</w:t>
        </w:r>
        <w:r w:rsidR="000540F8">
          <w:rPr>
            <w:noProof/>
            <w:webHidden/>
          </w:rPr>
          <w:fldChar w:fldCharType="end"/>
        </w:r>
      </w:hyperlink>
    </w:p>
    <w:p w14:paraId="7EA7B62E" w14:textId="3262D0E6"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59" w:history="1">
        <w:r w:rsidR="000540F8" w:rsidRPr="00652146">
          <w:rPr>
            <w:rStyle w:val="Hipervnculo"/>
            <w:rFonts w:ascii="Candara" w:hAnsi="Candara"/>
            <w:noProof/>
          </w:rPr>
          <w:t>Tabla 9 Docentes del Programa</w:t>
        </w:r>
        <w:r w:rsidR="000540F8">
          <w:rPr>
            <w:noProof/>
            <w:webHidden/>
          </w:rPr>
          <w:tab/>
        </w:r>
        <w:r w:rsidR="000540F8">
          <w:rPr>
            <w:noProof/>
            <w:webHidden/>
          </w:rPr>
          <w:fldChar w:fldCharType="begin"/>
        </w:r>
        <w:r w:rsidR="000540F8">
          <w:rPr>
            <w:noProof/>
            <w:webHidden/>
          </w:rPr>
          <w:instrText xml:space="preserve"> PAGEREF _Toc39005059 \h </w:instrText>
        </w:r>
        <w:r w:rsidR="000540F8">
          <w:rPr>
            <w:noProof/>
            <w:webHidden/>
          </w:rPr>
        </w:r>
        <w:r w:rsidR="000540F8">
          <w:rPr>
            <w:noProof/>
            <w:webHidden/>
          </w:rPr>
          <w:fldChar w:fldCharType="separate"/>
        </w:r>
        <w:r w:rsidR="00333417">
          <w:rPr>
            <w:noProof/>
            <w:webHidden/>
          </w:rPr>
          <w:t>75</w:t>
        </w:r>
        <w:r w:rsidR="000540F8">
          <w:rPr>
            <w:noProof/>
            <w:webHidden/>
          </w:rPr>
          <w:fldChar w:fldCharType="end"/>
        </w:r>
      </w:hyperlink>
    </w:p>
    <w:p w14:paraId="0304F787" w14:textId="355AC726"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60" w:history="1">
        <w:r w:rsidR="000540F8" w:rsidRPr="00652146">
          <w:rPr>
            <w:rStyle w:val="Hipervnculo"/>
            <w:rFonts w:ascii="Candara" w:hAnsi="Candara"/>
            <w:noProof/>
          </w:rPr>
          <w:t>Tabla 10 Infraestructura Física Sede Regional Sur</w:t>
        </w:r>
        <w:r w:rsidR="000540F8">
          <w:rPr>
            <w:noProof/>
            <w:webHidden/>
          </w:rPr>
          <w:tab/>
        </w:r>
        <w:r w:rsidR="000540F8">
          <w:rPr>
            <w:noProof/>
            <w:webHidden/>
          </w:rPr>
          <w:fldChar w:fldCharType="begin"/>
        </w:r>
        <w:r w:rsidR="000540F8">
          <w:rPr>
            <w:noProof/>
            <w:webHidden/>
          </w:rPr>
          <w:instrText xml:space="preserve"> PAGEREF _Toc39005060 \h </w:instrText>
        </w:r>
        <w:r w:rsidR="000540F8">
          <w:rPr>
            <w:noProof/>
            <w:webHidden/>
          </w:rPr>
        </w:r>
        <w:r w:rsidR="000540F8">
          <w:rPr>
            <w:noProof/>
            <w:webHidden/>
          </w:rPr>
          <w:fldChar w:fldCharType="separate"/>
        </w:r>
        <w:r w:rsidR="00333417">
          <w:rPr>
            <w:noProof/>
            <w:webHidden/>
          </w:rPr>
          <w:t>77</w:t>
        </w:r>
        <w:r w:rsidR="000540F8">
          <w:rPr>
            <w:noProof/>
            <w:webHidden/>
          </w:rPr>
          <w:fldChar w:fldCharType="end"/>
        </w:r>
      </w:hyperlink>
    </w:p>
    <w:p w14:paraId="7098B069" w14:textId="10D84A98"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61" w:history="1">
        <w:r w:rsidR="000540F8" w:rsidRPr="00652146">
          <w:rPr>
            <w:rStyle w:val="Hipervnculo"/>
            <w:rFonts w:ascii="Candara" w:hAnsi="Candara"/>
            <w:noProof/>
          </w:rPr>
          <w:t>Tabla 11 Base de Datos Universidad del Atlántico</w:t>
        </w:r>
        <w:r w:rsidR="000540F8">
          <w:rPr>
            <w:noProof/>
            <w:webHidden/>
          </w:rPr>
          <w:tab/>
        </w:r>
        <w:r w:rsidR="000540F8">
          <w:rPr>
            <w:noProof/>
            <w:webHidden/>
          </w:rPr>
          <w:fldChar w:fldCharType="begin"/>
        </w:r>
        <w:r w:rsidR="000540F8">
          <w:rPr>
            <w:noProof/>
            <w:webHidden/>
          </w:rPr>
          <w:instrText xml:space="preserve"> PAGEREF _Toc39005061 \h </w:instrText>
        </w:r>
        <w:r w:rsidR="000540F8">
          <w:rPr>
            <w:noProof/>
            <w:webHidden/>
          </w:rPr>
        </w:r>
        <w:r w:rsidR="000540F8">
          <w:rPr>
            <w:noProof/>
            <w:webHidden/>
          </w:rPr>
          <w:fldChar w:fldCharType="separate"/>
        </w:r>
        <w:r w:rsidR="00333417">
          <w:rPr>
            <w:noProof/>
            <w:webHidden/>
          </w:rPr>
          <w:t>83</w:t>
        </w:r>
        <w:r w:rsidR="000540F8">
          <w:rPr>
            <w:noProof/>
            <w:webHidden/>
          </w:rPr>
          <w:fldChar w:fldCharType="end"/>
        </w:r>
      </w:hyperlink>
    </w:p>
    <w:p w14:paraId="2CB49918" w14:textId="5BCE50FD" w:rsidR="000540F8" w:rsidRDefault="00AC6228">
      <w:pPr>
        <w:pStyle w:val="Tabladeilustraciones"/>
        <w:tabs>
          <w:tab w:val="right" w:leader="dot" w:pos="9395"/>
        </w:tabs>
        <w:rPr>
          <w:rFonts w:asciiTheme="minorHAnsi" w:eastAsiaTheme="minorEastAsia" w:hAnsiTheme="minorHAnsi"/>
          <w:noProof/>
          <w:lang w:val="es-CO" w:eastAsia="es-CO"/>
        </w:rPr>
      </w:pPr>
      <w:hyperlink w:anchor="_Toc39005062" w:history="1">
        <w:r w:rsidR="000540F8" w:rsidRPr="00652146">
          <w:rPr>
            <w:rStyle w:val="Hipervnculo"/>
            <w:rFonts w:ascii="Candara" w:hAnsi="Candara"/>
            <w:noProof/>
          </w:rPr>
          <w:t>Tabla 12 Sistemas de Información Universidad del Atlántico</w:t>
        </w:r>
        <w:r w:rsidR="000540F8">
          <w:rPr>
            <w:noProof/>
            <w:webHidden/>
          </w:rPr>
          <w:tab/>
        </w:r>
        <w:r w:rsidR="000540F8">
          <w:rPr>
            <w:noProof/>
            <w:webHidden/>
          </w:rPr>
          <w:fldChar w:fldCharType="begin"/>
        </w:r>
        <w:r w:rsidR="000540F8">
          <w:rPr>
            <w:noProof/>
            <w:webHidden/>
          </w:rPr>
          <w:instrText xml:space="preserve"> PAGEREF _Toc39005062 \h </w:instrText>
        </w:r>
        <w:r w:rsidR="000540F8">
          <w:rPr>
            <w:noProof/>
            <w:webHidden/>
          </w:rPr>
        </w:r>
        <w:r w:rsidR="000540F8">
          <w:rPr>
            <w:noProof/>
            <w:webHidden/>
          </w:rPr>
          <w:fldChar w:fldCharType="separate"/>
        </w:r>
        <w:r w:rsidR="00333417">
          <w:rPr>
            <w:noProof/>
            <w:webHidden/>
          </w:rPr>
          <w:t>85</w:t>
        </w:r>
        <w:r w:rsidR="000540F8">
          <w:rPr>
            <w:noProof/>
            <w:webHidden/>
          </w:rPr>
          <w:fldChar w:fldCharType="end"/>
        </w:r>
      </w:hyperlink>
    </w:p>
    <w:p w14:paraId="18E8AFD5" w14:textId="2D717C9B" w:rsidR="003A2DA2" w:rsidRDefault="0066183A" w:rsidP="000540F8">
      <w:pPr>
        <w:jc w:val="center"/>
        <w:rPr>
          <w:rFonts w:ascii="Candara" w:hAnsi="Candara" w:cs="Times New Roman"/>
          <w:color w:val="000000" w:themeColor="text1"/>
        </w:rPr>
      </w:pPr>
      <w:r w:rsidRPr="00393955">
        <w:rPr>
          <w:rFonts w:ascii="Candara" w:eastAsiaTheme="minorHAnsi" w:hAnsi="Candara" w:cs="Times New Roman"/>
          <w:color w:val="000000" w:themeColor="text1"/>
          <w:lang w:val="es-ES" w:eastAsia="en-US"/>
        </w:rPr>
        <w:fldChar w:fldCharType="end"/>
      </w:r>
    </w:p>
    <w:p w14:paraId="033FAA49" w14:textId="3C7467CB" w:rsidR="003A2DA2" w:rsidRDefault="003A2DA2" w:rsidP="00EE30DF">
      <w:pPr>
        <w:rPr>
          <w:rFonts w:ascii="Candara" w:hAnsi="Candara" w:cs="Times New Roman"/>
          <w:color w:val="000000" w:themeColor="text1"/>
        </w:rPr>
      </w:pPr>
    </w:p>
    <w:p w14:paraId="58BEB635" w14:textId="2760E978" w:rsidR="003A2DA2" w:rsidRDefault="003A2DA2" w:rsidP="00EE30DF">
      <w:pPr>
        <w:rPr>
          <w:rFonts w:ascii="Candara" w:hAnsi="Candara" w:cs="Times New Roman"/>
          <w:color w:val="000000" w:themeColor="text1"/>
        </w:rPr>
      </w:pPr>
    </w:p>
    <w:p w14:paraId="4BE96EBE" w14:textId="554A5A2B" w:rsidR="003A2DA2" w:rsidRDefault="003A2DA2" w:rsidP="00EE30DF">
      <w:pPr>
        <w:rPr>
          <w:rFonts w:ascii="Candara" w:hAnsi="Candara" w:cs="Times New Roman"/>
          <w:color w:val="000000" w:themeColor="text1"/>
        </w:rPr>
      </w:pPr>
    </w:p>
    <w:p w14:paraId="20721A16" w14:textId="545F7823" w:rsidR="003A2DA2" w:rsidRDefault="003A2DA2" w:rsidP="00EE30DF">
      <w:pPr>
        <w:rPr>
          <w:rFonts w:ascii="Candara" w:hAnsi="Candara" w:cs="Times New Roman"/>
          <w:color w:val="000000" w:themeColor="text1"/>
        </w:rPr>
      </w:pPr>
    </w:p>
    <w:p w14:paraId="6D90AEC1" w14:textId="628D0C5C" w:rsidR="003A2DA2" w:rsidRDefault="003A2DA2" w:rsidP="00EE30DF">
      <w:pPr>
        <w:rPr>
          <w:rFonts w:ascii="Candara" w:hAnsi="Candara" w:cs="Times New Roman"/>
          <w:color w:val="000000" w:themeColor="text1"/>
        </w:rPr>
      </w:pPr>
    </w:p>
    <w:p w14:paraId="58201524" w14:textId="61D7D93F" w:rsidR="003A2DA2" w:rsidRDefault="003A2DA2" w:rsidP="00EE30DF">
      <w:pPr>
        <w:rPr>
          <w:rFonts w:ascii="Candara" w:hAnsi="Candara" w:cs="Times New Roman"/>
          <w:color w:val="000000" w:themeColor="text1"/>
        </w:rPr>
      </w:pPr>
    </w:p>
    <w:p w14:paraId="30B6378E" w14:textId="597E0B1E" w:rsidR="003A2DA2" w:rsidRDefault="003A2DA2" w:rsidP="00EE30DF">
      <w:pPr>
        <w:rPr>
          <w:rFonts w:ascii="Candara" w:hAnsi="Candara" w:cs="Times New Roman"/>
          <w:color w:val="000000" w:themeColor="text1"/>
        </w:rPr>
      </w:pPr>
    </w:p>
    <w:p w14:paraId="537D5125" w14:textId="099ECAB7" w:rsidR="003A2DA2" w:rsidRDefault="003A2DA2" w:rsidP="00EE30DF">
      <w:pPr>
        <w:rPr>
          <w:rFonts w:ascii="Candara" w:hAnsi="Candara" w:cs="Times New Roman"/>
          <w:color w:val="000000" w:themeColor="text1"/>
        </w:rPr>
      </w:pPr>
    </w:p>
    <w:p w14:paraId="2BD392E4" w14:textId="6EB70872" w:rsidR="003A2DA2" w:rsidRDefault="003A2DA2" w:rsidP="00EE30DF">
      <w:pPr>
        <w:rPr>
          <w:rFonts w:ascii="Candara" w:hAnsi="Candara" w:cs="Times New Roman"/>
          <w:color w:val="000000" w:themeColor="text1"/>
        </w:rPr>
      </w:pPr>
    </w:p>
    <w:p w14:paraId="7ECBF286" w14:textId="7123FB48" w:rsidR="003A2DA2" w:rsidRDefault="003A2DA2" w:rsidP="00EE30DF">
      <w:pPr>
        <w:rPr>
          <w:rFonts w:ascii="Candara" w:hAnsi="Candara" w:cs="Times New Roman"/>
          <w:color w:val="000000" w:themeColor="text1"/>
        </w:rPr>
      </w:pPr>
    </w:p>
    <w:p w14:paraId="0C6BFC0F" w14:textId="25B18B84" w:rsidR="003A2DA2" w:rsidRDefault="003A2DA2" w:rsidP="00EE30DF">
      <w:pPr>
        <w:rPr>
          <w:rFonts w:ascii="Candara" w:hAnsi="Candara" w:cs="Times New Roman"/>
          <w:color w:val="000000" w:themeColor="text1"/>
        </w:rPr>
      </w:pPr>
    </w:p>
    <w:p w14:paraId="2742060B" w14:textId="2AEEAB97" w:rsidR="003A2DA2" w:rsidRDefault="003A2DA2" w:rsidP="00EE30DF">
      <w:pPr>
        <w:rPr>
          <w:rFonts w:ascii="Candara" w:hAnsi="Candara" w:cs="Times New Roman"/>
          <w:color w:val="000000" w:themeColor="text1"/>
        </w:rPr>
      </w:pPr>
    </w:p>
    <w:p w14:paraId="2139804C" w14:textId="35FB9F2E" w:rsidR="003A2DA2" w:rsidRDefault="003A2DA2" w:rsidP="00EE30DF">
      <w:pPr>
        <w:rPr>
          <w:rFonts w:ascii="Candara" w:hAnsi="Candara" w:cs="Times New Roman"/>
          <w:color w:val="000000" w:themeColor="text1"/>
        </w:rPr>
      </w:pPr>
    </w:p>
    <w:p w14:paraId="11166AB3" w14:textId="24081757" w:rsidR="003A2DA2" w:rsidRDefault="003A2DA2" w:rsidP="00EE30DF">
      <w:pPr>
        <w:rPr>
          <w:rFonts w:ascii="Candara" w:hAnsi="Candara" w:cs="Times New Roman"/>
          <w:color w:val="000000" w:themeColor="text1"/>
        </w:rPr>
      </w:pPr>
    </w:p>
    <w:p w14:paraId="657434ED" w14:textId="361F5D83" w:rsidR="003A2DA2" w:rsidRDefault="003A2DA2" w:rsidP="00EE30DF">
      <w:pPr>
        <w:rPr>
          <w:rFonts w:ascii="Candara" w:hAnsi="Candara" w:cs="Times New Roman"/>
          <w:color w:val="000000" w:themeColor="text1"/>
        </w:rPr>
      </w:pPr>
    </w:p>
    <w:p w14:paraId="6C533644" w14:textId="4F55BA13" w:rsidR="003A2DA2" w:rsidRDefault="003A2DA2" w:rsidP="00EE30DF">
      <w:pPr>
        <w:rPr>
          <w:rFonts w:ascii="Candara" w:hAnsi="Candara" w:cs="Times New Roman"/>
          <w:color w:val="000000" w:themeColor="text1"/>
        </w:rPr>
      </w:pPr>
    </w:p>
    <w:p w14:paraId="26D04FFC" w14:textId="37248437" w:rsidR="003A2DA2" w:rsidRDefault="003A2DA2" w:rsidP="00EE30DF">
      <w:pPr>
        <w:rPr>
          <w:rFonts w:ascii="Candara" w:hAnsi="Candara" w:cs="Times New Roman"/>
          <w:color w:val="000000" w:themeColor="text1"/>
        </w:rPr>
      </w:pPr>
    </w:p>
    <w:p w14:paraId="0EF11184" w14:textId="2BF7A85D" w:rsidR="00FC4B10" w:rsidRDefault="00FC4B10" w:rsidP="00EE30DF">
      <w:pPr>
        <w:rPr>
          <w:rFonts w:ascii="Candara" w:hAnsi="Candara" w:cs="Times New Roman"/>
          <w:color w:val="000000" w:themeColor="text1"/>
        </w:rPr>
      </w:pPr>
    </w:p>
    <w:p w14:paraId="5702D2D2" w14:textId="58B77E97" w:rsidR="00FC4B10" w:rsidRDefault="00FC4B10" w:rsidP="00EE30DF">
      <w:pPr>
        <w:rPr>
          <w:rFonts w:ascii="Candara" w:hAnsi="Candara" w:cs="Times New Roman"/>
          <w:color w:val="000000" w:themeColor="text1"/>
        </w:rPr>
      </w:pPr>
    </w:p>
    <w:p w14:paraId="12805AB3" w14:textId="77AA5398" w:rsidR="00FC4B10" w:rsidRDefault="00FC4B10" w:rsidP="00EE30DF">
      <w:pPr>
        <w:rPr>
          <w:rFonts w:ascii="Candara" w:hAnsi="Candara" w:cs="Times New Roman"/>
          <w:color w:val="000000" w:themeColor="text1"/>
        </w:rPr>
      </w:pPr>
    </w:p>
    <w:p w14:paraId="5C55EF2B" w14:textId="2419E322" w:rsidR="00FC4B10" w:rsidRDefault="00FC4B10" w:rsidP="00EE30DF">
      <w:pPr>
        <w:rPr>
          <w:rFonts w:ascii="Candara" w:hAnsi="Candara" w:cs="Times New Roman"/>
          <w:color w:val="000000" w:themeColor="text1"/>
        </w:rPr>
      </w:pPr>
    </w:p>
    <w:p w14:paraId="102B6705" w14:textId="4E981830" w:rsidR="00FC4B10" w:rsidRDefault="00FC4B10" w:rsidP="00EE30DF">
      <w:pPr>
        <w:rPr>
          <w:rFonts w:ascii="Candara" w:hAnsi="Candara" w:cs="Times New Roman"/>
          <w:color w:val="000000" w:themeColor="text1"/>
        </w:rPr>
      </w:pPr>
    </w:p>
    <w:p w14:paraId="3BE4C24E" w14:textId="1A33C45E" w:rsidR="00FC4B10" w:rsidRDefault="00FC4B10" w:rsidP="00EE30DF">
      <w:pPr>
        <w:rPr>
          <w:rFonts w:ascii="Candara" w:hAnsi="Candara" w:cs="Times New Roman"/>
          <w:color w:val="000000" w:themeColor="text1"/>
        </w:rPr>
      </w:pPr>
    </w:p>
    <w:p w14:paraId="1D5EF881" w14:textId="4156B8E3" w:rsidR="00AB71D5" w:rsidRDefault="00AB71D5" w:rsidP="00EE30DF">
      <w:pPr>
        <w:rPr>
          <w:rFonts w:ascii="Candara" w:hAnsi="Candara" w:cs="Times New Roman"/>
          <w:color w:val="000000" w:themeColor="text1"/>
        </w:rPr>
      </w:pPr>
    </w:p>
    <w:p w14:paraId="4503112A" w14:textId="21B654DF" w:rsidR="003A2DA2" w:rsidRDefault="003A2DA2" w:rsidP="00EE30DF">
      <w:pPr>
        <w:rPr>
          <w:rFonts w:ascii="Candara" w:hAnsi="Candara" w:cs="Times New Roman"/>
          <w:color w:val="000000" w:themeColor="text1"/>
        </w:rPr>
      </w:pPr>
    </w:p>
    <w:p w14:paraId="6AE2B5F7" w14:textId="166BC576" w:rsidR="003A2DA2" w:rsidRDefault="003A2DA2" w:rsidP="00EE30DF">
      <w:pPr>
        <w:rPr>
          <w:rFonts w:ascii="Candara" w:hAnsi="Candara" w:cs="Times New Roman"/>
          <w:color w:val="000000" w:themeColor="text1"/>
        </w:rPr>
      </w:pPr>
    </w:p>
    <w:p w14:paraId="3F82F5BE" w14:textId="1E1A4481" w:rsidR="003A2DA2" w:rsidRDefault="003A2DA2" w:rsidP="00EE30DF">
      <w:pPr>
        <w:rPr>
          <w:rFonts w:ascii="Candara" w:hAnsi="Candara" w:cs="Times New Roman"/>
          <w:color w:val="000000" w:themeColor="text1"/>
        </w:rPr>
      </w:pPr>
    </w:p>
    <w:p w14:paraId="70C2D177" w14:textId="7CEAC2CE" w:rsidR="003A2DA2" w:rsidRDefault="003A2DA2" w:rsidP="00EE30DF">
      <w:pPr>
        <w:rPr>
          <w:rFonts w:ascii="Candara" w:hAnsi="Candara" w:cs="Times New Roman"/>
          <w:color w:val="000000" w:themeColor="text1"/>
        </w:rPr>
      </w:pPr>
    </w:p>
    <w:p w14:paraId="55404D59" w14:textId="77777777" w:rsidR="003A2DA2" w:rsidRPr="00A4746B" w:rsidRDefault="003A2DA2" w:rsidP="00EE30DF">
      <w:pPr>
        <w:rPr>
          <w:rFonts w:ascii="Candara" w:hAnsi="Candara" w:cs="Times New Roman"/>
          <w:color w:val="000000" w:themeColor="text1"/>
        </w:rPr>
      </w:pPr>
    </w:p>
    <w:p w14:paraId="6B6A20E9" w14:textId="3629FA1B" w:rsidR="00E934DC" w:rsidRPr="00A4746B" w:rsidRDefault="004A5905" w:rsidP="004A5905">
      <w:pPr>
        <w:jc w:val="center"/>
        <w:rPr>
          <w:rFonts w:ascii="Candara" w:hAnsi="Candara" w:cs="Times New Roman"/>
          <w:b/>
          <w:color w:val="000000" w:themeColor="text1"/>
        </w:rPr>
      </w:pPr>
      <w:r>
        <w:rPr>
          <w:rFonts w:ascii="Candara" w:hAnsi="Candara" w:cs="Times New Roman"/>
          <w:b/>
          <w:color w:val="000000" w:themeColor="text1"/>
        </w:rPr>
        <w:lastRenderedPageBreak/>
        <w:t>LISTA DE ILUSTRACIONES</w:t>
      </w:r>
    </w:p>
    <w:p w14:paraId="4248B39B" w14:textId="51A8DFA4" w:rsidR="00E934DC" w:rsidRPr="00A4746B" w:rsidRDefault="00E934DC" w:rsidP="00EE30DF">
      <w:pPr>
        <w:jc w:val="center"/>
        <w:rPr>
          <w:rFonts w:ascii="Candara" w:hAnsi="Candara" w:cs="Times New Roman"/>
          <w:color w:val="000000" w:themeColor="text1"/>
        </w:rPr>
      </w:pPr>
    </w:p>
    <w:p w14:paraId="571A3F59" w14:textId="6F746272" w:rsidR="00580D91" w:rsidRDefault="0012513E">
      <w:pPr>
        <w:pStyle w:val="Tabladeilustraciones"/>
        <w:tabs>
          <w:tab w:val="right" w:leader="dot" w:pos="9395"/>
        </w:tabs>
        <w:rPr>
          <w:rFonts w:asciiTheme="minorHAnsi" w:eastAsiaTheme="minorEastAsia" w:hAnsiTheme="minorHAnsi"/>
          <w:noProof/>
          <w:lang w:val="es-CO" w:eastAsia="es-CO"/>
        </w:rPr>
      </w:pPr>
      <w:r>
        <w:rPr>
          <w:rFonts w:ascii="Candara" w:hAnsi="Candara" w:cs="Times New Roman"/>
          <w:bCs/>
          <w:color w:val="000000" w:themeColor="text1"/>
        </w:rPr>
        <w:fldChar w:fldCharType="begin"/>
      </w:r>
      <w:r>
        <w:rPr>
          <w:rFonts w:ascii="Candara" w:hAnsi="Candara" w:cs="Times New Roman"/>
          <w:bCs/>
          <w:color w:val="000000" w:themeColor="text1"/>
        </w:rPr>
        <w:instrText xml:space="preserve"> TOC \h \z \c "Ilustración" </w:instrText>
      </w:r>
      <w:r>
        <w:rPr>
          <w:rFonts w:ascii="Candara" w:hAnsi="Candara" w:cs="Times New Roman"/>
          <w:bCs/>
          <w:color w:val="000000" w:themeColor="text1"/>
        </w:rPr>
        <w:fldChar w:fldCharType="separate"/>
      </w:r>
      <w:hyperlink w:anchor="_Toc26778212" w:history="1">
        <w:r w:rsidR="00580D91" w:rsidRPr="00580D91">
          <w:rPr>
            <w:rStyle w:val="Hipervnculo"/>
            <w:rFonts w:ascii="Candara" w:eastAsia="Arial" w:hAnsi="Candara" w:cs="Times New Roman"/>
            <w:bCs/>
            <w:noProof/>
          </w:rPr>
          <w:t>Ilustración 1  Vinculación  Programas TyT en la Pirámide Educativa</w:t>
        </w:r>
        <w:r w:rsidR="00580D91">
          <w:rPr>
            <w:noProof/>
            <w:webHidden/>
          </w:rPr>
          <w:tab/>
        </w:r>
        <w:r w:rsidR="00580D91">
          <w:rPr>
            <w:noProof/>
            <w:webHidden/>
          </w:rPr>
          <w:fldChar w:fldCharType="begin"/>
        </w:r>
        <w:r w:rsidR="00580D91">
          <w:rPr>
            <w:noProof/>
            <w:webHidden/>
          </w:rPr>
          <w:instrText xml:space="preserve"> PAGEREF _Toc26778212 \h </w:instrText>
        </w:r>
        <w:r w:rsidR="00580D91">
          <w:rPr>
            <w:noProof/>
            <w:webHidden/>
          </w:rPr>
        </w:r>
        <w:r w:rsidR="00580D91">
          <w:rPr>
            <w:noProof/>
            <w:webHidden/>
          </w:rPr>
          <w:fldChar w:fldCharType="separate"/>
        </w:r>
        <w:r w:rsidR="00333417">
          <w:rPr>
            <w:noProof/>
            <w:webHidden/>
          </w:rPr>
          <w:t>20</w:t>
        </w:r>
        <w:r w:rsidR="00580D91">
          <w:rPr>
            <w:noProof/>
            <w:webHidden/>
          </w:rPr>
          <w:fldChar w:fldCharType="end"/>
        </w:r>
      </w:hyperlink>
    </w:p>
    <w:p w14:paraId="24FD309F" w14:textId="77F6BD36"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13" w:history="1">
        <w:r w:rsidR="00580D91" w:rsidRPr="00760D38">
          <w:rPr>
            <w:rStyle w:val="Hipervnculo"/>
            <w:rFonts w:ascii="Candara" w:hAnsi="Candara"/>
            <w:noProof/>
          </w:rPr>
          <w:t>Ilustración 2 Momentos del Diseño Curricular</w:t>
        </w:r>
        <w:r w:rsidR="00580D91">
          <w:rPr>
            <w:noProof/>
            <w:webHidden/>
          </w:rPr>
          <w:tab/>
        </w:r>
        <w:r w:rsidR="00580D91">
          <w:rPr>
            <w:noProof/>
            <w:webHidden/>
          </w:rPr>
          <w:fldChar w:fldCharType="begin"/>
        </w:r>
        <w:r w:rsidR="00580D91">
          <w:rPr>
            <w:noProof/>
            <w:webHidden/>
          </w:rPr>
          <w:instrText xml:space="preserve"> PAGEREF _Toc26778213 \h </w:instrText>
        </w:r>
        <w:r w:rsidR="00580D91">
          <w:rPr>
            <w:noProof/>
            <w:webHidden/>
          </w:rPr>
        </w:r>
        <w:r w:rsidR="00580D91">
          <w:rPr>
            <w:noProof/>
            <w:webHidden/>
          </w:rPr>
          <w:fldChar w:fldCharType="separate"/>
        </w:r>
        <w:r w:rsidR="00333417">
          <w:rPr>
            <w:noProof/>
            <w:webHidden/>
          </w:rPr>
          <w:t>30</w:t>
        </w:r>
        <w:r w:rsidR="00580D91">
          <w:rPr>
            <w:noProof/>
            <w:webHidden/>
          </w:rPr>
          <w:fldChar w:fldCharType="end"/>
        </w:r>
      </w:hyperlink>
    </w:p>
    <w:p w14:paraId="203EFDD5" w14:textId="6D894C61"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14" w:history="1">
        <w:r w:rsidR="00580D91" w:rsidRPr="00760D38">
          <w:rPr>
            <w:rStyle w:val="Hipervnculo"/>
            <w:rFonts w:ascii="Candara" w:hAnsi="Candara"/>
            <w:noProof/>
          </w:rPr>
          <w:t>Ilustración 3 Estructura Curricular por Ciclos Propedéuticos</w:t>
        </w:r>
        <w:r w:rsidR="00580D91">
          <w:rPr>
            <w:noProof/>
            <w:webHidden/>
          </w:rPr>
          <w:tab/>
        </w:r>
        <w:r w:rsidR="00580D91">
          <w:rPr>
            <w:noProof/>
            <w:webHidden/>
          </w:rPr>
          <w:fldChar w:fldCharType="begin"/>
        </w:r>
        <w:r w:rsidR="00580D91">
          <w:rPr>
            <w:noProof/>
            <w:webHidden/>
          </w:rPr>
          <w:instrText xml:space="preserve"> PAGEREF _Toc26778214 \h </w:instrText>
        </w:r>
        <w:r w:rsidR="00580D91">
          <w:rPr>
            <w:noProof/>
            <w:webHidden/>
          </w:rPr>
        </w:r>
        <w:r w:rsidR="00580D91">
          <w:rPr>
            <w:noProof/>
            <w:webHidden/>
          </w:rPr>
          <w:fldChar w:fldCharType="separate"/>
        </w:r>
        <w:r w:rsidR="00333417">
          <w:rPr>
            <w:noProof/>
            <w:webHidden/>
          </w:rPr>
          <w:t>33</w:t>
        </w:r>
        <w:r w:rsidR="00580D91">
          <w:rPr>
            <w:noProof/>
            <w:webHidden/>
          </w:rPr>
          <w:fldChar w:fldCharType="end"/>
        </w:r>
      </w:hyperlink>
    </w:p>
    <w:p w14:paraId="2B9CA574" w14:textId="1B51DDE7"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15" w:history="1">
        <w:r w:rsidR="00580D91" w:rsidRPr="00760D38">
          <w:rPr>
            <w:rStyle w:val="Hipervnculo"/>
            <w:rFonts w:ascii="Candara" w:hAnsi="Candara"/>
            <w:noProof/>
          </w:rPr>
          <w:t>Ilustración 4 Estrategias de Desarrollo de la Investigación en el Programa</w:t>
        </w:r>
        <w:r w:rsidR="00580D91">
          <w:rPr>
            <w:noProof/>
            <w:webHidden/>
          </w:rPr>
          <w:tab/>
        </w:r>
        <w:r w:rsidR="00580D91">
          <w:rPr>
            <w:noProof/>
            <w:webHidden/>
          </w:rPr>
          <w:fldChar w:fldCharType="begin"/>
        </w:r>
        <w:r w:rsidR="00580D91">
          <w:rPr>
            <w:noProof/>
            <w:webHidden/>
          </w:rPr>
          <w:instrText xml:space="preserve"> PAGEREF _Toc26778215 \h </w:instrText>
        </w:r>
        <w:r w:rsidR="00580D91">
          <w:rPr>
            <w:noProof/>
            <w:webHidden/>
          </w:rPr>
        </w:r>
        <w:r w:rsidR="00580D91">
          <w:rPr>
            <w:noProof/>
            <w:webHidden/>
          </w:rPr>
          <w:fldChar w:fldCharType="separate"/>
        </w:r>
        <w:r w:rsidR="00333417">
          <w:rPr>
            <w:noProof/>
            <w:webHidden/>
          </w:rPr>
          <w:t>70</w:t>
        </w:r>
        <w:r w:rsidR="00580D91">
          <w:rPr>
            <w:noProof/>
            <w:webHidden/>
          </w:rPr>
          <w:fldChar w:fldCharType="end"/>
        </w:r>
      </w:hyperlink>
    </w:p>
    <w:p w14:paraId="33841B26" w14:textId="49B8EFBB"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16" w:history="1">
        <w:r w:rsidR="00580D91" w:rsidRPr="00760D38">
          <w:rPr>
            <w:rStyle w:val="Hipervnculo"/>
            <w:rFonts w:ascii="Candara" w:hAnsi="Candara"/>
            <w:noProof/>
          </w:rPr>
          <w:t>Ilustración 5 Elementos Constitutivos del Proyecto Integrador</w:t>
        </w:r>
        <w:r w:rsidR="00580D91">
          <w:rPr>
            <w:noProof/>
            <w:webHidden/>
          </w:rPr>
          <w:tab/>
        </w:r>
        <w:r w:rsidR="00580D91">
          <w:rPr>
            <w:noProof/>
            <w:webHidden/>
          </w:rPr>
          <w:fldChar w:fldCharType="begin"/>
        </w:r>
        <w:r w:rsidR="00580D91">
          <w:rPr>
            <w:noProof/>
            <w:webHidden/>
          </w:rPr>
          <w:instrText xml:space="preserve"> PAGEREF _Toc26778216 \h </w:instrText>
        </w:r>
        <w:r w:rsidR="00580D91">
          <w:rPr>
            <w:noProof/>
            <w:webHidden/>
          </w:rPr>
        </w:r>
        <w:r w:rsidR="00580D91">
          <w:rPr>
            <w:noProof/>
            <w:webHidden/>
          </w:rPr>
          <w:fldChar w:fldCharType="separate"/>
        </w:r>
        <w:r w:rsidR="00333417">
          <w:rPr>
            <w:noProof/>
            <w:webHidden/>
          </w:rPr>
          <w:t>71</w:t>
        </w:r>
        <w:r w:rsidR="00580D91">
          <w:rPr>
            <w:noProof/>
            <w:webHidden/>
          </w:rPr>
          <w:fldChar w:fldCharType="end"/>
        </w:r>
      </w:hyperlink>
    </w:p>
    <w:p w14:paraId="6E1249A2" w14:textId="46DAFB0F"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17" w:history="1">
        <w:r w:rsidR="00580D91" w:rsidRPr="00760D38">
          <w:rPr>
            <w:rStyle w:val="Hipervnculo"/>
            <w:rFonts w:ascii="Candara" w:hAnsi="Candara"/>
            <w:noProof/>
          </w:rPr>
          <w:t>Ilustración 6 Estructura Organizacional Facultad de Arquitectura</w:t>
        </w:r>
        <w:r w:rsidR="00580D91">
          <w:rPr>
            <w:noProof/>
            <w:webHidden/>
          </w:rPr>
          <w:tab/>
        </w:r>
        <w:r w:rsidR="00580D91">
          <w:rPr>
            <w:noProof/>
            <w:webHidden/>
          </w:rPr>
          <w:fldChar w:fldCharType="begin"/>
        </w:r>
        <w:r w:rsidR="00580D91">
          <w:rPr>
            <w:noProof/>
            <w:webHidden/>
          </w:rPr>
          <w:instrText xml:space="preserve"> PAGEREF _Toc26778217 \h </w:instrText>
        </w:r>
        <w:r w:rsidR="00580D91">
          <w:rPr>
            <w:noProof/>
            <w:webHidden/>
          </w:rPr>
        </w:r>
        <w:r w:rsidR="00580D91">
          <w:rPr>
            <w:noProof/>
            <w:webHidden/>
          </w:rPr>
          <w:fldChar w:fldCharType="separate"/>
        </w:r>
        <w:r w:rsidR="00333417">
          <w:rPr>
            <w:noProof/>
            <w:webHidden/>
          </w:rPr>
          <w:t>74</w:t>
        </w:r>
        <w:r w:rsidR="00580D91">
          <w:rPr>
            <w:noProof/>
            <w:webHidden/>
          </w:rPr>
          <w:fldChar w:fldCharType="end"/>
        </w:r>
      </w:hyperlink>
    </w:p>
    <w:p w14:paraId="4E9FBAF8" w14:textId="3D0CCD23"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18" w:history="1">
        <w:r w:rsidR="00580D91" w:rsidRPr="00760D38">
          <w:rPr>
            <w:rStyle w:val="Hipervnculo"/>
            <w:rFonts w:ascii="Candara" w:hAnsi="Candara"/>
            <w:noProof/>
          </w:rPr>
          <w:t>Ilustración 7 Planta Física Sede Regional Sur</w:t>
        </w:r>
        <w:r w:rsidR="00580D91">
          <w:rPr>
            <w:noProof/>
            <w:webHidden/>
          </w:rPr>
          <w:tab/>
        </w:r>
        <w:r w:rsidR="00580D91">
          <w:rPr>
            <w:noProof/>
            <w:webHidden/>
          </w:rPr>
          <w:fldChar w:fldCharType="begin"/>
        </w:r>
        <w:r w:rsidR="00580D91">
          <w:rPr>
            <w:noProof/>
            <w:webHidden/>
          </w:rPr>
          <w:instrText xml:space="preserve"> PAGEREF _Toc26778218 \h </w:instrText>
        </w:r>
        <w:r w:rsidR="00580D91">
          <w:rPr>
            <w:noProof/>
            <w:webHidden/>
          </w:rPr>
        </w:r>
        <w:r w:rsidR="00580D91">
          <w:rPr>
            <w:noProof/>
            <w:webHidden/>
          </w:rPr>
          <w:fldChar w:fldCharType="separate"/>
        </w:r>
        <w:r w:rsidR="00333417">
          <w:rPr>
            <w:noProof/>
            <w:webHidden/>
          </w:rPr>
          <w:t>77</w:t>
        </w:r>
        <w:r w:rsidR="00580D91">
          <w:rPr>
            <w:noProof/>
            <w:webHidden/>
          </w:rPr>
          <w:fldChar w:fldCharType="end"/>
        </w:r>
      </w:hyperlink>
    </w:p>
    <w:p w14:paraId="60D4A451" w14:textId="741B383B"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19" w:history="1">
        <w:r w:rsidR="00580D91" w:rsidRPr="00760D38">
          <w:rPr>
            <w:rStyle w:val="Hipervnculo"/>
            <w:rFonts w:ascii="Candara" w:hAnsi="Candara"/>
            <w:noProof/>
          </w:rPr>
          <w:t>Ilustración 8 Aula Modelo Sede Regional Sur</w:t>
        </w:r>
        <w:r w:rsidR="00580D91">
          <w:rPr>
            <w:noProof/>
            <w:webHidden/>
          </w:rPr>
          <w:tab/>
        </w:r>
        <w:r w:rsidR="00580D91">
          <w:rPr>
            <w:noProof/>
            <w:webHidden/>
          </w:rPr>
          <w:fldChar w:fldCharType="begin"/>
        </w:r>
        <w:r w:rsidR="00580D91">
          <w:rPr>
            <w:noProof/>
            <w:webHidden/>
          </w:rPr>
          <w:instrText xml:space="preserve"> PAGEREF _Toc26778219 \h </w:instrText>
        </w:r>
        <w:r w:rsidR="00580D91">
          <w:rPr>
            <w:noProof/>
            <w:webHidden/>
          </w:rPr>
        </w:r>
        <w:r w:rsidR="00580D91">
          <w:rPr>
            <w:noProof/>
            <w:webHidden/>
          </w:rPr>
          <w:fldChar w:fldCharType="separate"/>
        </w:r>
        <w:r w:rsidR="00333417">
          <w:rPr>
            <w:noProof/>
            <w:webHidden/>
          </w:rPr>
          <w:t>78</w:t>
        </w:r>
        <w:r w:rsidR="00580D91">
          <w:rPr>
            <w:noProof/>
            <w:webHidden/>
          </w:rPr>
          <w:fldChar w:fldCharType="end"/>
        </w:r>
      </w:hyperlink>
    </w:p>
    <w:p w14:paraId="58B0AAAA" w14:textId="393F7757"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20" w:history="1">
        <w:r w:rsidR="00580D91" w:rsidRPr="00760D38">
          <w:rPr>
            <w:rStyle w:val="Hipervnculo"/>
            <w:rFonts w:ascii="Candara" w:hAnsi="Candara"/>
            <w:noProof/>
          </w:rPr>
          <w:t>Ilustración 9 Sala de Informática Sede Regional Sur</w:t>
        </w:r>
        <w:r w:rsidR="00580D91">
          <w:rPr>
            <w:noProof/>
            <w:webHidden/>
          </w:rPr>
          <w:tab/>
        </w:r>
        <w:r w:rsidR="00580D91">
          <w:rPr>
            <w:noProof/>
            <w:webHidden/>
          </w:rPr>
          <w:fldChar w:fldCharType="begin"/>
        </w:r>
        <w:r w:rsidR="00580D91">
          <w:rPr>
            <w:noProof/>
            <w:webHidden/>
          </w:rPr>
          <w:instrText xml:space="preserve"> PAGEREF _Toc26778220 \h </w:instrText>
        </w:r>
        <w:r w:rsidR="00580D91">
          <w:rPr>
            <w:noProof/>
            <w:webHidden/>
          </w:rPr>
        </w:r>
        <w:r w:rsidR="00580D91">
          <w:rPr>
            <w:noProof/>
            <w:webHidden/>
          </w:rPr>
          <w:fldChar w:fldCharType="separate"/>
        </w:r>
        <w:r w:rsidR="00333417">
          <w:rPr>
            <w:noProof/>
            <w:webHidden/>
          </w:rPr>
          <w:t>79</w:t>
        </w:r>
        <w:r w:rsidR="00580D91">
          <w:rPr>
            <w:noProof/>
            <w:webHidden/>
          </w:rPr>
          <w:fldChar w:fldCharType="end"/>
        </w:r>
      </w:hyperlink>
    </w:p>
    <w:p w14:paraId="0C902389" w14:textId="607F7D40"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21" w:history="1">
        <w:r w:rsidR="00580D91" w:rsidRPr="00760D38">
          <w:rPr>
            <w:rStyle w:val="Hipervnculo"/>
            <w:rFonts w:ascii="Candara" w:hAnsi="Candara"/>
            <w:noProof/>
          </w:rPr>
          <w:t>Ilustración 10 Salón Múltiple. Gran Salón Sede Regional Sur</w:t>
        </w:r>
        <w:r w:rsidR="00580D91">
          <w:rPr>
            <w:noProof/>
            <w:webHidden/>
          </w:rPr>
          <w:tab/>
        </w:r>
        <w:r w:rsidR="00580D91">
          <w:rPr>
            <w:noProof/>
            <w:webHidden/>
          </w:rPr>
          <w:fldChar w:fldCharType="begin"/>
        </w:r>
        <w:r w:rsidR="00580D91">
          <w:rPr>
            <w:noProof/>
            <w:webHidden/>
          </w:rPr>
          <w:instrText xml:space="preserve"> PAGEREF _Toc26778221 \h </w:instrText>
        </w:r>
        <w:r w:rsidR="00580D91">
          <w:rPr>
            <w:noProof/>
            <w:webHidden/>
          </w:rPr>
        </w:r>
        <w:r w:rsidR="00580D91">
          <w:rPr>
            <w:noProof/>
            <w:webHidden/>
          </w:rPr>
          <w:fldChar w:fldCharType="separate"/>
        </w:r>
        <w:r w:rsidR="00333417">
          <w:rPr>
            <w:noProof/>
            <w:webHidden/>
          </w:rPr>
          <w:t>80</w:t>
        </w:r>
        <w:r w:rsidR="00580D91">
          <w:rPr>
            <w:noProof/>
            <w:webHidden/>
          </w:rPr>
          <w:fldChar w:fldCharType="end"/>
        </w:r>
      </w:hyperlink>
    </w:p>
    <w:p w14:paraId="10B00834" w14:textId="6FC3BA7A"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22" w:history="1">
        <w:r w:rsidR="00580D91" w:rsidRPr="00760D38">
          <w:rPr>
            <w:rStyle w:val="Hipervnculo"/>
            <w:rFonts w:ascii="Candara" w:hAnsi="Candara"/>
            <w:noProof/>
          </w:rPr>
          <w:t>Ilustración 11 Zona Administrativa. Oficinas</w:t>
        </w:r>
        <w:r w:rsidR="00580D91">
          <w:rPr>
            <w:noProof/>
            <w:webHidden/>
          </w:rPr>
          <w:tab/>
        </w:r>
        <w:r w:rsidR="00580D91">
          <w:rPr>
            <w:noProof/>
            <w:webHidden/>
          </w:rPr>
          <w:fldChar w:fldCharType="begin"/>
        </w:r>
        <w:r w:rsidR="00580D91">
          <w:rPr>
            <w:noProof/>
            <w:webHidden/>
          </w:rPr>
          <w:instrText xml:space="preserve"> PAGEREF _Toc26778222 \h </w:instrText>
        </w:r>
        <w:r w:rsidR="00580D91">
          <w:rPr>
            <w:noProof/>
            <w:webHidden/>
          </w:rPr>
        </w:r>
        <w:r w:rsidR="00580D91">
          <w:rPr>
            <w:noProof/>
            <w:webHidden/>
          </w:rPr>
          <w:fldChar w:fldCharType="separate"/>
        </w:r>
        <w:r w:rsidR="00333417">
          <w:rPr>
            <w:noProof/>
            <w:webHidden/>
          </w:rPr>
          <w:t>81</w:t>
        </w:r>
        <w:r w:rsidR="00580D91">
          <w:rPr>
            <w:noProof/>
            <w:webHidden/>
          </w:rPr>
          <w:fldChar w:fldCharType="end"/>
        </w:r>
      </w:hyperlink>
    </w:p>
    <w:p w14:paraId="4C3766AA" w14:textId="21CB3164" w:rsidR="00580D91" w:rsidRDefault="00AC6228">
      <w:pPr>
        <w:pStyle w:val="Tabladeilustraciones"/>
        <w:tabs>
          <w:tab w:val="right" w:leader="dot" w:pos="9395"/>
        </w:tabs>
        <w:rPr>
          <w:rFonts w:asciiTheme="minorHAnsi" w:eastAsiaTheme="minorEastAsia" w:hAnsiTheme="minorHAnsi"/>
          <w:noProof/>
          <w:lang w:val="es-CO" w:eastAsia="es-CO"/>
        </w:rPr>
      </w:pPr>
      <w:hyperlink w:anchor="_Toc26778223" w:history="1">
        <w:r w:rsidR="00580D91" w:rsidRPr="00760D38">
          <w:rPr>
            <w:rStyle w:val="Hipervnculo"/>
            <w:rFonts w:ascii="Candara" w:hAnsi="Candara"/>
            <w:noProof/>
          </w:rPr>
          <w:t>Ilustración 12 Batería Sanitaria</w:t>
        </w:r>
        <w:r w:rsidR="00580D91">
          <w:rPr>
            <w:noProof/>
            <w:webHidden/>
          </w:rPr>
          <w:tab/>
        </w:r>
        <w:r w:rsidR="00580D91">
          <w:rPr>
            <w:noProof/>
            <w:webHidden/>
          </w:rPr>
          <w:fldChar w:fldCharType="begin"/>
        </w:r>
        <w:r w:rsidR="00580D91">
          <w:rPr>
            <w:noProof/>
            <w:webHidden/>
          </w:rPr>
          <w:instrText xml:space="preserve"> PAGEREF _Toc26778223 \h </w:instrText>
        </w:r>
        <w:r w:rsidR="00580D91">
          <w:rPr>
            <w:noProof/>
            <w:webHidden/>
          </w:rPr>
        </w:r>
        <w:r w:rsidR="00580D91">
          <w:rPr>
            <w:noProof/>
            <w:webHidden/>
          </w:rPr>
          <w:fldChar w:fldCharType="separate"/>
        </w:r>
        <w:r w:rsidR="00333417">
          <w:rPr>
            <w:noProof/>
            <w:webHidden/>
          </w:rPr>
          <w:t>81</w:t>
        </w:r>
        <w:r w:rsidR="00580D91">
          <w:rPr>
            <w:noProof/>
            <w:webHidden/>
          </w:rPr>
          <w:fldChar w:fldCharType="end"/>
        </w:r>
      </w:hyperlink>
    </w:p>
    <w:p w14:paraId="65BE3DD5" w14:textId="5AF3D409" w:rsidR="00A72CB8" w:rsidRDefault="0012513E" w:rsidP="00EE30DF">
      <w:pPr>
        <w:rPr>
          <w:rFonts w:ascii="Candara" w:hAnsi="Candara" w:cs="Times New Roman"/>
          <w:bCs/>
          <w:color w:val="000000" w:themeColor="text1"/>
          <w:lang w:val="es-ES"/>
        </w:rPr>
      </w:pPr>
      <w:r>
        <w:rPr>
          <w:rFonts w:ascii="Candara" w:hAnsi="Candara" w:cs="Times New Roman"/>
          <w:bCs/>
          <w:color w:val="000000" w:themeColor="text1"/>
          <w:lang w:val="es-ES"/>
        </w:rPr>
        <w:fldChar w:fldCharType="end"/>
      </w:r>
    </w:p>
    <w:p w14:paraId="34A730A7" w14:textId="0D02530F" w:rsidR="003A2DA2" w:rsidRDefault="003A2DA2" w:rsidP="00EE30DF">
      <w:pPr>
        <w:rPr>
          <w:rFonts w:ascii="Candara" w:hAnsi="Candara" w:cs="Times New Roman"/>
          <w:bCs/>
          <w:color w:val="000000" w:themeColor="text1"/>
          <w:lang w:val="es-ES"/>
        </w:rPr>
      </w:pPr>
    </w:p>
    <w:p w14:paraId="2D391881" w14:textId="026DCD3B" w:rsidR="003A2DA2" w:rsidRDefault="003A2DA2" w:rsidP="00EE30DF">
      <w:pPr>
        <w:rPr>
          <w:rFonts w:ascii="Candara" w:hAnsi="Candara" w:cs="Times New Roman"/>
          <w:bCs/>
          <w:color w:val="000000" w:themeColor="text1"/>
          <w:lang w:val="es-ES"/>
        </w:rPr>
      </w:pPr>
    </w:p>
    <w:p w14:paraId="49670508" w14:textId="6B1F8AB5" w:rsidR="003A2DA2" w:rsidRPr="00BC4435" w:rsidRDefault="00BC4435" w:rsidP="00BC4435">
      <w:pPr>
        <w:jc w:val="center"/>
        <w:rPr>
          <w:rFonts w:ascii="Candara" w:hAnsi="Candara" w:cs="Times New Roman"/>
          <w:b/>
          <w:bCs/>
          <w:color w:val="000000" w:themeColor="text1"/>
          <w:lang w:val="es-ES"/>
        </w:rPr>
      </w:pPr>
      <w:r>
        <w:rPr>
          <w:rFonts w:ascii="Candara" w:hAnsi="Candara" w:cs="Times New Roman"/>
          <w:b/>
          <w:bCs/>
          <w:color w:val="000000" w:themeColor="text1"/>
          <w:lang w:val="es-ES"/>
        </w:rPr>
        <w:t>LISTA DE IMAGENES</w:t>
      </w:r>
    </w:p>
    <w:p w14:paraId="7390EF2D" w14:textId="1A34827E" w:rsidR="003A2DA2" w:rsidRDefault="003A2DA2" w:rsidP="00EE30DF">
      <w:pPr>
        <w:rPr>
          <w:rFonts w:ascii="Candara" w:hAnsi="Candara" w:cs="Times New Roman"/>
          <w:bCs/>
          <w:color w:val="000000" w:themeColor="text1"/>
          <w:lang w:val="es-ES"/>
        </w:rPr>
      </w:pPr>
    </w:p>
    <w:p w14:paraId="6B7EDA09" w14:textId="2E4424DE" w:rsidR="003A2DA2" w:rsidRDefault="003A2DA2" w:rsidP="00EE30DF">
      <w:pPr>
        <w:rPr>
          <w:rFonts w:ascii="Candara" w:hAnsi="Candara" w:cs="Times New Roman"/>
          <w:bCs/>
          <w:color w:val="000000" w:themeColor="text1"/>
          <w:lang w:val="es-ES"/>
        </w:rPr>
      </w:pPr>
    </w:p>
    <w:p w14:paraId="07471ABD" w14:textId="4DD98014" w:rsidR="003A2DA2" w:rsidRDefault="003A2DA2" w:rsidP="00EE30DF">
      <w:pPr>
        <w:rPr>
          <w:rFonts w:ascii="Candara" w:hAnsi="Candara" w:cs="Times New Roman"/>
          <w:bCs/>
          <w:color w:val="000000" w:themeColor="text1"/>
          <w:lang w:val="es-ES"/>
        </w:rPr>
      </w:pPr>
    </w:p>
    <w:p w14:paraId="412511B7" w14:textId="5B5C4D2F" w:rsidR="00BC4435" w:rsidRDefault="00BC4435">
      <w:pPr>
        <w:pStyle w:val="Tabladeilustraciones"/>
        <w:tabs>
          <w:tab w:val="right" w:leader="dot" w:pos="9395"/>
        </w:tabs>
        <w:rPr>
          <w:rFonts w:asciiTheme="minorHAnsi" w:eastAsiaTheme="minorEastAsia" w:hAnsiTheme="minorHAnsi"/>
          <w:noProof/>
          <w:lang w:val="es-CO" w:eastAsia="es-CO"/>
        </w:rPr>
      </w:pPr>
      <w:r>
        <w:rPr>
          <w:rFonts w:ascii="Candara" w:hAnsi="Candara" w:cs="Times New Roman"/>
          <w:bCs/>
          <w:color w:val="000000" w:themeColor="text1"/>
        </w:rPr>
        <w:fldChar w:fldCharType="begin"/>
      </w:r>
      <w:r>
        <w:rPr>
          <w:rFonts w:ascii="Candara" w:hAnsi="Candara" w:cs="Times New Roman"/>
          <w:bCs/>
          <w:color w:val="000000" w:themeColor="text1"/>
        </w:rPr>
        <w:instrText xml:space="preserve"> TOC \h \z \c "Imagen" </w:instrText>
      </w:r>
      <w:r>
        <w:rPr>
          <w:rFonts w:ascii="Candara" w:hAnsi="Candara" w:cs="Times New Roman"/>
          <w:bCs/>
          <w:color w:val="000000" w:themeColor="text1"/>
        </w:rPr>
        <w:fldChar w:fldCharType="separate"/>
      </w:r>
      <w:hyperlink w:anchor="_Toc39006066" w:history="1">
        <w:r w:rsidRPr="00CD51E8">
          <w:rPr>
            <w:rStyle w:val="Hipervnculo"/>
            <w:rFonts w:ascii="Candara" w:hAnsi="Candara"/>
            <w:noProof/>
          </w:rPr>
          <w:t>Imagen 1 Malla Curricular del Programa</w:t>
        </w:r>
        <w:r>
          <w:rPr>
            <w:noProof/>
            <w:webHidden/>
          </w:rPr>
          <w:tab/>
        </w:r>
        <w:r>
          <w:rPr>
            <w:noProof/>
            <w:webHidden/>
          </w:rPr>
          <w:fldChar w:fldCharType="begin"/>
        </w:r>
        <w:r>
          <w:rPr>
            <w:noProof/>
            <w:webHidden/>
          </w:rPr>
          <w:instrText xml:space="preserve"> PAGEREF _Toc39006066 \h </w:instrText>
        </w:r>
        <w:r>
          <w:rPr>
            <w:noProof/>
            <w:webHidden/>
          </w:rPr>
        </w:r>
        <w:r>
          <w:rPr>
            <w:noProof/>
            <w:webHidden/>
          </w:rPr>
          <w:fldChar w:fldCharType="separate"/>
        </w:r>
        <w:r>
          <w:rPr>
            <w:noProof/>
            <w:webHidden/>
          </w:rPr>
          <w:t>45</w:t>
        </w:r>
        <w:r>
          <w:rPr>
            <w:noProof/>
            <w:webHidden/>
          </w:rPr>
          <w:fldChar w:fldCharType="end"/>
        </w:r>
      </w:hyperlink>
    </w:p>
    <w:p w14:paraId="2C135AAE" w14:textId="7B8306A2" w:rsidR="003A2DA2" w:rsidRDefault="00BC4435" w:rsidP="00EE30DF">
      <w:pPr>
        <w:rPr>
          <w:rFonts w:ascii="Candara" w:hAnsi="Candara" w:cs="Times New Roman"/>
          <w:bCs/>
          <w:color w:val="000000" w:themeColor="text1"/>
          <w:lang w:val="es-ES"/>
        </w:rPr>
      </w:pPr>
      <w:r>
        <w:rPr>
          <w:rFonts w:ascii="Candara" w:hAnsi="Candara" w:cs="Times New Roman"/>
          <w:bCs/>
          <w:color w:val="000000" w:themeColor="text1"/>
          <w:lang w:val="es-ES"/>
        </w:rPr>
        <w:fldChar w:fldCharType="end"/>
      </w:r>
    </w:p>
    <w:p w14:paraId="47BA21C7" w14:textId="4AAEA589" w:rsidR="003A2DA2" w:rsidRDefault="003A2DA2" w:rsidP="00EE30DF">
      <w:pPr>
        <w:rPr>
          <w:rFonts w:ascii="Candara" w:hAnsi="Candara" w:cs="Times New Roman"/>
          <w:bCs/>
          <w:color w:val="000000" w:themeColor="text1"/>
          <w:lang w:val="es-ES"/>
        </w:rPr>
      </w:pPr>
    </w:p>
    <w:p w14:paraId="2911553C" w14:textId="18FF97D2" w:rsidR="003A2DA2" w:rsidRDefault="003A2DA2" w:rsidP="00EE30DF">
      <w:pPr>
        <w:rPr>
          <w:rFonts w:ascii="Candara" w:hAnsi="Candara" w:cs="Times New Roman"/>
          <w:bCs/>
          <w:color w:val="000000" w:themeColor="text1"/>
          <w:lang w:val="es-ES"/>
        </w:rPr>
      </w:pPr>
    </w:p>
    <w:p w14:paraId="20700F89" w14:textId="43132527" w:rsidR="003A2DA2" w:rsidRDefault="003A2DA2" w:rsidP="00EE30DF">
      <w:pPr>
        <w:rPr>
          <w:rFonts w:ascii="Candara" w:hAnsi="Candara" w:cs="Times New Roman"/>
          <w:bCs/>
          <w:color w:val="000000" w:themeColor="text1"/>
          <w:lang w:val="es-ES"/>
        </w:rPr>
      </w:pPr>
    </w:p>
    <w:p w14:paraId="50851EE3" w14:textId="1DFEBC84" w:rsidR="003A2DA2" w:rsidRDefault="003A2DA2" w:rsidP="00EE30DF">
      <w:pPr>
        <w:rPr>
          <w:rFonts w:ascii="Candara" w:hAnsi="Candara" w:cs="Times New Roman"/>
          <w:bCs/>
          <w:color w:val="000000" w:themeColor="text1"/>
          <w:lang w:val="es-ES"/>
        </w:rPr>
      </w:pPr>
    </w:p>
    <w:p w14:paraId="5092C375" w14:textId="29613F7D" w:rsidR="003A2DA2" w:rsidRDefault="003A2DA2" w:rsidP="00EE30DF">
      <w:pPr>
        <w:rPr>
          <w:rFonts w:ascii="Candara" w:hAnsi="Candara" w:cs="Times New Roman"/>
          <w:bCs/>
          <w:color w:val="000000" w:themeColor="text1"/>
          <w:lang w:val="es-ES"/>
        </w:rPr>
      </w:pPr>
    </w:p>
    <w:p w14:paraId="12CD6C0A" w14:textId="6DB67600" w:rsidR="003A2DA2" w:rsidRDefault="003A2DA2" w:rsidP="00EE30DF">
      <w:pPr>
        <w:rPr>
          <w:rFonts w:ascii="Candara" w:hAnsi="Candara" w:cs="Times New Roman"/>
          <w:bCs/>
          <w:color w:val="000000" w:themeColor="text1"/>
          <w:lang w:val="es-ES"/>
        </w:rPr>
      </w:pPr>
    </w:p>
    <w:p w14:paraId="0BD9CAF3" w14:textId="3D4B83F3" w:rsidR="003A2DA2" w:rsidRDefault="003A2DA2" w:rsidP="00EE30DF">
      <w:pPr>
        <w:rPr>
          <w:rFonts w:ascii="Candara" w:hAnsi="Candara" w:cs="Times New Roman"/>
          <w:bCs/>
          <w:color w:val="000000" w:themeColor="text1"/>
          <w:lang w:val="es-ES"/>
        </w:rPr>
      </w:pPr>
    </w:p>
    <w:p w14:paraId="1511D98C" w14:textId="6F2D5EED" w:rsidR="003A2DA2" w:rsidRDefault="003A2DA2" w:rsidP="00EE30DF">
      <w:pPr>
        <w:rPr>
          <w:rFonts w:ascii="Candara" w:hAnsi="Candara" w:cs="Times New Roman"/>
          <w:bCs/>
          <w:color w:val="000000" w:themeColor="text1"/>
          <w:lang w:val="es-ES"/>
        </w:rPr>
      </w:pPr>
    </w:p>
    <w:p w14:paraId="3A9F9971" w14:textId="17CE5AE5" w:rsidR="003A2DA2" w:rsidRDefault="003A2DA2" w:rsidP="00EE30DF">
      <w:pPr>
        <w:rPr>
          <w:rFonts w:ascii="Candara" w:hAnsi="Candara" w:cs="Times New Roman"/>
          <w:bCs/>
          <w:color w:val="000000" w:themeColor="text1"/>
          <w:lang w:val="es-ES"/>
        </w:rPr>
      </w:pPr>
    </w:p>
    <w:p w14:paraId="6281CAAC" w14:textId="28490D44" w:rsidR="003A2DA2" w:rsidRDefault="003A2DA2" w:rsidP="00EE30DF">
      <w:pPr>
        <w:rPr>
          <w:rFonts w:ascii="Candara" w:hAnsi="Candara" w:cs="Times New Roman"/>
          <w:bCs/>
          <w:color w:val="000000" w:themeColor="text1"/>
          <w:lang w:val="es-ES"/>
        </w:rPr>
      </w:pPr>
    </w:p>
    <w:p w14:paraId="158EA8F2" w14:textId="1CF40B15" w:rsidR="003A2DA2" w:rsidRDefault="003A2DA2" w:rsidP="00EE30DF">
      <w:pPr>
        <w:rPr>
          <w:rFonts w:ascii="Candara" w:hAnsi="Candara" w:cs="Times New Roman"/>
          <w:bCs/>
          <w:color w:val="000000" w:themeColor="text1"/>
          <w:lang w:val="es-ES"/>
        </w:rPr>
      </w:pPr>
    </w:p>
    <w:p w14:paraId="5959DCD3" w14:textId="67796D55" w:rsidR="003A2DA2" w:rsidRDefault="003A2DA2" w:rsidP="00EE30DF">
      <w:pPr>
        <w:rPr>
          <w:rFonts w:ascii="Candara" w:hAnsi="Candara" w:cs="Times New Roman"/>
          <w:bCs/>
          <w:color w:val="000000" w:themeColor="text1"/>
          <w:lang w:val="es-ES"/>
        </w:rPr>
      </w:pPr>
    </w:p>
    <w:p w14:paraId="38643830" w14:textId="77CC48E6" w:rsidR="003A2DA2" w:rsidRDefault="003A2DA2" w:rsidP="00EE30DF">
      <w:pPr>
        <w:rPr>
          <w:rFonts w:ascii="Candara" w:hAnsi="Candara" w:cs="Times New Roman"/>
          <w:bCs/>
          <w:color w:val="000000" w:themeColor="text1"/>
          <w:lang w:val="es-ES"/>
        </w:rPr>
      </w:pPr>
    </w:p>
    <w:p w14:paraId="731599FC" w14:textId="1EC15142" w:rsidR="003A2DA2" w:rsidRDefault="003A2DA2" w:rsidP="00EE30DF">
      <w:pPr>
        <w:rPr>
          <w:rFonts w:ascii="Candara" w:hAnsi="Candara" w:cs="Times New Roman"/>
          <w:bCs/>
          <w:color w:val="000000" w:themeColor="text1"/>
          <w:lang w:val="es-ES"/>
        </w:rPr>
      </w:pPr>
    </w:p>
    <w:p w14:paraId="79571C6D" w14:textId="1DEA7E6E" w:rsidR="003A2DA2" w:rsidRDefault="003A2DA2" w:rsidP="00EE30DF">
      <w:pPr>
        <w:rPr>
          <w:rFonts w:ascii="Candara" w:hAnsi="Candara" w:cs="Times New Roman"/>
          <w:bCs/>
          <w:color w:val="000000" w:themeColor="text1"/>
          <w:lang w:val="es-ES"/>
        </w:rPr>
      </w:pPr>
    </w:p>
    <w:p w14:paraId="48010D1D" w14:textId="6B60F27D" w:rsidR="003A2DA2" w:rsidRDefault="003A2DA2" w:rsidP="00EE30DF">
      <w:pPr>
        <w:rPr>
          <w:rFonts w:ascii="Candara" w:hAnsi="Candara" w:cs="Times New Roman"/>
          <w:bCs/>
          <w:color w:val="000000" w:themeColor="text1"/>
          <w:lang w:val="es-ES"/>
        </w:rPr>
      </w:pPr>
    </w:p>
    <w:p w14:paraId="0143A744" w14:textId="1B7486F0" w:rsidR="003A2DA2" w:rsidRDefault="003A2DA2" w:rsidP="00EE30DF">
      <w:pPr>
        <w:rPr>
          <w:rFonts w:ascii="Candara" w:hAnsi="Candara" w:cs="Times New Roman"/>
          <w:bCs/>
          <w:color w:val="000000" w:themeColor="text1"/>
          <w:lang w:val="es-ES"/>
        </w:rPr>
      </w:pPr>
    </w:p>
    <w:p w14:paraId="6069779C" w14:textId="491E7985" w:rsidR="003A2DA2" w:rsidRDefault="003A2DA2" w:rsidP="00EE30DF">
      <w:pPr>
        <w:rPr>
          <w:rFonts w:ascii="Candara" w:hAnsi="Candara" w:cs="Times New Roman"/>
          <w:bCs/>
          <w:color w:val="000000" w:themeColor="text1"/>
          <w:lang w:val="es-ES"/>
        </w:rPr>
      </w:pPr>
    </w:p>
    <w:p w14:paraId="3128BD62" w14:textId="02F618D2" w:rsidR="003A2DA2" w:rsidRDefault="003A2DA2" w:rsidP="00EE30DF">
      <w:pPr>
        <w:rPr>
          <w:rFonts w:ascii="Candara" w:hAnsi="Candara" w:cs="Times New Roman"/>
          <w:bCs/>
          <w:color w:val="000000" w:themeColor="text1"/>
          <w:lang w:val="es-ES"/>
        </w:rPr>
      </w:pPr>
    </w:p>
    <w:p w14:paraId="3622D6F4" w14:textId="719D1DFD" w:rsidR="003A2DA2" w:rsidRDefault="003A2DA2" w:rsidP="00EE30DF">
      <w:pPr>
        <w:rPr>
          <w:rFonts w:ascii="Candara" w:hAnsi="Candara" w:cs="Times New Roman"/>
          <w:bCs/>
          <w:color w:val="000000" w:themeColor="text1"/>
          <w:lang w:val="es-ES"/>
        </w:rPr>
      </w:pPr>
    </w:p>
    <w:p w14:paraId="33947177" w14:textId="60D1B420" w:rsidR="003A2DA2" w:rsidRDefault="003A2DA2" w:rsidP="00EE30DF">
      <w:pPr>
        <w:rPr>
          <w:rFonts w:ascii="Candara" w:hAnsi="Candara" w:cs="Times New Roman"/>
          <w:bCs/>
          <w:color w:val="000000" w:themeColor="text1"/>
          <w:lang w:val="es-ES"/>
        </w:rPr>
      </w:pPr>
    </w:p>
    <w:p w14:paraId="67F81DEB" w14:textId="77777777" w:rsidR="003A2DA2" w:rsidRPr="006871F2" w:rsidRDefault="003A2DA2" w:rsidP="00EE30DF">
      <w:pPr>
        <w:rPr>
          <w:rFonts w:ascii="Candara" w:hAnsi="Candara" w:cs="Times New Roman"/>
          <w:bCs/>
          <w:color w:val="000000" w:themeColor="text1"/>
          <w:lang w:val="es-ES"/>
        </w:rPr>
      </w:pPr>
    </w:p>
    <w:p w14:paraId="48F0E13A" w14:textId="07986477" w:rsidR="00A23676" w:rsidRPr="00A4746B" w:rsidRDefault="00A23676" w:rsidP="00EE30DF">
      <w:pPr>
        <w:pStyle w:val="Javier1"/>
        <w:rPr>
          <w:szCs w:val="24"/>
        </w:rPr>
      </w:pPr>
      <w:bookmarkStart w:id="0" w:name="_Toc518499140"/>
      <w:bookmarkStart w:id="1" w:name="_Toc26777828"/>
      <w:r w:rsidRPr="00A4746B">
        <w:lastRenderedPageBreak/>
        <w:t>PRESENTACIÓN</w:t>
      </w:r>
      <w:r w:rsidR="000F27D3" w:rsidRPr="00A4746B">
        <w:t xml:space="preserve"> DEL PROGRAMA</w:t>
      </w:r>
      <w:bookmarkEnd w:id="0"/>
      <w:bookmarkEnd w:id="1"/>
      <w:r w:rsidR="000F27D3" w:rsidRPr="00A4746B">
        <w:t xml:space="preserve"> </w:t>
      </w:r>
    </w:p>
    <w:p w14:paraId="79048971" w14:textId="343B75D9" w:rsidR="00E059B5" w:rsidRPr="00C77EC9" w:rsidRDefault="00E059B5" w:rsidP="00D96B44">
      <w:pPr>
        <w:ind w:firstLine="709"/>
        <w:jc w:val="both"/>
        <w:rPr>
          <w:rFonts w:ascii="Candara" w:hAnsi="Candara" w:cs="Times New Roman"/>
          <w:lang w:eastAsia="en-US"/>
        </w:rPr>
      </w:pPr>
      <w:r w:rsidRPr="00C77EC9">
        <w:rPr>
          <w:rFonts w:ascii="Candara" w:hAnsi="Candara" w:cs="Times New Roman"/>
          <w:lang w:eastAsia="en-US"/>
        </w:rPr>
        <w:t xml:space="preserve">El proyecto educativo del programa - PEP se constituye en una carta de navegación para la coordinación y ejecución de actividades y proyectos académicos encaminados a la  formación integral de los estudiantes vinculados a los Programas por ciclos propedéuticos Técnica Profesional </w:t>
      </w:r>
      <w:r w:rsidR="00804745" w:rsidRPr="00C77EC9">
        <w:rPr>
          <w:rFonts w:ascii="Candara" w:hAnsi="Candara" w:cs="Times New Roman"/>
          <w:lang w:eastAsia="en-US"/>
        </w:rPr>
        <w:t xml:space="preserve">en Expresión Gráfica Arquitectónica </w:t>
      </w:r>
      <w:r w:rsidRPr="00C77EC9">
        <w:rPr>
          <w:rFonts w:ascii="Candara" w:hAnsi="Candara" w:cs="Times New Roman"/>
          <w:lang w:eastAsia="en-US"/>
        </w:rPr>
        <w:t xml:space="preserve"> y Tecnología en </w:t>
      </w:r>
      <w:r w:rsidR="00804745" w:rsidRPr="00C77EC9">
        <w:rPr>
          <w:rFonts w:ascii="Candara" w:hAnsi="Candara" w:cs="Times New Roman"/>
          <w:lang w:eastAsia="en-US"/>
        </w:rPr>
        <w:t>Modelado Digital Arquitectónico</w:t>
      </w:r>
      <w:r w:rsidRPr="00C77EC9">
        <w:rPr>
          <w:rFonts w:ascii="Candara" w:hAnsi="Candara" w:cs="Times New Roman"/>
          <w:lang w:eastAsia="en-US"/>
        </w:rPr>
        <w:t xml:space="preserve"> en  donde se consolida los lineamientos   fundamentales y particularidades que orientan el quehacer en el cumplimiento de los objetivos propuestos y para el mejoramiento  continuo  con miras a  la renovación de los registro calificado y  acreditación de los</w:t>
      </w:r>
      <w:r w:rsidR="00804745" w:rsidRPr="00C77EC9">
        <w:rPr>
          <w:rFonts w:ascii="Candara" w:hAnsi="Candara" w:cs="Times New Roman"/>
          <w:lang w:eastAsia="en-US"/>
        </w:rPr>
        <w:t xml:space="preserve"> mismos</w:t>
      </w:r>
      <w:r w:rsidRPr="00C77EC9">
        <w:rPr>
          <w:rFonts w:ascii="Candara" w:hAnsi="Candara" w:cs="Times New Roman"/>
          <w:lang w:eastAsia="en-US"/>
        </w:rPr>
        <w:t xml:space="preserve">. </w:t>
      </w:r>
    </w:p>
    <w:p w14:paraId="3E19B215" w14:textId="77777777" w:rsidR="00E059B5" w:rsidRPr="00C77EC9" w:rsidRDefault="00E059B5" w:rsidP="00D96B44">
      <w:pPr>
        <w:ind w:firstLine="709"/>
        <w:jc w:val="both"/>
        <w:rPr>
          <w:rFonts w:ascii="Candara" w:hAnsi="Candara" w:cs="Times New Roman"/>
          <w:lang w:eastAsia="en-US"/>
        </w:rPr>
      </w:pPr>
    </w:p>
    <w:p w14:paraId="7AD1972F" w14:textId="77777777" w:rsidR="00E059B5" w:rsidRPr="00C77EC9" w:rsidRDefault="00E059B5" w:rsidP="00D96B44">
      <w:pPr>
        <w:ind w:firstLine="709"/>
        <w:jc w:val="both"/>
        <w:rPr>
          <w:rFonts w:ascii="Candara" w:hAnsi="Candara" w:cs="Times New Roman"/>
          <w:lang w:eastAsia="en-US"/>
        </w:rPr>
      </w:pPr>
      <w:r w:rsidRPr="00C77EC9">
        <w:rPr>
          <w:rFonts w:ascii="Candara" w:hAnsi="Candara" w:cs="Times New Roman"/>
          <w:lang w:eastAsia="en-US"/>
        </w:rPr>
        <w:t>Para la elaboración de este documento se tuvo en cuenta la Ley 749 del 2002 por la cual se organiza el servicio público de la educación superior en las modalidades de formación técnica profesional y tecnológica, y se dictan otras disposiciones y la Ley 1188 de 2008 que regula el registro calificado de los programas de educación superior y que en su Artículo 5, amplía el alcance de la formación por ciclos propedéuticos de que trata la Ley 749, al establecer que: “Todas las instituciones de Educación Superior podrán ofrecer programas académicos por ciclos propedéuticos hasta el nivel profesional, en todos los campos y áreas del conocimiento, dando cumplimiento a las condiciones de calidad previstas en la presente ley y ajustando las mismas a los diferentes niveles, modalidades y metodologías educativas”.</w:t>
      </w:r>
    </w:p>
    <w:p w14:paraId="55A1D1D2" w14:textId="77777777" w:rsidR="00E059B5" w:rsidRPr="00C77EC9" w:rsidRDefault="00E059B5" w:rsidP="00D96B44">
      <w:pPr>
        <w:ind w:firstLine="709"/>
        <w:jc w:val="both"/>
        <w:rPr>
          <w:rFonts w:ascii="Candara" w:hAnsi="Candara" w:cs="Times New Roman"/>
          <w:lang w:eastAsia="en-US"/>
        </w:rPr>
      </w:pPr>
    </w:p>
    <w:p w14:paraId="3BFB46EC" w14:textId="57A4FE21" w:rsidR="00E059B5" w:rsidRPr="00C77EC9" w:rsidRDefault="00E059B5" w:rsidP="00D96B44">
      <w:pPr>
        <w:ind w:firstLine="709"/>
        <w:jc w:val="both"/>
        <w:rPr>
          <w:rFonts w:ascii="Candara" w:hAnsi="Candara" w:cs="Times New Roman"/>
          <w:lang w:eastAsia="en-US"/>
        </w:rPr>
      </w:pPr>
      <w:r w:rsidRPr="00C77EC9">
        <w:rPr>
          <w:rFonts w:ascii="Candara" w:hAnsi="Candara" w:cs="Times New Roman"/>
          <w:lang w:eastAsia="en-US"/>
        </w:rPr>
        <w:t xml:space="preserve">El programa académico de </w:t>
      </w:r>
      <w:r w:rsidR="00D96B44" w:rsidRPr="00C77EC9">
        <w:rPr>
          <w:rFonts w:ascii="Candara" w:hAnsi="Candara" w:cs="Times New Roman"/>
          <w:lang w:eastAsia="en-US"/>
        </w:rPr>
        <w:t>Técnica Profesional en Expresión Gráfica Arquitectónica</w:t>
      </w:r>
      <w:r w:rsidRPr="00C77EC9">
        <w:rPr>
          <w:rFonts w:ascii="Candara" w:hAnsi="Candara" w:cs="Times New Roman"/>
          <w:lang w:eastAsia="en-US"/>
        </w:rPr>
        <w:t xml:space="preserve">, corresponde al primer nivel de esta oferta académica de formación por ciclos propedéuticos, ya que se continúa con un segundo nivel de formación denominado </w:t>
      </w:r>
      <w:r w:rsidR="00D96B44" w:rsidRPr="00C77EC9">
        <w:rPr>
          <w:rFonts w:ascii="Candara" w:hAnsi="Candara" w:cs="Times New Roman"/>
          <w:lang w:eastAsia="en-US"/>
        </w:rPr>
        <w:t>Tecnología en Modelado Digital Arquitectónico</w:t>
      </w:r>
      <w:r w:rsidRPr="00C77EC9">
        <w:rPr>
          <w:rFonts w:ascii="Candara" w:hAnsi="Candara" w:cs="Times New Roman"/>
          <w:lang w:eastAsia="en-US"/>
        </w:rPr>
        <w:t>. Estos programas están adscritos a la Facultad de Arquitectura.</w:t>
      </w:r>
    </w:p>
    <w:p w14:paraId="31DC9936" w14:textId="77777777" w:rsidR="00E059B5" w:rsidRPr="00C77EC9" w:rsidRDefault="00E059B5" w:rsidP="00D96B44">
      <w:pPr>
        <w:ind w:firstLine="709"/>
        <w:jc w:val="both"/>
        <w:rPr>
          <w:rFonts w:ascii="Candara" w:hAnsi="Candara" w:cs="Times New Roman"/>
          <w:lang w:eastAsia="en-US"/>
        </w:rPr>
      </w:pPr>
    </w:p>
    <w:p w14:paraId="71DC2C36" w14:textId="3615B1E4" w:rsidR="00E059B5" w:rsidRDefault="00E059B5" w:rsidP="00C77EC9">
      <w:pPr>
        <w:ind w:firstLine="709"/>
        <w:jc w:val="both"/>
        <w:rPr>
          <w:rFonts w:ascii="Candara" w:hAnsi="Candara" w:cs="Times New Roman"/>
          <w:lang w:eastAsia="en-US"/>
        </w:rPr>
      </w:pPr>
      <w:r w:rsidRPr="00C77EC9">
        <w:rPr>
          <w:rFonts w:ascii="Candara" w:hAnsi="Candara" w:cs="Times New Roman"/>
          <w:lang w:eastAsia="en-US"/>
        </w:rPr>
        <w:t>El PEP expresa los modos como el programa en primer lugar, enfrenta las perspectivas de carácter disciplinar, epistemológico, teórico y profesional, así mismo los lineamientos, las políticas y los principios que orientan y dirigen su desarrollo, en armonía con el Proyecto Educativo Institucional (PEI), convirtiéndolo en un instrumento de referencia y navegación, dentro de un ejercicio académico y argumentativo del querer ser, en especial su correspondencia con el horizonte institucional, misión, visión, principios y competencias. En este sentido, explicita los objetivos de aprendizaje del programa curricular y su articulación con los cursos previstos en el plan de estudios, de tal forma que se haga evidente tanto el desarrollo de estos objetivos como la evaluación de los mismos.</w:t>
      </w:r>
    </w:p>
    <w:p w14:paraId="79563664" w14:textId="77777777" w:rsidR="00C77EC9" w:rsidRDefault="00C77EC9" w:rsidP="00C77EC9">
      <w:pPr>
        <w:ind w:firstLine="709"/>
        <w:jc w:val="both"/>
        <w:rPr>
          <w:rFonts w:ascii="Candara" w:hAnsi="Candara" w:cs="Times New Roman"/>
          <w:lang w:eastAsia="en-US"/>
        </w:rPr>
      </w:pPr>
    </w:p>
    <w:p w14:paraId="6A1E4661" w14:textId="63C19B3C" w:rsidR="00E059B5" w:rsidRDefault="00E059B5" w:rsidP="00E059B5">
      <w:pPr>
        <w:jc w:val="both"/>
        <w:rPr>
          <w:rFonts w:ascii="Candara" w:hAnsi="Candara" w:cs="Times New Roman"/>
          <w:lang w:eastAsia="en-US"/>
        </w:rPr>
      </w:pPr>
    </w:p>
    <w:p w14:paraId="156D2CDC" w14:textId="1B2312A4" w:rsidR="00E059B5" w:rsidRDefault="00E059B5" w:rsidP="00E059B5">
      <w:pPr>
        <w:jc w:val="both"/>
        <w:rPr>
          <w:rFonts w:ascii="Candara" w:hAnsi="Candara" w:cs="Times New Roman"/>
          <w:lang w:eastAsia="en-US"/>
        </w:rPr>
      </w:pPr>
    </w:p>
    <w:p w14:paraId="2B8ECC09" w14:textId="77777777" w:rsidR="00E059B5" w:rsidRPr="00E059B5" w:rsidRDefault="00E059B5" w:rsidP="00E059B5">
      <w:pPr>
        <w:jc w:val="both"/>
        <w:rPr>
          <w:rFonts w:ascii="Candara" w:hAnsi="Candara" w:cs="Times New Roman"/>
          <w:lang w:eastAsia="en-US"/>
        </w:rPr>
      </w:pPr>
    </w:p>
    <w:p w14:paraId="4CBA0D0E" w14:textId="1C509D7C" w:rsidR="00DF4E80" w:rsidRDefault="00DF4E80" w:rsidP="00EE30DF">
      <w:pPr>
        <w:jc w:val="both"/>
        <w:rPr>
          <w:rFonts w:ascii="Candara" w:hAnsi="Candara" w:cs="Times New Roman"/>
          <w:lang w:eastAsia="en-US"/>
        </w:rPr>
      </w:pPr>
    </w:p>
    <w:p w14:paraId="5BB667A0" w14:textId="05F1CF55" w:rsidR="00D96B44" w:rsidRDefault="00D96B44" w:rsidP="00EE30DF">
      <w:pPr>
        <w:jc w:val="both"/>
        <w:rPr>
          <w:rFonts w:ascii="Candara" w:hAnsi="Candara" w:cs="Times New Roman"/>
          <w:lang w:eastAsia="en-US"/>
        </w:rPr>
      </w:pPr>
    </w:p>
    <w:p w14:paraId="58AE449B" w14:textId="0C448BB7" w:rsidR="00AB71D5" w:rsidRDefault="00AB71D5" w:rsidP="00EE30DF">
      <w:pPr>
        <w:jc w:val="both"/>
        <w:rPr>
          <w:rFonts w:ascii="Candara" w:hAnsi="Candara" w:cs="Times New Roman"/>
          <w:lang w:eastAsia="en-US"/>
        </w:rPr>
      </w:pPr>
    </w:p>
    <w:p w14:paraId="3CB09E82" w14:textId="77777777" w:rsidR="00AB71D5" w:rsidRPr="00A4746B" w:rsidRDefault="00AB71D5" w:rsidP="00EE30DF">
      <w:pPr>
        <w:jc w:val="both"/>
        <w:rPr>
          <w:rFonts w:ascii="Candara" w:hAnsi="Candara" w:cs="Times New Roman"/>
          <w:lang w:eastAsia="en-US"/>
        </w:rPr>
      </w:pPr>
    </w:p>
    <w:p w14:paraId="6CB1D46C" w14:textId="590502C4" w:rsidR="00247E92" w:rsidRPr="00A4746B" w:rsidRDefault="004C3AC8" w:rsidP="00EE30DF">
      <w:pPr>
        <w:pStyle w:val="Javier11"/>
        <w:spacing w:line="240" w:lineRule="auto"/>
        <w:rPr>
          <w:i/>
        </w:rPr>
      </w:pPr>
      <w:bookmarkStart w:id="2" w:name="_Toc468110854"/>
      <w:bookmarkStart w:id="3" w:name="_Toc518499141"/>
      <w:bookmarkStart w:id="4" w:name="_Toc26777829"/>
      <w:r w:rsidRPr="00A4746B">
        <w:lastRenderedPageBreak/>
        <w:t>IDENTIFICACIÓN DEL PROGRAMA</w:t>
      </w:r>
      <w:bookmarkEnd w:id="2"/>
      <w:bookmarkEnd w:id="3"/>
      <w:bookmarkEnd w:id="4"/>
    </w:p>
    <w:p w14:paraId="0908FD1E" w14:textId="1FA7E523" w:rsidR="00AB71D5" w:rsidRDefault="00072ACA" w:rsidP="0066183A">
      <w:pPr>
        <w:pStyle w:val="Javier2"/>
      </w:pPr>
      <w:bookmarkStart w:id="5" w:name="_Toc518499142"/>
      <w:bookmarkStart w:id="6" w:name="_Toc26777830"/>
      <w:r w:rsidRPr="00A4746B">
        <w:t>CARACTERÍSTICA DISTINTIVA</w:t>
      </w:r>
      <w:bookmarkEnd w:id="5"/>
      <w:bookmarkEnd w:id="6"/>
    </w:p>
    <w:p w14:paraId="070E237E" w14:textId="77777777" w:rsidR="008729A4" w:rsidRPr="008729A4" w:rsidRDefault="008729A4" w:rsidP="008729A4">
      <w:pPr>
        <w:pStyle w:val="Javier2"/>
        <w:numPr>
          <w:ilvl w:val="0"/>
          <w:numId w:val="0"/>
        </w:numPr>
        <w:ind w:left="1080"/>
      </w:pPr>
    </w:p>
    <w:p w14:paraId="439A77C2" w14:textId="3986AFE2" w:rsidR="005D39E7" w:rsidRPr="0066183A" w:rsidRDefault="0066183A" w:rsidP="0066183A">
      <w:pPr>
        <w:pStyle w:val="Descripcin"/>
        <w:rPr>
          <w:rFonts w:ascii="Candara" w:eastAsiaTheme="minorHAnsi" w:hAnsi="Candara" w:cs="Candara"/>
          <w:bCs w:val="0"/>
          <w:i/>
          <w:iCs/>
          <w:color w:val="000000"/>
          <w:sz w:val="22"/>
          <w:szCs w:val="23"/>
          <w:lang w:eastAsia="en-US"/>
        </w:rPr>
      </w:pPr>
      <w:bookmarkStart w:id="7" w:name="_Toc39005051"/>
      <w:r w:rsidRPr="0066183A">
        <w:rPr>
          <w:rFonts w:ascii="Candara" w:hAnsi="Candara"/>
          <w:color w:val="auto"/>
          <w:sz w:val="22"/>
          <w:szCs w:val="22"/>
        </w:rPr>
        <w:t xml:space="preserve">Tabla </w:t>
      </w:r>
      <w:r w:rsidRPr="0066183A">
        <w:rPr>
          <w:rFonts w:ascii="Candara" w:hAnsi="Candara"/>
          <w:color w:val="auto"/>
          <w:sz w:val="22"/>
          <w:szCs w:val="22"/>
        </w:rPr>
        <w:fldChar w:fldCharType="begin"/>
      </w:r>
      <w:r w:rsidRPr="0066183A">
        <w:rPr>
          <w:rFonts w:ascii="Candara" w:hAnsi="Candara"/>
          <w:color w:val="auto"/>
          <w:sz w:val="22"/>
          <w:szCs w:val="22"/>
        </w:rPr>
        <w:instrText xml:space="preserve"> SEQ Tabla \* ARABIC </w:instrText>
      </w:r>
      <w:r w:rsidRPr="0066183A">
        <w:rPr>
          <w:rFonts w:ascii="Candara" w:hAnsi="Candara"/>
          <w:color w:val="auto"/>
          <w:sz w:val="22"/>
          <w:szCs w:val="22"/>
        </w:rPr>
        <w:fldChar w:fldCharType="separate"/>
      </w:r>
      <w:r w:rsidR="00317368">
        <w:rPr>
          <w:rFonts w:ascii="Candara" w:hAnsi="Candara"/>
          <w:noProof/>
          <w:color w:val="auto"/>
          <w:sz w:val="22"/>
          <w:szCs w:val="22"/>
        </w:rPr>
        <w:t>1</w:t>
      </w:r>
      <w:r w:rsidRPr="0066183A">
        <w:rPr>
          <w:rFonts w:ascii="Candara" w:hAnsi="Candara"/>
          <w:color w:val="auto"/>
          <w:sz w:val="22"/>
          <w:szCs w:val="22"/>
        </w:rPr>
        <w:fldChar w:fldCharType="end"/>
      </w:r>
      <w:r w:rsidRPr="0066183A">
        <w:rPr>
          <w:rFonts w:ascii="Candara" w:eastAsiaTheme="minorHAnsi" w:hAnsi="Candara" w:cs="Candara"/>
          <w:bCs w:val="0"/>
          <w:i/>
          <w:iCs/>
          <w:color w:val="auto"/>
          <w:sz w:val="22"/>
          <w:szCs w:val="23"/>
          <w:lang w:eastAsia="en-US"/>
        </w:rPr>
        <w:t xml:space="preserve"> </w:t>
      </w:r>
      <w:r w:rsidRPr="0066183A">
        <w:rPr>
          <w:rFonts w:ascii="Candara" w:eastAsiaTheme="minorHAnsi" w:hAnsi="Candara" w:cs="Candara"/>
          <w:bCs w:val="0"/>
          <w:i/>
          <w:iCs/>
          <w:color w:val="000000"/>
          <w:sz w:val="22"/>
          <w:szCs w:val="23"/>
          <w:lang w:eastAsia="en-US"/>
        </w:rPr>
        <w:t>Denominación del programa de Técnica Profesional en Expresión Gráfica Arquitectónica en Ciclo Propedéutico con el Programa Tecnología en Modelado Digital Arquitectónico.</w:t>
      </w:r>
      <w:bookmarkEnd w:id="7"/>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50"/>
      </w:tblGrid>
      <w:tr w:rsidR="007F6954" w:rsidRPr="00A4746B" w14:paraId="25447481" w14:textId="77777777" w:rsidTr="005D39E7">
        <w:trPr>
          <w:trHeight w:val="227"/>
          <w:tblHeader/>
        </w:trPr>
        <w:tc>
          <w:tcPr>
            <w:tcW w:w="465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27F9C46" w14:textId="77777777" w:rsidR="007F6954" w:rsidRPr="00A4746B" w:rsidRDefault="007F6954" w:rsidP="00EE30DF">
            <w:pPr>
              <w:jc w:val="both"/>
              <w:rPr>
                <w:rFonts w:ascii="Candara" w:eastAsia="Calibri" w:hAnsi="Candara" w:cs="Times New Roman"/>
                <w:b/>
                <w:sz w:val="22"/>
                <w:szCs w:val="22"/>
              </w:rPr>
            </w:pPr>
            <w:r w:rsidRPr="00A4746B">
              <w:rPr>
                <w:rFonts w:ascii="Candara" w:eastAsia="Calibri" w:hAnsi="Candara" w:cs="Times New Roman"/>
                <w:b/>
                <w:sz w:val="22"/>
                <w:szCs w:val="22"/>
              </w:rPr>
              <w:t>CARACTERÍSTICA</w:t>
            </w:r>
          </w:p>
        </w:tc>
        <w:tc>
          <w:tcPr>
            <w:tcW w:w="4650"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49AE4B2" w14:textId="77777777" w:rsidR="007F6954" w:rsidRPr="00A4746B" w:rsidRDefault="007F6954" w:rsidP="00EE30DF">
            <w:pPr>
              <w:jc w:val="both"/>
              <w:rPr>
                <w:rFonts w:ascii="Candara" w:eastAsia="Calibri" w:hAnsi="Candara" w:cs="Times New Roman"/>
                <w:b/>
                <w:sz w:val="22"/>
                <w:szCs w:val="22"/>
              </w:rPr>
            </w:pPr>
            <w:r w:rsidRPr="00A4746B">
              <w:rPr>
                <w:rFonts w:ascii="Candara" w:eastAsia="Calibri" w:hAnsi="Candara" w:cs="Times New Roman"/>
                <w:b/>
                <w:sz w:val="22"/>
                <w:szCs w:val="22"/>
              </w:rPr>
              <w:t>INDICADOR</w:t>
            </w:r>
          </w:p>
        </w:tc>
      </w:tr>
      <w:tr w:rsidR="007F6954" w:rsidRPr="00A4746B" w14:paraId="13FB7E7C" w14:textId="77777777" w:rsidTr="002636DF">
        <w:trPr>
          <w:trHeight w:val="248"/>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E364BA9"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Institución</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4016139"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Universidad del Atlántico</w:t>
            </w:r>
          </w:p>
        </w:tc>
      </w:tr>
      <w:tr w:rsidR="007F6954" w:rsidRPr="00A4746B" w14:paraId="7F2E2470"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230060F"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 xml:space="preserve">Dirección </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7652AF6"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Calle 30 # 8-49 Puerto Colombia (Ver anexo 1.0)</w:t>
            </w:r>
          </w:p>
        </w:tc>
      </w:tr>
      <w:tr w:rsidR="007F6954" w:rsidRPr="00A4746B" w14:paraId="0E772681" w14:textId="77777777" w:rsidTr="002636DF">
        <w:trPr>
          <w:trHeight w:val="264"/>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838CD4E"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Teléfono</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629037A"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3197010 ext. 1021 – 1213; 3852266</w:t>
            </w:r>
          </w:p>
        </w:tc>
      </w:tr>
      <w:tr w:rsidR="007F6954" w:rsidRPr="00A4746B" w14:paraId="16BA5EEA"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C0CEBC6"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Fax</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6BDB44A"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3599469</w:t>
            </w:r>
          </w:p>
        </w:tc>
      </w:tr>
      <w:tr w:rsidR="007F6954" w:rsidRPr="00A4746B" w14:paraId="1B0706CB"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6D7FD4B"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Facultad a la que está adscrito</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71CE843" w14:textId="607BC980" w:rsidR="007F6954" w:rsidRPr="00A4746B" w:rsidRDefault="005B49B6" w:rsidP="00EE30DF">
            <w:pPr>
              <w:jc w:val="both"/>
              <w:rPr>
                <w:rFonts w:ascii="Candara" w:eastAsia="Calibri" w:hAnsi="Candara" w:cs="Times New Roman"/>
                <w:sz w:val="22"/>
                <w:szCs w:val="22"/>
              </w:rPr>
            </w:pPr>
            <w:r>
              <w:rPr>
                <w:rFonts w:ascii="Candara" w:eastAsia="Calibri" w:hAnsi="Candara" w:cs="Times New Roman"/>
                <w:sz w:val="22"/>
                <w:szCs w:val="22"/>
              </w:rPr>
              <w:t xml:space="preserve">Arquitectura </w:t>
            </w:r>
          </w:p>
        </w:tc>
      </w:tr>
      <w:tr w:rsidR="007F6954" w:rsidRPr="00A4746B" w14:paraId="1BFEB378"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79C52EA"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Nombre del Programa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325CB8D" w14:textId="04B126FB" w:rsidR="007F6954" w:rsidRPr="00F436B1" w:rsidRDefault="008F4AB4" w:rsidP="00EE30DF">
            <w:pPr>
              <w:jc w:val="both"/>
              <w:rPr>
                <w:rFonts w:ascii="Candara" w:eastAsia="Calibri" w:hAnsi="Candara" w:cs="Times New Roman"/>
                <w:sz w:val="20"/>
                <w:szCs w:val="20"/>
              </w:rPr>
            </w:pPr>
            <w:r w:rsidRPr="00F436B1">
              <w:rPr>
                <w:rFonts w:ascii="Candara" w:eastAsia="Calibri" w:hAnsi="Candara" w:cs="Times New Roman"/>
                <w:sz w:val="20"/>
                <w:szCs w:val="20"/>
              </w:rPr>
              <w:t xml:space="preserve">Técnica Profesional en Expresión Gráfica Arquitectónica en Ciclo Propedéutico con el Programa Tecnología en Modelado Digital Arquitectónico </w:t>
            </w:r>
          </w:p>
        </w:tc>
      </w:tr>
      <w:tr w:rsidR="007F6954" w:rsidRPr="00A4746B" w14:paraId="5C77CC11"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537D4DE"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Título que otorga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9EE0D10" w14:textId="207D44B5" w:rsidR="007F6954" w:rsidRPr="00F436B1" w:rsidRDefault="00BD53FC" w:rsidP="00EE30DF">
            <w:pPr>
              <w:jc w:val="both"/>
              <w:rPr>
                <w:rFonts w:ascii="Candara" w:eastAsia="Calibri" w:hAnsi="Candara" w:cs="Times New Roman"/>
                <w:sz w:val="20"/>
                <w:szCs w:val="20"/>
              </w:rPr>
            </w:pPr>
            <w:r w:rsidRPr="00F436B1">
              <w:rPr>
                <w:rFonts w:ascii="Candara" w:eastAsia="Calibri" w:hAnsi="Candara" w:cs="Times New Roman"/>
                <w:sz w:val="20"/>
                <w:szCs w:val="20"/>
              </w:rPr>
              <w:t>Técnico Profesional En Expresión Gráfica Arquitectónica y Tecnólogo en Modelado Digital Arquitectónico</w:t>
            </w:r>
          </w:p>
        </w:tc>
      </w:tr>
      <w:tr w:rsidR="007F6954" w:rsidRPr="00A4746B" w14:paraId="7A0E265D"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ADC9D49"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Ubicación del programa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C8AF60C" w14:textId="4D73F027" w:rsidR="007F6954" w:rsidRPr="00A4746B" w:rsidRDefault="00BD53FC" w:rsidP="00EE30DF">
            <w:pPr>
              <w:jc w:val="both"/>
              <w:rPr>
                <w:rFonts w:ascii="Candara" w:eastAsia="Calibri" w:hAnsi="Candara" w:cs="Times New Roman"/>
                <w:sz w:val="22"/>
                <w:szCs w:val="22"/>
              </w:rPr>
            </w:pPr>
            <w:r w:rsidRPr="00BD53FC">
              <w:rPr>
                <w:rFonts w:ascii="Candara" w:eastAsia="Calibri" w:hAnsi="Candara" w:cs="Times New Roman"/>
                <w:sz w:val="22"/>
                <w:szCs w:val="22"/>
              </w:rPr>
              <w:t>Sede Regional Sur. Calle 7 No. 23-5 Barrio Abajo Suan- Atlántico.</w:t>
            </w:r>
          </w:p>
        </w:tc>
      </w:tr>
      <w:tr w:rsidR="007F6954" w:rsidRPr="00A4746B" w14:paraId="53FC4ED1"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BE2AF4E"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Nivel del Programa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6AA73F9" w14:textId="77777777" w:rsidR="00A9302F" w:rsidRDefault="00A9302F" w:rsidP="00A9302F">
            <w:pPr>
              <w:jc w:val="both"/>
              <w:rPr>
                <w:rFonts w:ascii="Candara" w:eastAsia="Calibri" w:hAnsi="Candara" w:cs="Times New Roman"/>
                <w:sz w:val="22"/>
                <w:szCs w:val="22"/>
              </w:rPr>
            </w:pPr>
            <w:r>
              <w:rPr>
                <w:rFonts w:ascii="Candara" w:eastAsia="Calibri" w:hAnsi="Candara" w:cs="Times New Roman"/>
                <w:sz w:val="22"/>
                <w:szCs w:val="22"/>
              </w:rPr>
              <w:t>Técnica Profesional</w:t>
            </w:r>
          </w:p>
          <w:p w14:paraId="126BFE02" w14:textId="0116E70C" w:rsidR="007F6954" w:rsidRPr="00A4746B" w:rsidRDefault="00A9302F" w:rsidP="00A9302F">
            <w:pPr>
              <w:jc w:val="both"/>
              <w:rPr>
                <w:rFonts w:ascii="Candara" w:eastAsia="Calibri" w:hAnsi="Candara" w:cs="Times New Roman"/>
                <w:sz w:val="22"/>
                <w:szCs w:val="22"/>
              </w:rPr>
            </w:pPr>
            <w:r w:rsidRPr="00A9302F">
              <w:rPr>
                <w:rFonts w:ascii="Candara" w:eastAsia="Calibri" w:hAnsi="Candara" w:cs="Times New Roman"/>
                <w:sz w:val="22"/>
                <w:szCs w:val="22"/>
              </w:rPr>
              <w:t>Tecnología</w:t>
            </w:r>
          </w:p>
        </w:tc>
      </w:tr>
      <w:tr w:rsidR="007F6954" w:rsidRPr="00A4746B" w14:paraId="591741EF"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1689BB1"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Metodología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529A120" w14:textId="1D1FBB8C" w:rsidR="007F6954" w:rsidRPr="00A4746B" w:rsidRDefault="006B4EC1" w:rsidP="00EE30DF">
            <w:pPr>
              <w:jc w:val="both"/>
              <w:rPr>
                <w:rFonts w:ascii="Candara" w:eastAsia="Calibri" w:hAnsi="Candara" w:cs="Times New Roman"/>
                <w:sz w:val="22"/>
                <w:szCs w:val="22"/>
              </w:rPr>
            </w:pPr>
            <w:r>
              <w:rPr>
                <w:rFonts w:ascii="Candara" w:eastAsia="Calibri" w:hAnsi="Candara" w:cs="Times New Roman"/>
                <w:sz w:val="22"/>
                <w:szCs w:val="22"/>
              </w:rPr>
              <w:t xml:space="preserve">Presencial </w:t>
            </w:r>
          </w:p>
        </w:tc>
      </w:tr>
      <w:tr w:rsidR="007F6954" w:rsidRPr="00A4746B" w14:paraId="7A1CDF20"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C494AA8"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Campo amplio</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2C21141" w14:textId="49590B45" w:rsidR="007F6954" w:rsidRPr="00A4746B" w:rsidRDefault="00D9765E" w:rsidP="00EE30DF">
            <w:pPr>
              <w:jc w:val="both"/>
              <w:rPr>
                <w:rFonts w:ascii="Candara" w:eastAsia="Calibri" w:hAnsi="Candara" w:cs="Times New Roman"/>
                <w:sz w:val="22"/>
                <w:szCs w:val="22"/>
              </w:rPr>
            </w:pPr>
            <w:r>
              <w:rPr>
                <w:rFonts w:ascii="Candara" w:eastAsia="Calibri" w:hAnsi="Candara" w:cs="Times New Roman"/>
                <w:sz w:val="22"/>
                <w:szCs w:val="22"/>
              </w:rPr>
              <w:t>Ingeniería, Arquitectura y Urbanismo</w:t>
            </w:r>
          </w:p>
        </w:tc>
      </w:tr>
      <w:tr w:rsidR="007F6954" w:rsidRPr="00A4746B" w14:paraId="23F8F9CB"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0A8B9C6"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Campo especifico</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3EBB12E" w14:textId="62469E43" w:rsidR="007F6954" w:rsidRPr="00A4746B" w:rsidRDefault="00D9765E" w:rsidP="00EE30DF">
            <w:pPr>
              <w:jc w:val="both"/>
              <w:rPr>
                <w:rFonts w:ascii="Candara" w:eastAsia="Calibri" w:hAnsi="Candara" w:cs="Times New Roman"/>
                <w:sz w:val="22"/>
                <w:szCs w:val="22"/>
              </w:rPr>
            </w:pPr>
            <w:r>
              <w:rPr>
                <w:rFonts w:ascii="Candara" w:eastAsia="Calibri" w:hAnsi="Candara" w:cs="Times New Roman"/>
                <w:sz w:val="22"/>
                <w:szCs w:val="22"/>
              </w:rPr>
              <w:t xml:space="preserve">Arquitectura </w:t>
            </w:r>
          </w:p>
        </w:tc>
      </w:tr>
      <w:tr w:rsidR="007F6954" w:rsidRPr="00A4746B" w14:paraId="2EA15D4D"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193B08C"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Campo detallado</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9E8AF7F" w14:textId="3F40B66E" w:rsidR="007F6954" w:rsidRPr="00A4746B" w:rsidRDefault="00D9765E" w:rsidP="00EE30DF">
            <w:pPr>
              <w:jc w:val="both"/>
              <w:rPr>
                <w:rFonts w:ascii="Candara" w:eastAsia="Calibri" w:hAnsi="Candara" w:cs="Times New Roman"/>
                <w:sz w:val="22"/>
                <w:szCs w:val="22"/>
              </w:rPr>
            </w:pPr>
            <w:r>
              <w:rPr>
                <w:rFonts w:ascii="Candara" w:eastAsia="Calibri" w:hAnsi="Candara" w:cs="Times New Roman"/>
                <w:sz w:val="22"/>
                <w:szCs w:val="22"/>
              </w:rPr>
              <w:t>Expresión</w:t>
            </w:r>
          </w:p>
        </w:tc>
      </w:tr>
      <w:tr w:rsidR="007F6954" w:rsidRPr="00A4746B" w14:paraId="7292D47B" w14:textId="77777777" w:rsidTr="002636DF">
        <w:trPr>
          <w:trHeight w:val="253"/>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F85155B"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 xml:space="preserve">Norma interna de creación del Programa </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F9141B7" w14:textId="45DD8BC6" w:rsidR="007F6954" w:rsidRPr="009D2BBA" w:rsidRDefault="00EB664A" w:rsidP="00EB664A">
            <w:pPr>
              <w:jc w:val="both"/>
              <w:rPr>
                <w:rFonts w:ascii="Candara" w:eastAsia="Calibri" w:hAnsi="Candara" w:cs="Times New Roman"/>
                <w:sz w:val="22"/>
                <w:szCs w:val="22"/>
              </w:rPr>
            </w:pPr>
            <w:r w:rsidRPr="00EB664A">
              <w:rPr>
                <w:rFonts w:ascii="Candara" w:eastAsia="Calibri" w:hAnsi="Candara" w:cs="Times New Roman"/>
                <w:sz w:val="22"/>
                <w:szCs w:val="22"/>
              </w:rPr>
              <w:t>Resoluciones Académicas</w:t>
            </w:r>
          </w:p>
        </w:tc>
      </w:tr>
      <w:tr w:rsidR="007F6954" w:rsidRPr="00A4746B" w14:paraId="7C33B40D"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5EE6C12"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Número de la norma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6B4ABE8" w14:textId="2A80D5E9" w:rsidR="007F6954" w:rsidRPr="00A4746B" w:rsidRDefault="00EB664A" w:rsidP="00EB664A">
            <w:pPr>
              <w:jc w:val="both"/>
              <w:rPr>
                <w:rFonts w:ascii="Candara" w:eastAsia="Calibri" w:hAnsi="Candara" w:cs="Times New Roman"/>
                <w:sz w:val="22"/>
                <w:szCs w:val="22"/>
              </w:rPr>
            </w:pPr>
            <w:r w:rsidRPr="00EB664A">
              <w:rPr>
                <w:rFonts w:ascii="Candara" w:eastAsia="Calibri" w:hAnsi="Candara" w:cs="Times New Roman"/>
                <w:sz w:val="22"/>
                <w:szCs w:val="22"/>
              </w:rPr>
              <w:t xml:space="preserve">000014 de 10 de </w:t>
            </w:r>
            <w:r w:rsidR="00D149C7" w:rsidRPr="00EB664A">
              <w:rPr>
                <w:rFonts w:ascii="Candara" w:eastAsia="Calibri" w:hAnsi="Candara" w:cs="Times New Roman"/>
                <w:sz w:val="22"/>
                <w:szCs w:val="22"/>
              </w:rPr>
              <w:t>abril</w:t>
            </w:r>
            <w:r w:rsidR="006C26FB">
              <w:rPr>
                <w:rFonts w:ascii="Candara" w:eastAsia="Calibri" w:hAnsi="Candara" w:cs="Times New Roman"/>
                <w:sz w:val="22"/>
                <w:szCs w:val="22"/>
              </w:rPr>
              <w:t xml:space="preserve"> de 2014 y  </w:t>
            </w:r>
            <w:r w:rsidRPr="00EB664A">
              <w:rPr>
                <w:rFonts w:ascii="Candara" w:eastAsia="Calibri" w:hAnsi="Candara" w:cs="Times New Roman"/>
                <w:sz w:val="22"/>
                <w:szCs w:val="22"/>
              </w:rPr>
              <w:t xml:space="preserve">000016 de 10 de </w:t>
            </w:r>
            <w:r w:rsidR="00D149C7" w:rsidRPr="00EB664A">
              <w:rPr>
                <w:rFonts w:ascii="Candara" w:eastAsia="Calibri" w:hAnsi="Candara" w:cs="Times New Roman"/>
                <w:sz w:val="22"/>
                <w:szCs w:val="22"/>
              </w:rPr>
              <w:t>abril</w:t>
            </w:r>
            <w:r w:rsidR="006C26FB">
              <w:rPr>
                <w:rFonts w:ascii="Candara" w:eastAsia="Calibri" w:hAnsi="Candara" w:cs="Times New Roman"/>
                <w:sz w:val="22"/>
                <w:szCs w:val="22"/>
              </w:rPr>
              <w:t xml:space="preserve"> de 2014 </w:t>
            </w:r>
            <w:r w:rsidRPr="00EB664A">
              <w:rPr>
                <w:rFonts w:ascii="Candara" w:eastAsia="Calibri" w:hAnsi="Candara" w:cs="Times New Roman"/>
                <w:sz w:val="22"/>
                <w:szCs w:val="22"/>
              </w:rPr>
              <w:t>respectivamente para cada programa</w:t>
            </w:r>
          </w:p>
        </w:tc>
      </w:tr>
      <w:tr w:rsidR="007F6954" w:rsidRPr="00A4746B" w14:paraId="746E1C8A"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668F4F94"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Fecha de la norma: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2ECE085" w14:textId="66FD2445" w:rsidR="007F6954" w:rsidRPr="00A4746B" w:rsidRDefault="006C26FB" w:rsidP="00EB664A">
            <w:pPr>
              <w:jc w:val="both"/>
              <w:rPr>
                <w:rFonts w:ascii="Candara" w:eastAsia="Calibri" w:hAnsi="Candara" w:cs="Times New Roman"/>
                <w:sz w:val="22"/>
                <w:szCs w:val="22"/>
              </w:rPr>
            </w:pPr>
            <w:r w:rsidRPr="006C26FB">
              <w:rPr>
                <w:rFonts w:ascii="Candara" w:eastAsia="Calibri" w:hAnsi="Candara" w:cs="Times New Roman"/>
                <w:sz w:val="22"/>
                <w:szCs w:val="22"/>
              </w:rPr>
              <w:t>13 de marzo del 2014 amabas resoluciones</w:t>
            </w:r>
          </w:p>
        </w:tc>
      </w:tr>
      <w:tr w:rsidR="007F6954" w:rsidRPr="00A4746B" w14:paraId="257994D3"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F49CC40"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Instancia que expide la norma: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D2D7F4E"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Consejo Académico</w:t>
            </w:r>
          </w:p>
        </w:tc>
      </w:tr>
      <w:tr w:rsidR="007F6954" w:rsidRPr="00A4746B" w14:paraId="490DF394"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4F330D"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Duración estimada del programa: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D664FBE" w14:textId="52078A69" w:rsidR="007F6954" w:rsidRPr="00A4746B" w:rsidRDefault="00D8174C" w:rsidP="00EE30DF">
            <w:pPr>
              <w:jc w:val="both"/>
              <w:rPr>
                <w:rFonts w:ascii="Candara" w:eastAsia="Calibri" w:hAnsi="Candara" w:cs="Times New Roman"/>
                <w:sz w:val="22"/>
                <w:szCs w:val="22"/>
              </w:rPr>
            </w:pPr>
            <w:r w:rsidRPr="00D8174C">
              <w:rPr>
                <w:rFonts w:ascii="Candara" w:eastAsia="Calibri" w:hAnsi="Candara" w:cs="Times New Roman"/>
                <w:sz w:val="22"/>
                <w:szCs w:val="22"/>
              </w:rPr>
              <w:t>Cuatro (4) semestres para el Técnico Profesional  en Expresión Gráfica Arquitectónica y dos (2)</w:t>
            </w:r>
            <w:r>
              <w:rPr>
                <w:rFonts w:ascii="Candara" w:eastAsia="Calibri" w:hAnsi="Candara" w:cs="Times New Roman"/>
                <w:sz w:val="22"/>
                <w:szCs w:val="22"/>
              </w:rPr>
              <w:t xml:space="preserve"> semestres</w:t>
            </w:r>
            <w:r w:rsidRPr="00D8174C">
              <w:rPr>
                <w:rFonts w:ascii="Candara" w:eastAsia="Calibri" w:hAnsi="Candara" w:cs="Times New Roman"/>
                <w:sz w:val="22"/>
                <w:szCs w:val="22"/>
              </w:rPr>
              <w:t xml:space="preserve"> para el Programa Tecnología en Modelado Digital Arquitectónico</w:t>
            </w:r>
          </w:p>
        </w:tc>
      </w:tr>
      <w:tr w:rsidR="007F6954" w:rsidRPr="00A4746B" w14:paraId="44728F71"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7466083"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Periodicidad de admisión:</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1F16313" w14:textId="23267F27" w:rsidR="007F6954" w:rsidRPr="00A4746B" w:rsidRDefault="005B1DFA" w:rsidP="00EE30DF">
            <w:pPr>
              <w:jc w:val="both"/>
              <w:rPr>
                <w:rFonts w:ascii="Candara" w:eastAsia="Calibri" w:hAnsi="Candara" w:cs="Times New Roman"/>
                <w:sz w:val="22"/>
                <w:szCs w:val="22"/>
              </w:rPr>
            </w:pPr>
            <w:r>
              <w:rPr>
                <w:rFonts w:ascii="Candara" w:eastAsia="Calibri" w:hAnsi="Candara" w:cs="Times New Roman"/>
                <w:sz w:val="22"/>
                <w:szCs w:val="22"/>
              </w:rPr>
              <w:t xml:space="preserve">Semestral </w:t>
            </w:r>
          </w:p>
        </w:tc>
      </w:tr>
      <w:tr w:rsidR="007F6954" w:rsidRPr="00A4746B" w14:paraId="0AFF054B" w14:textId="77777777" w:rsidTr="002636DF">
        <w:trPr>
          <w:trHeight w:val="371"/>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9F5BD16"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Email:</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363E96E" w14:textId="5A4EA76E" w:rsidR="008D5777" w:rsidRPr="00A4746B" w:rsidRDefault="00AC6228" w:rsidP="00EE30DF">
            <w:pPr>
              <w:jc w:val="both"/>
              <w:rPr>
                <w:rFonts w:ascii="Candara" w:eastAsia="Calibri" w:hAnsi="Candara" w:cs="Times New Roman"/>
                <w:sz w:val="22"/>
                <w:szCs w:val="22"/>
              </w:rPr>
            </w:pPr>
            <w:hyperlink r:id="rId13" w:history="1">
              <w:r w:rsidR="008D5777" w:rsidRPr="00E517F0">
                <w:rPr>
                  <w:rStyle w:val="Hipervnculo"/>
                  <w:rFonts w:ascii="Candara" w:eastAsia="Calibri" w:hAnsi="Candara" w:cs="Times New Roman"/>
                  <w:sz w:val="22"/>
                  <w:szCs w:val="22"/>
                </w:rPr>
                <w:t>tytarquitectura@mail.uniatlantico.edu.co</w:t>
              </w:r>
            </w:hyperlink>
          </w:p>
        </w:tc>
      </w:tr>
      <w:tr w:rsidR="007F6954" w:rsidRPr="00A4746B" w14:paraId="61CB2611"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747ACA09"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Fecha de inicio del programa:</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5A5B987"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Después de la aprobación por parte del MEN.</w:t>
            </w:r>
          </w:p>
        </w:tc>
      </w:tr>
      <w:tr w:rsidR="007F6954" w:rsidRPr="00A4746B" w14:paraId="65A67C17"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9803297"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 xml:space="preserve">Número de créditos académicos: </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93B45D0" w14:textId="77777777" w:rsidR="00101D09" w:rsidRDefault="00101D09" w:rsidP="00EE30DF">
            <w:pPr>
              <w:jc w:val="both"/>
              <w:rPr>
                <w:rFonts w:ascii="Candara" w:eastAsia="Calibri" w:hAnsi="Candara" w:cs="Times New Roman"/>
                <w:sz w:val="22"/>
                <w:szCs w:val="22"/>
              </w:rPr>
            </w:pPr>
            <w:r>
              <w:rPr>
                <w:rFonts w:ascii="Candara" w:eastAsia="Calibri" w:hAnsi="Candara" w:cs="Times New Roman"/>
                <w:sz w:val="22"/>
                <w:szCs w:val="22"/>
              </w:rPr>
              <w:t>69 Programa Técnico</w:t>
            </w:r>
          </w:p>
          <w:p w14:paraId="3B496D92" w14:textId="77777777" w:rsidR="00101D09" w:rsidRDefault="00101D09" w:rsidP="00EE30DF">
            <w:pPr>
              <w:jc w:val="both"/>
              <w:rPr>
                <w:rFonts w:ascii="Candara" w:eastAsia="Calibri" w:hAnsi="Candara" w:cs="Times New Roman"/>
                <w:sz w:val="22"/>
                <w:szCs w:val="22"/>
              </w:rPr>
            </w:pPr>
            <w:r>
              <w:rPr>
                <w:rFonts w:ascii="Candara" w:eastAsia="Calibri" w:hAnsi="Candara" w:cs="Times New Roman"/>
                <w:sz w:val="22"/>
                <w:szCs w:val="22"/>
              </w:rPr>
              <w:t>34 Programa Tecnológico</w:t>
            </w:r>
          </w:p>
          <w:p w14:paraId="5621B195" w14:textId="3B8EDFE7" w:rsidR="007F6954" w:rsidRPr="00A4746B" w:rsidRDefault="00101D09" w:rsidP="00EE30DF">
            <w:pPr>
              <w:jc w:val="both"/>
              <w:rPr>
                <w:rFonts w:ascii="Candara" w:eastAsia="Calibri" w:hAnsi="Candara" w:cs="Times New Roman"/>
                <w:sz w:val="22"/>
                <w:szCs w:val="22"/>
              </w:rPr>
            </w:pPr>
            <w:r>
              <w:rPr>
                <w:rFonts w:ascii="Candara" w:eastAsia="Calibri" w:hAnsi="Candara" w:cs="Times New Roman"/>
                <w:sz w:val="22"/>
                <w:szCs w:val="22"/>
              </w:rPr>
              <w:t>T</w:t>
            </w:r>
            <w:r w:rsidRPr="00101D09">
              <w:rPr>
                <w:rFonts w:ascii="Candara" w:eastAsia="Calibri" w:hAnsi="Candara" w:cs="Times New Roman"/>
                <w:sz w:val="22"/>
                <w:szCs w:val="22"/>
              </w:rPr>
              <w:t>otal ciclo 103</w:t>
            </w:r>
            <w:r>
              <w:rPr>
                <w:rFonts w:ascii="Candara" w:eastAsia="Calibri" w:hAnsi="Candara" w:cs="Times New Roman"/>
                <w:sz w:val="22"/>
                <w:szCs w:val="22"/>
              </w:rPr>
              <w:t xml:space="preserve"> créditos </w:t>
            </w:r>
          </w:p>
        </w:tc>
      </w:tr>
      <w:tr w:rsidR="007F6954" w:rsidRPr="00A4746B" w14:paraId="0E60157D" w14:textId="77777777" w:rsidTr="002636DF">
        <w:trPr>
          <w:trHeight w:val="43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3EF36BD3"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Número mínimo de estudiantes en Primer semestre:</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B7C65F5" w14:textId="02B22261" w:rsidR="007F6954" w:rsidRPr="00A4746B" w:rsidRDefault="0058632B" w:rsidP="00EE30DF">
            <w:pPr>
              <w:jc w:val="both"/>
              <w:rPr>
                <w:rFonts w:ascii="Candara" w:eastAsia="Calibri" w:hAnsi="Candara" w:cs="Times New Roman"/>
                <w:sz w:val="22"/>
                <w:szCs w:val="22"/>
              </w:rPr>
            </w:pPr>
            <w:r>
              <w:rPr>
                <w:rFonts w:ascii="Candara" w:eastAsia="Calibri" w:hAnsi="Candara" w:cs="Times New Roman"/>
                <w:sz w:val="22"/>
                <w:szCs w:val="22"/>
              </w:rPr>
              <w:t>40</w:t>
            </w:r>
          </w:p>
        </w:tc>
      </w:tr>
      <w:tr w:rsidR="007F6954" w:rsidRPr="00A4746B" w14:paraId="160DCCC9" w14:textId="77777777" w:rsidTr="002636DF">
        <w:trPr>
          <w:trHeight w:val="227"/>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172519B4"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lastRenderedPageBreak/>
              <w:t>Valor de la matrícula al iniciar:</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557D833" w14:textId="448A2847" w:rsidR="007F6954" w:rsidRPr="00A4746B" w:rsidRDefault="003F7E21" w:rsidP="00EE30DF">
            <w:pPr>
              <w:jc w:val="both"/>
              <w:rPr>
                <w:rFonts w:ascii="Candara" w:eastAsia="Calibri" w:hAnsi="Candara" w:cs="Times New Roman"/>
                <w:sz w:val="22"/>
                <w:szCs w:val="22"/>
              </w:rPr>
            </w:pPr>
            <w:r w:rsidRPr="003F7E21">
              <w:rPr>
                <w:rFonts w:ascii="Candara" w:eastAsia="Calibri" w:hAnsi="Candara" w:cs="Times New Roman"/>
                <w:sz w:val="22"/>
                <w:szCs w:val="22"/>
              </w:rPr>
              <w:t>SMMLV y la norma interna que lo soporta</w:t>
            </w:r>
          </w:p>
        </w:tc>
      </w:tr>
      <w:tr w:rsidR="007F6954" w:rsidRPr="00A4746B" w14:paraId="7DF49AE6" w14:textId="77777777" w:rsidTr="002636DF">
        <w:trPr>
          <w:trHeight w:val="165"/>
        </w:trPr>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A75ED99" w14:textId="77777777" w:rsidR="007F6954" w:rsidRPr="00A4746B" w:rsidRDefault="007F6954" w:rsidP="00EE30DF">
            <w:pPr>
              <w:jc w:val="both"/>
              <w:rPr>
                <w:rFonts w:ascii="Candara" w:eastAsia="Calibri" w:hAnsi="Candara" w:cs="Times New Roman"/>
                <w:sz w:val="22"/>
                <w:szCs w:val="22"/>
              </w:rPr>
            </w:pPr>
            <w:r w:rsidRPr="00A4746B">
              <w:rPr>
                <w:rFonts w:ascii="Candara" w:eastAsia="Calibri" w:hAnsi="Candara" w:cs="Times New Roman"/>
                <w:sz w:val="22"/>
                <w:szCs w:val="22"/>
              </w:rPr>
              <w:t>Desarrollo por convenio:</w:t>
            </w:r>
          </w:p>
        </w:tc>
        <w:tc>
          <w:tcPr>
            <w:tcW w:w="46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928D15D" w14:textId="23B75034" w:rsidR="007F6954" w:rsidRPr="00A4746B" w:rsidRDefault="007F6954" w:rsidP="00EE30DF">
            <w:pPr>
              <w:jc w:val="both"/>
              <w:rPr>
                <w:rFonts w:ascii="Candara" w:eastAsia="Calibri" w:hAnsi="Candara" w:cs="Times New Roman"/>
                <w:sz w:val="22"/>
                <w:szCs w:val="22"/>
              </w:rPr>
            </w:pPr>
          </w:p>
        </w:tc>
      </w:tr>
    </w:tbl>
    <w:p w14:paraId="4FD0498D" w14:textId="6BCF582F" w:rsidR="00EE30DF" w:rsidRPr="00931107" w:rsidRDefault="00EE30DF" w:rsidP="00EE30DF">
      <w:pPr>
        <w:jc w:val="both"/>
        <w:rPr>
          <w:rFonts w:ascii="Candara" w:eastAsia="Calibri" w:hAnsi="Candara" w:cs="Times New Roman"/>
          <w:sz w:val="22"/>
          <w:szCs w:val="22"/>
        </w:rPr>
      </w:pPr>
      <w:r w:rsidRPr="00931107">
        <w:rPr>
          <w:rFonts w:ascii="Candara" w:eastAsia="Calibri" w:hAnsi="Candara" w:cs="Times New Roman"/>
          <w:b/>
          <w:sz w:val="22"/>
          <w:szCs w:val="22"/>
        </w:rPr>
        <w:t>Fuente:</w:t>
      </w:r>
      <w:r w:rsidRPr="00931107">
        <w:rPr>
          <w:rFonts w:ascii="Candara" w:eastAsia="Calibri" w:hAnsi="Candara" w:cs="Times New Roman"/>
          <w:sz w:val="22"/>
          <w:szCs w:val="22"/>
        </w:rPr>
        <w:t xml:space="preserve"> elaboración propia, 2019.</w:t>
      </w:r>
    </w:p>
    <w:p w14:paraId="5140801C" w14:textId="77777777" w:rsidR="007F6954" w:rsidRPr="00A4746B" w:rsidRDefault="007F6954" w:rsidP="00EE30DF">
      <w:pPr>
        <w:spacing w:after="160"/>
        <w:jc w:val="both"/>
        <w:rPr>
          <w:rFonts w:ascii="Candara" w:eastAsia="Calibri" w:hAnsi="Candara" w:cs="Times New Roman"/>
          <w:color w:val="000000"/>
          <w:sz w:val="18"/>
          <w:szCs w:val="18"/>
          <w:lang w:eastAsia="en-US"/>
        </w:rPr>
      </w:pPr>
    </w:p>
    <w:p w14:paraId="6F59CF39" w14:textId="7A23639D" w:rsidR="00185D70" w:rsidRPr="00A4746B" w:rsidRDefault="00185D70" w:rsidP="00EE30DF">
      <w:pPr>
        <w:pStyle w:val="Javier2"/>
      </w:pPr>
      <w:bookmarkStart w:id="8" w:name="_Toc518499143"/>
      <w:bookmarkStart w:id="9" w:name="_Toc26777831"/>
      <w:r w:rsidRPr="00A4746B">
        <w:t>RESEÑA HISTÓRICA</w:t>
      </w:r>
      <w:bookmarkEnd w:id="8"/>
      <w:bookmarkEnd w:id="9"/>
    </w:p>
    <w:p w14:paraId="2EC4B590" w14:textId="77777777" w:rsidR="00744E59" w:rsidRPr="00744E59" w:rsidRDefault="00744E59" w:rsidP="00744E59">
      <w:pPr>
        <w:ind w:firstLine="709"/>
        <w:jc w:val="both"/>
        <w:rPr>
          <w:rFonts w:ascii="Candara" w:hAnsi="Candara" w:cs="Times New Roman"/>
        </w:rPr>
      </w:pPr>
      <w:r w:rsidRPr="00744E59">
        <w:rPr>
          <w:rFonts w:ascii="Candara" w:hAnsi="Candara" w:cs="Times New Roman"/>
        </w:rPr>
        <w:t>La Facultad de Arquitectura participó en la convocatoria (2011) promovida por el Ministerio de Educación Nacional en el marco del Programa de Fortalecimiento de la Educación Técnica y Tecnológica, con fondos del Banco Interamericano de Desarrollo – BID, y cuyo objeto fundamental era el de: "Establecer los compromisos de las partes para celebrar los convenios que permitirán desarrollar las propuestas de Alianzas Estratégicas para el Fortalecimiento de la Educación Técnica Profesional y Tecnológica". En aras de Fortalecer la educación técnica profesional y tecnológica mediante el mejoramiento de la cobertura, calidad y pertinencia de este tipo de formación, acorde con las necesidades del sector productivo, el desarrollo nacional y regional.</w:t>
      </w:r>
    </w:p>
    <w:p w14:paraId="4B7630A6" w14:textId="77777777" w:rsidR="00744E59" w:rsidRPr="00744E59" w:rsidRDefault="00744E59" w:rsidP="00744E59">
      <w:pPr>
        <w:jc w:val="both"/>
        <w:rPr>
          <w:rFonts w:ascii="Candara" w:hAnsi="Candara" w:cs="Times New Roman"/>
        </w:rPr>
      </w:pPr>
    </w:p>
    <w:p w14:paraId="10353A42" w14:textId="77777777" w:rsidR="00744E59" w:rsidRPr="00744E59" w:rsidRDefault="00744E59" w:rsidP="00744E59">
      <w:pPr>
        <w:jc w:val="both"/>
        <w:rPr>
          <w:rFonts w:ascii="Candara" w:hAnsi="Candara" w:cs="Times New Roman"/>
        </w:rPr>
      </w:pPr>
      <w:r w:rsidRPr="00744E59">
        <w:rPr>
          <w:rFonts w:ascii="Candara" w:hAnsi="Candara" w:cs="Times New Roman"/>
        </w:rPr>
        <w:tab/>
        <w:t>Como resultado de esta iniciativa se constituyó la Alianza Estratégica: Alianza para la Vivienda y las Ciudades Amables del Caribe Colombiano. La alianza quedó conformada por la Gobernación del Atlántico, en cabeza de la Secretaría de Educación; la Corporación Sociedad de Ingenieros del Atlántico, representando a los gremios del sector; Comfamiliar del Atlántico, y Servi-construcciones RRM Ltda., en representación del sector productivo y por supuesto la Universidad del Atlántico quien lideró el proceso como Institución de Educación Superior.</w:t>
      </w:r>
    </w:p>
    <w:p w14:paraId="6508A34E" w14:textId="77777777" w:rsidR="00744E59" w:rsidRPr="00744E59" w:rsidRDefault="00744E59" w:rsidP="00744E59">
      <w:pPr>
        <w:jc w:val="both"/>
        <w:rPr>
          <w:rFonts w:ascii="Candara" w:hAnsi="Candara" w:cs="Times New Roman"/>
        </w:rPr>
      </w:pPr>
    </w:p>
    <w:p w14:paraId="176DE36C" w14:textId="77777777" w:rsidR="00744E59" w:rsidRPr="00744E59" w:rsidRDefault="00744E59" w:rsidP="00744E59">
      <w:pPr>
        <w:jc w:val="both"/>
        <w:rPr>
          <w:rFonts w:ascii="Candara" w:hAnsi="Candara" w:cs="Times New Roman"/>
        </w:rPr>
      </w:pPr>
      <w:r w:rsidRPr="00744E59">
        <w:rPr>
          <w:rFonts w:ascii="Candara" w:hAnsi="Candara" w:cs="Times New Roman"/>
        </w:rPr>
        <w:tab/>
        <w:t>Luego se dio paso a la firma del Convenio de Asociación entre la Alianza constituida y el Ministerio para establecer los objetivos, y a la conformación del equipo técnico que se encargó de la elaboración de los documentos para la obtención de los registros calificados respectivos.  Como resultado de lo anterior, hoy se cuenta con 8 nuevos programas en la Facultad de Arquitectura, a los cuales el Ministerio de Educación Nacional otorgó los respectivos registros calificados. Dentro de ellos también se obtuvieron los registros calificados para las especializaciones tecnológicas solicitadas dentro del marco del convenio de asociación. A saber:</w:t>
      </w:r>
    </w:p>
    <w:p w14:paraId="6DBA51EA" w14:textId="77777777" w:rsidR="00744E59" w:rsidRPr="00744E59" w:rsidRDefault="00744E59" w:rsidP="00744E59">
      <w:pPr>
        <w:jc w:val="both"/>
        <w:rPr>
          <w:rFonts w:ascii="Candara" w:hAnsi="Candara" w:cs="Times New Roman"/>
        </w:rPr>
      </w:pPr>
    </w:p>
    <w:p w14:paraId="20E8D53E" w14:textId="77777777" w:rsidR="00744E59" w:rsidRDefault="00744E59" w:rsidP="0026677F">
      <w:pPr>
        <w:pStyle w:val="Prrafodelista"/>
        <w:numPr>
          <w:ilvl w:val="0"/>
          <w:numId w:val="32"/>
        </w:numPr>
        <w:jc w:val="both"/>
        <w:rPr>
          <w:rFonts w:ascii="Candara" w:hAnsi="Candara" w:cs="Times New Roman"/>
        </w:rPr>
      </w:pPr>
      <w:r w:rsidRPr="00744E59">
        <w:rPr>
          <w:rFonts w:ascii="Candara" w:hAnsi="Candara" w:cs="Times New Roman"/>
        </w:rPr>
        <w:t>Técnica Profesional en Expresión Gráfica Arquitectónica. Registro calificado 4510 de 8 de abril de 2015. Código SNIES: 104340</w:t>
      </w:r>
    </w:p>
    <w:p w14:paraId="3C5CB163" w14:textId="77777777" w:rsidR="00744E59" w:rsidRDefault="00744E59" w:rsidP="0026677F">
      <w:pPr>
        <w:pStyle w:val="Prrafodelista"/>
        <w:numPr>
          <w:ilvl w:val="0"/>
          <w:numId w:val="32"/>
        </w:numPr>
        <w:jc w:val="both"/>
        <w:rPr>
          <w:rFonts w:ascii="Candara" w:hAnsi="Candara" w:cs="Times New Roman"/>
        </w:rPr>
      </w:pPr>
      <w:r w:rsidRPr="00744E59">
        <w:rPr>
          <w:rFonts w:ascii="Candara" w:hAnsi="Candara" w:cs="Times New Roman"/>
        </w:rPr>
        <w:t>Tecnología en Modelado Digital Arquitectónico. Registro calificado 4488 de 8 de abril de 2015. Código SNIES: 104359</w:t>
      </w:r>
    </w:p>
    <w:p w14:paraId="440FD05F" w14:textId="77777777" w:rsidR="00744E59" w:rsidRDefault="00744E59" w:rsidP="0026677F">
      <w:pPr>
        <w:pStyle w:val="Prrafodelista"/>
        <w:numPr>
          <w:ilvl w:val="0"/>
          <w:numId w:val="32"/>
        </w:numPr>
        <w:jc w:val="both"/>
        <w:rPr>
          <w:rFonts w:ascii="Candara" w:hAnsi="Candara" w:cs="Times New Roman"/>
        </w:rPr>
      </w:pPr>
      <w:r w:rsidRPr="00744E59">
        <w:rPr>
          <w:rFonts w:ascii="Candara" w:hAnsi="Candara" w:cs="Times New Roman"/>
        </w:rPr>
        <w:t>Técnica Profesional en Construcción de Proyectos Arquitectónicos. Registro calificado 6559 de 12 de mayo de 2015. Código SNIES: 104489</w:t>
      </w:r>
    </w:p>
    <w:p w14:paraId="7ABFC265" w14:textId="77777777" w:rsidR="00744E59" w:rsidRDefault="00744E59" w:rsidP="0026677F">
      <w:pPr>
        <w:pStyle w:val="Prrafodelista"/>
        <w:numPr>
          <w:ilvl w:val="0"/>
          <w:numId w:val="32"/>
        </w:numPr>
        <w:jc w:val="both"/>
        <w:rPr>
          <w:rFonts w:ascii="Candara" w:hAnsi="Candara" w:cs="Times New Roman"/>
        </w:rPr>
      </w:pPr>
      <w:r w:rsidRPr="00744E59">
        <w:rPr>
          <w:rFonts w:ascii="Candara" w:hAnsi="Candara" w:cs="Times New Roman"/>
        </w:rPr>
        <w:t>Tecnología en Gestión de la Construcción de Proyectos Arquitectónicos. Registro calificado 6178 de 6 de mayo de 2015. Código SNIES: 104441</w:t>
      </w:r>
    </w:p>
    <w:p w14:paraId="0B572E11" w14:textId="77777777" w:rsidR="00744E59" w:rsidRDefault="00744E59" w:rsidP="0026677F">
      <w:pPr>
        <w:pStyle w:val="Prrafodelista"/>
        <w:numPr>
          <w:ilvl w:val="0"/>
          <w:numId w:val="32"/>
        </w:numPr>
        <w:jc w:val="both"/>
        <w:rPr>
          <w:rFonts w:ascii="Candara" w:hAnsi="Candara" w:cs="Times New Roman"/>
        </w:rPr>
      </w:pPr>
      <w:r w:rsidRPr="00744E59">
        <w:rPr>
          <w:rFonts w:ascii="Candara" w:hAnsi="Candara" w:cs="Times New Roman"/>
        </w:rPr>
        <w:t>Técnica Profesional en Documentación de Proyectos Urbanísticos. Registro calificado 10331 de 14 de Julio de 2015. Código SNIES: 104715</w:t>
      </w:r>
    </w:p>
    <w:p w14:paraId="7C4B49B1" w14:textId="620AC3D6" w:rsidR="00744E59" w:rsidRDefault="00744E59" w:rsidP="0026677F">
      <w:pPr>
        <w:pStyle w:val="Prrafodelista"/>
        <w:numPr>
          <w:ilvl w:val="0"/>
          <w:numId w:val="32"/>
        </w:numPr>
        <w:jc w:val="both"/>
        <w:rPr>
          <w:rFonts w:ascii="Candara" w:hAnsi="Candara" w:cs="Times New Roman"/>
        </w:rPr>
      </w:pPr>
      <w:r w:rsidRPr="00744E59">
        <w:rPr>
          <w:rFonts w:ascii="Candara" w:hAnsi="Candara" w:cs="Times New Roman"/>
        </w:rPr>
        <w:lastRenderedPageBreak/>
        <w:t>Tecnología en Gestión de Proyectos Urbanísticos. Registro calificado 10559 del 14 de julio de 2015. Código SNIES: 104764</w:t>
      </w:r>
    </w:p>
    <w:p w14:paraId="5207E246" w14:textId="77777777" w:rsidR="00744E59" w:rsidRPr="00744E59" w:rsidRDefault="00744E59" w:rsidP="00744E59">
      <w:pPr>
        <w:pStyle w:val="Prrafodelista"/>
        <w:jc w:val="both"/>
        <w:rPr>
          <w:rFonts w:ascii="Candara" w:hAnsi="Candara" w:cs="Times New Roman"/>
        </w:rPr>
      </w:pPr>
    </w:p>
    <w:p w14:paraId="4842AB53" w14:textId="4A699273" w:rsidR="00392D24" w:rsidRPr="006C6C71" w:rsidRDefault="003E421C" w:rsidP="00392D24">
      <w:pPr>
        <w:ind w:firstLine="709"/>
        <w:jc w:val="both"/>
        <w:rPr>
          <w:rFonts w:ascii="Candara" w:hAnsi="Candara" w:cs="Times New Roman"/>
        </w:rPr>
      </w:pPr>
      <w:r w:rsidRPr="006C6C71">
        <w:rPr>
          <w:rFonts w:ascii="Candara" w:hAnsi="Candara" w:cs="Times New Roman"/>
        </w:rPr>
        <w:t>En el periodo académico 2018-1</w:t>
      </w:r>
      <w:r w:rsidR="000A17E5" w:rsidRPr="006C6C71">
        <w:rPr>
          <w:rFonts w:ascii="Candara" w:hAnsi="Candara" w:cs="Times New Roman"/>
        </w:rPr>
        <w:t xml:space="preserve"> </w:t>
      </w:r>
      <w:r w:rsidR="006869E1" w:rsidRPr="006C6C71">
        <w:rPr>
          <w:rFonts w:ascii="Candara" w:hAnsi="Candara" w:cs="Times New Roman"/>
        </w:rPr>
        <w:t xml:space="preserve">después </w:t>
      </w:r>
      <w:r w:rsidR="00F14B60" w:rsidRPr="006C6C71">
        <w:rPr>
          <w:rFonts w:ascii="Candara" w:hAnsi="Candara" w:cs="Times New Roman"/>
        </w:rPr>
        <w:t xml:space="preserve">de cumplido </w:t>
      </w:r>
      <w:r w:rsidR="006869E1" w:rsidRPr="006C6C71">
        <w:rPr>
          <w:rFonts w:ascii="Candara" w:hAnsi="Candara" w:cs="Times New Roman"/>
        </w:rPr>
        <w:t xml:space="preserve">los créditos establecidos </w:t>
      </w:r>
      <w:r w:rsidR="000A17E5" w:rsidRPr="006C6C71">
        <w:rPr>
          <w:rFonts w:ascii="Candara" w:hAnsi="Candara" w:cs="Times New Roman"/>
        </w:rPr>
        <w:t xml:space="preserve">se logra la primera </w:t>
      </w:r>
      <w:r w:rsidRPr="006C6C71">
        <w:rPr>
          <w:rFonts w:ascii="Candara" w:hAnsi="Candara" w:cs="Times New Roman"/>
        </w:rPr>
        <w:t xml:space="preserve">cohorte de graduandos de los </w:t>
      </w:r>
      <w:r w:rsidR="00F87B6A" w:rsidRPr="006C6C71">
        <w:rPr>
          <w:rFonts w:ascii="Candara" w:hAnsi="Candara" w:cs="Times New Roman"/>
        </w:rPr>
        <w:t>Programa</w:t>
      </w:r>
      <w:r w:rsidRPr="006C6C71">
        <w:rPr>
          <w:rFonts w:ascii="Candara" w:hAnsi="Candara" w:cs="Times New Roman"/>
        </w:rPr>
        <w:t>s</w:t>
      </w:r>
      <w:r w:rsidR="00F87B6A" w:rsidRPr="006C6C71">
        <w:rPr>
          <w:rFonts w:ascii="Candara" w:hAnsi="Candara" w:cs="Times New Roman"/>
        </w:rPr>
        <w:t xml:space="preserve"> </w:t>
      </w:r>
      <w:r w:rsidRPr="006C6C71">
        <w:rPr>
          <w:rFonts w:ascii="Candara" w:hAnsi="Candara" w:cs="Times New Roman"/>
        </w:rPr>
        <w:t xml:space="preserve">TyT, </w:t>
      </w:r>
      <w:r w:rsidR="00965FA4" w:rsidRPr="006C6C71">
        <w:rPr>
          <w:rFonts w:ascii="Candara" w:hAnsi="Candara" w:cs="Times New Roman"/>
        </w:rPr>
        <w:t>relacionados</w:t>
      </w:r>
      <w:r w:rsidR="000E288A" w:rsidRPr="006C6C71">
        <w:rPr>
          <w:rFonts w:ascii="Candara" w:hAnsi="Candara" w:cs="Times New Roman"/>
        </w:rPr>
        <w:t xml:space="preserve"> de la siguiente manera: </w:t>
      </w:r>
      <w:r w:rsidRPr="006C6C71">
        <w:rPr>
          <w:rFonts w:ascii="Candara" w:hAnsi="Candara" w:cs="Times New Roman"/>
        </w:rPr>
        <w:t xml:space="preserve">Programa Técnica Profesional en Construcción de Proyectos Arquitectónicos </w:t>
      </w:r>
      <w:r w:rsidR="00E85B2E" w:rsidRPr="006C6C71">
        <w:rPr>
          <w:rFonts w:ascii="Candara" w:hAnsi="Candara" w:cs="Times New Roman"/>
        </w:rPr>
        <w:t>ocho (9</w:t>
      </w:r>
      <w:r w:rsidR="008E41DB" w:rsidRPr="006C6C71">
        <w:rPr>
          <w:rFonts w:ascii="Candara" w:hAnsi="Candara" w:cs="Times New Roman"/>
        </w:rPr>
        <w:t>)</w:t>
      </w:r>
      <w:r w:rsidR="000E288A" w:rsidRPr="006C6C71">
        <w:rPr>
          <w:rFonts w:ascii="Candara" w:hAnsi="Candara" w:cs="Times New Roman"/>
        </w:rPr>
        <w:t xml:space="preserve"> estudiantes, </w:t>
      </w:r>
      <w:r w:rsidR="00997FB8" w:rsidRPr="006C6C71">
        <w:rPr>
          <w:rFonts w:ascii="Candara" w:hAnsi="Candara" w:cs="Times New Roman"/>
        </w:rPr>
        <w:t xml:space="preserve">Programa </w:t>
      </w:r>
      <w:r w:rsidRPr="006C6C71">
        <w:rPr>
          <w:rFonts w:ascii="Candara" w:hAnsi="Candara" w:cs="Times New Roman"/>
        </w:rPr>
        <w:t xml:space="preserve">Técnica Profesional en Expresión Gráfica Arquitectónica </w:t>
      </w:r>
      <w:r w:rsidR="00E85B2E" w:rsidRPr="006C6C71">
        <w:rPr>
          <w:rFonts w:ascii="Candara" w:hAnsi="Candara" w:cs="Times New Roman"/>
        </w:rPr>
        <w:t>ocho (6</w:t>
      </w:r>
      <w:r w:rsidR="0030739E" w:rsidRPr="006C6C71">
        <w:rPr>
          <w:rFonts w:ascii="Candara" w:hAnsi="Candara" w:cs="Times New Roman"/>
        </w:rPr>
        <w:t>)</w:t>
      </w:r>
      <w:r w:rsidRPr="006C6C71">
        <w:rPr>
          <w:rFonts w:ascii="Candara" w:hAnsi="Candara" w:cs="Times New Roman"/>
        </w:rPr>
        <w:t xml:space="preserve"> </w:t>
      </w:r>
      <w:r w:rsidR="00392D24" w:rsidRPr="006C6C71">
        <w:rPr>
          <w:rFonts w:ascii="Candara" w:hAnsi="Candara" w:cs="Times New Roman"/>
        </w:rPr>
        <w:t>estudiantes y</w:t>
      </w:r>
      <w:r w:rsidR="000E288A" w:rsidRPr="006C6C71">
        <w:rPr>
          <w:rFonts w:ascii="Candara" w:hAnsi="Candara" w:cs="Times New Roman"/>
        </w:rPr>
        <w:t xml:space="preserve"> </w:t>
      </w:r>
      <w:r w:rsidRPr="006C6C71">
        <w:rPr>
          <w:rFonts w:ascii="Candara" w:hAnsi="Candara" w:cs="Times New Roman"/>
        </w:rPr>
        <w:t xml:space="preserve">Programa técnica Profesional en Documentación de Proyectos Urbanísticos </w:t>
      </w:r>
      <w:r w:rsidR="007B388D" w:rsidRPr="006C6C71">
        <w:rPr>
          <w:rFonts w:ascii="Candara" w:hAnsi="Candara" w:cs="Times New Roman"/>
        </w:rPr>
        <w:t>seis (6)</w:t>
      </w:r>
      <w:r w:rsidR="006C6C71" w:rsidRPr="006C6C71">
        <w:rPr>
          <w:rFonts w:ascii="Candara" w:hAnsi="Candara" w:cs="Times New Roman"/>
        </w:rPr>
        <w:t xml:space="preserve">, para un total de </w:t>
      </w:r>
      <w:r w:rsidR="00EC54FA" w:rsidRPr="006C6C71">
        <w:rPr>
          <w:rFonts w:ascii="Candara" w:hAnsi="Candara" w:cs="Times New Roman"/>
        </w:rPr>
        <w:t>veintiún</w:t>
      </w:r>
      <w:r w:rsidR="00E85B2E" w:rsidRPr="006C6C71">
        <w:rPr>
          <w:rFonts w:ascii="Candara" w:hAnsi="Candara" w:cs="Times New Roman"/>
        </w:rPr>
        <w:t xml:space="preserve"> (21</w:t>
      </w:r>
      <w:r w:rsidR="007B388D" w:rsidRPr="006C6C71">
        <w:rPr>
          <w:rFonts w:ascii="Candara" w:hAnsi="Candara" w:cs="Times New Roman"/>
        </w:rPr>
        <w:t xml:space="preserve">) </w:t>
      </w:r>
      <w:r w:rsidR="006869E1" w:rsidRPr="006C6C71">
        <w:rPr>
          <w:rFonts w:ascii="Candara" w:hAnsi="Candara" w:cs="Times New Roman"/>
        </w:rPr>
        <w:t>estudiantes</w:t>
      </w:r>
      <w:r w:rsidRPr="006C6C71">
        <w:rPr>
          <w:rFonts w:ascii="Candara" w:hAnsi="Candara" w:cs="Times New Roman"/>
        </w:rPr>
        <w:t xml:space="preserve">. </w:t>
      </w:r>
    </w:p>
    <w:p w14:paraId="5F176EF4" w14:textId="77777777" w:rsidR="00392D24" w:rsidRDefault="00392D24" w:rsidP="00392D24">
      <w:pPr>
        <w:ind w:firstLine="709"/>
        <w:jc w:val="both"/>
        <w:rPr>
          <w:rFonts w:ascii="Candara" w:hAnsi="Candara" w:cs="Times New Roman"/>
          <w:highlight w:val="yellow"/>
        </w:rPr>
      </w:pPr>
    </w:p>
    <w:p w14:paraId="0F3E6E62" w14:textId="6288ED9C" w:rsidR="00504A28" w:rsidRPr="00392D24" w:rsidRDefault="003E421C" w:rsidP="00392D24">
      <w:pPr>
        <w:ind w:firstLine="709"/>
        <w:jc w:val="both"/>
        <w:rPr>
          <w:rFonts w:ascii="Candara" w:hAnsi="Candara" w:cs="Times New Roman"/>
          <w:highlight w:val="yellow"/>
        </w:rPr>
      </w:pPr>
      <w:r w:rsidRPr="00EC54FA">
        <w:rPr>
          <w:rFonts w:ascii="Candara" w:hAnsi="Candara" w:cs="Times New Roman"/>
        </w:rPr>
        <w:t>P</w:t>
      </w:r>
      <w:r w:rsidR="009F48DD" w:rsidRPr="00EC54FA">
        <w:rPr>
          <w:rFonts w:ascii="Candara" w:hAnsi="Candara" w:cs="Times New Roman"/>
        </w:rPr>
        <w:t xml:space="preserve">ara el periodo 2018-2 </w:t>
      </w:r>
      <w:r w:rsidR="000E288A" w:rsidRPr="00EC54FA">
        <w:rPr>
          <w:rFonts w:ascii="Candara" w:hAnsi="Candara" w:cs="Times New Roman"/>
        </w:rPr>
        <w:t xml:space="preserve">culminaron sus estudios profesionales en el ciclo tecnológico:  </w:t>
      </w:r>
      <w:r w:rsidR="00EC54FA" w:rsidRPr="00EC54FA">
        <w:rPr>
          <w:rFonts w:ascii="Candara" w:hAnsi="Candara" w:cs="Times New Roman"/>
        </w:rPr>
        <w:t xml:space="preserve">nueve (9) </w:t>
      </w:r>
      <w:r w:rsidR="009F48DD" w:rsidRPr="00EC54FA">
        <w:rPr>
          <w:rFonts w:ascii="Candara" w:hAnsi="Candara" w:cs="Times New Roman"/>
        </w:rPr>
        <w:t>estudiantes del Programa Tecnología</w:t>
      </w:r>
      <w:r w:rsidRPr="00EC54FA">
        <w:rPr>
          <w:rFonts w:ascii="Candara" w:hAnsi="Candara" w:cs="Times New Roman"/>
        </w:rPr>
        <w:t xml:space="preserve"> en Gestión de la Construcción d</w:t>
      </w:r>
      <w:r w:rsidR="00EC54FA" w:rsidRPr="00EC54FA">
        <w:rPr>
          <w:rFonts w:ascii="Candara" w:hAnsi="Candara" w:cs="Times New Roman"/>
        </w:rPr>
        <w:t>e Proyectos Arquitectónicos, seis (6)</w:t>
      </w:r>
      <w:r w:rsidRPr="00EC54FA">
        <w:rPr>
          <w:rFonts w:ascii="Candara" w:hAnsi="Candara" w:cs="Times New Roman"/>
        </w:rPr>
        <w:t xml:space="preserve"> estudia</w:t>
      </w:r>
      <w:r w:rsidR="0083629B" w:rsidRPr="00EC54FA">
        <w:rPr>
          <w:rFonts w:ascii="Candara" w:hAnsi="Candara" w:cs="Times New Roman"/>
        </w:rPr>
        <w:t>ntes del Programa Tecnología en</w:t>
      </w:r>
      <w:r w:rsidR="009F48DD" w:rsidRPr="00EC54FA">
        <w:rPr>
          <w:rFonts w:ascii="Candara" w:hAnsi="Candara" w:cs="Times New Roman"/>
        </w:rPr>
        <w:t xml:space="preserve"> Modelado Digital Arquitectónico</w:t>
      </w:r>
      <w:r w:rsidR="00EC54FA">
        <w:rPr>
          <w:rFonts w:ascii="Candara" w:hAnsi="Candara" w:cs="Times New Roman"/>
        </w:rPr>
        <w:t xml:space="preserve"> y seis (6)</w:t>
      </w:r>
      <w:r>
        <w:rPr>
          <w:rFonts w:ascii="Candara" w:hAnsi="Candara" w:cs="Times New Roman"/>
        </w:rPr>
        <w:t xml:space="preserve"> estudiantes del Programa Tecnología en Gestión de Proyectos Urbanísticos</w:t>
      </w:r>
      <w:r w:rsidR="00EC54FA">
        <w:rPr>
          <w:rFonts w:ascii="Candara" w:hAnsi="Candara" w:cs="Times New Roman"/>
        </w:rPr>
        <w:t>, para un total de veintiún (21)</w:t>
      </w:r>
      <w:r w:rsidR="0002586C">
        <w:rPr>
          <w:rFonts w:ascii="Candara" w:hAnsi="Candara" w:cs="Times New Roman"/>
        </w:rPr>
        <w:t xml:space="preserve"> estudiantes</w:t>
      </w:r>
      <w:r w:rsidR="00504A28">
        <w:rPr>
          <w:rFonts w:ascii="Candara" w:hAnsi="Candara" w:cs="Times New Roman"/>
        </w:rPr>
        <w:t>.</w:t>
      </w:r>
    </w:p>
    <w:p w14:paraId="4383BFE7" w14:textId="77777777" w:rsidR="00504A28" w:rsidRDefault="00504A28" w:rsidP="00F87B6A">
      <w:pPr>
        <w:ind w:firstLine="709"/>
        <w:jc w:val="both"/>
        <w:rPr>
          <w:rFonts w:ascii="Candara" w:hAnsi="Candara" w:cs="Times New Roman"/>
        </w:rPr>
      </w:pPr>
    </w:p>
    <w:p w14:paraId="6F56F925" w14:textId="100AD69D" w:rsidR="00744E59" w:rsidRDefault="00504A28" w:rsidP="00F87B6A">
      <w:pPr>
        <w:ind w:firstLine="709"/>
        <w:jc w:val="both"/>
        <w:rPr>
          <w:rFonts w:ascii="Candara" w:hAnsi="Candara" w:cs="Times New Roman"/>
        </w:rPr>
      </w:pPr>
      <w:r>
        <w:rPr>
          <w:rFonts w:ascii="Candara" w:hAnsi="Candara" w:cs="Times New Roman"/>
        </w:rPr>
        <w:t>M</w:t>
      </w:r>
      <w:r w:rsidR="0072194D">
        <w:rPr>
          <w:rFonts w:ascii="Candara" w:hAnsi="Candara" w:cs="Times New Roman"/>
        </w:rPr>
        <w:t xml:space="preserve">ediante la </w:t>
      </w:r>
      <w:r w:rsidR="001A1466" w:rsidRPr="00D70FCD">
        <w:rPr>
          <w:rFonts w:ascii="Candara" w:hAnsi="Candara" w:cs="Times New Roman"/>
        </w:rPr>
        <w:t xml:space="preserve">resolución </w:t>
      </w:r>
      <w:r w:rsidR="0051081E" w:rsidRPr="00D70FCD">
        <w:rPr>
          <w:rFonts w:ascii="Candara" w:hAnsi="Candara" w:cs="Times New Roman"/>
        </w:rPr>
        <w:t>No 00012 del 18 de mayo de 2019</w:t>
      </w:r>
      <w:r w:rsidR="00A63130">
        <w:rPr>
          <w:rFonts w:ascii="Candara" w:hAnsi="Candara" w:cs="Times New Roman"/>
        </w:rPr>
        <w:t xml:space="preserve"> </w:t>
      </w:r>
      <w:r w:rsidR="001A1466">
        <w:rPr>
          <w:rFonts w:ascii="Candara" w:hAnsi="Candara" w:cs="Times New Roman"/>
        </w:rPr>
        <w:t>se aprobó el t</w:t>
      </w:r>
      <w:r w:rsidR="0051081E">
        <w:rPr>
          <w:rFonts w:ascii="Candara" w:hAnsi="Candara" w:cs="Times New Roman"/>
        </w:rPr>
        <w:t xml:space="preserve">raslado </w:t>
      </w:r>
      <w:r w:rsidR="001A1466">
        <w:rPr>
          <w:rFonts w:ascii="Candara" w:hAnsi="Candara" w:cs="Times New Roman"/>
        </w:rPr>
        <w:t>de los</w:t>
      </w:r>
      <w:r w:rsidR="0051081E">
        <w:rPr>
          <w:rFonts w:ascii="Candara" w:hAnsi="Candara" w:cs="Times New Roman"/>
        </w:rPr>
        <w:t xml:space="preserve"> estudiantes de </w:t>
      </w:r>
      <w:r w:rsidR="00F9797B">
        <w:rPr>
          <w:rFonts w:ascii="Candara" w:hAnsi="Candara" w:cs="Times New Roman"/>
        </w:rPr>
        <w:t>los Programas</w:t>
      </w:r>
      <w:r w:rsidR="001A1466">
        <w:rPr>
          <w:rFonts w:ascii="Candara" w:hAnsi="Candara" w:cs="Times New Roman"/>
        </w:rPr>
        <w:t xml:space="preserve"> de</w:t>
      </w:r>
      <w:r w:rsidR="0051081E">
        <w:rPr>
          <w:rFonts w:ascii="Candara" w:hAnsi="Candara" w:cs="Times New Roman"/>
        </w:rPr>
        <w:t xml:space="preserve"> Tecnología al Programa </w:t>
      </w:r>
      <w:r w:rsidR="00F50385">
        <w:rPr>
          <w:rFonts w:ascii="Candara" w:hAnsi="Candara" w:cs="Times New Roman"/>
        </w:rPr>
        <w:t xml:space="preserve">Profesional </w:t>
      </w:r>
      <w:r w:rsidR="0051081E">
        <w:rPr>
          <w:rFonts w:ascii="Candara" w:hAnsi="Candara" w:cs="Times New Roman"/>
        </w:rPr>
        <w:t>de Arquitectura</w:t>
      </w:r>
      <w:r w:rsidR="001A1466">
        <w:rPr>
          <w:rFonts w:ascii="Candara" w:hAnsi="Candara" w:cs="Times New Roman"/>
        </w:rPr>
        <w:t xml:space="preserve">, lo que garantizó </w:t>
      </w:r>
      <w:r w:rsidR="00BA7FEA">
        <w:rPr>
          <w:rFonts w:ascii="Candara" w:hAnsi="Candara" w:cs="Times New Roman"/>
        </w:rPr>
        <w:t>la matrícula de seis (6) estudiantes</w:t>
      </w:r>
      <w:r w:rsidR="001A1466">
        <w:rPr>
          <w:rFonts w:ascii="Candara" w:hAnsi="Candara" w:cs="Times New Roman"/>
        </w:rPr>
        <w:t xml:space="preserve"> del Programa Tecnología en </w:t>
      </w:r>
      <w:r w:rsidR="00F9797B">
        <w:rPr>
          <w:rFonts w:ascii="Candara" w:hAnsi="Candara" w:cs="Times New Roman"/>
        </w:rPr>
        <w:t xml:space="preserve">Gestión de la Construcción de Proyectos Arquitectónicos, </w:t>
      </w:r>
      <w:r w:rsidR="00D77255">
        <w:rPr>
          <w:rFonts w:ascii="Candara" w:hAnsi="Candara" w:cs="Times New Roman"/>
        </w:rPr>
        <w:t>cuatro (4)</w:t>
      </w:r>
      <w:r w:rsidR="00F9797B">
        <w:rPr>
          <w:rFonts w:ascii="Candara" w:hAnsi="Candara" w:cs="Times New Roman"/>
        </w:rPr>
        <w:t xml:space="preserve"> estudiantes del Programa Tecnología en </w:t>
      </w:r>
      <w:r w:rsidR="001A1466">
        <w:rPr>
          <w:rFonts w:ascii="Candara" w:hAnsi="Candara" w:cs="Times New Roman"/>
        </w:rPr>
        <w:t xml:space="preserve">Modelado Arquitectónico </w:t>
      </w:r>
      <w:r w:rsidR="00D77255">
        <w:rPr>
          <w:rFonts w:ascii="Candara" w:hAnsi="Candara" w:cs="Times New Roman"/>
        </w:rPr>
        <w:t>y c</w:t>
      </w:r>
      <w:r w:rsidR="00BA7FEA">
        <w:rPr>
          <w:rFonts w:ascii="Candara" w:hAnsi="Candara" w:cs="Times New Roman"/>
        </w:rPr>
        <w:t>inco (5</w:t>
      </w:r>
      <w:r w:rsidR="00D77255">
        <w:rPr>
          <w:rFonts w:ascii="Candara" w:hAnsi="Candara" w:cs="Times New Roman"/>
        </w:rPr>
        <w:t xml:space="preserve">) </w:t>
      </w:r>
      <w:r w:rsidR="00F9797B">
        <w:rPr>
          <w:rFonts w:ascii="Candara" w:hAnsi="Candara" w:cs="Times New Roman"/>
        </w:rPr>
        <w:t>estudiantes del Programa Tecnología en Gestión de Proyectos Urbanísticos</w:t>
      </w:r>
      <w:r w:rsidR="001A1466">
        <w:rPr>
          <w:rFonts w:ascii="Candara" w:hAnsi="Candara" w:cs="Times New Roman"/>
        </w:rPr>
        <w:t xml:space="preserve"> para el periodo 2019-2. </w:t>
      </w:r>
      <w:r w:rsidR="006A12E2">
        <w:rPr>
          <w:rFonts w:ascii="Candara" w:hAnsi="Candara" w:cs="Times New Roman"/>
        </w:rPr>
        <w:t>E</w:t>
      </w:r>
      <w:r w:rsidR="001E2480">
        <w:rPr>
          <w:rFonts w:ascii="Candara" w:hAnsi="Candara" w:cs="Times New Roman"/>
        </w:rPr>
        <w:t xml:space="preserve">ste logro significativo </w:t>
      </w:r>
      <w:r w:rsidR="006A12E2">
        <w:rPr>
          <w:rFonts w:ascii="Candara" w:hAnsi="Candara" w:cs="Times New Roman"/>
        </w:rPr>
        <w:t xml:space="preserve">procuró la elaboración de </w:t>
      </w:r>
      <w:r w:rsidR="00F9797B">
        <w:rPr>
          <w:rFonts w:ascii="Candara" w:hAnsi="Candara" w:cs="Times New Roman"/>
        </w:rPr>
        <w:t xml:space="preserve">una </w:t>
      </w:r>
      <w:r w:rsidR="00B104E6">
        <w:rPr>
          <w:rFonts w:ascii="Candara" w:hAnsi="Candara" w:cs="Times New Roman"/>
        </w:rPr>
        <w:t>propuesta</w:t>
      </w:r>
      <w:r w:rsidR="001A1466">
        <w:rPr>
          <w:rFonts w:ascii="Candara" w:hAnsi="Candara" w:cs="Times New Roman"/>
        </w:rPr>
        <w:t xml:space="preserve"> </w:t>
      </w:r>
      <w:r w:rsidR="006A12E2">
        <w:rPr>
          <w:rFonts w:ascii="Candara" w:hAnsi="Candara" w:cs="Times New Roman"/>
        </w:rPr>
        <w:t xml:space="preserve">de </w:t>
      </w:r>
      <w:r w:rsidR="00F9797B">
        <w:rPr>
          <w:rFonts w:ascii="Candara" w:hAnsi="Candara" w:cs="Times New Roman"/>
        </w:rPr>
        <w:t>traslado</w:t>
      </w:r>
      <w:r w:rsidR="006A12E2">
        <w:rPr>
          <w:rFonts w:ascii="Candara" w:hAnsi="Candara" w:cs="Times New Roman"/>
        </w:rPr>
        <w:t xml:space="preserve"> mediante un estudio</w:t>
      </w:r>
      <w:r w:rsidR="00F9797B">
        <w:rPr>
          <w:rFonts w:ascii="Candara" w:hAnsi="Candara" w:cs="Times New Roman"/>
        </w:rPr>
        <w:t xml:space="preserve"> previo</w:t>
      </w:r>
      <w:r w:rsidR="006A12E2">
        <w:rPr>
          <w:rFonts w:ascii="Candara" w:hAnsi="Candara" w:cs="Times New Roman"/>
        </w:rPr>
        <w:t xml:space="preserve"> de equivalencias </w:t>
      </w:r>
      <w:r w:rsidR="001B43A7">
        <w:rPr>
          <w:rFonts w:ascii="Candara" w:hAnsi="Candara" w:cs="Times New Roman"/>
        </w:rPr>
        <w:t>teniendo en cuenta, contenidos</w:t>
      </w:r>
      <w:r w:rsidR="006A12E2">
        <w:rPr>
          <w:rFonts w:ascii="Candara" w:hAnsi="Candara" w:cs="Times New Roman"/>
        </w:rPr>
        <w:t>,</w:t>
      </w:r>
      <w:r w:rsidR="001B43A7">
        <w:rPr>
          <w:rFonts w:ascii="Candara" w:hAnsi="Candara" w:cs="Times New Roman"/>
        </w:rPr>
        <w:t xml:space="preserve"> competencias esperadas, intensidad horaria y métodos; a</w:t>
      </w:r>
      <w:r w:rsidR="00A63130">
        <w:rPr>
          <w:rFonts w:ascii="Candara" w:hAnsi="Candara" w:cs="Times New Roman"/>
        </w:rPr>
        <w:t xml:space="preserve"> cargo de los</w:t>
      </w:r>
      <w:r w:rsidR="001A1466">
        <w:rPr>
          <w:rFonts w:ascii="Candara" w:hAnsi="Candara" w:cs="Times New Roman"/>
        </w:rPr>
        <w:t xml:space="preserve"> coordinadores de los programas TyT Carlos Rada Solano, Christiam Castro Escalante y María Isabel</w:t>
      </w:r>
      <w:r w:rsidR="001E2480">
        <w:rPr>
          <w:rFonts w:ascii="Candara" w:hAnsi="Candara" w:cs="Times New Roman"/>
        </w:rPr>
        <w:t xml:space="preserve"> Montañez</w:t>
      </w:r>
      <w:r w:rsidR="001B43A7">
        <w:rPr>
          <w:rFonts w:ascii="Candara" w:hAnsi="Candara" w:cs="Times New Roman"/>
        </w:rPr>
        <w:t>,</w:t>
      </w:r>
      <w:r w:rsidR="001A1466">
        <w:rPr>
          <w:rFonts w:ascii="Candara" w:hAnsi="Candara" w:cs="Times New Roman"/>
        </w:rPr>
        <w:t xml:space="preserve"> con el apoyo del arquitecto Bernardo Palacio Echenique coordinador misional </w:t>
      </w:r>
      <w:r w:rsidR="00816C42">
        <w:rPr>
          <w:rFonts w:ascii="Candara" w:hAnsi="Candara" w:cs="Times New Roman"/>
        </w:rPr>
        <w:t>Curricular de la Facultad de Arquitectura</w:t>
      </w:r>
      <w:r w:rsidR="00A63130">
        <w:rPr>
          <w:rFonts w:ascii="Candara" w:hAnsi="Candara" w:cs="Times New Roman"/>
        </w:rPr>
        <w:t xml:space="preserve">. </w:t>
      </w:r>
    </w:p>
    <w:p w14:paraId="26B1D8BA" w14:textId="77777777" w:rsidR="00F87B6A" w:rsidRPr="00744E59" w:rsidRDefault="00F87B6A" w:rsidP="00744E59">
      <w:pPr>
        <w:jc w:val="both"/>
        <w:rPr>
          <w:rFonts w:ascii="Candara" w:hAnsi="Candara" w:cs="Times New Roman"/>
        </w:rPr>
      </w:pPr>
    </w:p>
    <w:p w14:paraId="76A0E55E" w14:textId="77777777" w:rsidR="00744E59" w:rsidRPr="00744E59" w:rsidRDefault="00744E59" w:rsidP="00744E59">
      <w:pPr>
        <w:jc w:val="both"/>
        <w:rPr>
          <w:rFonts w:ascii="Candara" w:hAnsi="Candara" w:cs="Times New Roman"/>
        </w:rPr>
      </w:pPr>
      <w:r w:rsidRPr="00744E59">
        <w:rPr>
          <w:rFonts w:ascii="Candara" w:hAnsi="Candara" w:cs="Times New Roman"/>
        </w:rPr>
        <w:tab/>
        <w:t xml:space="preserve">Hoy los programas Técnica Profesional en Expresión Gráfica Arquitectónica y Tecnología en Modelado Digital Arquitectónico son una realidad, se ofertan y aportan al desarrollo de la región del Sur departamento del Atlántico y su área de influencia con los departamentos de Bolívar y Magdalena, contribuyendo además a la meta nacional de ampliación de cobertura en la educación superior, ofreciendo a los estratos menos favorecidos oportunidades reales de acceso y equidad social.   </w:t>
      </w:r>
    </w:p>
    <w:p w14:paraId="158C3AC4" w14:textId="77777777" w:rsidR="00744E59" w:rsidRPr="00744E59" w:rsidRDefault="00744E59" w:rsidP="00744E59">
      <w:pPr>
        <w:jc w:val="both"/>
        <w:rPr>
          <w:rFonts w:ascii="Candara" w:hAnsi="Candara" w:cs="Times New Roman"/>
        </w:rPr>
      </w:pPr>
    </w:p>
    <w:p w14:paraId="28EDF3B5" w14:textId="7FA1660A" w:rsidR="00243D2D" w:rsidRDefault="00744E59" w:rsidP="00744E59">
      <w:pPr>
        <w:jc w:val="both"/>
        <w:rPr>
          <w:rFonts w:ascii="Candara" w:hAnsi="Candara" w:cs="Times New Roman"/>
        </w:rPr>
      </w:pPr>
      <w:r w:rsidRPr="00744E59">
        <w:rPr>
          <w:rFonts w:ascii="Candara" w:hAnsi="Candara" w:cs="Times New Roman"/>
        </w:rPr>
        <w:tab/>
        <w:t xml:space="preserve">Los programas TyT de la Facultad de Arquitectura, son el resultado de lo que El Gobierno Nacional, durante el periodo 2002 - 2010 propuso para aumentar la cobertura de la educación superior, respondiendo a la política de pertinencia, el MEN mediante la ejecución del proyecto de “Fortalecimiento a la Educación Técnica y Tecnológica de Colombia” (FETT), cuyas bases y orientación técnica están dadas por el CONPES 3360 de junio de 2005. El proyecto FETT, y que contribuye a crear condiciones de productividad y competitividad, mediante la formación de capital humano.  Esto a través del aumento de la cobertura y el mejoramiento de la calidad y la pertinencia de este tipo de formación, teniendo en cuenta las </w:t>
      </w:r>
      <w:r w:rsidRPr="00744E59">
        <w:rPr>
          <w:rFonts w:ascii="Candara" w:hAnsi="Candara" w:cs="Times New Roman"/>
        </w:rPr>
        <w:lastRenderedPageBreak/>
        <w:t>necesidades y requerimientos del sector productivo, el desarrollo nacional y regional y el avance de la ciencia y la tecnología</w:t>
      </w:r>
      <w:r w:rsidR="00891FBB" w:rsidRPr="00A4746B">
        <w:rPr>
          <w:rFonts w:ascii="Candara" w:hAnsi="Candara" w:cs="Times New Roman"/>
        </w:rPr>
        <w:t>.</w:t>
      </w:r>
    </w:p>
    <w:p w14:paraId="6DD48750" w14:textId="77777777" w:rsidR="007E59A9" w:rsidRPr="00A4746B" w:rsidRDefault="007E59A9" w:rsidP="00744E59">
      <w:pPr>
        <w:jc w:val="both"/>
        <w:rPr>
          <w:rFonts w:ascii="Candara" w:hAnsi="Candara" w:cs="Times New Roman"/>
        </w:rPr>
      </w:pPr>
    </w:p>
    <w:p w14:paraId="304E93C3" w14:textId="27174AC3" w:rsidR="00047C1F" w:rsidRPr="00A4746B" w:rsidRDefault="00B904F0" w:rsidP="00047C1F">
      <w:pPr>
        <w:pStyle w:val="Javier2"/>
      </w:pPr>
      <w:bookmarkStart w:id="10" w:name="_Toc518499144"/>
      <w:bookmarkStart w:id="11" w:name="_Toc26777832"/>
      <w:r w:rsidRPr="00A4746B">
        <w:t>RELEVANCIA ACADÉMICA O JUSTIFICACIÓN</w:t>
      </w:r>
      <w:bookmarkEnd w:id="10"/>
      <w:bookmarkEnd w:id="11"/>
    </w:p>
    <w:p w14:paraId="390369AB" w14:textId="6B6B4B68" w:rsidR="00047C1F" w:rsidRPr="00047C1F" w:rsidRDefault="00EE30DF" w:rsidP="00047C1F">
      <w:pPr>
        <w:pStyle w:val="javier3"/>
        <w:spacing w:line="240" w:lineRule="auto"/>
        <w:rPr>
          <w:rFonts w:eastAsia="Arial"/>
        </w:rPr>
      </w:pPr>
      <w:bookmarkStart w:id="12" w:name="_Toc518499145"/>
      <w:bookmarkStart w:id="13" w:name="_Toc26777833"/>
      <w:r w:rsidRPr="00A4746B">
        <w:t>Tendencias</w:t>
      </w:r>
      <w:bookmarkEnd w:id="12"/>
      <w:bookmarkEnd w:id="13"/>
      <w:r w:rsidRPr="00A4746B">
        <w:t xml:space="preserve"> </w:t>
      </w:r>
    </w:p>
    <w:p w14:paraId="0C8E90CA" w14:textId="4729E7EF" w:rsidR="00185D70" w:rsidRPr="00A4746B" w:rsidRDefault="002B055F" w:rsidP="00EE30DF">
      <w:pPr>
        <w:pStyle w:val="javier4"/>
        <w:spacing w:line="240" w:lineRule="auto"/>
        <w:rPr>
          <w:rFonts w:eastAsia="Arial" w:cs="Times New Roman"/>
          <w:szCs w:val="24"/>
        </w:rPr>
      </w:pPr>
      <w:r w:rsidRPr="00A4746B">
        <w:t xml:space="preserve"> </w:t>
      </w:r>
      <w:bookmarkStart w:id="14" w:name="_Toc518499146"/>
      <w:bookmarkStart w:id="15" w:name="_Toc26777834"/>
      <w:r w:rsidR="00B904F0" w:rsidRPr="00A4746B">
        <w:t>De la educación</w:t>
      </w:r>
      <w:bookmarkEnd w:id="14"/>
      <w:bookmarkEnd w:id="15"/>
    </w:p>
    <w:p w14:paraId="756DC3B4" w14:textId="08BC7D40" w:rsidR="00663094" w:rsidRDefault="00663094" w:rsidP="008729A4">
      <w:pPr>
        <w:jc w:val="both"/>
        <w:rPr>
          <w:rFonts w:ascii="Candara" w:hAnsi="Candara" w:cs="Times New Roman"/>
          <w:shd w:val="clear" w:color="auto" w:fill="FFFFFF"/>
        </w:rPr>
      </w:pPr>
    </w:p>
    <w:p w14:paraId="12A437A0" w14:textId="693684B9" w:rsidR="00E014AD" w:rsidRPr="00E014AD" w:rsidRDefault="00E014AD" w:rsidP="00E014AD">
      <w:pPr>
        <w:ind w:firstLine="708"/>
        <w:jc w:val="both"/>
        <w:rPr>
          <w:rFonts w:ascii="Candara" w:hAnsi="Candara" w:cs="Times New Roman"/>
          <w:shd w:val="clear" w:color="auto" w:fill="FFFFFF"/>
        </w:rPr>
      </w:pPr>
      <w:r w:rsidRPr="00E014AD">
        <w:rPr>
          <w:rFonts w:ascii="Candara" w:hAnsi="Candara" w:cs="Times New Roman"/>
          <w:shd w:val="clear" w:color="auto" w:fill="FFFFFF"/>
        </w:rPr>
        <w:t>La Universidad del Atlántico; como institución pública del Departamento del Atlántico; considera prioritario apoyar los esfuerzos del gobierno Nacional, Regional y Local; frente a los objetivos fijados en la política de Regionalización; en la cual se busca no solo ampliar la cobertura; sino también brindarles a las zonas rurales, oportunidades de formación en aras de cerrar las brechas y favorecer a población vulnerable.</w:t>
      </w:r>
      <w:r w:rsidR="00053009">
        <w:rPr>
          <w:rFonts w:ascii="Candara" w:hAnsi="Candara" w:cs="Times New Roman"/>
          <w:shd w:val="clear" w:color="auto" w:fill="FFFFFF"/>
        </w:rPr>
        <w:t xml:space="preserve"> A partir de ello prima la relevancia del </w:t>
      </w:r>
      <w:r w:rsidR="00053009" w:rsidRPr="00053009">
        <w:rPr>
          <w:rFonts w:ascii="Candara" w:hAnsi="Candara" w:cs="Times New Roman"/>
          <w:shd w:val="clear" w:color="auto" w:fill="FFFFFF"/>
        </w:rPr>
        <w:t>programa Técnica</w:t>
      </w:r>
      <w:r w:rsidR="00053009">
        <w:rPr>
          <w:rFonts w:ascii="Candara" w:hAnsi="Candara" w:cs="Times New Roman"/>
          <w:shd w:val="clear" w:color="auto" w:fill="FFFFFF"/>
        </w:rPr>
        <w:t xml:space="preserve"> Profesional e</w:t>
      </w:r>
      <w:r w:rsidR="00053009" w:rsidRPr="00053009">
        <w:rPr>
          <w:rFonts w:ascii="Candara" w:hAnsi="Candara" w:cs="Times New Roman"/>
          <w:shd w:val="clear" w:color="auto" w:fill="FFFFFF"/>
        </w:rPr>
        <w:t xml:space="preserve">n Expresión </w:t>
      </w:r>
      <w:r w:rsidR="005D2608" w:rsidRPr="00053009">
        <w:rPr>
          <w:rFonts w:ascii="Candara" w:hAnsi="Candara" w:cs="Times New Roman"/>
          <w:shd w:val="clear" w:color="auto" w:fill="FFFFFF"/>
        </w:rPr>
        <w:t>Gráfica</w:t>
      </w:r>
      <w:r w:rsidR="00053009" w:rsidRPr="00053009">
        <w:rPr>
          <w:rFonts w:ascii="Candara" w:hAnsi="Candara" w:cs="Times New Roman"/>
          <w:shd w:val="clear" w:color="auto" w:fill="FFFFFF"/>
        </w:rPr>
        <w:t xml:space="preserve"> Arquitectónica En Ciclo Propedéutico</w:t>
      </w:r>
      <w:r w:rsidR="00053009">
        <w:rPr>
          <w:rFonts w:ascii="Candara" w:hAnsi="Candara" w:cs="Times New Roman"/>
          <w:shd w:val="clear" w:color="auto" w:fill="FFFFFF"/>
        </w:rPr>
        <w:t xml:space="preserve"> con e</w:t>
      </w:r>
      <w:r w:rsidR="00053009" w:rsidRPr="00053009">
        <w:rPr>
          <w:rFonts w:ascii="Candara" w:hAnsi="Candara" w:cs="Times New Roman"/>
          <w:shd w:val="clear" w:color="auto" w:fill="FFFFFF"/>
        </w:rPr>
        <w:t>l Programa Tecnología En Modelado Digital Arquitectónico.</w:t>
      </w:r>
    </w:p>
    <w:p w14:paraId="479E474E" w14:textId="77777777" w:rsidR="00E014AD" w:rsidRPr="00E014AD" w:rsidRDefault="00E014AD" w:rsidP="00E014AD">
      <w:pPr>
        <w:ind w:firstLine="708"/>
        <w:jc w:val="both"/>
        <w:rPr>
          <w:rFonts w:ascii="Candara" w:hAnsi="Candara" w:cs="Times New Roman"/>
          <w:shd w:val="clear" w:color="auto" w:fill="FFFFFF"/>
        </w:rPr>
      </w:pPr>
    </w:p>
    <w:p w14:paraId="40F6B2CB" w14:textId="45001AA6" w:rsidR="00E014AD" w:rsidRDefault="00E014AD" w:rsidP="00E014AD">
      <w:pPr>
        <w:ind w:firstLine="708"/>
        <w:jc w:val="both"/>
        <w:rPr>
          <w:rFonts w:ascii="Candara" w:hAnsi="Candara" w:cs="Times New Roman"/>
          <w:shd w:val="clear" w:color="auto" w:fill="FFFFFF"/>
        </w:rPr>
      </w:pPr>
      <w:r w:rsidRPr="00E014AD">
        <w:rPr>
          <w:rFonts w:ascii="Candara" w:hAnsi="Candara" w:cs="Times New Roman"/>
          <w:shd w:val="clear" w:color="auto" w:fill="FFFFFF"/>
        </w:rPr>
        <w:t>El Acuerdo Por lo Superior 2034 , documento de política pública para la educación superior, publicado por el CESU, presenta grandes cursos de acción prioritaria que debe asumir Colombia en educación superior para los años venideros; desde creencias entre las cuales se encuentran, entre otras: “Que la paz y la convivencia son posibles en una Nación educada; Que los estudiantes son el eje central de la educación superior, sin distingos de raza, credo, sexo, contexto cultural o afiliación política y, por tanto, se les debe reconocer y respetar su dignidad, derechos y valores como centro y fin último del sistema y Que la educación superior es un d</w:t>
      </w:r>
      <w:r>
        <w:rPr>
          <w:rFonts w:ascii="Candara" w:hAnsi="Candara" w:cs="Times New Roman"/>
          <w:shd w:val="clear" w:color="auto" w:fill="FFFFFF"/>
        </w:rPr>
        <w:t>erecho de todos los colombianos.</w:t>
      </w:r>
    </w:p>
    <w:p w14:paraId="18E4405D" w14:textId="77777777" w:rsidR="00E014AD" w:rsidRPr="00E014AD" w:rsidRDefault="00E014AD" w:rsidP="00E014AD">
      <w:pPr>
        <w:ind w:firstLine="708"/>
        <w:jc w:val="both"/>
        <w:rPr>
          <w:rFonts w:ascii="Candara" w:hAnsi="Candara" w:cs="Times New Roman"/>
          <w:shd w:val="clear" w:color="auto" w:fill="FFFFFF"/>
        </w:rPr>
      </w:pPr>
    </w:p>
    <w:p w14:paraId="5335DC07" w14:textId="77777777" w:rsidR="00E014AD" w:rsidRPr="00E014AD" w:rsidRDefault="00E014AD" w:rsidP="00E014AD">
      <w:pPr>
        <w:ind w:firstLine="708"/>
        <w:jc w:val="both"/>
        <w:rPr>
          <w:rFonts w:ascii="Candara" w:hAnsi="Candara" w:cs="Times New Roman"/>
          <w:shd w:val="clear" w:color="auto" w:fill="FFFFFF"/>
        </w:rPr>
      </w:pPr>
      <w:r w:rsidRPr="00E014AD">
        <w:rPr>
          <w:rFonts w:ascii="Candara" w:hAnsi="Candara" w:cs="Times New Roman"/>
          <w:shd w:val="clear" w:color="auto" w:fill="FFFFFF"/>
        </w:rPr>
        <w:t xml:space="preserve">El CESU consideró fundamentales para proyectar el sistema de educación superior al 2034, diez temas. Estos temas son la columna vertebral para estructurar el sistema de educación superior en perspectiva de largo plazo. Son los siguientes: educación inclusiva; calidad y pertinencia; investigación (ciencia, tecnología e innovación, incluida la innovación social); regionalización; articulación de la educación media con la educación superior y la formación para el trabajo y el desarrollo humano; comunidad universitaria y bienestar; nuevas modalidades educativas; internacionalización; estructura y gobernanza del sistema y sostenibilidad financiera del mismo. </w:t>
      </w:r>
    </w:p>
    <w:p w14:paraId="5446E0EB" w14:textId="77777777" w:rsidR="00E014AD" w:rsidRPr="00E014AD" w:rsidRDefault="00E014AD" w:rsidP="00E014AD">
      <w:pPr>
        <w:ind w:firstLine="708"/>
        <w:jc w:val="both"/>
        <w:rPr>
          <w:rFonts w:ascii="Candara" w:hAnsi="Candara" w:cs="Times New Roman"/>
          <w:shd w:val="clear" w:color="auto" w:fill="FFFFFF"/>
        </w:rPr>
      </w:pPr>
    </w:p>
    <w:p w14:paraId="436C16F6" w14:textId="292F9689" w:rsidR="000C4EA3" w:rsidRDefault="00E014AD" w:rsidP="00ED0967">
      <w:pPr>
        <w:ind w:firstLine="708"/>
        <w:jc w:val="both"/>
        <w:rPr>
          <w:rFonts w:ascii="Candara" w:hAnsi="Candara" w:cs="Times New Roman"/>
          <w:shd w:val="clear" w:color="auto" w:fill="FFFFFF"/>
        </w:rPr>
      </w:pPr>
      <w:r w:rsidRPr="00D83211">
        <w:rPr>
          <w:rFonts w:ascii="Candara" w:hAnsi="Candara" w:cs="Times New Roman"/>
          <w:shd w:val="clear" w:color="auto" w:fill="FFFFFF"/>
        </w:rPr>
        <w:t xml:space="preserve">Este documento, reconoce la diversidad de la población colombiana, </w:t>
      </w:r>
      <w:r w:rsidR="00EA4697">
        <w:rPr>
          <w:rFonts w:ascii="Candara" w:hAnsi="Candara" w:cs="Times New Roman"/>
          <w:shd w:val="clear" w:color="auto" w:fill="FFFFFF"/>
        </w:rPr>
        <w:t xml:space="preserve">específicamente en el cono sur del departamento del Atlántico, </w:t>
      </w:r>
      <w:r w:rsidR="0059195F">
        <w:rPr>
          <w:rFonts w:ascii="Candara" w:hAnsi="Candara" w:cs="Times New Roman"/>
          <w:shd w:val="clear" w:color="auto" w:fill="FFFFFF"/>
        </w:rPr>
        <w:t xml:space="preserve">en cuanto a </w:t>
      </w:r>
      <w:r w:rsidRPr="00D83211">
        <w:rPr>
          <w:rFonts w:ascii="Candara" w:hAnsi="Candara" w:cs="Times New Roman"/>
          <w:shd w:val="clear" w:color="auto" w:fill="FFFFFF"/>
        </w:rPr>
        <w:t xml:space="preserve">la pluralidad de culturas y </w:t>
      </w:r>
      <w:r w:rsidR="0059195F">
        <w:rPr>
          <w:rFonts w:ascii="Candara" w:hAnsi="Candara" w:cs="Times New Roman"/>
          <w:shd w:val="clear" w:color="auto" w:fill="FFFFFF"/>
        </w:rPr>
        <w:t>de territorios, a</w:t>
      </w:r>
      <w:r w:rsidRPr="00D83211">
        <w:rPr>
          <w:rFonts w:ascii="Candara" w:hAnsi="Candara" w:cs="Times New Roman"/>
          <w:shd w:val="clear" w:color="auto" w:fill="FFFFFF"/>
        </w:rPr>
        <w:t xml:space="preserve">l </w:t>
      </w:r>
      <w:r w:rsidR="00EA4697">
        <w:rPr>
          <w:rFonts w:ascii="Candara" w:hAnsi="Candara" w:cs="Times New Roman"/>
          <w:shd w:val="clear" w:color="auto" w:fill="FFFFFF"/>
        </w:rPr>
        <w:t xml:space="preserve">desplazamiento por el </w:t>
      </w:r>
      <w:r w:rsidRPr="00D83211">
        <w:rPr>
          <w:rFonts w:ascii="Candara" w:hAnsi="Candara" w:cs="Times New Roman"/>
          <w:shd w:val="clear" w:color="auto" w:fill="FFFFFF"/>
        </w:rPr>
        <w:t>conflicto armado y</w:t>
      </w:r>
      <w:r w:rsidR="0059195F">
        <w:rPr>
          <w:rFonts w:ascii="Candara" w:hAnsi="Candara" w:cs="Times New Roman"/>
          <w:shd w:val="clear" w:color="auto" w:fill="FFFFFF"/>
        </w:rPr>
        <w:t xml:space="preserve"> a</w:t>
      </w:r>
      <w:r w:rsidRPr="00D83211">
        <w:rPr>
          <w:rFonts w:ascii="Candara" w:hAnsi="Candara" w:cs="Times New Roman"/>
          <w:shd w:val="clear" w:color="auto" w:fill="FFFFFF"/>
        </w:rPr>
        <w:t xml:space="preserve"> las múltiples </w:t>
      </w:r>
      <w:r w:rsidR="0059195F">
        <w:rPr>
          <w:rFonts w:ascii="Candara" w:hAnsi="Candara" w:cs="Times New Roman"/>
          <w:shd w:val="clear" w:color="auto" w:fill="FFFFFF"/>
        </w:rPr>
        <w:t>expresiones de inequidad</w:t>
      </w:r>
      <w:r w:rsidR="00EA4697">
        <w:rPr>
          <w:rFonts w:ascii="Candara" w:hAnsi="Candara" w:cs="Times New Roman"/>
          <w:shd w:val="clear" w:color="auto" w:fill="FFFFFF"/>
        </w:rPr>
        <w:t xml:space="preserve"> existentes</w:t>
      </w:r>
      <w:r w:rsidR="0059195F">
        <w:rPr>
          <w:rFonts w:ascii="Candara" w:hAnsi="Candara" w:cs="Times New Roman"/>
          <w:shd w:val="clear" w:color="auto" w:fill="FFFFFF"/>
        </w:rPr>
        <w:t xml:space="preserve"> en la región. </w:t>
      </w:r>
      <w:r w:rsidR="00405544">
        <w:rPr>
          <w:rFonts w:ascii="Candara" w:hAnsi="Candara" w:cs="Times New Roman"/>
          <w:shd w:val="clear" w:color="auto" w:fill="FFFFFF"/>
        </w:rPr>
        <w:t>O</w:t>
      </w:r>
      <w:r w:rsidR="0059195F">
        <w:rPr>
          <w:rFonts w:ascii="Candara" w:hAnsi="Candara" w:cs="Times New Roman"/>
          <w:shd w:val="clear" w:color="auto" w:fill="FFFFFF"/>
        </w:rPr>
        <w:t>rienta al programa hacia</w:t>
      </w:r>
      <w:r w:rsidRPr="00D83211">
        <w:rPr>
          <w:rFonts w:ascii="Candara" w:hAnsi="Candara" w:cs="Times New Roman"/>
          <w:shd w:val="clear" w:color="auto" w:fill="FFFFFF"/>
        </w:rPr>
        <w:t xml:space="preserve"> una educación inclusiva, </w:t>
      </w:r>
      <w:r w:rsidR="0059195F">
        <w:rPr>
          <w:rFonts w:ascii="Candara" w:hAnsi="Candara" w:cs="Times New Roman"/>
          <w:shd w:val="clear" w:color="auto" w:fill="FFFFFF"/>
        </w:rPr>
        <w:t>que permita a la</w:t>
      </w:r>
      <w:r w:rsidRPr="00D83211">
        <w:rPr>
          <w:rFonts w:ascii="Candara" w:hAnsi="Candara" w:cs="Times New Roman"/>
          <w:shd w:val="clear" w:color="auto" w:fill="FFFFFF"/>
        </w:rPr>
        <w:t xml:space="preserve"> población diversa el acceso al sistema educativo </w:t>
      </w:r>
      <w:r w:rsidR="0059195F">
        <w:rPr>
          <w:rFonts w:ascii="Candara" w:hAnsi="Candara" w:cs="Times New Roman"/>
          <w:shd w:val="clear" w:color="auto" w:fill="FFFFFF"/>
        </w:rPr>
        <w:t xml:space="preserve">con </w:t>
      </w:r>
      <w:r w:rsidR="00405544">
        <w:rPr>
          <w:rFonts w:ascii="Candara" w:hAnsi="Candara" w:cs="Times New Roman"/>
          <w:shd w:val="clear" w:color="auto" w:fill="FFFFFF"/>
        </w:rPr>
        <w:t>unas condiciones</w:t>
      </w:r>
      <w:r w:rsidR="0059195F">
        <w:rPr>
          <w:rFonts w:ascii="Candara" w:hAnsi="Candara" w:cs="Times New Roman"/>
          <w:shd w:val="clear" w:color="auto" w:fill="FFFFFF"/>
        </w:rPr>
        <w:t xml:space="preserve"> de calidad específica para cada uno de los sectores que requieren atención</w:t>
      </w:r>
      <w:r w:rsidRPr="00D83211">
        <w:rPr>
          <w:rFonts w:ascii="Candara" w:hAnsi="Candara" w:cs="Times New Roman"/>
          <w:shd w:val="clear" w:color="auto" w:fill="FFFFFF"/>
        </w:rPr>
        <w:t>.</w:t>
      </w:r>
      <w:r w:rsidRPr="00E014AD">
        <w:rPr>
          <w:rFonts w:ascii="Candara" w:hAnsi="Candara" w:cs="Times New Roman"/>
          <w:shd w:val="clear" w:color="auto" w:fill="FFFFFF"/>
        </w:rPr>
        <w:t xml:space="preserve">  </w:t>
      </w:r>
    </w:p>
    <w:p w14:paraId="33CB5EF0" w14:textId="77777777" w:rsidR="000C4EA3" w:rsidRDefault="000C4EA3" w:rsidP="00ED0967">
      <w:pPr>
        <w:ind w:firstLine="708"/>
        <w:jc w:val="both"/>
        <w:rPr>
          <w:rFonts w:ascii="Candara" w:hAnsi="Candara" w:cs="Times New Roman"/>
          <w:shd w:val="clear" w:color="auto" w:fill="FFFFFF"/>
        </w:rPr>
      </w:pPr>
    </w:p>
    <w:p w14:paraId="739B61CD" w14:textId="4C86419F" w:rsidR="00ED0967" w:rsidRDefault="00F84F3C" w:rsidP="000C4EA3">
      <w:pPr>
        <w:ind w:firstLine="708"/>
        <w:jc w:val="both"/>
        <w:rPr>
          <w:rFonts w:ascii="Candara" w:hAnsi="Candara" w:cs="Times New Roman"/>
          <w:shd w:val="clear" w:color="auto" w:fill="FFFFFF"/>
        </w:rPr>
      </w:pPr>
      <w:r>
        <w:rPr>
          <w:rFonts w:ascii="Candara" w:hAnsi="Candara" w:cs="Times New Roman"/>
          <w:shd w:val="clear" w:color="auto" w:fill="FFFFFF"/>
        </w:rPr>
        <w:t>L</w:t>
      </w:r>
      <w:r w:rsidR="00DC31A4">
        <w:rPr>
          <w:rFonts w:ascii="Candara" w:hAnsi="Candara" w:cs="Times New Roman"/>
          <w:shd w:val="clear" w:color="auto" w:fill="FFFFFF"/>
        </w:rPr>
        <w:t xml:space="preserve">as medidas de inclusividad que el programa tendrá en </w:t>
      </w:r>
      <w:r>
        <w:rPr>
          <w:rFonts w:ascii="Candara" w:hAnsi="Candara" w:cs="Times New Roman"/>
          <w:shd w:val="clear" w:color="auto" w:fill="FFFFFF"/>
        </w:rPr>
        <w:t xml:space="preserve">cuenta, son las </w:t>
      </w:r>
      <w:r w:rsidR="00D83211">
        <w:rPr>
          <w:rFonts w:ascii="Candara" w:hAnsi="Candara" w:cs="Times New Roman"/>
          <w:shd w:val="clear" w:color="auto" w:fill="FFFFFF"/>
        </w:rPr>
        <w:t>establecidas a</w:t>
      </w:r>
      <w:r w:rsidR="00DC31A4">
        <w:rPr>
          <w:rFonts w:ascii="Candara" w:hAnsi="Candara" w:cs="Times New Roman"/>
          <w:shd w:val="clear" w:color="auto" w:fill="FFFFFF"/>
        </w:rPr>
        <w:t xml:space="preserve"> nivel institucional </w:t>
      </w:r>
      <w:r>
        <w:rPr>
          <w:rFonts w:ascii="Candara" w:hAnsi="Candara" w:cs="Times New Roman"/>
          <w:shd w:val="clear" w:color="auto" w:fill="FFFFFF"/>
        </w:rPr>
        <w:t xml:space="preserve">en </w:t>
      </w:r>
      <w:r w:rsidRPr="00F84F3C">
        <w:rPr>
          <w:rFonts w:ascii="Candara" w:hAnsi="Candara" w:cs="Times New Roman"/>
          <w:shd w:val="clear" w:color="auto" w:fill="FFFFFF"/>
        </w:rPr>
        <w:t xml:space="preserve">el marco de la proyección social como misión transversal de la Universidad del Atlántico, </w:t>
      </w:r>
      <w:r>
        <w:rPr>
          <w:rFonts w:ascii="Candara" w:hAnsi="Candara" w:cs="Times New Roman"/>
          <w:shd w:val="clear" w:color="auto" w:fill="FFFFFF"/>
        </w:rPr>
        <w:t xml:space="preserve">donde </w:t>
      </w:r>
      <w:r w:rsidRPr="00F84F3C">
        <w:rPr>
          <w:rFonts w:ascii="Candara" w:hAnsi="Candara" w:cs="Times New Roman"/>
          <w:shd w:val="clear" w:color="auto" w:fill="FFFFFF"/>
        </w:rPr>
        <w:t xml:space="preserve">se destaca desde la Vicerrectoría de Docencia el </w:t>
      </w:r>
      <w:r>
        <w:rPr>
          <w:rFonts w:ascii="Candara" w:hAnsi="Candara" w:cs="Times New Roman"/>
          <w:shd w:val="clear" w:color="auto" w:fill="FFFFFF"/>
        </w:rPr>
        <w:t xml:space="preserve">Programa </w:t>
      </w:r>
      <w:r>
        <w:rPr>
          <w:rFonts w:ascii="Candara" w:hAnsi="Candara" w:cs="Times New Roman"/>
          <w:shd w:val="clear" w:color="auto" w:fill="FFFFFF"/>
        </w:rPr>
        <w:lastRenderedPageBreak/>
        <w:t>d</w:t>
      </w:r>
      <w:r w:rsidRPr="00F84F3C">
        <w:rPr>
          <w:rFonts w:ascii="Candara" w:hAnsi="Candara" w:cs="Times New Roman"/>
          <w:shd w:val="clear" w:color="auto" w:fill="FFFFFF"/>
        </w:rPr>
        <w:t>e Educación Inclusiva: “DiverSer”, con un gran impacto social y educativo, líder en la región caribe y toda la República de Colombia.</w:t>
      </w:r>
      <w:r w:rsidR="00593848">
        <w:rPr>
          <w:rFonts w:ascii="Candara" w:hAnsi="Candara" w:cs="Times New Roman"/>
          <w:shd w:val="clear" w:color="auto" w:fill="FFFFFF"/>
        </w:rPr>
        <w:t xml:space="preserve"> </w:t>
      </w:r>
      <w:r w:rsidR="00521B49">
        <w:rPr>
          <w:rFonts w:ascii="Candara" w:hAnsi="Candara" w:cs="Times New Roman"/>
          <w:shd w:val="clear" w:color="auto" w:fill="FFFFFF"/>
        </w:rPr>
        <w:t>Mediadas articuladas con la</w:t>
      </w:r>
      <w:r w:rsidR="00ED0967">
        <w:rPr>
          <w:rFonts w:ascii="Candara" w:hAnsi="Candara" w:cs="Times New Roman"/>
          <w:shd w:val="clear" w:color="auto" w:fill="FFFFFF"/>
        </w:rPr>
        <w:t xml:space="preserve"> </w:t>
      </w:r>
      <w:r w:rsidR="00521B49">
        <w:rPr>
          <w:rFonts w:ascii="Candara" w:hAnsi="Candara" w:cs="Times New Roman"/>
          <w:shd w:val="clear" w:color="auto" w:fill="FFFFFF"/>
        </w:rPr>
        <w:t>a</w:t>
      </w:r>
      <w:r w:rsidR="00ED0967" w:rsidRPr="00ED0967">
        <w:rPr>
          <w:rFonts w:ascii="Candara" w:hAnsi="Candara" w:cs="Times New Roman"/>
          <w:shd w:val="clear" w:color="auto" w:fill="FFFFFF"/>
        </w:rPr>
        <w:t>sesoría del Institu</w:t>
      </w:r>
      <w:r w:rsidR="00521B49">
        <w:rPr>
          <w:rFonts w:ascii="Candara" w:hAnsi="Candara" w:cs="Times New Roman"/>
          <w:shd w:val="clear" w:color="auto" w:fill="FFFFFF"/>
        </w:rPr>
        <w:t xml:space="preserve">to Nacional para Sordos INSOR, </w:t>
      </w:r>
      <w:r w:rsidR="00ED0967" w:rsidRPr="00ED0967">
        <w:rPr>
          <w:rFonts w:ascii="Candara" w:hAnsi="Candara" w:cs="Times New Roman"/>
          <w:shd w:val="clear" w:color="auto" w:fill="FFFFFF"/>
        </w:rPr>
        <w:t>el Insti</w:t>
      </w:r>
      <w:r w:rsidR="00521B49">
        <w:rPr>
          <w:rFonts w:ascii="Candara" w:hAnsi="Candara" w:cs="Times New Roman"/>
          <w:shd w:val="clear" w:color="auto" w:fill="FFFFFF"/>
        </w:rPr>
        <w:t xml:space="preserve">tuto Nacional para ciegos INCI y con </w:t>
      </w:r>
      <w:r w:rsidR="00ED0967" w:rsidRPr="00ED0967">
        <w:rPr>
          <w:rFonts w:ascii="Candara" w:hAnsi="Candara" w:cs="Times New Roman"/>
          <w:shd w:val="clear" w:color="auto" w:fill="FFFFFF"/>
        </w:rPr>
        <w:t xml:space="preserve">Fundaciones que </w:t>
      </w:r>
      <w:r w:rsidR="00521B49">
        <w:rPr>
          <w:rFonts w:ascii="Candara" w:hAnsi="Candara" w:cs="Times New Roman"/>
          <w:shd w:val="clear" w:color="auto" w:fill="FFFFFF"/>
        </w:rPr>
        <w:t xml:space="preserve">atienden </w:t>
      </w:r>
      <w:r w:rsidR="000C4EA3">
        <w:rPr>
          <w:rFonts w:ascii="Candara" w:hAnsi="Candara" w:cs="Times New Roman"/>
          <w:shd w:val="clear" w:color="auto" w:fill="FFFFFF"/>
        </w:rPr>
        <w:t>diversas d</w:t>
      </w:r>
      <w:r w:rsidR="00ED0967" w:rsidRPr="00ED0967">
        <w:rPr>
          <w:rFonts w:ascii="Candara" w:hAnsi="Candara" w:cs="Times New Roman"/>
          <w:shd w:val="clear" w:color="auto" w:fill="FFFFFF"/>
        </w:rPr>
        <w:t>iscapacidad</w:t>
      </w:r>
      <w:r w:rsidR="000C4EA3">
        <w:rPr>
          <w:rFonts w:ascii="Candara" w:hAnsi="Candara" w:cs="Times New Roman"/>
          <w:shd w:val="clear" w:color="auto" w:fill="FFFFFF"/>
        </w:rPr>
        <w:t xml:space="preserve">es, </w:t>
      </w:r>
      <w:r w:rsidR="00521B49">
        <w:rPr>
          <w:rFonts w:ascii="Candara" w:hAnsi="Candara" w:cs="Times New Roman"/>
          <w:shd w:val="clear" w:color="auto" w:fill="FFFFFF"/>
        </w:rPr>
        <w:t xml:space="preserve">así mismo la </w:t>
      </w:r>
      <w:r w:rsidR="00ED0967" w:rsidRPr="00ED0967">
        <w:rPr>
          <w:rFonts w:ascii="Candara" w:hAnsi="Candara" w:cs="Times New Roman"/>
          <w:shd w:val="clear" w:color="auto" w:fill="FFFFFF"/>
        </w:rPr>
        <w:t xml:space="preserve">sensibilización </w:t>
      </w:r>
      <w:r w:rsidR="00521B49">
        <w:rPr>
          <w:rFonts w:ascii="Candara" w:hAnsi="Candara" w:cs="Times New Roman"/>
          <w:shd w:val="clear" w:color="auto" w:fill="FFFFFF"/>
        </w:rPr>
        <w:t xml:space="preserve">y formación </w:t>
      </w:r>
      <w:r w:rsidR="000C4EA3" w:rsidRPr="00ED0967">
        <w:rPr>
          <w:rFonts w:ascii="Candara" w:hAnsi="Candara" w:cs="Times New Roman"/>
          <w:shd w:val="clear" w:color="auto" w:fill="FFFFFF"/>
        </w:rPr>
        <w:t>a coordinadores</w:t>
      </w:r>
      <w:r w:rsidR="00521B49">
        <w:rPr>
          <w:rFonts w:ascii="Candara" w:hAnsi="Candara" w:cs="Times New Roman"/>
          <w:shd w:val="clear" w:color="auto" w:fill="FFFFFF"/>
        </w:rPr>
        <w:t xml:space="preserve"> y docentes del programa</w:t>
      </w:r>
      <w:r w:rsidR="000C4EA3">
        <w:rPr>
          <w:rFonts w:ascii="Candara" w:hAnsi="Candara" w:cs="Times New Roman"/>
          <w:shd w:val="clear" w:color="auto" w:fill="FFFFFF"/>
        </w:rPr>
        <w:t xml:space="preserve"> </w:t>
      </w:r>
      <w:r w:rsidR="00521B49">
        <w:rPr>
          <w:rFonts w:ascii="Candara" w:hAnsi="Candara" w:cs="Times New Roman"/>
          <w:shd w:val="clear" w:color="auto" w:fill="FFFFFF"/>
        </w:rPr>
        <w:t>en aras de</w:t>
      </w:r>
      <w:r w:rsidR="000C4EA3">
        <w:rPr>
          <w:rFonts w:ascii="Candara" w:hAnsi="Candara" w:cs="Times New Roman"/>
          <w:shd w:val="clear" w:color="auto" w:fill="FFFFFF"/>
        </w:rPr>
        <w:t xml:space="preserve"> una mejor </w:t>
      </w:r>
      <w:r w:rsidR="00521B49">
        <w:rPr>
          <w:rFonts w:ascii="Candara" w:hAnsi="Candara" w:cs="Times New Roman"/>
          <w:shd w:val="clear" w:color="auto" w:fill="FFFFFF"/>
        </w:rPr>
        <w:t xml:space="preserve">y acertada </w:t>
      </w:r>
      <w:r w:rsidR="000C4EA3">
        <w:rPr>
          <w:rFonts w:ascii="Candara" w:hAnsi="Candara" w:cs="Times New Roman"/>
          <w:shd w:val="clear" w:color="auto" w:fill="FFFFFF"/>
        </w:rPr>
        <w:t>atención a esta población</w:t>
      </w:r>
      <w:r w:rsidR="00ED0967" w:rsidRPr="00ED0967">
        <w:rPr>
          <w:rFonts w:ascii="Candara" w:hAnsi="Candara" w:cs="Times New Roman"/>
          <w:shd w:val="clear" w:color="auto" w:fill="FFFFFF"/>
        </w:rPr>
        <w:t>.</w:t>
      </w:r>
    </w:p>
    <w:p w14:paraId="412C8F4A" w14:textId="77777777" w:rsidR="000C4EA3" w:rsidRPr="00ED0967" w:rsidRDefault="000C4EA3" w:rsidP="000C4EA3">
      <w:pPr>
        <w:ind w:firstLine="708"/>
        <w:jc w:val="both"/>
        <w:rPr>
          <w:rFonts w:ascii="Candara" w:hAnsi="Candara" w:cs="Times New Roman"/>
          <w:shd w:val="clear" w:color="auto" w:fill="FFFFFF"/>
        </w:rPr>
      </w:pPr>
    </w:p>
    <w:p w14:paraId="38089D48" w14:textId="705ADC86" w:rsidR="00ED0967" w:rsidRDefault="000C4EA3" w:rsidP="00EE5D20">
      <w:pPr>
        <w:ind w:firstLine="708"/>
        <w:jc w:val="both"/>
        <w:rPr>
          <w:rFonts w:ascii="Candara" w:hAnsi="Candara" w:cs="Times New Roman"/>
          <w:shd w:val="clear" w:color="auto" w:fill="FFFFFF"/>
        </w:rPr>
      </w:pPr>
      <w:r>
        <w:rPr>
          <w:rFonts w:ascii="Candara" w:hAnsi="Candara" w:cs="Times New Roman"/>
          <w:shd w:val="clear" w:color="auto" w:fill="FFFFFF"/>
        </w:rPr>
        <w:t xml:space="preserve">Por otro lado, la </w:t>
      </w:r>
      <w:r w:rsidR="00ED0967" w:rsidRPr="00ED0967">
        <w:rPr>
          <w:rFonts w:ascii="Candara" w:hAnsi="Candara" w:cs="Times New Roman"/>
          <w:shd w:val="clear" w:color="auto" w:fill="FFFFFF"/>
        </w:rPr>
        <w:t>Creación de las electivas en: lengua de señas, inclusión social, atención a personas sordas y sordo</w:t>
      </w:r>
      <w:r w:rsidR="00EE5D20">
        <w:rPr>
          <w:rFonts w:ascii="Candara" w:hAnsi="Candara" w:cs="Times New Roman"/>
          <w:shd w:val="clear" w:color="auto" w:fill="FFFFFF"/>
        </w:rPr>
        <w:t xml:space="preserve">, </w:t>
      </w:r>
      <w:r w:rsidR="00EE5D20" w:rsidRPr="00ED0967">
        <w:rPr>
          <w:rFonts w:ascii="Candara" w:hAnsi="Candara" w:cs="Times New Roman"/>
          <w:shd w:val="clear" w:color="auto" w:fill="FFFFFF"/>
        </w:rPr>
        <w:t>dá</w:t>
      </w:r>
      <w:r w:rsidR="00EE5D20">
        <w:rPr>
          <w:rFonts w:ascii="Candara" w:hAnsi="Candara" w:cs="Times New Roman"/>
          <w:shd w:val="clear" w:color="auto" w:fill="FFFFFF"/>
        </w:rPr>
        <w:t>n</w:t>
      </w:r>
      <w:r w:rsidR="00EE5D20" w:rsidRPr="00ED0967">
        <w:rPr>
          <w:rFonts w:ascii="Candara" w:hAnsi="Candara" w:cs="Times New Roman"/>
          <w:shd w:val="clear" w:color="auto" w:fill="FFFFFF"/>
        </w:rPr>
        <w:t>do</w:t>
      </w:r>
      <w:r w:rsidR="00EE5D20">
        <w:rPr>
          <w:rFonts w:ascii="Candara" w:hAnsi="Candara" w:cs="Times New Roman"/>
          <w:shd w:val="clear" w:color="auto" w:fill="FFFFFF"/>
        </w:rPr>
        <w:t>se</w:t>
      </w:r>
      <w:r w:rsidR="00ED0967" w:rsidRPr="00ED0967">
        <w:rPr>
          <w:rFonts w:ascii="Candara" w:hAnsi="Candara" w:cs="Times New Roman"/>
          <w:shd w:val="clear" w:color="auto" w:fill="FFFFFF"/>
        </w:rPr>
        <w:t xml:space="preserve"> atención a la Población víctima. Para esta población se han hecho visitas </w:t>
      </w:r>
      <w:r w:rsidR="00EE5D20" w:rsidRPr="00ED0967">
        <w:rPr>
          <w:rFonts w:ascii="Candara" w:hAnsi="Candara" w:cs="Times New Roman"/>
          <w:shd w:val="clear" w:color="auto" w:fill="FFFFFF"/>
        </w:rPr>
        <w:t>domiciliarias de</w:t>
      </w:r>
      <w:r w:rsidR="00ED0967" w:rsidRPr="00ED0967">
        <w:rPr>
          <w:rFonts w:ascii="Candara" w:hAnsi="Candara" w:cs="Times New Roman"/>
          <w:shd w:val="clear" w:color="auto" w:fill="FFFFFF"/>
        </w:rPr>
        <w:t xml:space="preserve"> acuerdo con el listado proporcionado por el MEN, además   se han </w:t>
      </w:r>
      <w:r w:rsidR="00EE5D20" w:rsidRPr="00ED0967">
        <w:rPr>
          <w:rFonts w:ascii="Candara" w:hAnsi="Candara" w:cs="Times New Roman"/>
          <w:shd w:val="clear" w:color="auto" w:fill="FFFFFF"/>
        </w:rPr>
        <w:t>diseñado actividades</w:t>
      </w:r>
      <w:r w:rsidR="00ED0967" w:rsidRPr="00ED0967">
        <w:rPr>
          <w:rFonts w:ascii="Candara" w:hAnsi="Candara" w:cs="Times New Roman"/>
          <w:shd w:val="clear" w:color="auto" w:fill="FFFFFF"/>
        </w:rPr>
        <w:t xml:space="preserve"> de acompañamientos a algunos </w:t>
      </w:r>
      <w:r w:rsidR="00EE5D20" w:rsidRPr="00ED0967">
        <w:rPr>
          <w:rFonts w:ascii="Candara" w:hAnsi="Candara" w:cs="Times New Roman"/>
          <w:shd w:val="clear" w:color="auto" w:fill="FFFFFF"/>
        </w:rPr>
        <w:t>estudiantes que</w:t>
      </w:r>
      <w:r w:rsidR="00ED0967" w:rsidRPr="00ED0967">
        <w:rPr>
          <w:rFonts w:ascii="Candara" w:hAnsi="Candara" w:cs="Times New Roman"/>
          <w:shd w:val="clear" w:color="auto" w:fill="FFFFFF"/>
        </w:rPr>
        <w:t xml:space="preserve"> tienen baja académicamente, así como algunos que requieren de Psicología, se ha podido remitir al profesional competente.</w:t>
      </w:r>
    </w:p>
    <w:p w14:paraId="3D3C549C" w14:textId="540A2BBF" w:rsidR="00E014AD" w:rsidRPr="00E014AD" w:rsidRDefault="00E014AD" w:rsidP="00EE5D20">
      <w:pPr>
        <w:jc w:val="both"/>
        <w:rPr>
          <w:rFonts w:ascii="Candara" w:hAnsi="Candara" w:cs="Times New Roman"/>
          <w:shd w:val="clear" w:color="auto" w:fill="FFFFFF"/>
        </w:rPr>
      </w:pPr>
    </w:p>
    <w:p w14:paraId="35195455" w14:textId="3B4169B2" w:rsidR="00663094" w:rsidRPr="00E014AD" w:rsidRDefault="00E014AD" w:rsidP="00E014AD">
      <w:pPr>
        <w:ind w:firstLine="708"/>
        <w:jc w:val="both"/>
        <w:rPr>
          <w:rFonts w:ascii="Candara" w:hAnsi="Candara" w:cs="Times New Roman"/>
          <w:shd w:val="clear" w:color="auto" w:fill="FFFFFF"/>
        </w:rPr>
      </w:pPr>
      <w:r w:rsidRPr="00E014AD">
        <w:rPr>
          <w:rFonts w:ascii="Candara" w:hAnsi="Candara" w:cs="Times New Roman"/>
          <w:shd w:val="clear" w:color="auto" w:fill="FFFFFF"/>
        </w:rPr>
        <w:t xml:space="preserve">En relación con condiciones de acceso, permanencia y graduación de la población diversa en el subsistema educativo , </w:t>
      </w:r>
      <w:r w:rsidR="005D2608">
        <w:rPr>
          <w:rFonts w:ascii="Candara" w:hAnsi="Candara" w:cs="Times New Roman"/>
          <w:shd w:val="clear" w:color="auto" w:fill="FFFFFF"/>
        </w:rPr>
        <w:t xml:space="preserve">el </w:t>
      </w:r>
      <w:r w:rsidRPr="00E014AD">
        <w:rPr>
          <w:rFonts w:ascii="Candara" w:hAnsi="Candara" w:cs="Times New Roman"/>
          <w:shd w:val="clear" w:color="auto" w:fill="FFFFFF"/>
        </w:rPr>
        <w:t>estudio del Centro de Investigaciones para el Desarrollo de la U</w:t>
      </w:r>
      <w:r w:rsidR="005D2608">
        <w:rPr>
          <w:rFonts w:ascii="Candara" w:hAnsi="Candara" w:cs="Times New Roman"/>
          <w:shd w:val="clear" w:color="auto" w:fill="FFFFFF"/>
        </w:rPr>
        <w:t>niversidad Nacional de Colombia</w:t>
      </w:r>
      <w:r w:rsidRPr="00E014AD">
        <w:rPr>
          <w:rFonts w:ascii="Candara" w:hAnsi="Candara" w:cs="Times New Roman"/>
          <w:shd w:val="clear" w:color="auto" w:fill="FFFFFF"/>
        </w:rPr>
        <w:t xml:space="preserve"> CDI, con el apoyo del MEN, identificó cinco grupos que mostraban dificultades para el acceso, la permanencia y la graduación en la educación superior ; a los cuales se le suma la población rural ubicada en zonas de difícil acceso; a la cual este proyecto de ampliación de cobertura, quiere favorecer para ofrecerles oportunidades de formación.</w:t>
      </w:r>
    </w:p>
    <w:p w14:paraId="4CDE9633" w14:textId="77777777" w:rsidR="00663094" w:rsidRPr="00663094" w:rsidRDefault="00663094" w:rsidP="00663094">
      <w:pPr>
        <w:ind w:firstLine="708"/>
        <w:jc w:val="both"/>
        <w:rPr>
          <w:rFonts w:ascii="Candara" w:hAnsi="Candara" w:cs="Times New Roman"/>
          <w:shd w:val="clear" w:color="auto" w:fill="FFFFFF"/>
        </w:rPr>
      </w:pPr>
    </w:p>
    <w:p w14:paraId="34D34895" w14:textId="64DC073D" w:rsidR="00E4419D" w:rsidRPr="00EE5D20" w:rsidRDefault="000746AC" w:rsidP="00EE5D20">
      <w:pPr>
        <w:ind w:firstLine="708"/>
        <w:jc w:val="both"/>
        <w:rPr>
          <w:rFonts w:ascii="Candara" w:hAnsi="Candara" w:cs="Times New Roman"/>
          <w:shd w:val="clear" w:color="auto" w:fill="FFFFFF"/>
        </w:rPr>
      </w:pPr>
      <w:r>
        <w:rPr>
          <w:rFonts w:ascii="Candara" w:hAnsi="Candara" w:cs="Times New Roman"/>
          <w:shd w:val="clear" w:color="auto" w:fill="FFFFFF"/>
        </w:rPr>
        <w:t>Cabe resaltar que l</w:t>
      </w:r>
      <w:r w:rsidR="00663094" w:rsidRPr="00663094">
        <w:rPr>
          <w:rFonts w:ascii="Candara" w:hAnsi="Candara" w:cs="Times New Roman"/>
          <w:shd w:val="clear" w:color="auto" w:fill="FFFFFF"/>
        </w:rPr>
        <w:t xml:space="preserve">os programas </w:t>
      </w:r>
      <w:r>
        <w:rPr>
          <w:rFonts w:ascii="Candara" w:hAnsi="Candara" w:cs="Times New Roman"/>
          <w:shd w:val="clear" w:color="auto" w:fill="FFFFFF"/>
        </w:rPr>
        <w:t xml:space="preserve">TyT </w:t>
      </w:r>
      <w:r w:rsidR="00663094" w:rsidRPr="00663094">
        <w:rPr>
          <w:rFonts w:ascii="Candara" w:hAnsi="Candara" w:cs="Times New Roman"/>
          <w:shd w:val="clear" w:color="auto" w:fill="FFFFFF"/>
        </w:rPr>
        <w:t xml:space="preserve">se articulan </w:t>
      </w:r>
      <w:r>
        <w:rPr>
          <w:rFonts w:ascii="Candara" w:hAnsi="Candara" w:cs="Times New Roman"/>
          <w:shd w:val="clear" w:color="auto" w:fill="FFFFFF"/>
        </w:rPr>
        <w:t xml:space="preserve">su accionar </w:t>
      </w:r>
      <w:r w:rsidR="00663094" w:rsidRPr="00663094">
        <w:rPr>
          <w:rFonts w:ascii="Candara" w:hAnsi="Candara" w:cs="Times New Roman"/>
          <w:shd w:val="clear" w:color="auto" w:fill="FFFFFF"/>
        </w:rPr>
        <w:t>con las políticas estableci</w:t>
      </w:r>
      <w:r w:rsidR="00EE5D20">
        <w:rPr>
          <w:rFonts w:ascii="Candara" w:hAnsi="Candara" w:cs="Times New Roman"/>
          <w:shd w:val="clear" w:color="auto" w:fill="FFFFFF"/>
        </w:rPr>
        <w:t xml:space="preserve">das por el CESU, en materia de </w:t>
      </w:r>
      <w:r w:rsidR="00E4419D" w:rsidRPr="00EE5D20">
        <w:rPr>
          <w:rFonts w:ascii="Candara" w:hAnsi="Candara" w:cs="Times New Roman"/>
          <w:shd w:val="clear" w:color="auto" w:fill="FFFFFF"/>
        </w:rPr>
        <w:t xml:space="preserve">Emprendimiento: </w:t>
      </w:r>
      <w:r w:rsidR="00D80BDE" w:rsidRPr="00EE5D20">
        <w:rPr>
          <w:rFonts w:ascii="Candara" w:hAnsi="Candara" w:cs="Times New Roman"/>
          <w:shd w:val="clear" w:color="auto" w:fill="FFFFFF"/>
        </w:rPr>
        <w:t>el Consejo Nacional de Educación Superior (CESU), en el Acuerdo 01 de 2018 (CESU, 2018), actualiza los lineamientos para acreditación de alta calidad institucional y de programa de pregrado. También, el Acuerdo 03 (CESU, 2014) contempla los lineamientos para la acreditación institucional, los procesos académicos, la investigación, la creación artística y la pertinencia e impacto social. En estos factores se destac</w:t>
      </w:r>
      <w:r w:rsidR="00E4419D" w:rsidRPr="00EE5D20">
        <w:rPr>
          <w:rFonts w:ascii="Candara" w:hAnsi="Candara" w:cs="Times New Roman"/>
          <w:shd w:val="clear" w:color="auto" w:fill="FFFFFF"/>
        </w:rPr>
        <w:t>a que los programas de Una institución de alta calidad se reconocen por su compromiso con sus respectivos entornos en el desarrollo de sus funciones sustantivas, mediante claras políticas y programas específicos de proyección e interacción con el sector externo, en todos los lugares donde está presente.</w:t>
      </w:r>
    </w:p>
    <w:p w14:paraId="2D775360" w14:textId="77777777" w:rsidR="002B055F" w:rsidRPr="00A4746B" w:rsidRDefault="002B055F" w:rsidP="00EE30DF">
      <w:pPr>
        <w:jc w:val="both"/>
        <w:rPr>
          <w:rFonts w:ascii="Candara" w:eastAsia="Arial" w:hAnsi="Candara" w:cs="Times New Roman"/>
        </w:rPr>
      </w:pPr>
    </w:p>
    <w:p w14:paraId="06FAB3AE" w14:textId="16179B93" w:rsidR="00F7234E" w:rsidRPr="00A4746B" w:rsidRDefault="002B055F" w:rsidP="00EE30DF">
      <w:pPr>
        <w:pStyle w:val="javier4"/>
        <w:spacing w:line="240" w:lineRule="auto"/>
        <w:rPr>
          <w:rFonts w:eastAsia="Arial"/>
        </w:rPr>
      </w:pPr>
      <w:r w:rsidRPr="00A4746B">
        <w:t xml:space="preserve"> </w:t>
      </w:r>
      <w:bookmarkStart w:id="16" w:name="_Toc518499147"/>
      <w:bookmarkStart w:id="17" w:name="_Toc26777835"/>
      <w:r w:rsidR="00F7234E" w:rsidRPr="00A4746B">
        <w:t>Del currículo</w:t>
      </w:r>
      <w:bookmarkEnd w:id="16"/>
      <w:bookmarkEnd w:id="17"/>
    </w:p>
    <w:p w14:paraId="4018472E" w14:textId="101850A8" w:rsidR="0047772A" w:rsidRDefault="0047772A" w:rsidP="0047772A">
      <w:pPr>
        <w:jc w:val="both"/>
        <w:rPr>
          <w:rFonts w:ascii="Candara" w:eastAsia="Arial" w:hAnsi="Candara" w:cs="Times New Roman"/>
        </w:rPr>
      </w:pPr>
    </w:p>
    <w:p w14:paraId="4879F30A" w14:textId="00023D2C" w:rsidR="0047772A" w:rsidRDefault="00765451" w:rsidP="005D7371">
      <w:pPr>
        <w:ind w:firstLine="709"/>
        <w:jc w:val="both"/>
        <w:rPr>
          <w:rFonts w:ascii="Candara" w:eastAsia="Arial" w:hAnsi="Candara" w:cs="Times New Roman"/>
        </w:rPr>
      </w:pPr>
      <w:r>
        <w:rPr>
          <w:rFonts w:ascii="Candara" w:eastAsia="Arial" w:hAnsi="Candara" w:cs="Times New Roman"/>
        </w:rPr>
        <w:t>E</w:t>
      </w:r>
      <w:r w:rsidR="0047772A" w:rsidRPr="0047772A">
        <w:rPr>
          <w:rFonts w:ascii="Candara" w:eastAsia="Arial" w:hAnsi="Candara" w:cs="Times New Roman"/>
        </w:rPr>
        <w:t xml:space="preserve">l currículo </w:t>
      </w:r>
      <w:r>
        <w:rPr>
          <w:rFonts w:ascii="Candara" w:eastAsia="Arial" w:hAnsi="Candara" w:cs="Times New Roman"/>
        </w:rPr>
        <w:t xml:space="preserve">en los programas TyT han sido diseñados </w:t>
      </w:r>
      <w:r w:rsidR="0047772A" w:rsidRPr="0047772A">
        <w:rPr>
          <w:rFonts w:ascii="Candara" w:eastAsia="Arial" w:hAnsi="Candara" w:cs="Times New Roman"/>
        </w:rPr>
        <w:t>orienta</w:t>
      </w:r>
      <w:r>
        <w:rPr>
          <w:rFonts w:ascii="Candara" w:eastAsia="Arial" w:hAnsi="Candara" w:cs="Times New Roman"/>
        </w:rPr>
        <w:t>dos</w:t>
      </w:r>
      <w:r w:rsidR="0047772A" w:rsidRPr="0047772A">
        <w:rPr>
          <w:rFonts w:ascii="Candara" w:eastAsia="Arial" w:hAnsi="Candara" w:cs="Times New Roman"/>
        </w:rPr>
        <w:t xml:space="preserve"> de cara a las realidades y exigencias del país y de la región Caribe colombiana. </w:t>
      </w:r>
      <w:r w:rsidR="000A248D">
        <w:rPr>
          <w:rFonts w:ascii="Candara" w:eastAsia="Arial" w:hAnsi="Candara" w:cs="Times New Roman"/>
        </w:rPr>
        <w:t xml:space="preserve"> D</w:t>
      </w:r>
      <w:r w:rsidR="002B6D88">
        <w:rPr>
          <w:rFonts w:ascii="Candara" w:eastAsia="Arial" w:hAnsi="Candara" w:cs="Times New Roman"/>
        </w:rPr>
        <w:t>icho currículo</w:t>
      </w:r>
      <w:r w:rsidR="0047772A" w:rsidRPr="0047772A">
        <w:rPr>
          <w:rFonts w:ascii="Candara" w:eastAsia="Arial" w:hAnsi="Candara" w:cs="Times New Roman"/>
        </w:rPr>
        <w:t xml:space="preserve"> </w:t>
      </w:r>
      <w:r w:rsidR="002B6D88">
        <w:rPr>
          <w:rFonts w:ascii="Candara" w:eastAsia="Arial" w:hAnsi="Candara" w:cs="Times New Roman"/>
        </w:rPr>
        <w:t xml:space="preserve">tiene un </w:t>
      </w:r>
      <w:r w:rsidR="0047772A" w:rsidRPr="0047772A">
        <w:rPr>
          <w:rFonts w:ascii="Candara" w:eastAsia="Arial" w:hAnsi="Candara" w:cs="Times New Roman"/>
        </w:rPr>
        <w:t>enfoque basado en competencias</w:t>
      </w:r>
      <w:r w:rsidR="0066183A">
        <w:rPr>
          <w:rFonts w:ascii="Candara" w:eastAsia="Arial" w:hAnsi="Candara" w:cs="Times New Roman"/>
        </w:rPr>
        <w:t xml:space="preserve"> como se aprecia en la Tabla 2</w:t>
      </w:r>
      <w:r w:rsidR="0047772A" w:rsidRPr="0047772A">
        <w:rPr>
          <w:rFonts w:ascii="Candara" w:eastAsia="Arial" w:hAnsi="Candara" w:cs="Times New Roman"/>
        </w:rPr>
        <w:t xml:space="preserve">, </w:t>
      </w:r>
      <w:r w:rsidR="000A248D">
        <w:rPr>
          <w:rFonts w:ascii="Candara" w:eastAsia="Arial" w:hAnsi="Candara" w:cs="Times New Roman"/>
        </w:rPr>
        <w:t>orientado</w:t>
      </w:r>
      <w:r w:rsidR="0047772A" w:rsidRPr="0047772A">
        <w:rPr>
          <w:rFonts w:ascii="Candara" w:eastAsia="Arial" w:hAnsi="Candara" w:cs="Times New Roman"/>
        </w:rPr>
        <w:t xml:space="preserve"> a una actuación personal, social y profesional consciente, responsable e idónea según las exigencias y requerimientos del contexto, que exige tomar en cuenta durante el proceso formativo </w:t>
      </w:r>
      <w:r>
        <w:rPr>
          <w:rFonts w:ascii="Candara" w:eastAsia="Arial" w:hAnsi="Candara" w:cs="Times New Roman"/>
        </w:rPr>
        <w:t>problemas relevantes del mismo. Así mismo se ha gestado</w:t>
      </w:r>
      <w:r w:rsidR="00E43531" w:rsidRPr="00E43531">
        <w:rPr>
          <w:rFonts w:ascii="Candara" w:eastAsia="Arial" w:hAnsi="Candara" w:cs="Times New Roman"/>
        </w:rPr>
        <w:t xml:space="preserve"> y </w:t>
      </w:r>
      <w:r w:rsidRPr="00E43531">
        <w:rPr>
          <w:rFonts w:ascii="Candara" w:eastAsia="Arial" w:hAnsi="Candara" w:cs="Times New Roman"/>
        </w:rPr>
        <w:t>constituido</w:t>
      </w:r>
      <w:r w:rsidR="00E43531" w:rsidRPr="00E43531">
        <w:rPr>
          <w:rFonts w:ascii="Candara" w:eastAsia="Arial" w:hAnsi="Candara" w:cs="Times New Roman"/>
        </w:rPr>
        <w:t xml:space="preserve"> para responder a la formación de recurso humano técnico y </w:t>
      </w:r>
      <w:r>
        <w:rPr>
          <w:rFonts w:ascii="Candara" w:eastAsia="Arial" w:hAnsi="Candara" w:cs="Times New Roman"/>
        </w:rPr>
        <w:t xml:space="preserve">tecnológico </w:t>
      </w:r>
      <w:r w:rsidR="00E43531" w:rsidRPr="00E43531">
        <w:rPr>
          <w:rFonts w:ascii="Candara" w:eastAsia="Arial" w:hAnsi="Candara" w:cs="Times New Roman"/>
        </w:rPr>
        <w:t>de acuerdo a las necesidades de la estructura económica y a las deman</w:t>
      </w:r>
      <w:r>
        <w:rPr>
          <w:rFonts w:ascii="Candara" w:eastAsia="Arial" w:hAnsi="Candara" w:cs="Times New Roman"/>
        </w:rPr>
        <w:t>das sociales específicas de nuestro país, articulado ello con aspectos de</w:t>
      </w:r>
      <w:r w:rsidRPr="00765451">
        <w:rPr>
          <w:rFonts w:ascii="Candara" w:eastAsia="Arial" w:hAnsi="Candara" w:cs="Times New Roman"/>
        </w:rPr>
        <w:t xml:space="preserve"> orden mundial</w:t>
      </w:r>
      <w:r>
        <w:rPr>
          <w:rFonts w:ascii="Candara" w:eastAsia="Arial" w:hAnsi="Candara" w:cs="Times New Roman"/>
        </w:rPr>
        <w:t xml:space="preserve"> tales como</w:t>
      </w:r>
      <w:r w:rsidRPr="00765451">
        <w:rPr>
          <w:rFonts w:ascii="Candara" w:eastAsia="Arial" w:hAnsi="Candara" w:cs="Times New Roman"/>
        </w:rPr>
        <w:t xml:space="preserve">: la </w:t>
      </w:r>
      <w:r w:rsidRPr="00C0161A">
        <w:rPr>
          <w:rFonts w:ascii="Candara" w:eastAsia="Arial" w:hAnsi="Candara" w:cs="Times New Roman"/>
        </w:rPr>
        <w:t>globalización de la economía y el comercio las telecomunicaciones, la realidad virtual, el espacio cibernético, entre otras.</w:t>
      </w:r>
    </w:p>
    <w:p w14:paraId="60EDE0FB" w14:textId="41E54F8B" w:rsidR="00322D81" w:rsidRDefault="00322D81" w:rsidP="005D7371">
      <w:pPr>
        <w:ind w:firstLine="709"/>
        <w:jc w:val="both"/>
        <w:rPr>
          <w:rFonts w:ascii="Candara" w:eastAsia="Arial" w:hAnsi="Candara" w:cs="Times New Roman"/>
        </w:rPr>
      </w:pPr>
    </w:p>
    <w:p w14:paraId="010973FA" w14:textId="73B8880E" w:rsidR="000A248D" w:rsidRDefault="00042E8E" w:rsidP="005D7371">
      <w:pPr>
        <w:ind w:firstLine="709"/>
        <w:jc w:val="both"/>
        <w:rPr>
          <w:rFonts w:ascii="Candara" w:eastAsia="Arial" w:hAnsi="Candara" w:cs="Times New Roman"/>
        </w:rPr>
      </w:pPr>
      <w:r>
        <w:rPr>
          <w:rFonts w:ascii="Candara" w:eastAsia="Arial" w:hAnsi="Candara" w:cs="Times New Roman"/>
        </w:rPr>
        <w:t>Por otro lado, se diseña el currículo teniendo en cuenta</w:t>
      </w:r>
      <w:r w:rsidR="00322D81" w:rsidRPr="00322D81">
        <w:rPr>
          <w:rFonts w:ascii="Candara" w:eastAsia="Arial" w:hAnsi="Candara" w:cs="Times New Roman"/>
        </w:rPr>
        <w:t xml:space="preserve"> </w:t>
      </w:r>
      <w:r w:rsidR="005A26CE">
        <w:rPr>
          <w:rFonts w:ascii="Candara" w:eastAsia="Arial" w:hAnsi="Candara" w:cs="Times New Roman"/>
        </w:rPr>
        <w:t xml:space="preserve">las </w:t>
      </w:r>
      <w:r w:rsidR="0084184E" w:rsidRPr="0084184E">
        <w:rPr>
          <w:rFonts w:ascii="Candara" w:eastAsia="Arial" w:hAnsi="Candara" w:cs="Times New Roman"/>
        </w:rPr>
        <w:t xml:space="preserve"> </w:t>
      </w:r>
      <w:r w:rsidR="005A26CE">
        <w:rPr>
          <w:rFonts w:ascii="Candara" w:eastAsia="Arial" w:hAnsi="Candara" w:cs="Times New Roman"/>
        </w:rPr>
        <w:t>tendencias de la Educación CTS la cual se</w:t>
      </w:r>
      <w:r w:rsidR="0084184E" w:rsidRPr="0084184E">
        <w:rPr>
          <w:rFonts w:ascii="Candara" w:eastAsia="Arial" w:hAnsi="Candara" w:cs="Times New Roman"/>
        </w:rPr>
        <w:t xml:space="preserve"> encamina a hacer énfasis en la llamada Didáctica de las Ciencias, </w:t>
      </w:r>
      <w:r w:rsidR="005E6BD7">
        <w:rPr>
          <w:rFonts w:ascii="Candara" w:eastAsia="Arial" w:hAnsi="Candara" w:cs="Times New Roman"/>
        </w:rPr>
        <w:t>para</w:t>
      </w:r>
      <w:r w:rsidR="0084184E" w:rsidRPr="0084184E">
        <w:rPr>
          <w:rFonts w:ascii="Candara" w:eastAsia="Arial" w:hAnsi="Candara" w:cs="Times New Roman"/>
        </w:rPr>
        <w:t xml:space="preserve"> busca</w:t>
      </w:r>
      <w:r w:rsidR="005E6BD7">
        <w:rPr>
          <w:rFonts w:ascii="Candara" w:eastAsia="Arial" w:hAnsi="Candara" w:cs="Times New Roman"/>
        </w:rPr>
        <w:t>r</w:t>
      </w:r>
      <w:r w:rsidR="0084184E" w:rsidRPr="0084184E">
        <w:rPr>
          <w:rFonts w:ascii="Candara" w:eastAsia="Arial" w:hAnsi="Candara" w:cs="Times New Roman"/>
        </w:rPr>
        <w:t xml:space="preserve"> formar buenos t</w:t>
      </w:r>
      <w:r w:rsidR="005E6BD7">
        <w:rPr>
          <w:rFonts w:ascii="Candara" w:eastAsia="Arial" w:hAnsi="Candara" w:cs="Times New Roman"/>
        </w:rPr>
        <w:t>écnicos y tecnólogos</w:t>
      </w:r>
      <w:r w:rsidR="0084184E" w:rsidRPr="0084184E">
        <w:rPr>
          <w:rFonts w:ascii="Candara" w:eastAsia="Arial" w:hAnsi="Candara" w:cs="Times New Roman"/>
        </w:rPr>
        <w:t xml:space="preserve">, </w:t>
      </w:r>
      <w:r w:rsidR="005E6BD7">
        <w:rPr>
          <w:rFonts w:ascii="Candara" w:eastAsia="Arial" w:hAnsi="Candara" w:cs="Times New Roman"/>
        </w:rPr>
        <w:t>teniendo en cuenta el</w:t>
      </w:r>
      <w:r w:rsidR="0084184E" w:rsidRPr="0084184E">
        <w:rPr>
          <w:rFonts w:ascii="Candara" w:eastAsia="Arial" w:hAnsi="Candara" w:cs="Times New Roman"/>
        </w:rPr>
        <w:t xml:space="preserve"> cambio conceptual, la investigación, el desarrollo de la creatividad y los análisis científicos para </w:t>
      </w:r>
      <w:r w:rsidR="00F034CB">
        <w:rPr>
          <w:rFonts w:ascii="Candara" w:eastAsia="Arial" w:hAnsi="Candara" w:cs="Times New Roman"/>
        </w:rPr>
        <w:t>una</w:t>
      </w:r>
      <w:r w:rsidR="0084184E" w:rsidRPr="0084184E">
        <w:rPr>
          <w:rFonts w:ascii="Candara" w:eastAsia="Arial" w:hAnsi="Candara" w:cs="Times New Roman"/>
        </w:rPr>
        <w:t xml:space="preserve"> </w:t>
      </w:r>
      <w:r w:rsidR="00F034CB" w:rsidRPr="0084184E">
        <w:rPr>
          <w:rFonts w:ascii="Candara" w:eastAsia="Arial" w:hAnsi="Candara" w:cs="Times New Roman"/>
        </w:rPr>
        <w:t>conveniente</w:t>
      </w:r>
      <w:r w:rsidR="0084184E" w:rsidRPr="0084184E">
        <w:rPr>
          <w:rFonts w:ascii="Candara" w:eastAsia="Arial" w:hAnsi="Candara" w:cs="Times New Roman"/>
        </w:rPr>
        <w:t xml:space="preserve"> </w:t>
      </w:r>
      <w:r w:rsidR="00F034CB">
        <w:rPr>
          <w:rFonts w:ascii="Candara" w:eastAsia="Arial" w:hAnsi="Candara" w:cs="Times New Roman"/>
        </w:rPr>
        <w:t>practica conceptual y metodológica y; todo ello dirigido</w:t>
      </w:r>
      <w:r w:rsidR="0084184E" w:rsidRPr="0084184E">
        <w:rPr>
          <w:rFonts w:ascii="Candara" w:eastAsia="Arial" w:hAnsi="Candara" w:cs="Times New Roman"/>
        </w:rPr>
        <w:t xml:space="preserve"> a la Formación Integral, que </w:t>
      </w:r>
      <w:r w:rsidR="00FE4074" w:rsidRPr="0084184E">
        <w:rPr>
          <w:rFonts w:ascii="Candara" w:eastAsia="Arial" w:hAnsi="Candara" w:cs="Times New Roman"/>
        </w:rPr>
        <w:t>involucra</w:t>
      </w:r>
      <w:r w:rsidR="0084184E" w:rsidRPr="0084184E">
        <w:rPr>
          <w:rFonts w:ascii="Candara" w:eastAsia="Arial" w:hAnsi="Candara" w:cs="Times New Roman"/>
        </w:rPr>
        <w:t xml:space="preserve"> ampliar el conocimiento sobre ciencia y la tecnología como cultura, en su </w:t>
      </w:r>
      <w:r w:rsidR="00FE4074" w:rsidRPr="0084184E">
        <w:rPr>
          <w:rFonts w:ascii="Candara" w:eastAsia="Arial" w:hAnsi="Candara" w:cs="Times New Roman"/>
        </w:rPr>
        <w:t>correspondencia</w:t>
      </w:r>
      <w:r w:rsidR="0084184E" w:rsidRPr="0084184E">
        <w:rPr>
          <w:rFonts w:ascii="Candara" w:eastAsia="Arial" w:hAnsi="Candara" w:cs="Times New Roman"/>
        </w:rPr>
        <w:t xml:space="preserve"> con otros tipos de conocimientos </w:t>
      </w:r>
      <w:r w:rsidR="00FE4074">
        <w:rPr>
          <w:rFonts w:ascii="Candara" w:eastAsia="Arial" w:hAnsi="Candara" w:cs="Times New Roman"/>
        </w:rPr>
        <w:t>desde  lo moral, lo política, el arte, entre otros</w:t>
      </w:r>
      <w:r w:rsidR="00CD3824">
        <w:rPr>
          <w:rFonts w:ascii="Candara" w:eastAsia="Arial" w:hAnsi="Candara" w:cs="Times New Roman"/>
        </w:rPr>
        <w:t xml:space="preserve">. Por </w:t>
      </w:r>
      <w:r w:rsidR="009E47B5">
        <w:rPr>
          <w:rFonts w:ascii="Candara" w:eastAsia="Arial" w:hAnsi="Candara" w:cs="Times New Roman"/>
        </w:rPr>
        <w:t>tanto,</w:t>
      </w:r>
      <w:r w:rsidR="00CD3824">
        <w:rPr>
          <w:rFonts w:ascii="Candara" w:eastAsia="Arial" w:hAnsi="Candara" w:cs="Times New Roman"/>
        </w:rPr>
        <w:t xml:space="preserve"> </w:t>
      </w:r>
      <w:r w:rsidR="00CD3824" w:rsidRPr="0084184E">
        <w:rPr>
          <w:rFonts w:ascii="Candara" w:eastAsia="Arial" w:hAnsi="Candara" w:cs="Times New Roman"/>
        </w:rPr>
        <w:t>no</w:t>
      </w:r>
      <w:r w:rsidR="0084184E" w:rsidRPr="0084184E">
        <w:rPr>
          <w:rFonts w:ascii="Candara" w:eastAsia="Arial" w:hAnsi="Candara" w:cs="Times New Roman"/>
        </w:rPr>
        <w:t xml:space="preserve"> sólo </w:t>
      </w:r>
      <w:r w:rsidR="00CD3824">
        <w:rPr>
          <w:rFonts w:ascii="Candara" w:eastAsia="Arial" w:hAnsi="Candara" w:cs="Times New Roman"/>
        </w:rPr>
        <w:t>para</w:t>
      </w:r>
      <w:r w:rsidR="0084184E" w:rsidRPr="0084184E">
        <w:rPr>
          <w:rFonts w:ascii="Candara" w:eastAsia="Arial" w:hAnsi="Candara" w:cs="Times New Roman"/>
        </w:rPr>
        <w:t xml:space="preserve"> </w:t>
      </w:r>
      <w:r w:rsidR="00CD3824">
        <w:rPr>
          <w:rFonts w:ascii="Candara" w:eastAsia="Arial" w:hAnsi="Candara" w:cs="Times New Roman"/>
        </w:rPr>
        <w:t>encausar</w:t>
      </w:r>
      <w:r w:rsidR="0084184E" w:rsidRPr="0084184E">
        <w:rPr>
          <w:rFonts w:ascii="Candara" w:eastAsia="Arial" w:hAnsi="Candara" w:cs="Times New Roman"/>
        </w:rPr>
        <w:t xml:space="preserve"> a la formación de profesionales con responsabilidad social, sino también a la formación ciudadana.</w:t>
      </w:r>
    </w:p>
    <w:p w14:paraId="094885CA" w14:textId="77777777" w:rsidR="0066183A" w:rsidRDefault="0066183A" w:rsidP="005D7371">
      <w:pPr>
        <w:ind w:firstLine="709"/>
        <w:jc w:val="both"/>
        <w:rPr>
          <w:rFonts w:ascii="Candara" w:eastAsia="Arial" w:hAnsi="Candara" w:cs="Times New Roman"/>
        </w:rPr>
      </w:pPr>
    </w:p>
    <w:p w14:paraId="4FAF00CA" w14:textId="096FCD85" w:rsidR="0066183A" w:rsidRPr="00F948EC" w:rsidRDefault="00F948EC" w:rsidP="00F948EC">
      <w:pPr>
        <w:pStyle w:val="Descripcin"/>
        <w:rPr>
          <w:rFonts w:ascii="Candara" w:eastAsia="Arial" w:hAnsi="Candara" w:cs="Times New Roman"/>
          <w:color w:val="auto"/>
          <w:sz w:val="22"/>
          <w:szCs w:val="22"/>
        </w:rPr>
      </w:pPr>
      <w:bookmarkStart w:id="18" w:name="_Toc39005052"/>
      <w:r w:rsidRPr="00F948EC">
        <w:rPr>
          <w:rFonts w:ascii="Candara" w:hAnsi="Candara"/>
          <w:color w:val="auto"/>
          <w:sz w:val="22"/>
          <w:szCs w:val="22"/>
        </w:rPr>
        <w:t xml:space="preserve">Tabla </w:t>
      </w:r>
      <w:r w:rsidRPr="00F948EC">
        <w:rPr>
          <w:rFonts w:ascii="Candara" w:hAnsi="Candara"/>
          <w:color w:val="auto"/>
          <w:sz w:val="22"/>
          <w:szCs w:val="22"/>
        </w:rPr>
        <w:fldChar w:fldCharType="begin"/>
      </w:r>
      <w:r w:rsidRPr="00F948EC">
        <w:rPr>
          <w:rFonts w:ascii="Candara" w:hAnsi="Candara"/>
          <w:color w:val="auto"/>
          <w:sz w:val="22"/>
          <w:szCs w:val="22"/>
        </w:rPr>
        <w:instrText xml:space="preserve"> SEQ Tabla \* ARABIC </w:instrText>
      </w:r>
      <w:r w:rsidRPr="00F948EC">
        <w:rPr>
          <w:rFonts w:ascii="Candara" w:hAnsi="Candara"/>
          <w:color w:val="auto"/>
          <w:sz w:val="22"/>
          <w:szCs w:val="22"/>
        </w:rPr>
        <w:fldChar w:fldCharType="separate"/>
      </w:r>
      <w:r w:rsidR="00317368">
        <w:rPr>
          <w:rFonts w:ascii="Candara" w:hAnsi="Candara"/>
          <w:noProof/>
          <w:color w:val="auto"/>
          <w:sz w:val="22"/>
          <w:szCs w:val="22"/>
        </w:rPr>
        <w:t>2</w:t>
      </w:r>
      <w:r w:rsidRPr="00F948EC">
        <w:rPr>
          <w:rFonts w:ascii="Candara" w:hAnsi="Candara"/>
          <w:color w:val="auto"/>
          <w:sz w:val="22"/>
          <w:szCs w:val="22"/>
        </w:rPr>
        <w:fldChar w:fldCharType="end"/>
      </w:r>
      <w:r w:rsidRPr="00F948EC">
        <w:rPr>
          <w:rFonts w:ascii="Candara" w:hAnsi="Candara"/>
          <w:color w:val="auto"/>
          <w:sz w:val="22"/>
          <w:szCs w:val="22"/>
        </w:rPr>
        <w:t xml:space="preserve"> Correspondencia con los problemas del contexto</w:t>
      </w:r>
      <w:bookmarkEnd w:id="18"/>
    </w:p>
    <w:tbl>
      <w:tblPr>
        <w:tblStyle w:val="Tablaconcuadrcula13"/>
        <w:tblW w:w="9054" w:type="dxa"/>
        <w:tblLook w:val="04A0" w:firstRow="1" w:lastRow="0" w:firstColumn="1" w:lastColumn="0" w:noHBand="0" w:noVBand="1"/>
      </w:tblPr>
      <w:tblGrid>
        <w:gridCol w:w="2753"/>
        <w:gridCol w:w="2742"/>
        <w:gridCol w:w="3559"/>
      </w:tblGrid>
      <w:tr w:rsidR="0066183A" w:rsidRPr="00BA57A9" w14:paraId="4479EB2D" w14:textId="77777777" w:rsidTr="001379B0">
        <w:trPr>
          <w:trHeight w:val="935"/>
        </w:trPr>
        <w:tc>
          <w:tcPr>
            <w:tcW w:w="9054" w:type="dxa"/>
            <w:gridSpan w:val="3"/>
            <w:shd w:val="clear" w:color="auto" w:fill="4F81BD" w:themeFill="accent1"/>
            <w:vAlign w:val="center"/>
          </w:tcPr>
          <w:p w14:paraId="58515D6C" w14:textId="7D62855B" w:rsidR="0066183A" w:rsidRPr="00F25473" w:rsidRDefault="008B4488" w:rsidP="001379B0">
            <w:pPr>
              <w:jc w:val="center"/>
              <w:rPr>
                <w:rFonts w:ascii="Candara" w:hAnsi="Candara" w:cs="Times New Roman"/>
                <w:b/>
                <w:bCs/>
              </w:rPr>
            </w:pPr>
            <w:r>
              <w:rPr>
                <w:rFonts w:ascii="Candara" w:hAnsi="Candara" w:cs="Times New Roman"/>
                <w:b/>
                <w:color w:val="FFFFFF" w:themeColor="background1"/>
              </w:rPr>
              <w:t>Programa</w:t>
            </w:r>
            <w:r w:rsidR="0066183A" w:rsidRPr="00F25473">
              <w:rPr>
                <w:rFonts w:ascii="Candara" w:hAnsi="Candara" w:cs="Times New Roman"/>
                <w:b/>
                <w:color w:val="FFFFFF" w:themeColor="background1"/>
              </w:rPr>
              <w:t xml:space="preserve"> </w:t>
            </w:r>
            <w:r w:rsidR="0066183A" w:rsidRPr="00001339">
              <w:rPr>
                <w:rFonts w:ascii="Candara" w:hAnsi="Candara" w:cs="Times New Roman"/>
                <w:b/>
                <w:color w:val="FFFFFF" w:themeColor="background1"/>
                <w:lang w:val="es-ES"/>
              </w:rPr>
              <w:t>Técnica Profesional en Expresión Gráfica Arquitectónica</w:t>
            </w:r>
            <w:r>
              <w:rPr>
                <w:rFonts w:ascii="Candara" w:hAnsi="Candara" w:cs="Times New Roman"/>
                <w:b/>
                <w:color w:val="FFFFFF" w:themeColor="background1"/>
                <w:lang w:val="es-ES"/>
              </w:rPr>
              <w:t xml:space="preserve"> en Ciclo Propedéutico con el Programa Tecnología en Modelado Digital Arquitectónico </w:t>
            </w:r>
          </w:p>
        </w:tc>
      </w:tr>
      <w:tr w:rsidR="0066183A" w:rsidRPr="00BA57A9" w14:paraId="4BA849E6" w14:textId="77777777" w:rsidTr="00EA65AB">
        <w:trPr>
          <w:trHeight w:val="935"/>
        </w:trPr>
        <w:tc>
          <w:tcPr>
            <w:tcW w:w="2753" w:type="dxa"/>
            <w:shd w:val="clear" w:color="auto" w:fill="FABF8F" w:themeFill="accent6" w:themeFillTint="99"/>
            <w:vAlign w:val="center"/>
          </w:tcPr>
          <w:p w14:paraId="143FE941" w14:textId="77777777" w:rsidR="0066183A" w:rsidRPr="00650735" w:rsidRDefault="0066183A" w:rsidP="001379B0">
            <w:pPr>
              <w:jc w:val="center"/>
              <w:rPr>
                <w:rFonts w:ascii="Candara" w:hAnsi="Candara" w:cs="Times New Roman"/>
                <w:b/>
                <w:bCs/>
              </w:rPr>
            </w:pPr>
            <w:r w:rsidRPr="00650735">
              <w:rPr>
                <w:rFonts w:ascii="Candara" w:hAnsi="Candara" w:cs="Times New Roman"/>
                <w:b/>
              </w:rPr>
              <w:t>Dominios de competencia del área específica</w:t>
            </w:r>
          </w:p>
        </w:tc>
        <w:tc>
          <w:tcPr>
            <w:tcW w:w="2742" w:type="dxa"/>
            <w:shd w:val="clear" w:color="auto" w:fill="FABF8F" w:themeFill="accent6" w:themeFillTint="99"/>
            <w:vAlign w:val="center"/>
          </w:tcPr>
          <w:p w14:paraId="72E41629" w14:textId="77777777" w:rsidR="0066183A" w:rsidRPr="00BA57A9" w:rsidRDefault="0066183A" w:rsidP="001379B0">
            <w:pPr>
              <w:jc w:val="center"/>
              <w:rPr>
                <w:rFonts w:ascii="Candara" w:hAnsi="Candara" w:cs="Times New Roman"/>
                <w:b/>
              </w:rPr>
            </w:pPr>
            <w:r w:rsidRPr="00BA57A9">
              <w:rPr>
                <w:rFonts w:ascii="Candara" w:hAnsi="Candara" w:cs="Times New Roman"/>
                <w:b/>
              </w:rPr>
              <w:t>Cursos</w:t>
            </w:r>
          </w:p>
        </w:tc>
        <w:tc>
          <w:tcPr>
            <w:tcW w:w="3559" w:type="dxa"/>
            <w:shd w:val="clear" w:color="auto" w:fill="FABF8F" w:themeFill="accent6" w:themeFillTint="99"/>
            <w:vAlign w:val="center"/>
          </w:tcPr>
          <w:p w14:paraId="333321E6" w14:textId="77777777" w:rsidR="0066183A" w:rsidRPr="00BA57A9" w:rsidRDefault="0066183A" w:rsidP="001379B0">
            <w:pPr>
              <w:jc w:val="center"/>
              <w:rPr>
                <w:rFonts w:ascii="Candara" w:hAnsi="Candara" w:cs="Times New Roman"/>
                <w:b/>
              </w:rPr>
            </w:pPr>
            <w:r w:rsidRPr="00BA57A9">
              <w:rPr>
                <w:rFonts w:ascii="Candara" w:hAnsi="Candara" w:cs="Times New Roman"/>
                <w:b/>
              </w:rPr>
              <w:t>Problemas del contexto</w:t>
            </w:r>
          </w:p>
        </w:tc>
      </w:tr>
      <w:tr w:rsidR="0066183A" w:rsidRPr="00BA57A9" w14:paraId="05B47805" w14:textId="77777777" w:rsidTr="00EA65AB">
        <w:trPr>
          <w:trHeight w:val="731"/>
        </w:trPr>
        <w:tc>
          <w:tcPr>
            <w:tcW w:w="2753" w:type="dxa"/>
            <w:vMerge w:val="restart"/>
            <w:shd w:val="clear" w:color="auto" w:fill="B8CCE4" w:themeFill="accent1" w:themeFillTint="66"/>
            <w:vAlign w:val="center"/>
          </w:tcPr>
          <w:p w14:paraId="1227D220" w14:textId="77777777" w:rsidR="0066183A" w:rsidRPr="006F5B42" w:rsidRDefault="0066183A" w:rsidP="001379B0">
            <w:pPr>
              <w:rPr>
                <w:rFonts w:ascii="Arial" w:hAnsi="Arial" w:cs="Arial"/>
                <w:sz w:val="20"/>
                <w:szCs w:val="20"/>
              </w:rPr>
            </w:pPr>
            <w:r w:rsidRPr="006F5B42">
              <w:rPr>
                <w:rFonts w:ascii="Candara" w:hAnsi="Candara" w:cs="Times New Roman"/>
              </w:rPr>
              <w:t>Elaboración de representaciones gráficas de objetos urbano - arquitectónicos a mano alzada y dibujo técnico</w:t>
            </w:r>
            <w:r>
              <w:rPr>
                <w:sz w:val="20"/>
                <w:szCs w:val="20"/>
              </w:rPr>
              <w:t xml:space="preserve"> </w:t>
            </w:r>
          </w:p>
        </w:tc>
        <w:tc>
          <w:tcPr>
            <w:tcW w:w="2742" w:type="dxa"/>
            <w:shd w:val="clear" w:color="auto" w:fill="B8CCE4" w:themeFill="accent1" w:themeFillTint="66"/>
            <w:vAlign w:val="center"/>
          </w:tcPr>
          <w:p w14:paraId="1CB4D9BD" w14:textId="77777777" w:rsidR="0066183A" w:rsidRPr="006D0253" w:rsidRDefault="0066183A" w:rsidP="0026677F">
            <w:pPr>
              <w:pStyle w:val="Prrafodelista"/>
              <w:numPr>
                <w:ilvl w:val="0"/>
                <w:numId w:val="59"/>
              </w:numPr>
              <w:rPr>
                <w:rFonts w:ascii="Candara" w:hAnsi="Candara" w:cs="Times New Roman"/>
              </w:rPr>
            </w:pPr>
            <w:r w:rsidRPr="006D0253">
              <w:rPr>
                <w:rFonts w:ascii="Candara" w:hAnsi="Candara" w:cs="Times New Roman"/>
              </w:rPr>
              <w:t xml:space="preserve">Principios Básicos de Dibujo </w:t>
            </w:r>
          </w:p>
        </w:tc>
        <w:tc>
          <w:tcPr>
            <w:tcW w:w="3559" w:type="dxa"/>
            <w:vMerge w:val="restart"/>
            <w:shd w:val="clear" w:color="auto" w:fill="B8CCE4" w:themeFill="accent1" w:themeFillTint="66"/>
            <w:vAlign w:val="center"/>
          </w:tcPr>
          <w:p w14:paraId="6111DF68" w14:textId="77777777" w:rsidR="0066183A" w:rsidRPr="006F5B42" w:rsidRDefault="0066183A" w:rsidP="001379B0">
            <w:pPr>
              <w:rPr>
                <w:rFonts w:ascii="Arial" w:hAnsi="Arial" w:cs="Arial"/>
                <w:sz w:val="20"/>
                <w:szCs w:val="20"/>
              </w:rPr>
            </w:pPr>
            <w:r w:rsidRPr="006F5B42">
              <w:rPr>
                <w:rFonts w:ascii="Candara" w:hAnsi="Candara" w:cs="Times New Roman"/>
              </w:rPr>
              <w:t>¿Cuáles pueden ser las mejores herramientas que se les pueda enseñar al recurso humano existente en el sector productivo para que obtengan mejores destrezas para elaborar representaciones gráficas de objetos urbano – arquitectónicos a mano alzada de calidad y que apliquen a cabalidad especificaciones técnicas?</w:t>
            </w:r>
            <w:r>
              <w:rPr>
                <w:sz w:val="20"/>
                <w:szCs w:val="20"/>
              </w:rPr>
              <w:t xml:space="preserve"> </w:t>
            </w:r>
          </w:p>
        </w:tc>
      </w:tr>
      <w:tr w:rsidR="0066183A" w:rsidRPr="00BA57A9" w14:paraId="4B634DF2" w14:textId="77777777" w:rsidTr="00EA65AB">
        <w:trPr>
          <w:trHeight w:val="731"/>
        </w:trPr>
        <w:tc>
          <w:tcPr>
            <w:tcW w:w="2753" w:type="dxa"/>
            <w:vMerge/>
            <w:shd w:val="clear" w:color="auto" w:fill="B8CCE4" w:themeFill="accent1" w:themeFillTint="66"/>
          </w:tcPr>
          <w:p w14:paraId="776D061E" w14:textId="77777777" w:rsidR="0066183A" w:rsidRPr="006F5B42" w:rsidRDefault="0066183A" w:rsidP="001379B0">
            <w:pPr>
              <w:rPr>
                <w:rFonts w:ascii="Candara" w:hAnsi="Candara" w:cs="Times New Roman"/>
              </w:rPr>
            </w:pPr>
          </w:p>
        </w:tc>
        <w:tc>
          <w:tcPr>
            <w:tcW w:w="2742" w:type="dxa"/>
            <w:shd w:val="clear" w:color="auto" w:fill="B8CCE4" w:themeFill="accent1" w:themeFillTint="66"/>
            <w:vAlign w:val="center"/>
          </w:tcPr>
          <w:p w14:paraId="2C90B6D8" w14:textId="77777777" w:rsidR="0066183A" w:rsidRPr="006D0253" w:rsidRDefault="0066183A" w:rsidP="0026677F">
            <w:pPr>
              <w:pStyle w:val="Prrafodelista"/>
              <w:numPr>
                <w:ilvl w:val="0"/>
                <w:numId w:val="59"/>
              </w:numPr>
              <w:rPr>
                <w:rFonts w:ascii="Candara" w:hAnsi="Candara" w:cs="Times New Roman"/>
              </w:rPr>
            </w:pPr>
            <w:r w:rsidRPr="006D0253">
              <w:rPr>
                <w:rFonts w:ascii="Candara" w:hAnsi="Candara" w:cs="Times New Roman"/>
              </w:rPr>
              <w:t xml:space="preserve">Dibujo lineal y a mano alzada </w:t>
            </w:r>
          </w:p>
        </w:tc>
        <w:tc>
          <w:tcPr>
            <w:tcW w:w="3559" w:type="dxa"/>
            <w:vMerge/>
            <w:shd w:val="clear" w:color="auto" w:fill="B8CCE4" w:themeFill="accent1" w:themeFillTint="66"/>
          </w:tcPr>
          <w:p w14:paraId="46C33F61" w14:textId="77777777" w:rsidR="0066183A" w:rsidRPr="00BA57A9" w:rsidRDefault="0066183A" w:rsidP="001379B0">
            <w:pPr>
              <w:rPr>
                <w:rFonts w:ascii="Candara" w:hAnsi="Candara" w:cs="Times New Roman"/>
              </w:rPr>
            </w:pPr>
          </w:p>
        </w:tc>
      </w:tr>
      <w:tr w:rsidR="0066183A" w:rsidRPr="00BA57A9" w14:paraId="020AE6C6" w14:textId="77777777" w:rsidTr="00EA65AB">
        <w:trPr>
          <w:trHeight w:val="731"/>
        </w:trPr>
        <w:tc>
          <w:tcPr>
            <w:tcW w:w="2753" w:type="dxa"/>
            <w:vMerge/>
            <w:shd w:val="clear" w:color="auto" w:fill="B8CCE4" w:themeFill="accent1" w:themeFillTint="66"/>
          </w:tcPr>
          <w:p w14:paraId="3BB2115C" w14:textId="77777777" w:rsidR="0066183A" w:rsidRPr="00BA57A9" w:rsidRDefault="0066183A" w:rsidP="001379B0">
            <w:pPr>
              <w:rPr>
                <w:rFonts w:ascii="Candara" w:hAnsi="Candara" w:cs="Times New Roman"/>
                <w:b/>
                <w:bCs/>
              </w:rPr>
            </w:pPr>
          </w:p>
        </w:tc>
        <w:tc>
          <w:tcPr>
            <w:tcW w:w="2742" w:type="dxa"/>
            <w:shd w:val="clear" w:color="auto" w:fill="B8CCE4" w:themeFill="accent1" w:themeFillTint="66"/>
            <w:vAlign w:val="center"/>
          </w:tcPr>
          <w:p w14:paraId="3950C519" w14:textId="77777777" w:rsidR="0066183A" w:rsidRPr="006D0253" w:rsidRDefault="0066183A" w:rsidP="0026677F">
            <w:pPr>
              <w:pStyle w:val="Prrafodelista"/>
              <w:numPr>
                <w:ilvl w:val="0"/>
                <w:numId w:val="59"/>
              </w:numPr>
              <w:rPr>
                <w:rFonts w:ascii="Candara" w:hAnsi="Candara" w:cs="Times New Roman"/>
              </w:rPr>
            </w:pPr>
            <w:r w:rsidRPr="006D0253">
              <w:rPr>
                <w:rFonts w:ascii="Candara" w:hAnsi="Candara" w:cs="Times New Roman"/>
              </w:rPr>
              <w:t xml:space="preserve">Expresión y comunicación gráfica </w:t>
            </w:r>
          </w:p>
        </w:tc>
        <w:tc>
          <w:tcPr>
            <w:tcW w:w="3559" w:type="dxa"/>
            <w:vMerge/>
            <w:shd w:val="clear" w:color="auto" w:fill="B8CCE4" w:themeFill="accent1" w:themeFillTint="66"/>
          </w:tcPr>
          <w:p w14:paraId="6AA61F47" w14:textId="77777777" w:rsidR="0066183A" w:rsidRPr="00BA57A9" w:rsidRDefault="0066183A" w:rsidP="001379B0">
            <w:pPr>
              <w:rPr>
                <w:rFonts w:ascii="Candara" w:hAnsi="Candara" w:cs="Times New Roman"/>
              </w:rPr>
            </w:pPr>
          </w:p>
        </w:tc>
      </w:tr>
      <w:tr w:rsidR="0066183A" w:rsidRPr="00BA57A9" w14:paraId="651E4FF1" w14:textId="77777777" w:rsidTr="00EA65AB">
        <w:trPr>
          <w:trHeight w:val="731"/>
        </w:trPr>
        <w:tc>
          <w:tcPr>
            <w:tcW w:w="2753" w:type="dxa"/>
            <w:vMerge/>
            <w:shd w:val="clear" w:color="auto" w:fill="B8CCE4" w:themeFill="accent1" w:themeFillTint="66"/>
          </w:tcPr>
          <w:p w14:paraId="7743F6B2" w14:textId="77777777" w:rsidR="0066183A" w:rsidRPr="00BA57A9" w:rsidRDefault="0066183A" w:rsidP="001379B0">
            <w:pPr>
              <w:rPr>
                <w:rFonts w:ascii="Candara" w:hAnsi="Candara" w:cs="Times New Roman"/>
                <w:b/>
                <w:bCs/>
              </w:rPr>
            </w:pPr>
          </w:p>
        </w:tc>
        <w:tc>
          <w:tcPr>
            <w:tcW w:w="2742" w:type="dxa"/>
            <w:shd w:val="clear" w:color="auto" w:fill="B8CCE4" w:themeFill="accent1" w:themeFillTint="66"/>
            <w:vAlign w:val="center"/>
          </w:tcPr>
          <w:p w14:paraId="055BF06C" w14:textId="77777777" w:rsidR="0066183A" w:rsidRPr="006D0253" w:rsidRDefault="0066183A" w:rsidP="0026677F">
            <w:pPr>
              <w:pStyle w:val="Prrafodelista"/>
              <w:numPr>
                <w:ilvl w:val="0"/>
                <w:numId w:val="59"/>
              </w:numPr>
              <w:rPr>
                <w:rFonts w:ascii="Candara" w:hAnsi="Candara" w:cs="Times New Roman"/>
              </w:rPr>
            </w:pPr>
            <w:r w:rsidRPr="006D0253">
              <w:rPr>
                <w:rFonts w:ascii="Candara" w:hAnsi="Candara" w:cs="Times New Roman"/>
              </w:rPr>
              <w:t xml:space="preserve">Geometría Descriptiva </w:t>
            </w:r>
          </w:p>
        </w:tc>
        <w:tc>
          <w:tcPr>
            <w:tcW w:w="3559" w:type="dxa"/>
            <w:vMerge/>
            <w:shd w:val="clear" w:color="auto" w:fill="B8CCE4" w:themeFill="accent1" w:themeFillTint="66"/>
          </w:tcPr>
          <w:p w14:paraId="33231D0D" w14:textId="77777777" w:rsidR="0066183A" w:rsidRPr="00BA57A9" w:rsidRDefault="0066183A" w:rsidP="001379B0">
            <w:pPr>
              <w:rPr>
                <w:rFonts w:ascii="Candara" w:hAnsi="Candara" w:cs="Times New Roman"/>
              </w:rPr>
            </w:pPr>
          </w:p>
        </w:tc>
      </w:tr>
      <w:tr w:rsidR="0066183A" w:rsidRPr="00BA57A9" w14:paraId="43343134" w14:textId="77777777" w:rsidTr="00EA65AB">
        <w:trPr>
          <w:trHeight w:val="1069"/>
        </w:trPr>
        <w:tc>
          <w:tcPr>
            <w:tcW w:w="2753" w:type="dxa"/>
            <w:vMerge w:val="restart"/>
            <w:shd w:val="clear" w:color="auto" w:fill="B8CCE4" w:themeFill="accent1" w:themeFillTint="66"/>
            <w:vAlign w:val="center"/>
          </w:tcPr>
          <w:p w14:paraId="56EDB0AF" w14:textId="77777777" w:rsidR="0066183A" w:rsidRPr="006F5B42" w:rsidRDefault="0066183A" w:rsidP="001379B0">
            <w:pPr>
              <w:rPr>
                <w:rFonts w:ascii="Candara" w:hAnsi="Candara" w:cs="Times New Roman"/>
              </w:rPr>
            </w:pPr>
            <w:r w:rsidRPr="006F5B42">
              <w:rPr>
                <w:rFonts w:ascii="Candara" w:hAnsi="Candara" w:cs="Times New Roman"/>
              </w:rPr>
              <w:t xml:space="preserve">Elaboración de representaciones gráficas de objetos urbano -arquitectónicos en 2D y 3D (Autocad y Sketch -up) </w:t>
            </w:r>
          </w:p>
          <w:p w14:paraId="77A00522" w14:textId="77777777" w:rsidR="0066183A" w:rsidRPr="006D06FD" w:rsidRDefault="0066183A" w:rsidP="001379B0">
            <w:pPr>
              <w:rPr>
                <w:rFonts w:ascii="Candara" w:hAnsi="Candara" w:cs="Times New Roman"/>
                <w:b/>
              </w:rPr>
            </w:pPr>
          </w:p>
        </w:tc>
        <w:tc>
          <w:tcPr>
            <w:tcW w:w="2742" w:type="dxa"/>
            <w:shd w:val="clear" w:color="auto" w:fill="B8CCE4" w:themeFill="accent1" w:themeFillTint="66"/>
            <w:vAlign w:val="center"/>
          </w:tcPr>
          <w:p w14:paraId="50F1E834" w14:textId="77777777" w:rsidR="0066183A" w:rsidRPr="006D0253" w:rsidRDefault="0066183A" w:rsidP="0026677F">
            <w:pPr>
              <w:pStyle w:val="Prrafodelista"/>
              <w:numPr>
                <w:ilvl w:val="0"/>
                <w:numId w:val="59"/>
              </w:numPr>
              <w:rPr>
                <w:rFonts w:ascii="Candara" w:hAnsi="Candara" w:cs="Times New Roman"/>
              </w:rPr>
            </w:pPr>
            <w:r w:rsidRPr="006D0253">
              <w:rPr>
                <w:rFonts w:ascii="Candara" w:hAnsi="Candara" w:cs="Times New Roman"/>
              </w:rPr>
              <w:t xml:space="preserve">Dibujo asistido por Computador en 2D </w:t>
            </w:r>
          </w:p>
        </w:tc>
        <w:tc>
          <w:tcPr>
            <w:tcW w:w="3559" w:type="dxa"/>
            <w:vMerge w:val="restart"/>
            <w:shd w:val="clear" w:color="auto" w:fill="B8CCE4" w:themeFill="accent1" w:themeFillTint="66"/>
            <w:vAlign w:val="center"/>
          </w:tcPr>
          <w:p w14:paraId="6B6600A9" w14:textId="77777777" w:rsidR="0066183A" w:rsidRPr="006F5B42" w:rsidRDefault="0066183A" w:rsidP="001379B0">
            <w:pPr>
              <w:rPr>
                <w:rFonts w:ascii="Candara" w:hAnsi="Candara" w:cs="Times New Roman"/>
              </w:rPr>
            </w:pPr>
            <w:r w:rsidRPr="006F5B42">
              <w:rPr>
                <w:rFonts w:ascii="Candara" w:hAnsi="Candara" w:cs="Times New Roman"/>
              </w:rPr>
              <w:t xml:space="preserve">¿Cuáles son los principales problemas que se dan en procesos de elaboración de representaciones gráficas de objetos urbano – arquitectónicos en 2D y 3D? ¿Cuáles serían las mejores herramientas para contribuir con la minimización de estos problemas? </w:t>
            </w:r>
          </w:p>
        </w:tc>
      </w:tr>
      <w:tr w:rsidR="0066183A" w:rsidRPr="00BA57A9" w14:paraId="40ECF73D" w14:textId="77777777" w:rsidTr="00EA65AB">
        <w:trPr>
          <w:trHeight w:val="1069"/>
        </w:trPr>
        <w:tc>
          <w:tcPr>
            <w:tcW w:w="2753" w:type="dxa"/>
            <w:vMerge/>
            <w:shd w:val="clear" w:color="auto" w:fill="B8CCE4" w:themeFill="accent1" w:themeFillTint="66"/>
            <w:vAlign w:val="center"/>
          </w:tcPr>
          <w:p w14:paraId="4450819D" w14:textId="77777777" w:rsidR="0066183A" w:rsidRDefault="0066183A" w:rsidP="001379B0">
            <w:pPr>
              <w:pStyle w:val="Default"/>
              <w:rPr>
                <w:sz w:val="20"/>
                <w:szCs w:val="20"/>
              </w:rPr>
            </w:pPr>
          </w:p>
        </w:tc>
        <w:tc>
          <w:tcPr>
            <w:tcW w:w="2742" w:type="dxa"/>
            <w:shd w:val="clear" w:color="auto" w:fill="B8CCE4" w:themeFill="accent1" w:themeFillTint="66"/>
            <w:vAlign w:val="center"/>
          </w:tcPr>
          <w:p w14:paraId="5F894930" w14:textId="77777777" w:rsidR="0066183A" w:rsidRPr="006D0253" w:rsidRDefault="0066183A" w:rsidP="0026677F">
            <w:pPr>
              <w:pStyle w:val="Prrafodelista"/>
              <w:numPr>
                <w:ilvl w:val="0"/>
                <w:numId w:val="59"/>
              </w:numPr>
              <w:rPr>
                <w:rFonts w:ascii="Candara" w:hAnsi="Candara" w:cs="Times New Roman"/>
              </w:rPr>
            </w:pPr>
            <w:r w:rsidRPr="006D0253">
              <w:rPr>
                <w:rFonts w:ascii="Candara" w:hAnsi="Candara" w:cs="Times New Roman"/>
              </w:rPr>
              <w:t xml:space="preserve">Dibujo Asistido por computador en 3D </w:t>
            </w:r>
          </w:p>
        </w:tc>
        <w:tc>
          <w:tcPr>
            <w:tcW w:w="3559" w:type="dxa"/>
            <w:vMerge/>
            <w:shd w:val="clear" w:color="auto" w:fill="B8CCE4" w:themeFill="accent1" w:themeFillTint="66"/>
            <w:vAlign w:val="center"/>
          </w:tcPr>
          <w:p w14:paraId="30C99885" w14:textId="77777777" w:rsidR="0066183A" w:rsidRPr="006F5B42" w:rsidRDefault="0066183A" w:rsidP="001379B0">
            <w:pPr>
              <w:rPr>
                <w:rFonts w:ascii="Candara" w:hAnsi="Candara" w:cs="Times New Roman"/>
              </w:rPr>
            </w:pPr>
          </w:p>
        </w:tc>
      </w:tr>
      <w:tr w:rsidR="0066183A" w:rsidRPr="00BA57A9" w14:paraId="411D6A85" w14:textId="77777777" w:rsidTr="00EA65AB">
        <w:trPr>
          <w:trHeight w:val="600"/>
        </w:trPr>
        <w:tc>
          <w:tcPr>
            <w:tcW w:w="2753" w:type="dxa"/>
            <w:shd w:val="clear" w:color="auto" w:fill="B8CCE4" w:themeFill="accent1" w:themeFillTint="66"/>
            <w:vAlign w:val="center"/>
          </w:tcPr>
          <w:p w14:paraId="5DD5BF97" w14:textId="77777777" w:rsidR="0066183A" w:rsidRPr="006F5B42" w:rsidRDefault="0066183A" w:rsidP="001379B0">
            <w:pPr>
              <w:rPr>
                <w:rFonts w:ascii="Candara" w:hAnsi="Candara" w:cs="Times New Roman"/>
              </w:rPr>
            </w:pPr>
            <w:r w:rsidRPr="006F5B42">
              <w:rPr>
                <w:rFonts w:ascii="Candara" w:hAnsi="Candara" w:cs="Times New Roman"/>
              </w:rPr>
              <w:t xml:space="preserve">Elaboración de modelos volumétricos a escala de objetos urbano – arquitectónicos </w:t>
            </w:r>
          </w:p>
        </w:tc>
        <w:tc>
          <w:tcPr>
            <w:tcW w:w="2742" w:type="dxa"/>
            <w:shd w:val="clear" w:color="auto" w:fill="B8CCE4" w:themeFill="accent1" w:themeFillTint="66"/>
            <w:vAlign w:val="center"/>
          </w:tcPr>
          <w:p w14:paraId="6C23FB4A" w14:textId="77777777" w:rsidR="0066183A" w:rsidRPr="006D0253" w:rsidRDefault="0066183A" w:rsidP="0026677F">
            <w:pPr>
              <w:pStyle w:val="Prrafodelista"/>
              <w:numPr>
                <w:ilvl w:val="0"/>
                <w:numId w:val="33"/>
              </w:numPr>
              <w:rPr>
                <w:rFonts w:ascii="Candara" w:hAnsi="Candara" w:cs="Times New Roman"/>
              </w:rPr>
            </w:pPr>
            <w:r w:rsidRPr="006D0253">
              <w:rPr>
                <w:rFonts w:ascii="Candara" w:hAnsi="Candara" w:cs="Times New Roman"/>
              </w:rPr>
              <w:t xml:space="preserve">Taller de Maquetas Volumétricas </w:t>
            </w:r>
          </w:p>
        </w:tc>
        <w:tc>
          <w:tcPr>
            <w:tcW w:w="3559" w:type="dxa"/>
            <w:shd w:val="clear" w:color="auto" w:fill="B8CCE4" w:themeFill="accent1" w:themeFillTint="66"/>
            <w:vAlign w:val="center"/>
          </w:tcPr>
          <w:p w14:paraId="3B6C3441" w14:textId="0312A38D" w:rsidR="0066183A" w:rsidRPr="006F5B42" w:rsidRDefault="0066183A" w:rsidP="00E01876">
            <w:pPr>
              <w:rPr>
                <w:rFonts w:ascii="Arial" w:hAnsi="Arial" w:cs="Arial"/>
                <w:sz w:val="20"/>
                <w:szCs w:val="20"/>
              </w:rPr>
            </w:pPr>
            <w:r w:rsidRPr="00E01876">
              <w:rPr>
                <w:rFonts w:ascii="Candara" w:hAnsi="Candara" w:cs="Times New Roman"/>
              </w:rPr>
              <w:t>¿</w:t>
            </w:r>
            <w:r w:rsidR="00E01876" w:rsidRPr="00E01876">
              <w:rPr>
                <w:rFonts w:ascii="Candara" w:hAnsi="Candara" w:cs="Times New Roman"/>
              </w:rPr>
              <w:t xml:space="preserve">Qué método </w:t>
            </w:r>
            <w:r w:rsidRPr="00E01876">
              <w:rPr>
                <w:rFonts w:ascii="Candara" w:hAnsi="Candara" w:cs="Times New Roman"/>
              </w:rPr>
              <w:t>permite</w:t>
            </w:r>
            <w:r w:rsidR="00E01876" w:rsidRPr="00E01876">
              <w:rPr>
                <w:rFonts w:ascii="Candara" w:hAnsi="Candara" w:cs="Times New Roman"/>
              </w:rPr>
              <w:t>n</w:t>
            </w:r>
            <w:r w:rsidRPr="00E01876">
              <w:rPr>
                <w:rFonts w:ascii="Candara" w:hAnsi="Candara" w:cs="Times New Roman"/>
              </w:rPr>
              <w:t xml:space="preserve"> h</w:t>
            </w:r>
            <w:r w:rsidR="00E01876">
              <w:rPr>
                <w:rFonts w:ascii="Candara" w:hAnsi="Candara" w:cs="Times New Roman"/>
              </w:rPr>
              <w:t>acer comprensibles y fácil de interpretar</w:t>
            </w:r>
            <w:r w:rsidRPr="00E01876">
              <w:rPr>
                <w:rFonts w:ascii="Candara" w:hAnsi="Candara" w:cs="Times New Roman"/>
              </w:rPr>
              <w:t xml:space="preserve"> las características de un proyecto urbano – arquitectónico?</w:t>
            </w:r>
            <w:r w:rsidRPr="00E01876">
              <w:rPr>
                <w:sz w:val="20"/>
                <w:szCs w:val="20"/>
              </w:rPr>
              <w:t xml:space="preserve"> </w:t>
            </w:r>
          </w:p>
        </w:tc>
      </w:tr>
      <w:tr w:rsidR="0066183A" w:rsidRPr="00BA57A9" w14:paraId="5493A302" w14:textId="77777777" w:rsidTr="00EA65AB">
        <w:trPr>
          <w:trHeight w:val="600"/>
        </w:trPr>
        <w:tc>
          <w:tcPr>
            <w:tcW w:w="2753" w:type="dxa"/>
            <w:shd w:val="clear" w:color="auto" w:fill="B8CCE4" w:themeFill="accent1" w:themeFillTint="66"/>
            <w:vAlign w:val="center"/>
          </w:tcPr>
          <w:p w14:paraId="208C400B" w14:textId="77777777" w:rsidR="0066183A" w:rsidRPr="006F5B42" w:rsidRDefault="0066183A" w:rsidP="001379B0">
            <w:pPr>
              <w:rPr>
                <w:rFonts w:ascii="Candara" w:hAnsi="Candara" w:cs="Times New Roman"/>
              </w:rPr>
            </w:pPr>
            <w:r w:rsidRPr="006F5B42">
              <w:rPr>
                <w:rFonts w:ascii="Candara" w:hAnsi="Candara" w:cs="Times New Roman"/>
              </w:rPr>
              <w:t>Realización de levantamientos básicos de proyectos urbano arquitectónicos</w:t>
            </w:r>
          </w:p>
        </w:tc>
        <w:tc>
          <w:tcPr>
            <w:tcW w:w="2742" w:type="dxa"/>
            <w:shd w:val="clear" w:color="auto" w:fill="B8CCE4" w:themeFill="accent1" w:themeFillTint="66"/>
            <w:vAlign w:val="center"/>
          </w:tcPr>
          <w:p w14:paraId="3F81A3AA" w14:textId="77777777" w:rsidR="0066183A" w:rsidRPr="006D0253" w:rsidRDefault="0066183A" w:rsidP="0026677F">
            <w:pPr>
              <w:pStyle w:val="Prrafodelista"/>
              <w:numPr>
                <w:ilvl w:val="0"/>
                <w:numId w:val="33"/>
              </w:numPr>
              <w:rPr>
                <w:rFonts w:ascii="Arial" w:hAnsi="Arial" w:cs="Arial"/>
                <w:sz w:val="20"/>
                <w:szCs w:val="20"/>
              </w:rPr>
            </w:pPr>
            <w:r w:rsidRPr="006D0253">
              <w:rPr>
                <w:rFonts w:ascii="Candara" w:hAnsi="Candara" w:cs="Times New Roman"/>
              </w:rPr>
              <w:t>Levantamientos topográficos</w:t>
            </w:r>
            <w:r w:rsidRPr="006D0253">
              <w:rPr>
                <w:sz w:val="20"/>
                <w:szCs w:val="20"/>
              </w:rPr>
              <w:t xml:space="preserve"> </w:t>
            </w:r>
          </w:p>
        </w:tc>
        <w:tc>
          <w:tcPr>
            <w:tcW w:w="3559" w:type="dxa"/>
            <w:shd w:val="clear" w:color="auto" w:fill="B8CCE4" w:themeFill="accent1" w:themeFillTint="66"/>
            <w:vAlign w:val="center"/>
          </w:tcPr>
          <w:p w14:paraId="6B70770A" w14:textId="77777777" w:rsidR="0066183A" w:rsidRPr="00347C14" w:rsidRDefault="0066183A" w:rsidP="001379B0">
            <w:pPr>
              <w:rPr>
                <w:rFonts w:ascii="Arial" w:hAnsi="Arial" w:cs="Arial"/>
                <w:sz w:val="20"/>
                <w:szCs w:val="20"/>
              </w:rPr>
            </w:pPr>
            <w:r w:rsidRPr="00347C14">
              <w:rPr>
                <w:rFonts w:ascii="Candara" w:hAnsi="Candara" w:cs="Times New Roman"/>
              </w:rPr>
              <w:t xml:space="preserve">¿Sí se tienen en cuenta las características físicas del terreno producto de los levantamientos topográficos del sitio a intervenir a </w:t>
            </w:r>
            <w:r w:rsidRPr="00347C14">
              <w:rPr>
                <w:rFonts w:ascii="Candara" w:hAnsi="Candara" w:cs="Times New Roman"/>
              </w:rPr>
              <w:lastRenderedPageBreak/>
              <w:t>la hora de diseñar y construir un proyecto urbano – arquitectónico?</w:t>
            </w:r>
            <w:r>
              <w:rPr>
                <w:sz w:val="20"/>
                <w:szCs w:val="20"/>
              </w:rPr>
              <w:t xml:space="preserve"> </w:t>
            </w:r>
          </w:p>
        </w:tc>
      </w:tr>
      <w:tr w:rsidR="006D0253" w:rsidRPr="00BA57A9" w14:paraId="3E15FFDC" w14:textId="77777777" w:rsidTr="00EA65AB">
        <w:trPr>
          <w:trHeight w:val="600"/>
        </w:trPr>
        <w:tc>
          <w:tcPr>
            <w:tcW w:w="2753" w:type="dxa"/>
            <w:shd w:val="clear" w:color="auto" w:fill="B8CCE4" w:themeFill="accent1" w:themeFillTint="66"/>
          </w:tcPr>
          <w:p w14:paraId="24A2B8B9" w14:textId="77F12E84" w:rsidR="006D0253" w:rsidRPr="006D0253" w:rsidRDefault="006D0253" w:rsidP="006D0253">
            <w:pPr>
              <w:rPr>
                <w:rFonts w:ascii="Candara" w:hAnsi="Candara" w:cs="Times New Roman"/>
              </w:rPr>
            </w:pPr>
            <w:r w:rsidRPr="007C7035">
              <w:rPr>
                <w:rFonts w:ascii="Candara" w:hAnsi="Candara"/>
              </w:rPr>
              <w:lastRenderedPageBreak/>
              <w:t>Realización de planos estructurales e instalaciones (hidrosanitarias, eléctricas, especiales) de proyectos urbano arquitectónicos</w:t>
            </w:r>
          </w:p>
        </w:tc>
        <w:tc>
          <w:tcPr>
            <w:tcW w:w="2742" w:type="dxa"/>
            <w:shd w:val="clear" w:color="auto" w:fill="B8CCE4" w:themeFill="accent1" w:themeFillTint="66"/>
          </w:tcPr>
          <w:p w14:paraId="11954F40" w14:textId="0B0FFA71" w:rsidR="006D0253" w:rsidRPr="006D0253" w:rsidRDefault="00373A59" w:rsidP="0026677F">
            <w:pPr>
              <w:pStyle w:val="Prrafodelista"/>
              <w:numPr>
                <w:ilvl w:val="0"/>
                <w:numId w:val="33"/>
              </w:numPr>
              <w:rPr>
                <w:rFonts w:ascii="Candara" w:hAnsi="Candara" w:cs="Times New Roman"/>
              </w:rPr>
            </w:pPr>
            <w:r w:rsidRPr="00373A59">
              <w:rPr>
                <w:rFonts w:ascii="Candara" w:hAnsi="Candara"/>
              </w:rPr>
              <w:t>Dibujo Estructural Y de Instalaciones</w:t>
            </w:r>
          </w:p>
        </w:tc>
        <w:tc>
          <w:tcPr>
            <w:tcW w:w="3559" w:type="dxa"/>
            <w:shd w:val="clear" w:color="auto" w:fill="B8CCE4" w:themeFill="accent1" w:themeFillTint="66"/>
          </w:tcPr>
          <w:p w14:paraId="280E0D03" w14:textId="603395E9" w:rsidR="006D0253" w:rsidRPr="006D0253" w:rsidRDefault="00EC55D5" w:rsidP="00EC55D5">
            <w:pPr>
              <w:rPr>
                <w:rFonts w:ascii="Candara" w:hAnsi="Candara" w:cs="Times New Roman"/>
              </w:rPr>
            </w:pPr>
            <w:r w:rsidRPr="00EC55D5">
              <w:rPr>
                <w:rFonts w:ascii="Candara" w:hAnsi="Candara"/>
              </w:rPr>
              <w:t xml:space="preserve">¿De qué manera interpretar gráficamente situaciones de contexto </w:t>
            </w:r>
            <w:r w:rsidR="00AC419E">
              <w:rPr>
                <w:rFonts w:ascii="Candara" w:hAnsi="Candara"/>
              </w:rPr>
              <w:t xml:space="preserve">en cuanto a </w:t>
            </w:r>
            <w:r w:rsidR="006D0253" w:rsidRPr="00EC55D5">
              <w:rPr>
                <w:rFonts w:ascii="Candara" w:hAnsi="Candara"/>
              </w:rPr>
              <w:t xml:space="preserve"> </w:t>
            </w:r>
            <w:r w:rsidRPr="00EC55D5">
              <w:rPr>
                <w:rFonts w:ascii="Candara" w:hAnsi="Candara"/>
              </w:rPr>
              <w:t>est</w:t>
            </w:r>
            <w:r w:rsidR="00AC419E">
              <w:rPr>
                <w:rFonts w:ascii="Candara" w:hAnsi="Candara"/>
              </w:rPr>
              <w:t>ructuras e</w:t>
            </w:r>
            <w:r w:rsidRPr="00EC55D5">
              <w:rPr>
                <w:rFonts w:ascii="Candara" w:hAnsi="Candara"/>
              </w:rPr>
              <w:t xml:space="preserve"> de </w:t>
            </w:r>
            <w:r w:rsidR="006D0253" w:rsidRPr="00EC55D5">
              <w:rPr>
                <w:rFonts w:ascii="Candara" w:hAnsi="Candara"/>
              </w:rPr>
              <w:t>instalaciones (hidrosanita</w:t>
            </w:r>
            <w:r w:rsidR="00AC419E">
              <w:rPr>
                <w:rFonts w:ascii="Candara" w:hAnsi="Candara"/>
              </w:rPr>
              <w:t>rias, eléctricas, especiales) de</w:t>
            </w:r>
            <w:r w:rsidR="006D0253" w:rsidRPr="00EC55D5">
              <w:rPr>
                <w:rFonts w:ascii="Candara" w:hAnsi="Candara"/>
              </w:rPr>
              <w:t xml:space="preserve"> proyectos urbano arquitectónicos</w:t>
            </w:r>
            <w:r w:rsidRPr="00EC55D5">
              <w:rPr>
                <w:rFonts w:ascii="Candara" w:hAnsi="Candara"/>
              </w:rPr>
              <w:t>?</w:t>
            </w:r>
          </w:p>
        </w:tc>
      </w:tr>
      <w:tr w:rsidR="006D0253" w:rsidRPr="00BA57A9" w14:paraId="2D3BF1DD" w14:textId="77777777" w:rsidTr="00EA65AB">
        <w:trPr>
          <w:trHeight w:val="215"/>
        </w:trPr>
        <w:tc>
          <w:tcPr>
            <w:tcW w:w="2753" w:type="dxa"/>
            <w:vMerge w:val="restart"/>
            <w:shd w:val="clear" w:color="auto" w:fill="B8CCE4" w:themeFill="accent1" w:themeFillTint="66"/>
          </w:tcPr>
          <w:p w14:paraId="0B7AF1D4" w14:textId="7387E6E9" w:rsidR="006D0253" w:rsidRPr="006D0253" w:rsidRDefault="006D0253" w:rsidP="006D0253">
            <w:pPr>
              <w:rPr>
                <w:rFonts w:ascii="Candara" w:hAnsi="Candara" w:cs="Times New Roman"/>
              </w:rPr>
            </w:pPr>
            <w:r w:rsidRPr="006D0253">
              <w:rPr>
                <w:rFonts w:ascii="Candara" w:hAnsi="Candara"/>
                <w:sz w:val="20"/>
                <w:szCs w:val="20"/>
              </w:rPr>
              <w:t xml:space="preserve">Elaboración de representaciones gráficas de objetos urbano - arquitectónicos 3D </w:t>
            </w:r>
          </w:p>
        </w:tc>
        <w:tc>
          <w:tcPr>
            <w:tcW w:w="2742" w:type="dxa"/>
            <w:shd w:val="clear" w:color="auto" w:fill="B8CCE4" w:themeFill="accent1" w:themeFillTint="66"/>
          </w:tcPr>
          <w:p w14:paraId="069C1AB3" w14:textId="3FB26B0F" w:rsidR="006D0253" w:rsidRPr="001878B2" w:rsidRDefault="006D0253" w:rsidP="0026677F">
            <w:pPr>
              <w:pStyle w:val="Prrafodelista"/>
              <w:numPr>
                <w:ilvl w:val="0"/>
                <w:numId w:val="33"/>
              </w:numPr>
              <w:rPr>
                <w:rFonts w:ascii="Candara" w:hAnsi="Candara" w:cs="Times New Roman"/>
              </w:rPr>
            </w:pPr>
            <w:r w:rsidRPr="001878B2">
              <w:rPr>
                <w:rFonts w:ascii="Candara" w:hAnsi="Candara"/>
                <w:sz w:val="20"/>
                <w:szCs w:val="20"/>
              </w:rPr>
              <w:t xml:space="preserve">Architectural Revit </w:t>
            </w:r>
          </w:p>
        </w:tc>
        <w:tc>
          <w:tcPr>
            <w:tcW w:w="3559" w:type="dxa"/>
            <w:vMerge w:val="restart"/>
            <w:shd w:val="clear" w:color="auto" w:fill="B8CCE4" w:themeFill="accent1" w:themeFillTint="66"/>
          </w:tcPr>
          <w:p w14:paraId="2DB8FFD9" w14:textId="3AC20660" w:rsidR="006D0253" w:rsidRPr="007C6CB6" w:rsidRDefault="006D0253" w:rsidP="006D0253">
            <w:pPr>
              <w:rPr>
                <w:rFonts w:ascii="Candara" w:hAnsi="Candara" w:cs="Times New Roman"/>
                <w:sz w:val="20"/>
                <w:szCs w:val="20"/>
              </w:rPr>
            </w:pPr>
            <w:r w:rsidRPr="007C6CB6">
              <w:rPr>
                <w:rFonts w:ascii="Candara" w:hAnsi="Candara"/>
                <w:sz w:val="20"/>
                <w:szCs w:val="20"/>
              </w:rPr>
              <w:t xml:space="preserve">¿Existe en el sector productivo profesionales del diseño y la construcción capacitados para transformar las ideas desde el concepto hasta la terminación con un enfoque coordinado y homogéneo basado en modelos </w:t>
            </w:r>
            <w:r w:rsidRPr="007C6CB6">
              <w:rPr>
                <w:rFonts w:ascii="Candara" w:hAnsi="Candara" w:cs="Calibri"/>
                <w:sz w:val="20"/>
                <w:szCs w:val="20"/>
              </w:rPr>
              <w:t xml:space="preserve">que permiten un diseño basado en objetos inteligentes y en tercera dimensión? </w:t>
            </w:r>
          </w:p>
        </w:tc>
      </w:tr>
      <w:tr w:rsidR="006D0253" w:rsidRPr="00BA57A9" w14:paraId="4398D73F" w14:textId="77777777" w:rsidTr="00EA65AB">
        <w:trPr>
          <w:trHeight w:val="215"/>
        </w:trPr>
        <w:tc>
          <w:tcPr>
            <w:tcW w:w="2753" w:type="dxa"/>
            <w:vMerge/>
            <w:shd w:val="clear" w:color="auto" w:fill="B8CCE4" w:themeFill="accent1" w:themeFillTint="66"/>
            <w:vAlign w:val="center"/>
          </w:tcPr>
          <w:p w14:paraId="0CF4FD4E" w14:textId="77777777" w:rsidR="006D0253" w:rsidRPr="006D0253" w:rsidRDefault="006D0253" w:rsidP="001379B0">
            <w:pPr>
              <w:rPr>
                <w:rFonts w:ascii="Candara" w:hAnsi="Candara" w:cs="Times New Roman"/>
              </w:rPr>
            </w:pPr>
          </w:p>
        </w:tc>
        <w:tc>
          <w:tcPr>
            <w:tcW w:w="2742" w:type="dxa"/>
            <w:shd w:val="clear" w:color="auto" w:fill="B8CCE4" w:themeFill="accent1" w:themeFillTint="66"/>
            <w:vAlign w:val="center"/>
          </w:tcPr>
          <w:p w14:paraId="2DA64AB7" w14:textId="45B3B05D" w:rsidR="006D0253" w:rsidRPr="001878B2" w:rsidRDefault="006D0253" w:rsidP="0026677F">
            <w:pPr>
              <w:pStyle w:val="Prrafodelista"/>
              <w:numPr>
                <w:ilvl w:val="0"/>
                <w:numId w:val="33"/>
              </w:numPr>
              <w:rPr>
                <w:rFonts w:ascii="Candara" w:hAnsi="Candara" w:cs="Times New Roman"/>
              </w:rPr>
            </w:pPr>
            <w:r w:rsidRPr="001878B2">
              <w:rPr>
                <w:rFonts w:ascii="Candara" w:hAnsi="Candara" w:cs="Times New Roman"/>
              </w:rPr>
              <w:t>3D Studio Max</w:t>
            </w:r>
          </w:p>
        </w:tc>
        <w:tc>
          <w:tcPr>
            <w:tcW w:w="3559" w:type="dxa"/>
            <w:vMerge/>
            <w:shd w:val="clear" w:color="auto" w:fill="B8CCE4" w:themeFill="accent1" w:themeFillTint="66"/>
            <w:vAlign w:val="center"/>
          </w:tcPr>
          <w:p w14:paraId="5F8D1CDB" w14:textId="77777777" w:rsidR="006D0253" w:rsidRPr="007C6CB6" w:rsidRDefault="006D0253" w:rsidP="001379B0">
            <w:pPr>
              <w:rPr>
                <w:rFonts w:ascii="Candara" w:hAnsi="Candara" w:cs="Times New Roman"/>
                <w:sz w:val="20"/>
                <w:szCs w:val="20"/>
              </w:rPr>
            </w:pPr>
          </w:p>
        </w:tc>
      </w:tr>
      <w:tr w:rsidR="001878B2" w:rsidRPr="00BA57A9" w14:paraId="5C89FFCD" w14:textId="77777777" w:rsidTr="00EA65AB">
        <w:trPr>
          <w:trHeight w:val="215"/>
        </w:trPr>
        <w:tc>
          <w:tcPr>
            <w:tcW w:w="2753" w:type="dxa"/>
            <w:vMerge w:val="restart"/>
            <w:shd w:val="clear" w:color="auto" w:fill="B8CCE4" w:themeFill="accent1" w:themeFillTint="66"/>
          </w:tcPr>
          <w:p w14:paraId="75FB7628" w14:textId="5FCE6275" w:rsidR="001878B2" w:rsidRPr="001878B2" w:rsidRDefault="001878B2" w:rsidP="001878B2">
            <w:pPr>
              <w:rPr>
                <w:rFonts w:ascii="Candara" w:hAnsi="Candara" w:cs="Times New Roman"/>
              </w:rPr>
            </w:pPr>
            <w:r w:rsidRPr="001878B2">
              <w:rPr>
                <w:rFonts w:ascii="Candara" w:hAnsi="Candara"/>
              </w:rPr>
              <w:t>Ambientación de presentaciones de proyectos arquitectónicos</w:t>
            </w:r>
          </w:p>
        </w:tc>
        <w:tc>
          <w:tcPr>
            <w:tcW w:w="2742" w:type="dxa"/>
            <w:shd w:val="clear" w:color="auto" w:fill="B8CCE4" w:themeFill="accent1" w:themeFillTint="66"/>
          </w:tcPr>
          <w:p w14:paraId="4AF0CE1F" w14:textId="504D8438" w:rsidR="001878B2" w:rsidRPr="001878B2" w:rsidRDefault="001878B2" w:rsidP="0026677F">
            <w:pPr>
              <w:pStyle w:val="Prrafodelista"/>
              <w:numPr>
                <w:ilvl w:val="0"/>
                <w:numId w:val="33"/>
              </w:numPr>
              <w:rPr>
                <w:rFonts w:ascii="Candara" w:hAnsi="Candara" w:cs="Times New Roman"/>
              </w:rPr>
            </w:pPr>
            <w:r w:rsidRPr="001878B2">
              <w:rPr>
                <w:rFonts w:ascii="Candara" w:hAnsi="Candara" w:cs="Times New Roman"/>
              </w:rPr>
              <w:t>Metodología proyectual y Representación</w:t>
            </w:r>
          </w:p>
        </w:tc>
        <w:tc>
          <w:tcPr>
            <w:tcW w:w="3559" w:type="dxa"/>
            <w:vMerge w:val="restart"/>
            <w:shd w:val="clear" w:color="auto" w:fill="B8CCE4" w:themeFill="accent1" w:themeFillTint="66"/>
          </w:tcPr>
          <w:p w14:paraId="4BBC9F61" w14:textId="77777777" w:rsidR="005B2392" w:rsidRDefault="005B2392" w:rsidP="001878B2">
            <w:pPr>
              <w:rPr>
                <w:rFonts w:ascii="Candara" w:hAnsi="Candara" w:cs="Times New Roman"/>
                <w:sz w:val="20"/>
                <w:szCs w:val="20"/>
              </w:rPr>
            </w:pPr>
          </w:p>
          <w:p w14:paraId="5F41E134" w14:textId="77777777" w:rsidR="005B2392" w:rsidRDefault="005B2392" w:rsidP="001878B2">
            <w:pPr>
              <w:rPr>
                <w:rFonts w:ascii="Candara" w:hAnsi="Candara" w:cs="Times New Roman"/>
                <w:sz w:val="20"/>
                <w:szCs w:val="20"/>
              </w:rPr>
            </w:pPr>
          </w:p>
          <w:p w14:paraId="35C39CBB" w14:textId="77777777" w:rsidR="005B2392" w:rsidRDefault="005B2392" w:rsidP="001878B2">
            <w:pPr>
              <w:rPr>
                <w:rFonts w:ascii="Candara" w:hAnsi="Candara" w:cs="Times New Roman"/>
                <w:sz w:val="20"/>
                <w:szCs w:val="20"/>
              </w:rPr>
            </w:pPr>
          </w:p>
          <w:p w14:paraId="13206331" w14:textId="606FA2C0" w:rsidR="001878B2" w:rsidRPr="007C6CB6" w:rsidRDefault="00CC5AA0" w:rsidP="001878B2">
            <w:pPr>
              <w:rPr>
                <w:rFonts w:ascii="Candara" w:hAnsi="Candara" w:cs="Times New Roman"/>
                <w:sz w:val="20"/>
                <w:szCs w:val="20"/>
              </w:rPr>
            </w:pPr>
            <w:r w:rsidRPr="007C6CB6">
              <w:rPr>
                <w:rFonts w:ascii="Candara" w:hAnsi="Candara" w:cs="Times New Roman"/>
                <w:sz w:val="20"/>
                <w:szCs w:val="20"/>
              </w:rPr>
              <w:t>¿En la presentación, publicidad y el mercadeo de los proyectos de arquitectura y construcción se utilizan herramientas de visualización y presentación de los mismos para obtener más demanda?</w:t>
            </w:r>
          </w:p>
        </w:tc>
      </w:tr>
      <w:tr w:rsidR="001878B2" w:rsidRPr="00BA57A9" w14:paraId="7769A074" w14:textId="77777777" w:rsidTr="00EA65AB">
        <w:trPr>
          <w:trHeight w:val="215"/>
        </w:trPr>
        <w:tc>
          <w:tcPr>
            <w:tcW w:w="2753" w:type="dxa"/>
            <w:vMerge/>
            <w:shd w:val="clear" w:color="auto" w:fill="B8CCE4" w:themeFill="accent1" w:themeFillTint="66"/>
            <w:vAlign w:val="center"/>
          </w:tcPr>
          <w:p w14:paraId="062261A9" w14:textId="77777777" w:rsidR="001878B2" w:rsidRPr="001878B2" w:rsidRDefault="001878B2" w:rsidP="001379B0">
            <w:pPr>
              <w:rPr>
                <w:rFonts w:ascii="Candara" w:hAnsi="Candara" w:cs="Times New Roman"/>
              </w:rPr>
            </w:pPr>
          </w:p>
        </w:tc>
        <w:tc>
          <w:tcPr>
            <w:tcW w:w="2742" w:type="dxa"/>
            <w:shd w:val="clear" w:color="auto" w:fill="B8CCE4" w:themeFill="accent1" w:themeFillTint="66"/>
            <w:vAlign w:val="center"/>
          </w:tcPr>
          <w:p w14:paraId="70093E19" w14:textId="348695ED" w:rsidR="001878B2" w:rsidRPr="001878B2" w:rsidRDefault="001878B2" w:rsidP="0026677F">
            <w:pPr>
              <w:pStyle w:val="Prrafodelista"/>
              <w:numPr>
                <w:ilvl w:val="0"/>
                <w:numId w:val="33"/>
              </w:numPr>
              <w:rPr>
                <w:rFonts w:ascii="Candara" w:hAnsi="Candara" w:cs="Times New Roman"/>
              </w:rPr>
            </w:pPr>
            <w:r w:rsidRPr="001878B2">
              <w:rPr>
                <w:rFonts w:ascii="Candara" w:hAnsi="Candara" w:cs="Times New Roman"/>
              </w:rPr>
              <w:t>Presentación de Proyectos</w:t>
            </w:r>
          </w:p>
        </w:tc>
        <w:tc>
          <w:tcPr>
            <w:tcW w:w="3559" w:type="dxa"/>
            <w:vMerge/>
            <w:shd w:val="clear" w:color="auto" w:fill="B8CCE4" w:themeFill="accent1" w:themeFillTint="66"/>
            <w:vAlign w:val="center"/>
          </w:tcPr>
          <w:p w14:paraId="2DA03DA5" w14:textId="77777777" w:rsidR="001878B2" w:rsidRPr="001878B2" w:rsidRDefault="001878B2" w:rsidP="001379B0">
            <w:pPr>
              <w:rPr>
                <w:rFonts w:ascii="Candara" w:hAnsi="Candara" w:cs="Times New Roman"/>
              </w:rPr>
            </w:pPr>
          </w:p>
        </w:tc>
      </w:tr>
      <w:tr w:rsidR="001878B2" w:rsidRPr="00BA57A9" w14:paraId="5B4C1862" w14:textId="77777777" w:rsidTr="00EA65AB">
        <w:trPr>
          <w:trHeight w:val="600"/>
        </w:trPr>
        <w:tc>
          <w:tcPr>
            <w:tcW w:w="2753" w:type="dxa"/>
            <w:shd w:val="clear" w:color="auto" w:fill="B8CCE4" w:themeFill="accent1" w:themeFillTint="66"/>
            <w:vAlign w:val="center"/>
          </w:tcPr>
          <w:p w14:paraId="5FE52530" w14:textId="5019BC7A" w:rsidR="001878B2" w:rsidRPr="001878B2" w:rsidRDefault="00CC5AA0" w:rsidP="001379B0">
            <w:pPr>
              <w:rPr>
                <w:rFonts w:ascii="Candara" w:hAnsi="Candara" w:cs="Times New Roman"/>
              </w:rPr>
            </w:pPr>
            <w:r w:rsidRPr="00CC5AA0">
              <w:rPr>
                <w:rFonts w:ascii="Candara" w:hAnsi="Candara" w:cs="Times New Roman"/>
              </w:rPr>
              <w:t>Realización de recorridos digitales a través del objeto urbano - arquitectónicos como herramientas de visualización y presentación.</w:t>
            </w:r>
          </w:p>
        </w:tc>
        <w:tc>
          <w:tcPr>
            <w:tcW w:w="2742" w:type="dxa"/>
            <w:shd w:val="clear" w:color="auto" w:fill="B8CCE4" w:themeFill="accent1" w:themeFillTint="66"/>
            <w:vAlign w:val="center"/>
          </w:tcPr>
          <w:p w14:paraId="74D09E11" w14:textId="764A830C" w:rsidR="001878B2" w:rsidRPr="00CC5AA0" w:rsidRDefault="00CC5AA0" w:rsidP="0026677F">
            <w:pPr>
              <w:pStyle w:val="Prrafodelista"/>
              <w:numPr>
                <w:ilvl w:val="0"/>
                <w:numId w:val="33"/>
              </w:numPr>
              <w:rPr>
                <w:rFonts w:ascii="Candara" w:hAnsi="Candara" w:cs="Times New Roman"/>
              </w:rPr>
            </w:pPr>
            <w:r w:rsidRPr="00CC5AA0">
              <w:rPr>
                <w:rFonts w:ascii="Candara" w:hAnsi="Candara" w:cs="Times New Roman"/>
              </w:rPr>
              <w:t xml:space="preserve">Ambientación </w:t>
            </w:r>
          </w:p>
        </w:tc>
        <w:tc>
          <w:tcPr>
            <w:tcW w:w="3559" w:type="dxa"/>
            <w:vMerge/>
            <w:shd w:val="clear" w:color="auto" w:fill="B8CCE4" w:themeFill="accent1" w:themeFillTint="66"/>
            <w:vAlign w:val="center"/>
          </w:tcPr>
          <w:p w14:paraId="024CE725" w14:textId="77777777" w:rsidR="001878B2" w:rsidRPr="001878B2" w:rsidRDefault="001878B2" w:rsidP="001379B0">
            <w:pPr>
              <w:rPr>
                <w:rFonts w:ascii="Candara" w:hAnsi="Candara" w:cs="Times New Roman"/>
              </w:rPr>
            </w:pPr>
          </w:p>
        </w:tc>
      </w:tr>
      <w:tr w:rsidR="007317F6" w:rsidRPr="00BA57A9" w14:paraId="555CC00B" w14:textId="77777777" w:rsidTr="00EA65AB">
        <w:trPr>
          <w:trHeight w:val="600"/>
        </w:trPr>
        <w:tc>
          <w:tcPr>
            <w:tcW w:w="2753" w:type="dxa"/>
            <w:shd w:val="clear" w:color="auto" w:fill="B8CCE4" w:themeFill="accent1" w:themeFillTint="66"/>
          </w:tcPr>
          <w:p w14:paraId="19AC511E" w14:textId="2ED091A7" w:rsidR="007317F6" w:rsidRPr="007317F6" w:rsidRDefault="007317F6" w:rsidP="007317F6">
            <w:pPr>
              <w:rPr>
                <w:rFonts w:ascii="Candara" w:hAnsi="Candara" w:cs="Times New Roman"/>
              </w:rPr>
            </w:pPr>
            <w:r w:rsidRPr="007317F6">
              <w:rPr>
                <w:rFonts w:ascii="Candara" w:hAnsi="Candara"/>
              </w:rPr>
              <w:t xml:space="preserve">Elaboración de maquetas del proyecto urbano - arquitectónico a nivel de detalle </w:t>
            </w:r>
          </w:p>
        </w:tc>
        <w:tc>
          <w:tcPr>
            <w:tcW w:w="2742" w:type="dxa"/>
            <w:shd w:val="clear" w:color="auto" w:fill="B8CCE4" w:themeFill="accent1" w:themeFillTint="66"/>
          </w:tcPr>
          <w:p w14:paraId="02B0B781" w14:textId="12707096" w:rsidR="007317F6" w:rsidRPr="007317F6" w:rsidRDefault="007317F6" w:rsidP="0026677F">
            <w:pPr>
              <w:pStyle w:val="Prrafodelista"/>
              <w:numPr>
                <w:ilvl w:val="0"/>
                <w:numId w:val="33"/>
              </w:numPr>
              <w:rPr>
                <w:rFonts w:ascii="Candara" w:hAnsi="Candara" w:cs="Times New Roman"/>
              </w:rPr>
            </w:pPr>
            <w:r w:rsidRPr="007317F6">
              <w:rPr>
                <w:rFonts w:ascii="Candara" w:hAnsi="Candara"/>
              </w:rPr>
              <w:t xml:space="preserve">Maquetación de Detalles </w:t>
            </w:r>
          </w:p>
        </w:tc>
        <w:tc>
          <w:tcPr>
            <w:tcW w:w="3559" w:type="dxa"/>
            <w:shd w:val="clear" w:color="auto" w:fill="B8CCE4" w:themeFill="accent1" w:themeFillTint="66"/>
          </w:tcPr>
          <w:p w14:paraId="7E9BF7D1" w14:textId="77777777" w:rsidR="007317F6" w:rsidRPr="007317F6" w:rsidRDefault="007317F6" w:rsidP="007317F6">
            <w:pPr>
              <w:pStyle w:val="Default"/>
              <w:rPr>
                <w:rFonts w:ascii="Candara" w:hAnsi="Candara"/>
                <w:color w:val="auto"/>
              </w:rPr>
            </w:pPr>
          </w:p>
          <w:p w14:paraId="407EF826" w14:textId="76016FD3" w:rsidR="007317F6" w:rsidRPr="007317F6" w:rsidRDefault="007317F6" w:rsidP="007317F6">
            <w:pPr>
              <w:pStyle w:val="Default"/>
              <w:rPr>
                <w:rFonts w:ascii="Candara" w:hAnsi="Candara"/>
              </w:rPr>
            </w:pPr>
            <w:r w:rsidRPr="007317F6">
              <w:rPr>
                <w:rFonts w:ascii="Candara" w:hAnsi="Candara"/>
              </w:rPr>
              <w:t>¿</w:t>
            </w:r>
            <w:r w:rsidR="005679C9">
              <w:rPr>
                <w:rFonts w:ascii="Candara" w:hAnsi="Candara"/>
              </w:rPr>
              <w:t>Qué</w:t>
            </w:r>
            <w:r w:rsidR="005B2392">
              <w:rPr>
                <w:rFonts w:ascii="Candara" w:hAnsi="Candara"/>
              </w:rPr>
              <w:t xml:space="preserve"> </w:t>
            </w:r>
            <w:r w:rsidR="003C07FE">
              <w:rPr>
                <w:rFonts w:ascii="Candara" w:hAnsi="Candara"/>
              </w:rPr>
              <w:t>prototipo o</w:t>
            </w:r>
            <w:r w:rsidRPr="007317F6">
              <w:rPr>
                <w:rFonts w:ascii="Candara" w:hAnsi="Candara"/>
              </w:rPr>
              <w:t xml:space="preserve"> método permite </w:t>
            </w:r>
            <w:r w:rsidR="003C07FE">
              <w:rPr>
                <w:rFonts w:ascii="Candara" w:hAnsi="Candara"/>
              </w:rPr>
              <w:t xml:space="preserve">el desarrollo e interpretación real </w:t>
            </w:r>
            <w:r w:rsidR="003733F6">
              <w:rPr>
                <w:rFonts w:ascii="Candara" w:hAnsi="Candara"/>
              </w:rPr>
              <w:t xml:space="preserve">de </w:t>
            </w:r>
            <w:r w:rsidR="003733F6" w:rsidRPr="007317F6">
              <w:rPr>
                <w:rFonts w:ascii="Candara" w:hAnsi="Candara"/>
              </w:rPr>
              <w:t>las</w:t>
            </w:r>
            <w:r w:rsidRPr="007317F6">
              <w:rPr>
                <w:rFonts w:ascii="Candara" w:hAnsi="Candara"/>
              </w:rPr>
              <w:t xml:space="preserve"> características de un proyecto urbano – arquitectónico? </w:t>
            </w:r>
          </w:p>
          <w:p w14:paraId="507C8DE7" w14:textId="77777777" w:rsidR="007317F6" w:rsidRPr="007317F6" w:rsidRDefault="007317F6" w:rsidP="007317F6">
            <w:pPr>
              <w:rPr>
                <w:rFonts w:ascii="Candara" w:hAnsi="Candara" w:cs="Times New Roman"/>
              </w:rPr>
            </w:pPr>
          </w:p>
        </w:tc>
      </w:tr>
    </w:tbl>
    <w:p w14:paraId="6906EEB5" w14:textId="2341D14B" w:rsidR="0066183A" w:rsidRPr="00F948EC" w:rsidRDefault="00F948EC" w:rsidP="0066183A">
      <w:pPr>
        <w:jc w:val="both"/>
        <w:rPr>
          <w:rFonts w:ascii="Candara" w:eastAsia="Arial" w:hAnsi="Candara" w:cs="Times New Roman"/>
          <w:sz w:val="22"/>
          <w:szCs w:val="22"/>
        </w:rPr>
      </w:pPr>
      <w:r w:rsidRPr="00F948EC">
        <w:rPr>
          <w:rFonts w:ascii="Candara" w:eastAsia="Arial" w:hAnsi="Candara" w:cs="Times New Roman"/>
          <w:b/>
          <w:sz w:val="22"/>
          <w:szCs w:val="22"/>
        </w:rPr>
        <w:t>Fuente:</w:t>
      </w:r>
      <w:r w:rsidRPr="00F948EC">
        <w:rPr>
          <w:rFonts w:ascii="Candara" w:eastAsia="Arial" w:hAnsi="Candara" w:cs="Times New Roman"/>
          <w:sz w:val="22"/>
          <w:szCs w:val="22"/>
        </w:rPr>
        <w:t xml:space="preserve"> Coordinación del Programa </w:t>
      </w:r>
    </w:p>
    <w:p w14:paraId="1AB8F527" w14:textId="655CC92B" w:rsidR="00243D2D" w:rsidRPr="00A4746B" w:rsidRDefault="00243D2D" w:rsidP="00EE30DF">
      <w:pPr>
        <w:jc w:val="both"/>
        <w:rPr>
          <w:rFonts w:ascii="Candara" w:hAnsi="Candara" w:cs="Times New Roman"/>
          <w:b/>
          <w:i/>
          <w:shd w:val="clear" w:color="auto" w:fill="FFFFFF"/>
        </w:rPr>
      </w:pPr>
    </w:p>
    <w:p w14:paraId="0A43FD38" w14:textId="6ACBEC0F" w:rsidR="00C0683B" w:rsidRPr="00AD5A73" w:rsidRDefault="00243D2D" w:rsidP="00AD5A73">
      <w:pPr>
        <w:pStyle w:val="javier4"/>
        <w:spacing w:line="240" w:lineRule="auto"/>
        <w:rPr>
          <w:rFonts w:eastAsia="Arial"/>
        </w:rPr>
      </w:pPr>
      <w:r w:rsidRPr="00A4746B">
        <w:t xml:space="preserve"> </w:t>
      </w:r>
      <w:bookmarkStart w:id="19" w:name="_Toc518499148"/>
      <w:bookmarkStart w:id="20" w:name="_Toc26777836"/>
      <w:r w:rsidR="00F7234E" w:rsidRPr="00A4746B">
        <w:t>De la profesión</w:t>
      </w:r>
      <w:bookmarkEnd w:id="19"/>
      <w:bookmarkEnd w:id="20"/>
    </w:p>
    <w:p w14:paraId="77E242B4" w14:textId="77777777" w:rsidR="00C6047B" w:rsidRPr="00A4746B" w:rsidRDefault="00C6047B" w:rsidP="00866ACA">
      <w:pPr>
        <w:ind w:firstLine="709"/>
        <w:jc w:val="both"/>
        <w:rPr>
          <w:rFonts w:ascii="Candara" w:eastAsia="Arial" w:hAnsi="Candara" w:cs="Times New Roman"/>
        </w:rPr>
      </w:pPr>
    </w:p>
    <w:p w14:paraId="197E289B" w14:textId="66FEC6F9" w:rsidR="003E56B1" w:rsidRPr="003E56B1" w:rsidRDefault="000E2A69" w:rsidP="00866ACA">
      <w:pPr>
        <w:ind w:firstLine="709"/>
        <w:jc w:val="both"/>
        <w:rPr>
          <w:rFonts w:ascii="Candara" w:eastAsia="Arial" w:hAnsi="Candara" w:cs="Times New Roman"/>
        </w:rPr>
      </w:pPr>
      <w:r>
        <w:rPr>
          <w:rFonts w:ascii="Candara" w:eastAsia="Arial" w:hAnsi="Candara" w:cs="Times New Roman"/>
        </w:rPr>
        <w:t>Teniendo en</w:t>
      </w:r>
      <w:r w:rsidR="005762ED">
        <w:rPr>
          <w:rFonts w:ascii="Candara" w:eastAsia="Arial" w:hAnsi="Candara" w:cs="Times New Roman"/>
        </w:rPr>
        <w:t xml:space="preserve"> cuenta el concepto de competencia como </w:t>
      </w:r>
      <w:r w:rsidR="00312184">
        <w:rPr>
          <w:rFonts w:ascii="Candara" w:eastAsia="Arial" w:hAnsi="Candara" w:cs="Times New Roman"/>
        </w:rPr>
        <w:t>factor preponderante</w:t>
      </w:r>
      <w:r w:rsidR="00A32A6B">
        <w:rPr>
          <w:rFonts w:ascii="Candara" w:eastAsia="Arial" w:hAnsi="Candara" w:cs="Times New Roman"/>
        </w:rPr>
        <w:t>,</w:t>
      </w:r>
      <w:r w:rsidR="00312184">
        <w:rPr>
          <w:rFonts w:ascii="Candara" w:eastAsia="Arial" w:hAnsi="Candara" w:cs="Times New Roman"/>
        </w:rPr>
        <w:t xml:space="preserve"> </w:t>
      </w:r>
      <w:r>
        <w:rPr>
          <w:rFonts w:ascii="Candara" w:eastAsia="Arial" w:hAnsi="Candara" w:cs="Times New Roman"/>
        </w:rPr>
        <w:t xml:space="preserve">se diseña la estructura curricular </w:t>
      </w:r>
      <w:r w:rsidR="00312184">
        <w:rPr>
          <w:rFonts w:ascii="Candara" w:eastAsia="Arial" w:hAnsi="Candara" w:cs="Times New Roman"/>
        </w:rPr>
        <w:t xml:space="preserve">de los Programas TyT, </w:t>
      </w:r>
      <w:r w:rsidR="003E56B1" w:rsidRPr="003E56B1">
        <w:rPr>
          <w:rFonts w:ascii="Candara" w:eastAsia="Arial" w:hAnsi="Candara" w:cs="Times New Roman"/>
        </w:rPr>
        <w:t xml:space="preserve"> </w:t>
      </w:r>
      <w:r w:rsidR="00312184">
        <w:rPr>
          <w:rFonts w:ascii="Candara" w:eastAsia="Arial" w:hAnsi="Candara" w:cs="Times New Roman"/>
        </w:rPr>
        <w:t xml:space="preserve">y a partir de ellas, la </w:t>
      </w:r>
      <w:r w:rsidR="003E56B1" w:rsidRPr="003E56B1">
        <w:rPr>
          <w:rFonts w:ascii="Candara" w:eastAsia="Arial" w:hAnsi="Candara" w:cs="Times New Roman"/>
        </w:rPr>
        <w:t xml:space="preserve"> definición del perfil profesional del recién egresado, el cual está definido por </w:t>
      </w:r>
      <w:r w:rsidR="00312184">
        <w:rPr>
          <w:rFonts w:ascii="Candara" w:eastAsia="Arial" w:hAnsi="Candara" w:cs="Times New Roman"/>
        </w:rPr>
        <w:t xml:space="preserve">las </w:t>
      </w:r>
      <w:r w:rsidR="003E56B1" w:rsidRPr="003E56B1">
        <w:rPr>
          <w:rFonts w:ascii="Candara" w:eastAsia="Arial" w:hAnsi="Candara" w:cs="Times New Roman"/>
        </w:rPr>
        <w:t xml:space="preserve">genéricas y específicas que debe desarrollar el estudiante como propósito del proceso </w:t>
      </w:r>
      <w:r w:rsidR="00312184">
        <w:rPr>
          <w:rFonts w:ascii="Candara" w:eastAsia="Arial" w:hAnsi="Candara" w:cs="Times New Roman"/>
        </w:rPr>
        <w:t xml:space="preserve">formativo, </w:t>
      </w:r>
      <w:r w:rsidR="0034133D">
        <w:rPr>
          <w:rFonts w:ascii="Candara" w:eastAsia="Arial" w:hAnsi="Candara" w:cs="Times New Roman"/>
        </w:rPr>
        <w:t>definidas</w:t>
      </w:r>
      <w:r w:rsidR="003E56B1" w:rsidRPr="003E56B1">
        <w:rPr>
          <w:rFonts w:ascii="Candara" w:eastAsia="Arial" w:hAnsi="Candara" w:cs="Times New Roman"/>
        </w:rPr>
        <w:t xml:space="preserve"> </w:t>
      </w:r>
      <w:r w:rsidR="00312184">
        <w:rPr>
          <w:rFonts w:ascii="Candara" w:eastAsia="Arial" w:hAnsi="Candara" w:cs="Times New Roman"/>
        </w:rPr>
        <w:t>teniendo</w:t>
      </w:r>
      <w:r w:rsidR="003E56B1" w:rsidRPr="003E56B1">
        <w:rPr>
          <w:rFonts w:ascii="Candara" w:eastAsia="Arial" w:hAnsi="Candara" w:cs="Times New Roman"/>
        </w:rPr>
        <w:t xml:space="preserve"> en cuenta la naturaleza y estado del ejercicio técnico profesional </w:t>
      </w:r>
      <w:r w:rsidR="00312184">
        <w:rPr>
          <w:rFonts w:ascii="Candara" w:eastAsia="Arial" w:hAnsi="Candara" w:cs="Times New Roman"/>
        </w:rPr>
        <w:t xml:space="preserve">y tecnológico </w:t>
      </w:r>
      <w:r w:rsidR="003E56B1" w:rsidRPr="003E56B1">
        <w:rPr>
          <w:rFonts w:ascii="Candara" w:eastAsia="Arial" w:hAnsi="Candara" w:cs="Times New Roman"/>
        </w:rPr>
        <w:t xml:space="preserve">en el área respectiva, así como de las disciplinas que le fundamentan </w:t>
      </w:r>
      <w:r w:rsidR="0034133D">
        <w:rPr>
          <w:rFonts w:ascii="Candara" w:eastAsia="Arial" w:hAnsi="Candara" w:cs="Times New Roman"/>
        </w:rPr>
        <w:t>a nivel científico, tecnológico y</w:t>
      </w:r>
      <w:r w:rsidR="003E56B1" w:rsidRPr="003E56B1">
        <w:rPr>
          <w:rFonts w:ascii="Candara" w:eastAsia="Arial" w:hAnsi="Candara" w:cs="Times New Roman"/>
        </w:rPr>
        <w:t xml:space="preserve"> en consideración </w:t>
      </w:r>
      <w:r w:rsidR="00312184">
        <w:rPr>
          <w:rFonts w:ascii="Candara" w:eastAsia="Arial" w:hAnsi="Candara" w:cs="Times New Roman"/>
        </w:rPr>
        <w:t xml:space="preserve">a </w:t>
      </w:r>
      <w:r w:rsidR="003E56B1" w:rsidRPr="003E56B1">
        <w:rPr>
          <w:rFonts w:ascii="Candara" w:eastAsia="Arial" w:hAnsi="Candara" w:cs="Times New Roman"/>
        </w:rPr>
        <w:t>los problemas del contexto social y profesional – laboral que se hallan d</w:t>
      </w:r>
      <w:r w:rsidR="00312184">
        <w:rPr>
          <w:rFonts w:ascii="Candara" w:eastAsia="Arial" w:hAnsi="Candara" w:cs="Times New Roman"/>
        </w:rPr>
        <w:t xml:space="preserve">irectamente relacionados con los </w:t>
      </w:r>
      <w:r w:rsidR="003E56B1" w:rsidRPr="003E56B1">
        <w:rPr>
          <w:rFonts w:ascii="Candara" w:eastAsia="Arial" w:hAnsi="Candara" w:cs="Times New Roman"/>
        </w:rPr>
        <w:t>programa</w:t>
      </w:r>
      <w:r w:rsidR="00312184">
        <w:rPr>
          <w:rFonts w:ascii="Candara" w:eastAsia="Arial" w:hAnsi="Candara" w:cs="Times New Roman"/>
        </w:rPr>
        <w:t>s</w:t>
      </w:r>
      <w:r w:rsidR="003E56B1" w:rsidRPr="003E56B1">
        <w:rPr>
          <w:rFonts w:ascii="Candara" w:eastAsia="Arial" w:hAnsi="Candara" w:cs="Times New Roman"/>
        </w:rPr>
        <w:t>.</w:t>
      </w:r>
    </w:p>
    <w:p w14:paraId="17E88286" w14:textId="77777777" w:rsidR="003E56B1" w:rsidRPr="003E56B1" w:rsidRDefault="003E56B1" w:rsidP="00866ACA">
      <w:pPr>
        <w:ind w:firstLine="709"/>
        <w:jc w:val="both"/>
        <w:rPr>
          <w:rFonts w:ascii="Candara" w:eastAsia="Arial" w:hAnsi="Candara" w:cs="Times New Roman"/>
        </w:rPr>
      </w:pPr>
    </w:p>
    <w:p w14:paraId="4DE41BB5" w14:textId="77777777" w:rsidR="003E56B1" w:rsidRPr="003E56B1" w:rsidRDefault="003E56B1" w:rsidP="00866ACA">
      <w:pPr>
        <w:ind w:firstLine="709"/>
        <w:jc w:val="both"/>
        <w:rPr>
          <w:rFonts w:ascii="Candara" w:eastAsia="Arial" w:hAnsi="Candara" w:cs="Times New Roman"/>
        </w:rPr>
      </w:pPr>
      <w:r w:rsidRPr="003E56B1">
        <w:rPr>
          <w:rFonts w:ascii="Candara" w:eastAsia="Arial" w:hAnsi="Candara" w:cs="Times New Roman"/>
        </w:rPr>
        <w:t>El perfil profesional se constituye en referente de evaluación del proyecto formativo, para reafirmarlo, ajustarlo o transformarlo cuando sea necesario, tomando en consideración cambios señalados por el PEI o por las problemáticas propias del contexto legal, educativo, disciplinar, profesional – laboral, social e investigativo del programa.</w:t>
      </w:r>
    </w:p>
    <w:p w14:paraId="4307BE1A" w14:textId="77777777" w:rsidR="003E56B1" w:rsidRPr="003E56B1" w:rsidRDefault="003E56B1" w:rsidP="00866ACA">
      <w:pPr>
        <w:ind w:firstLine="709"/>
        <w:jc w:val="both"/>
        <w:rPr>
          <w:rFonts w:ascii="Candara" w:eastAsia="Arial" w:hAnsi="Candara" w:cs="Times New Roman"/>
        </w:rPr>
      </w:pPr>
    </w:p>
    <w:p w14:paraId="1B14D300" w14:textId="1525522D" w:rsidR="003E56B1" w:rsidRPr="003E56B1" w:rsidRDefault="003E56B1" w:rsidP="00866ACA">
      <w:pPr>
        <w:ind w:firstLine="709"/>
        <w:jc w:val="both"/>
        <w:rPr>
          <w:rFonts w:ascii="Candara" w:eastAsia="Arial" w:hAnsi="Candara" w:cs="Times New Roman"/>
        </w:rPr>
      </w:pPr>
      <w:r w:rsidRPr="003E56B1">
        <w:rPr>
          <w:rFonts w:ascii="Candara" w:eastAsia="Arial" w:hAnsi="Candara" w:cs="Times New Roman"/>
        </w:rPr>
        <w:t xml:space="preserve">Con lo anterior se plantea la orientación del currículo no solo hacia una estructura basada en competencia, sino que los resultados </w:t>
      </w:r>
      <w:r w:rsidR="00472372">
        <w:rPr>
          <w:rFonts w:ascii="Candara" w:eastAsia="Arial" w:hAnsi="Candara" w:cs="Times New Roman"/>
        </w:rPr>
        <w:t xml:space="preserve">evidenciados </w:t>
      </w:r>
      <w:r w:rsidRPr="003E56B1">
        <w:rPr>
          <w:rFonts w:ascii="Candara" w:eastAsia="Arial" w:hAnsi="Candara" w:cs="Times New Roman"/>
        </w:rPr>
        <w:t>por los estudiantes correspondan a</w:t>
      </w:r>
      <w:r w:rsidR="00A32A6B">
        <w:rPr>
          <w:rFonts w:ascii="Candara" w:eastAsia="Arial" w:hAnsi="Candara" w:cs="Times New Roman"/>
        </w:rPr>
        <w:t xml:space="preserve"> lo que en las instituciones </w:t>
      </w:r>
      <w:r w:rsidR="00F11107">
        <w:rPr>
          <w:rFonts w:ascii="Candara" w:eastAsia="Arial" w:hAnsi="Candara" w:cs="Times New Roman"/>
        </w:rPr>
        <w:t>entienden como</w:t>
      </w:r>
      <w:r w:rsidRPr="003E56B1">
        <w:rPr>
          <w:rFonts w:ascii="Candara" w:eastAsia="Arial" w:hAnsi="Candara" w:cs="Times New Roman"/>
        </w:rPr>
        <w:t xml:space="preserve"> </w:t>
      </w:r>
      <w:r w:rsidR="00D55238" w:rsidRPr="00D55238">
        <w:rPr>
          <w:rFonts w:ascii="Candara" w:eastAsia="Arial" w:hAnsi="Candara" w:cs="Times New Roman"/>
          <w:b/>
          <w:i/>
        </w:rPr>
        <w:t>Resulta</w:t>
      </w:r>
      <w:r w:rsidR="00BA442F">
        <w:rPr>
          <w:rFonts w:ascii="Candara" w:eastAsia="Arial" w:hAnsi="Candara" w:cs="Times New Roman"/>
          <w:b/>
          <w:i/>
        </w:rPr>
        <w:t>d</w:t>
      </w:r>
      <w:r w:rsidR="00D55238" w:rsidRPr="00D55238">
        <w:rPr>
          <w:rFonts w:ascii="Candara" w:eastAsia="Arial" w:hAnsi="Candara" w:cs="Times New Roman"/>
          <w:b/>
          <w:i/>
        </w:rPr>
        <w:t>os de Aprendizajes</w:t>
      </w:r>
      <w:r w:rsidRPr="003E56B1">
        <w:rPr>
          <w:rFonts w:ascii="Candara" w:eastAsia="Arial" w:hAnsi="Candara" w:cs="Times New Roman"/>
        </w:rPr>
        <w:t>. Esto significa incorporar en el diseño del currículo no sólo una dimensión de aplicación en la práctica de conocimientos y habilidades, sino que dicha práctica coincida con las necesidades de las empresas de la región, desde su ámbito de mercado y pasando por la base tecnológica, organizativa y cultural de las organizaciones.</w:t>
      </w:r>
    </w:p>
    <w:p w14:paraId="08EF5B87" w14:textId="77777777" w:rsidR="003E56B1" w:rsidRPr="003E56B1" w:rsidRDefault="003E56B1" w:rsidP="00866ACA">
      <w:pPr>
        <w:ind w:firstLine="709"/>
        <w:jc w:val="both"/>
        <w:rPr>
          <w:rFonts w:ascii="Candara" w:eastAsia="Arial" w:hAnsi="Candara" w:cs="Times New Roman"/>
        </w:rPr>
      </w:pPr>
    </w:p>
    <w:p w14:paraId="60D842D1" w14:textId="074E5495" w:rsidR="003E56B1" w:rsidRDefault="004F3F42" w:rsidP="00866ACA">
      <w:pPr>
        <w:ind w:firstLine="709"/>
        <w:jc w:val="both"/>
        <w:rPr>
          <w:rFonts w:ascii="Candara" w:eastAsia="Arial" w:hAnsi="Candara" w:cs="Times New Roman"/>
        </w:rPr>
      </w:pPr>
      <w:r>
        <w:rPr>
          <w:rFonts w:ascii="Candara" w:eastAsia="Arial" w:hAnsi="Candara" w:cs="Times New Roman"/>
        </w:rPr>
        <w:t>Es así como</w:t>
      </w:r>
      <w:r w:rsidR="00123A19">
        <w:rPr>
          <w:rFonts w:ascii="Candara" w:eastAsia="Arial" w:hAnsi="Candara" w:cs="Times New Roman"/>
        </w:rPr>
        <w:t>,</w:t>
      </w:r>
      <w:r w:rsidR="003E56B1" w:rsidRPr="003E56B1">
        <w:rPr>
          <w:rFonts w:ascii="Candara" w:eastAsia="Arial" w:hAnsi="Candara" w:cs="Times New Roman"/>
        </w:rPr>
        <w:t xml:space="preserve"> la formación técnica y tecnológica debe partir de un diagnóstico actualizado del perfil competitivo y de la productividad de las empresas de la región que atiende, e incorporar los resultados de dicho diagnóstico como competencia genérica en el currículo: que el alumno sea capaz de identificar e interpretar la estrategia de competitividad y productividad de la empresa en </w:t>
      </w:r>
      <w:r w:rsidR="00582BBB">
        <w:rPr>
          <w:rFonts w:ascii="Candara" w:eastAsia="Arial" w:hAnsi="Candara" w:cs="Times New Roman"/>
        </w:rPr>
        <w:t>la que se va a desempeñar</w:t>
      </w:r>
      <w:r w:rsidR="003E56B1" w:rsidRPr="003E56B1">
        <w:rPr>
          <w:rFonts w:ascii="Candara" w:eastAsia="Arial" w:hAnsi="Candara" w:cs="Times New Roman"/>
        </w:rPr>
        <w:t>. Esto le posibilita orientar el desarrollo de su competencia en función de los objetivos globales de la organización, tomando en cuenta su entorno tecnológico, organizativo y cultural.</w:t>
      </w:r>
    </w:p>
    <w:p w14:paraId="0C4AE8E8" w14:textId="77777777" w:rsidR="00582BBB" w:rsidRDefault="00582BBB" w:rsidP="00866ACA">
      <w:pPr>
        <w:ind w:firstLine="709"/>
        <w:jc w:val="both"/>
        <w:rPr>
          <w:rFonts w:ascii="Candara" w:eastAsia="Arial" w:hAnsi="Candara" w:cs="Times New Roman"/>
        </w:rPr>
      </w:pPr>
    </w:p>
    <w:p w14:paraId="7245501C" w14:textId="6DE7EF7A" w:rsidR="006E1401" w:rsidRPr="00C6047B" w:rsidRDefault="006E1401" w:rsidP="00C6047B">
      <w:pPr>
        <w:jc w:val="both"/>
        <w:rPr>
          <w:rFonts w:ascii="Candara" w:eastAsia="Arial" w:hAnsi="Candara" w:cs="Times New Roman"/>
        </w:rPr>
      </w:pPr>
    </w:p>
    <w:p w14:paraId="678484E2" w14:textId="0F914B0A" w:rsidR="00F7234E" w:rsidRPr="00A4746B" w:rsidRDefault="00243D2D" w:rsidP="00EE30DF">
      <w:pPr>
        <w:pStyle w:val="javier4"/>
        <w:spacing w:line="240" w:lineRule="auto"/>
        <w:rPr>
          <w:rFonts w:eastAsia="Arial"/>
        </w:rPr>
      </w:pPr>
      <w:r w:rsidRPr="00A4746B">
        <w:t xml:space="preserve"> </w:t>
      </w:r>
      <w:bookmarkStart w:id="21" w:name="_Toc518499149"/>
      <w:bookmarkStart w:id="22" w:name="_Toc26777837"/>
      <w:r w:rsidR="00F7234E" w:rsidRPr="00A4746B">
        <w:t>Demandas Desde la ocupación</w:t>
      </w:r>
      <w:bookmarkEnd w:id="21"/>
      <w:bookmarkEnd w:id="22"/>
      <w:r w:rsidR="00F7234E" w:rsidRPr="00A4746B">
        <w:t xml:space="preserve"> </w:t>
      </w:r>
    </w:p>
    <w:p w14:paraId="503DF912" w14:textId="5E0BC4F4" w:rsidR="0012513E" w:rsidRDefault="0012513E" w:rsidP="0047772A">
      <w:pPr>
        <w:jc w:val="both"/>
        <w:rPr>
          <w:rFonts w:ascii="Candara" w:eastAsia="Arial" w:hAnsi="Candara" w:cs="Times New Roman"/>
        </w:rPr>
      </w:pPr>
    </w:p>
    <w:p w14:paraId="3C2D5A3C" w14:textId="77777777" w:rsidR="00AC174B" w:rsidRPr="00AC174B" w:rsidRDefault="00AC174B" w:rsidP="0066183A">
      <w:pPr>
        <w:ind w:firstLine="709"/>
        <w:jc w:val="both"/>
        <w:rPr>
          <w:rFonts w:ascii="Candara" w:eastAsia="Arial" w:hAnsi="Candara" w:cs="Times New Roman"/>
        </w:rPr>
      </w:pPr>
      <w:r w:rsidRPr="00AC174B">
        <w:rPr>
          <w:rFonts w:ascii="Candara" w:eastAsia="Arial" w:hAnsi="Candara" w:cs="Times New Roman"/>
        </w:rPr>
        <w:t>Para este aparte se tiene en cuenta la Propuesta de Política Pública para la excelencia de la Educación Superior en Colombia en escenario de la paz, del Consejo Nacional de Educación Superior CESU, que establece: “La descentralización de la educación y los procesos de regionalización van más allá de trasladar simplemente la oferta en educación superior; lo que se debe apoyar es la generación de capacidades instaladas en las regiones para que, en el marco de sus características, desarrollen programas pertinentes”. La combinación entre acceso y pertinencia, no solo permitirá la ampliación de la cobertura sino contribuirá al desarrollo regional, con la demanda de nuevos programas técnicos y tecnológicos.</w:t>
      </w:r>
    </w:p>
    <w:p w14:paraId="32EB92EE" w14:textId="77777777" w:rsidR="00AC174B" w:rsidRPr="00AC174B" w:rsidRDefault="00AC174B" w:rsidP="0066183A">
      <w:pPr>
        <w:ind w:firstLine="709"/>
        <w:jc w:val="both"/>
        <w:rPr>
          <w:rFonts w:ascii="Candara" w:eastAsia="Arial" w:hAnsi="Candara" w:cs="Times New Roman"/>
        </w:rPr>
      </w:pPr>
    </w:p>
    <w:p w14:paraId="08168FE4" w14:textId="49E68ADB" w:rsidR="006871F2" w:rsidRDefault="00AC174B" w:rsidP="009A7A34">
      <w:pPr>
        <w:ind w:firstLine="709"/>
        <w:jc w:val="both"/>
        <w:rPr>
          <w:rFonts w:ascii="Candara" w:eastAsia="Arial" w:hAnsi="Candara" w:cs="Times New Roman"/>
        </w:rPr>
      </w:pPr>
      <w:r w:rsidRPr="00AC174B">
        <w:rPr>
          <w:rFonts w:ascii="Candara" w:eastAsia="Arial" w:hAnsi="Candara" w:cs="Times New Roman"/>
        </w:rPr>
        <w:t xml:space="preserve">Por otro </w:t>
      </w:r>
      <w:r w:rsidR="0012513E" w:rsidRPr="00AC174B">
        <w:rPr>
          <w:rFonts w:ascii="Candara" w:eastAsia="Arial" w:hAnsi="Candara" w:cs="Times New Roman"/>
        </w:rPr>
        <w:t>lado,</w:t>
      </w:r>
      <w:r w:rsidRPr="00AC174B">
        <w:rPr>
          <w:rFonts w:ascii="Candara" w:eastAsia="Arial" w:hAnsi="Candara" w:cs="Times New Roman"/>
        </w:rPr>
        <w:t xml:space="preserve"> el Observatorio Laboral de la Educación del Ministerio de Educación Nacional (MEN) en su informe anual, resalta la vinculación en la pirámide educativa de los Programas TyT. La ilustración 1, da cuenta de la vinculación formal en Colombia para el año 2017, por niveles de educación superior y la continuación de estudios, la cual permite inferir que la formación técnica profesional y tecnológica cada día tiene mayor contribución en las estructuras orgánicas empresariales, aportando al desarrollo y la competitividad del sector productivo. Los porcentajes de vinculación son crecientes a medida que se asciende en la pirámide educativa</w:t>
      </w:r>
    </w:p>
    <w:p w14:paraId="06D12A83" w14:textId="194C4DA1" w:rsidR="00417E2F" w:rsidRDefault="00417E2F" w:rsidP="009A7A34">
      <w:pPr>
        <w:ind w:firstLine="709"/>
        <w:jc w:val="both"/>
        <w:rPr>
          <w:rFonts w:ascii="Candara" w:eastAsia="Arial" w:hAnsi="Candara" w:cs="Times New Roman"/>
        </w:rPr>
      </w:pPr>
    </w:p>
    <w:p w14:paraId="7F193F4B" w14:textId="5F97F03E" w:rsidR="00AC174B" w:rsidRPr="00AC174B" w:rsidRDefault="00AC174B" w:rsidP="00AC174B">
      <w:pPr>
        <w:jc w:val="both"/>
        <w:rPr>
          <w:rFonts w:ascii="Candara" w:eastAsia="Arial" w:hAnsi="Candara" w:cs="Times New Roman"/>
        </w:rPr>
      </w:pPr>
    </w:p>
    <w:p w14:paraId="069E1CEE" w14:textId="0BFBF88B" w:rsidR="00AC174B" w:rsidRPr="0012513E" w:rsidRDefault="00AC174B" w:rsidP="00AC174B">
      <w:pPr>
        <w:jc w:val="both"/>
        <w:rPr>
          <w:rFonts w:ascii="Candara" w:eastAsia="Arial" w:hAnsi="Candara" w:cs="Times New Roman"/>
          <w:b/>
          <w:bCs/>
          <w:sz w:val="22"/>
          <w:szCs w:val="22"/>
          <w:lang w:val="es-ES"/>
        </w:rPr>
      </w:pPr>
      <w:bookmarkStart w:id="23" w:name="_Toc533249963"/>
      <w:bookmarkStart w:id="24" w:name="_Toc26778212"/>
      <w:r w:rsidRPr="0012513E">
        <w:rPr>
          <w:rFonts w:ascii="Candara" w:eastAsia="Arial" w:hAnsi="Candara" w:cs="Times New Roman"/>
          <w:b/>
          <w:bCs/>
          <w:sz w:val="22"/>
          <w:szCs w:val="22"/>
          <w:lang w:val="es-ES"/>
        </w:rPr>
        <w:lastRenderedPageBreak/>
        <w:t xml:space="preserve">Ilustración </w:t>
      </w:r>
      <w:r w:rsidRPr="0012513E">
        <w:rPr>
          <w:rFonts w:ascii="Candara" w:eastAsia="Arial" w:hAnsi="Candara" w:cs="Times New Roman"/>
          <w:b/>
          <w:bCs/>
          <w:sz w:val="22"/>
          <w:szCs w:val="22"/>
          <w:lang w:val="es-ES"/>
        </w:rPr>
        <w:fldChar w:fldCharType="begin"/>
      </w:r>
      <w:r w:rsidRPr="0012513E">
        <w:rPr>
          <w:rFonts w:ascii="Candara" w:eastAsia="Arial" w:hAnsi="Candara" w:cs="Times New Roman"/>
          <w:b/>
          <w:bCs/>
          <w:sz w:val="22"/>
          <w:szCs w:val="22"/>
          <w:lang w:val="es-ES"/>
        </w:rPr>
        <w:instrText xml:space="preserve"> SEQ Ilustración \* ARABIC </w:instrText>
      </w:r>
      <w:r w:rsidRPr="0012513E">
        <w:rPr>
          <w:rFonts w:ascii="Candara" w:eastAsia="Arial" w:hAnsi="Candara" w:cs="Times New Roman"/>
          <w:b/>
          <w:bCs/>
          <w:sz w:val="22"/>
          <w:szCs w:val="22"/>
          <w:lang w:val="es-ES"/>
        </w:rPr>
        <w:fldChar w:fldCharType="separate"/>
      </w:r>
      <w:r w:rsidR="00277BCB">
        <w:rPr>
          <w:rFonts w:ascii="Candara" w:eastAsia="Arial" w:hAnsi="Candara" w:cs="Times New Roman"/>
          <w:b/>
          <w:bCs/>
          <w:noProof/>
          <w:sz w:val="22"/>
          <w:szCs w:val="22"/>
          <w:lang w:val="es-ES"/>
        </w:rPr>
        <w:t>1</w:t>
      </w:r>
      <w:r w:rsidRPr="0012513E">
        <w:rPr>
          <w:rFonts w:ascii="Candara" w:eastAsia="Arial" w:hAnsi="Candara" w:cs="Times New Roman"/>
          <w:sz w:val="22"/>
          <w:szCs w:val="22"/>
        </w:rPr>
        <w:fldChar w:fldCharType="end"/>
      </w:r>
      <w:r w:rsidRPr="0012513E">
        <w:rPr>
          <w:rFonts w:ascii="Candara" w:eastAsia="Arial" w:hAnsi="Candara" w:cs="Times New Roman"/>
          <w:b/>
          <w:bCs/>
          <w:sz w:val="22"/>
          <w:szCs w:val="22"/>
          <w:lang w:val="es-ES"/>
        </w:rPr>
        <w:t xml:space="preserve">  Vinculación</w:t>
      </w:r>
      <w:r w:rsidR="008148DE">
        <w:rPr>
          <w:rFonts w:ascii="Candara" w:eastAsia="Arial" w:hAnsi="Candara" w:cs="Times New Roman"/>
          <w:b/>
          <w:bCs/>
          <w:sz w:val="22"/>
          <w:szCs w:val="22"/>
          <w:lang w:val="es-ES"/>
        </w:rPr>
        <w:t xml:space="preserve"> </w:t>
      </w:r>
      <w:r w:rsidRPr="0012513E">
        <w:rPr>
          <w:rFonts w:ascii="Candara" w:eastAsia="Arial" w:hAnsi="Candara" w:cs="Times New Roman"/>
          <w:b/>
          <w:bCs/>
          <w:sz w:val="22"/>
          <w:szCs w:val="22"/>
          <w:lang w:val="es-ES"/>
        </w:rPr>
        <w:t xml:space="preserve"> Programas TyT en la Pirámide Educativa</w:t>
      </w:r>
      <w:bookmarkEnd w:id="23"/>
      <w:bookmarkEnd w:id="24"/>
    </w:p>
    <w:p w14:paraId="362E6DDD" w14:textId="77777777" w:rsidR="00047C1F" w:rsidRDefault="00AC174B" w:rsidP="00AC174B">
      <w:pPr>
        <w:jc w:val="both"/>
        <w:rPr>
          <w:rFonts w:ascii="Candara" w:eastAsia="Arial" w:hAnsi="Candara" w:cs="Times New Roman"/>
          <w:b/>
          <w:sz w:val="22"/>
          <w:szCs w:val="22"/>
        </w:rPr>
      </w:pPr>
      <w:r w:rsidRPr="00AC174B">
        <w:rPr>
          <w:rFonts w:ascii="Candara" w:eastAsia="Arial" w:hAnsi="Candara" w:cs="Times New Roman"/>
          <w:noProof/>
          <w:lang w:eastAsia="es-CO"/>
        </w:rPr>
        <w:drawing>
          <wp:inline distT="0" distB="0" distL="0" distR="0" wp14:anchorId="7087DE84" wp14:editId="1AF68F2A">
            <wp:extent cx="4313008" cy="2042040"/>
            <wp:effectExtent l="19050" t="19050" r="11430" b="15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a:stretch/>
                  </pic:blipFill>
                  <pic:spPr bwMode="auto">
                    <a:xfrm>
                      <a:off x="0" y="0"/>
                      <a:ext cx="4313008" cy="204204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AD68B20" w14:textId="7565BD42" w:rsidR="007F6954" w:rsidRDefault="00AC174B" w:rsidP="0047772A">
      <w:pPr>
        <w:jc w:val="both"/>
        <w:rPr>
          <w:rFonts w:ascii="Candara" w:eastAsia="Arial" w:hAnsi="Candara" w:cs="Times New Roman"/>
          <w:sz w:val="16"/>
          <w:szCs w:val="16"/>
        </w:rPr>
      </w:pPr>
      <w:r w:rsidRPr="0012513E">
        <w:rPr>
          <w:rFonts w:ascii="Candara" w:eastAsia="Arial" w:hAnsi="Candara" w:cs="Times New Roman"/>
          <w:b/>
          <w:sz w:val="22"/>
          <w:szCs w:val="22"/>
        </w:rPr>
        <w:t>Fuente:</w:t>
      </w:r>
      <w:r w:rsidRPr="0012513E">
        <w:rPr>
          <w:rFonts w:ascii="Candara" w:eastAsia="Arial" w:hAnsi="Candara" w:cs="Times New Roman"/>
          <w:sz w:val="22"/>
          <w:szCs w:val="22"/>
        </w:rPr>
        <w:t xml:space="preserve"> Observatorio Laboral para la Educación, MEN </w:t>
      </w:r>
      <w:r w:rsidRPr="00047C1F">
        <w:rPr>
          <w:rFonts w:ascii="Candara" w:eastAsia="Arial" w:hAnsi="Candara" w:cs="Times New Roman"/>
          <w:sz w:val="16"/>
          <w:szCs w:val="16"/>
        </w:rPr>
        <w:t>(Fecha de corte mayo 2017).</w:t>
      </w:r>
    </w:p>
    <w:p w14:paraId="5B1A761A" w14:textId="25E7A805" w:rsidR="00D11773" w:rsidRDefault="00D11773" w:rsidP="0047772A">
      <w:pPr>
        <w:jc w:val="both"/>
        <w:rPr>
          <w:rFonts w:ascii="Candara" w:eastAsia="Arial" w:hAnsi="Candara" w:cs="Times New Roman"/>
          <w:sz w:val="16"/>
          <w:szCs w:val="16"/>
        </w:rPr>
      </w:pPr>
    </w:p>
    <w:p w14:paraId="4325918C" w14:textId="64954849" w:rsidR="00D11773" w:rsidRDefault="00D11773" w:rsidP="0047772A">
      <w:pPr>
        <w:jc w:val="both"/>
        <w:rPr>
          <w:rFonts w:ascii="Candara" w:eastAsia="Arial" w:hAnsi="Candara" w:cs="Times New Roman"/>
          <w:sz w:val="16"/>
          <w:szCs w:val="16"/>
        </w:rPr>
      </w:pPr>
    </w:p>
    <w:p w14:paraId="4E030085" w14:textId="7D8DFD49" w:rsidR="00D11773" w:rsidRDefault="00D11773" w:rsidP="0047772A">
      <w:pPr>
        <w:jc w:val="both"/>
        <w:rPr>
          <w:rFonts w:ascii="Candara" w:eastAsia="Arial" w:hAnsi="Candara" w:cs="Times New Roman"/>
          <w:sz w:val="16"/>
          <w:szCs w:val="16"/>
        </w:rPr>
      </w:pPr>
    </w:p>
    <w:p w14:paraId="4B3AE1F7" w14:textId="684539BD" w:rsidR="00D11773" w:rsidRDefault="00D11773" w:rsidP="0047772A">
      <w:pPr>
        <w:jc w:val="both"/>
        <w:rPr>
          <w:rFonts w:ascii="Candara" w:eastAsia="Arial" w:hAnsi="Candara" w:cs="Times New Roman"/>
          <w:sz w:val="16"/>
          <w:szCs w:val="16"/>
        </w:rPr>
      </w:pPr>
    </w:p>
    <w:p w14:paraId="42C500AB" w14:textId="2CB3F774" w:rsidR="00D11773" w:rsidRDefault="00D11773" w:rsidP="0047772A">
      <w:pPr>
        <w:jc w:val="both"/>
        <w:rPr>
          <w:rFonts w:ascii="Candara" w:eastAsia="Arial" w:hAnsi="Candara" w:cs="Times New Roman"/>
          <w:sz w:val="16"/>
          <w:szCs w:val="16"/>
        </w:rPr>
      </w:pPr>
    </w:p>
    <w:p w14:paraId="0F28E1B4" w14:textId="30FD5A70" w:rsidR="00D11773" w:rsidRDefault="00D11773" w:rsidP="0047772A">
      <w:pPr>
        <w:jc w:val="both"/>
        <w:rPr>
          <w:rFonts w:ascii="Candara" w:eastAsia="Arial" w:hAnsi="Candara" w:cs="Times New Roman"/>
          <w:sz w:val="16"/>
          <w:szCs w:val="16"/>
        </w:rPr>
      </w:pPr>
    </w:p>
    <w:p w14:paraId="02834EB0" w14:textId="1FC80B32" w:rsidR="00D11773" w:rsidRDefault="00D11773" w:rsidP="0047772A">
      <w:pPr>
        <w:jc w:val="both"/>
        <w:rPr>
          <w:rFonts w:ascii="Candara" w:eastAsia="Arial" w:hAnsi="Candara" w:cs="Times New Roman"/>
          <w:sz w:val="16"/>
          <w:szCs w:val="16"/>
        </w:rPr>
      </w:pPr>
    </w:p>
    <w:p w14:paraId="586237C2" w14:textId="5D6640F1" w:rsidR="00D11773" w:rsidRDefault="00D11773" w:rsidP="0047772A">
      <w:pPr>
        <w:jc w:val="both"/>
        <w:rPr>
          <w:rFonts w:ascii="Candara" w:eastAsia="Arial" w:hAnsi="Candara" w:cs="Times New Roman"/>
          <w:sz w:val="16"/>
          <w:szCs w:val="16"/>
        </w:rPr>
      </w:pPr>
    </w:p>
    <w:p w14:paraId="36D656EF" w14:textId="51B01498" w:rsidR="00D11773" w:rsidRDefault="00D11773" w:rsidP="0047772A">
      <w:pPr>
        <w:jc w:val="both"/>
        <w:rPr>
          <w:rFonts w:ascii="Candara" w:eastAsia="Arial" w:hAnsi="Candara" w:cs="Times New Roman"/>
          <w:sz w:val="16"/>
          <w:szCs w:val="16"/>
        </w:rPr>
      </w:pPr>
    </w:p>
    <w:p w14:paraId="6B12F996" w14:textId="5578A473" w:rsidR="00D11773" w:rsidRDefault="00D11773" w:rsidP="0047772A">
      <w:pPr>
        <w:jc w:val="both"/>
        <w:rPr>
          <w:rFonts w:ascii="Candara" w:eastAsia="Arial" w:hAnsi="Candara" w:cs="Times New Roman"/>
          <w:sz w:val="16"/>
          <w:szCs w:val="16"/>
        </w:rPr>
      </w:pPr>
    </w:p>
    <w:p w14:paraId="1049B310" w14:textId="7A321615" w:rsidR="00D11773" w:rsidRDefault="00D11773" w:rsidP="0047772A">
      <w:pPr>
        <w:jc w:val="both"/>
        <w:rPr>
          <w:rFonts w:ascii="Candara" w:eastAsia="Arial" w:hAnsi="Candara" w:cs="Times New Roman"/>
          <w:sz w:val="16"/>
          <w:szCs w:val="16"/>
        </w:rPr>
      </w:pPr>
    </w:p>
    <w:p w14:paraId="6E860EEC" w14:textId="64E70AC5" w:rsidR="00D11773" w:rsidRDefault="00D11773" w:rsidP="0047772A">
      <w:pPr>
        <w:jc w:val="both"/>
        <w:rPr>
          <w:rFonts w:ascii="Candara" w:eastAsia="Arial" w:hAnsi="Candara" w:cs="Times New Roman"/>
          <w:sz w:val="16"/>
          <w:szCs w:val="16"/>
        </w:rPr>
      </w:pPr>
    </w:p>
    <w:p w14:paraId="0E952214" w14:textId="2304560E" w:rsidR="00D11773" w:rsidRDefault="00D11773" w:rsidP="0047772A">
      <w:pPr>
        <w:jc w:val="both"/>
        <w:rPr>
          <w:rFonts w:ascii="Candara" w:eastAsia="Arial" w:hAnsi="Candara" w:cs="Times New Roman"/>
          <w:sz w:val="16"/>
          <w:szCs w:val="16"/>
        </w:rPr>
      </w:pPr>
    </w:p>
    <w:p w14:paraId="78662815" w14:textId="246AD24A" w:rsidR="00D11773" w:rsidRDefault="00D11773" w:rsidP="0047772A">
      <w:pPr>
        <w:jc w:val="both"/>
        <w:rPr>
          <w:rFonts w:ascii="Candara" w:eastAsia="Arial" w:hAnsi="Candara" w:cs="Times New Roman"/>
          <w:sz w:val="16"/>
          <w:szCs w:val="16"/>
        </w:rPr>
      </w:pPr>
    </w:p>
    <w:p w14:paraId="31122E23" w14:textId="3EE96DBD" w:rsidR="00D11773" w:rsidRDefault="00D11773" w:rsidP="0047772A">
      <w:pPr>
        <w:jc w:val="both"/>
        <w:rPr>
          <w:rFonts w:ascii="Candara" w:eastAsia="Arial" w:hAnsi="Candara" w:cs="Times New Roman"/>
          <w:sz w:val="16"/>
          <w:szCs w:val="16"/>
        </w:rPr>
      </w:pPr>
    </w:p>
    <w:p w14:paraId="1C23BDB6" w14:textId="02F89E3D" w:rsidR="00D11773" w:rsidRDefault="00D11773" w:rsidP="0047772A">
      <w:pPr>
        <w:jc w:val="both"/>
        <w:rPr>
          <w:rFonts w:ascii="Candara" w:eastAsia="Arial" w:hAnsi="Candara" w:cs="Times New Roman"/>
          <w:sz w:val="16"/>
          <w:szCs w:val="16"/>
        </w:rPr>
      </w:pPr>
    </w:p>
    <w:p w14:paraId="16DB41AF" w14:textId="7C315FAD" w:rsidR="00D11773" w:rsidRDefault="00D11773" w:rsidP="0047772A">
      <w:pPr>
        <w:jc w:val="both"/>
        <w:rPr>
          <w:rFonts w:ascii="Candara" w:eastAsia="Arial" w:hAnsi="Candara" w:cs="Times New Roman"/>
          <w:sz w:val="16"/>
          <w:szCs w:val="16"/>
        </w:rPr>
      </w:pPr>
    </w:p>
    <w:p w14:paraId="0D307765" w14:textId="5BF778BD" w:rsidR="00D11773" w:rsidRDefault="00D11773" w:rsidP="0047772A">
      <w:pPr>
        <w:jc w:val="both"/>
        <w:rPr>
          <w:rFonts w:ascii="Candara" w:eastAsia="Arial" w:hAnsi="Candara" w:cs="Times New Roman"/>
          <w:sz w:val="16"/>
          <w:szCs w:val="16"/>
        </w:rPr>
      </w:pPr>
    </w:p>
    <w:p w14:paraId="3FDFE445" w14:textId="60E3B1A3" w:rsidR="00D11773" w:rsidRDefault="00D11773" w:rsidP="0047772A">
      <w:pPr>
        <w:jc w:val="both"/>
        <w:rPr>
          <w:rFonts w:ascii="Candara" w:eastAsia="Arial" w:hAnsi="Candara" w:cs="Times New Roman"/>
          <w:sz w:val="16"/>
          <w:szCs w:val="16"/>
        </w:rPr>
      </w:pPr>
    </w:p>
    <w:p w14:paraId="1A22A7C3" w14:textId="04AC0A83" w:rsidR="00D11773" w:rsidRDefault="00D11773" w:rsidP="0047772A">
      <w:pPr>
        <w:jc w:val="both"/>
        <w:rPr>
          <w:rFonts w:ascii="Candara" w:eastAsia="Arial" w:hAnsi="Candara" w:cs="Times New Roman"/>
          <w:sz w:val="16"/>
          <w:szCs w:val="16"/>
        </w:rPr>
      </w:pPr>
    </w:p>
    <w:p w14:paraId="571C05FA" w14:textId="64D1E274" w:rsidR="00D11773" w:rsidRDefault="00D11773" w:rsidP="0047772A">
      <w:pPr>
        <w:jc w:val="both"/>
        <w:rPr>
          <w:rFonts w:ascii="Candara" w:eastAsia="Arial" w:hAnsi="Candara" w:cs="Times New Roman"/>
          <w:sz w:val="16"/>
          <w:szCs w:val="16"/>
        </w:rPr>
      </w:pPr>
    </w:p>
    <w:p w14:paraId="62E95DEC" w14:textId="34E9BAD9" w:rsidR="00D11773" w:rsidRDefault="00D11773" w:rsidP="0047772A">
      <w:pPr>
        <w:jc w:val="both"/>
        <w:rPr>
          <w:rFonts w:ascii="Candara" w:eastAsia="Arial" w:hAnsi="Candara" w:cs="Times New Roman"/>
          <w:sz w:val="16"/>
          <w:szCs w:val="16"/>
        </w:rPr>
      </w:pPr>
    </w:p>
    <w:p w14:paraId="05B1EF54" w14:textId="798D5FEB" w:rsidR="00D11773" w:rsidRDefault="00D11773" w:rsidP="0047772A">
      <w:pPr>
        <w:jc w:val="both"/>
        <w:rPr>
          <w:rFonts w:ascii="Candara" w:eastAsia="Arial" w:hAnsi="Candara" w:cs="Times New Roman"/>
          <w:sz w:val="16"/>
          <w:szCs w:val="16"/>
        </w:rPr>
      </w:pPr>
    </w:p>
    <w:p w14:paraId="3FA5C643" w14:textId="11167953" w:rsidR="00D11773" w:rsidRDefault="00D11773" w:rsidP="0047772A">
      <w:pPr>
        <w:jc w:val="both"/>
        <w:rPr>
          <w:rFonts w:ascii="Candara" w:eastAsia="Arial" w:hAnsi="Candara" w:cs="Times New Roman"/>
          <w:sz w:val="16"/>
          <w:szCs w:val="16"/>
        </w:rPr>
      </w:pPr>
    </w:p>
    <w:p w14:paraId="263923B8" w14:textId="3F6C2E60" w:rsidR="00D11773" w:rsidRDefault="00D11773" w:rsidP="0047772A">
      <w:pPr>
        <w:jc w:val="both"/>
        <w:rPr>
          <w:rFonts w:ascii="Candara" w:eastAsia="Arial" w:hAnsi="Candara" w:cs="Times New Roman"/>
          <w:sz w:val="16"/>
          <w:szCs w:val="16"/>
        </w:rPr>
      </w:pPr>
    </w:p>
    <w:p w14:paraId="343BE680" w14:textId="71EC4674" w:rsidR="00D11773" w:rsidRDefault="00D11773" w:rsidP="0047772A">
      <w:pPr>
        <w:jc w:val="both"/>
        <w:rPr>
          <w:rFonts w:ascii="Candara" w:eastAsia="Arial" w:hAnsi="Candara" w:cs="Times New Roman"/>
          <w:sz w:val="16"/>
          <w:szCs w:val="16"/>
        </w:rPr>
      </w:pPr>
    </w:p>
    <w:p w14:paraId="1057B359" w14:textId="7CB37D27" w:rsidR="00D11773" w:rsidRDefault="00D11773" w:rsidP="0047772A">
      <w:pPr>
        <w:jc w:val="both"/>
        <w:rPr>
          <w:rFonts w:ascii="Candara" w:eastAsia="Arial" w:hAnsi="Candara" w:cs="Times New Roman"/>
          <w:sz w:val="16"/>
          <w:szCs w:val="16"/>
        </w:rPr>
      </w:pPr>
    </w:p>
    <w:p w14:paraId="0CD53769" w14:textId="1DF0184D" w:rsidR="005A5581" w:rsidRDefault="005A5581" w:rsidP="0047772A">
      <w:pPr>
        <w:jc w:val="both"/>
        <w:rPr>
          <w:rFonts w:ascii="Candara" w:eastAsia="Arial" w:hAnsi="Candara" w:cs="Times New Roman"/>
          <w:sz w:val="16"/>
          <w:szCs w:val="16"/>
        </w:rPr>
      </w:pPr>
    </w:p>
    <w:p w14:paraId="1EE10CD4" w14:textId="6BAB2F47" w:rsidR="005A5581" w:rsidRDefault="005A5581" w:rsidP="0047772A">
      <w:pPr>
        <w:jc w:val="both"/>
        <w:rPr>
          <w:rFonts w:ascii="Candara" w:eastAsia="Arial" w:hAnsi="Candara" w:cs="Times New Roman"/>
          <w:sz w:val="16"/>
          <w:szCs w:val="16"/>
        </w:rPr>
      </w:pPr>
    </w:p>
    <w:p w14:paraId="2141A0AB" w14:textId="2D91F751" w:rsidR="005A5581" w:rsidRDefault="005A5581" w:rsidP="0047772A">
      <w:pPr>
        <w:jc w:val="both"/>
        <w:rPr>
          <w:rFonts w:ascii="Candara" w:eastAsia="Arial" w:hAnsi="Candara" w:cs="Times New Roman"/>
          <w:sz w:val="16"/>
          <w:szCs w:val="16"/>
        </w:rPr>
      </w:pPr>
    </w:p>
    <w:p w14:paraId="53C99712" w14:textId="5894C5C6" w:rsidR="005A5581" w:rsidRDefault="005A5581" w:rsidP="0047772A">
      <w:pPr>
        <w:jc w:val="both"/>
        <w:rPr>
          <w:rFonts w:ascii="Candara" w:eastAsia="Arial" w:hAnsi="Candara" w:cs="Times New Roman"/>
          <w:sz w:val="16"/>
          <w:szCs w:val="16"/>
        </w:rPr>
      </w:pPr>
    </w:p>
    <w:p w14:paraId="5E74320B" w14:textId="105691CF" w:rsidR="005A5581" w:rsidRDefault="005A5581" w:rsidP="0047772A">
      <w:pPr>
        <w:jc w:val="both"/>
        <w:rPr>
          <w:rFonts w:ascii="Candara" w:eastAsia="Arial" w:hAnsi="Candara" w:cs="Times New Roman"/>
          <w:sz w:val="16"/>
          <w:szCs w:val="16"/>
        </w:rPr>
      </w:pPr>
    </w:p>
    <w:p w14:paraId="64247F13" w14:textId="6A327F23" w:rsidR="005A5581" w:rsidRDefault="005A5581" w:rsidP="0047772A">
      <w:pPr>
        <w:jc w:val="both"/>
        <w:rPr>
          <w:rFonts w:ascii="Candara" w:eastAsia="Arial" w:hAnsi="Candara" w:cs="Times New Roman"/>
          <w:sz w:val="16"/>
          <w:szCs w:val="16"/>
        </w:rPr>
      </w:pPr>
    </w:p>
    <w:p w14:paraId="2E446105" w14:textId="29B116B8" w:rsidR="005A5581" w:rsidRDefault="005A5581" w:rsidP="0047772A">
      <w:pPr>
        <w:jc w:val="both"/>
        <w:rPr>
          <w:rFonts w:ascii="Candara" w:eastAsia="Arial" w:hAnsi="Candara" w:cs="Times New Roman"/>
          <w:sz w:val="16"/>
          <w:szCs w:val="16"/>
        </w:rPr>
      </w:pPr>
    </w:p>
    <w:p w14:paraId="09C15927" w14:textId="343D2060" w:rsidR="005A5581" w:rsidRDefault="005A5581" w:rsidP="0047772A">
      <w:pPr>
        <w:jc w:val="both"/>
        <w:rPr>
          <w:rFonts w:ascii="Candara" w:eastAsia="Arial" w:hAnsi="Candara" w:cs="Times New Roman"/>
          <w:sz w:val="16"/>
          <w:szCs w:val="16"/>
        </w:rPr>
      </w:pPr>
    </w:p>
    <w:p w14:paraId="280FCB7B" w14:textId="2D50B19F" w:rsidR="005A5581" w:rsidRDefault="005A5581" w:rsidP="0047772A">
      <w:pPr>
        <w:jc w:val="both"/>
        <w:rPr>
          <w:rFonts w:ascii="Candara" w:eastAsia="Arial" w:hAnsi="Candara" w:cs="Times New Roman"/>
          <w:sz w:val="16"/>
          <w:szCs w:val="16"/>
        </w:rPr>
      </w:pPr>
    </w:p>
    <w:p w14:paraId="0BBAE6E6" w14:textId="188510D7" w:rsidR="005A5581" w:rsidRDefault="005A5581" w:rsidP="0047772A">
      <w:pPr>
        <w:jc w:val="both"/>
        <w:rPr>
          <w:rFonts w:ascii="Candara" w:eastAsia="Arial" w:hAnsi="Candara" w:cs="Times New Roman"/>
          <w:sz w:val="16"/>
          <w:szCs w:val="16"/>
        </w:rPr>
      </w:pPr>
    </w:p>
    <w:p w14:paraId="43E3D163" w14:textId="1578F7AB" w:rsidR="005A5581" w:rsidRDefault="005A5581" w:rsidP="0047772A">
      <w:pPr>
        <w:jc w:val="both"/>
        <w:rPr>
          <w:rFonts w:ascii="Candara" w:eastAsia="Arial" w:hAnsi="Candara" w:cs="Times New Roman"/>
          <w:sz w:val="16"/>
          <w:szCs w:val="16"/>
        </w:rPr>
      </w:pPr>
    </w:p>
    <w:p w14:paraId="5CC22094" w14:textId="73ECFF7B" w:rsidR="005A5581" w:rsidRDefault="005A5581" w:rsidP="0047772A">
      <w:pPr>
        <w:jc w:val="both"/>
        <w:rPr>
          <w:rFonts w:ascii="Candara" w:eastAsia="Arial" w:hAnsi="Candara" w:cs="Times New Roman"/>
          <w:sz w:val="16"/>
          <w:szCs w:val="16"/>
        </w:rPr>
      </w:pPr>
    </w:p>
    <w:p w14:paraId="6611F436" w14:textId="74F49093" w:rsidR="005A5581" w:rsidRDefault="005A5581" w:rsidP="0047772A">
      <w:pPr>
        <w:jc w:val="both"/>
        <w:rPr>
          <w:rFonts w:ascii="Candara" w:eastAsia="Arial" w:hAnsi="Candara" w:cs="Times New Roman"/>
          <w:sz w:val="16"/>
          <w:szCs w:val="16"/>
        </w:rPr>
      </w:pPr>
    </w:p>
    <w:p w14:paraId="655B3D3A" w14:textId="042D8F96" w:rsidR="005A5581" w:rsidRDefault="005A5581" w:rsidP="0047772A">
      <w:pPr>
        <w:jc w:val="both"/>
        <w:rPr>
          <w:rFonts w:ascii="Candara" w:eastAsia="Arial" w:hAnsi="Candara" w:cs="Times New Roman"/>
          <w:sz w:val="16"/>
          <w:szCs w:val="16"/>
        </w:rPr>
      </w:pPr>
    </w:p>
    <w:p w14:paraId="62EA3353" w14:textId="2C065E3F" w:rsidR="005A5581" w:rsidRDefault="005A5581" w:rsidP="0047772A">
      <w:pPr>
        <w:jc w:val="both"/>
        <w:rPr>
          <w:rFonts w:ascii="Candara" w:eastAsia="Arial" w:hAnsi="Candara" w:cs="Times New Roman"/>
          <w:sz w:val="16"/>
          <w:szCs w:val="16"/>
        </w:rPr>
      </w:pPr>
    </w:p>
    <w:p w14:paraId="0B5A6723" w14:textId="77777777" w:rsidR="005A5581" w:rsidRDefault="005A5581" w:rsidP="0047772A">
      <w:pPr>
        <w:jc w:val="both"/>
        <w:rPr>
          <w:rFonts w:ascii="Candara" w:eastAsia="Arial" w:hAnsi="Candara" w:cs="Times New Roman"/>
          <w:sz w:val="16"/>
          <w:szCs w:val="16"/>
        </w:rPr>
      </w:pPr>
    </w:p>
    <w:p w14:paraId="2C090CA4" w14:textId="17062F50" w:rsidR="00D11773" w:rsidRDefault="00D11773" w:rsidP="0047772A">
      <w:pPr>
        <w:jc w:val="both"/>
        <w:rPr>
          <w:rFonts w:ascii="Candara" w:eastAsia="Arial" w:hAnsi="Candara" w:cs="Times New Roman"/>
          <w:sz w:val="16"/>
          <w:szCs w:val="16"/>
        </w:rPr>
      </w:pPr>
    </w:p>
    <w:p w14:paraId="72B2041A" w14:textId="5E3409B0" w:rsidR="00D11773" w:rsidRDefault="00D11773" w:rsidP="0047772A">
      <w:pPr>
        <w:jc w:val="both"/>
        <w:rPr>
          <w:rFonts w:ascii="Candara" w:eastAsia="Arial" w:hAnsi="Candara" w:cs="Times New Roman"/>
          <w:sz w:val="16"/>
          <w:szCs w:val="16"/>
        </w:rPr>
      </w:pPr>
    </w:p>
    <w:p w14:paraId="0D648573" w14:textId="77777777" w:rsidR="00D11773" w:rsidRPr="00A4746B" w:rsidRDefault="00D11773" w:rsidP="0047772A">
      <w:pPr>
        <w:jc w:val="both"/>
        <w:rPr>
          <w:rFonts w:ascii="Candara" w:eastAsia="Arial" w:hAnsi="Candara" w:cs="Times New Roman"/>
        </w:rPr>
      </w:pPr>
    </w:p>
    <w:p w14:paraId="2EED9B01" w14:textId="261B908C" w:rsidR="00243D2D" w:rsidRPr="00A4746B" w:rsidRDefault="00243D2D" w:rsidP="00EE30DF">
      <w:pPr>
        <w:pStyle w:val="Javier11"/>
        <w:spacing w:line="240" w:lineRule="auto"/>
      </w:pPr>
      <w:bookmarkStart w:id="25" w:name="_Toc518499150"/>
      <w:bookmarkStart w:id="26" w:name="_Toc26777838"/>
      <w:r w:rsidRPr="00A4746B">
        <w:lastRenderedPageBreak/>
        <w:t>PERTINENCIA Y PROPÓSITOS DEL PROGRAMA</w:t>
      </w:r>
      <w:bookmarkEnd w:id="25"/>
      <w:bookmarkEnd w:id="26"/>
    </w:p>
    <w:p w14:paraId="7138DC02" w14:textId="729744B0" w:rsidR="002211CF" w:rsidRDefault="00EE30DF" w:rsidP="00047C1F">
      <w:pPr>
        <w:pStyle w:val="Javier2"/>
      </w:pPr>
      <w:bookmarkStart w:id="27" w:name="_Toc518499151"/>
      <w:bookmarkStart w:id="28" w:name="_Toc26777839"/>
      <w:r w:rsidRPr="00A4746B">
        <w:t>MISIÓN</w:t>
      </w:r>
      <w:bookmarkEnd w:id="27"/>
      <w:bookmarkEnd w:id="28"/>
    </w:p>
    <w:p w14:paraId="4861768F" w14:textId="43459555" w:rsidR="002211CF" w:rsidRPr="00C11B41" w:rsidRDefault="002211CF" w:rsidP="00C11B41">
      <w:pPr>
        <w:ind w:firstLine="709"/>
        <w:jc w:val="both"/>
        <w:rPr>
          <w:rFonts w:ascii="Candara" w:eastAsia="Times New Roman" w:hAnsi="Candara" w:cs="Times New Roman"/>
        </w:rPr>
      </w:pPr>
      <w:bookmarkStart w:id="29" w:name="_Toc23459404"/>
      <w:r w:rsidRPr="00C11B41">
        <w:rPr>
          <w:rFonts w:ascii="Candara" w:eastAsia="Times New Roman" w:hAnsi="Candara" w:cs="Times New Roman"/>
        </w:rPr>
        <w:t xml:space="preserve">Somos un programa con aprobación del Ministerio de Educación Nacional por ciclos propedéuticos en Técnica Profesional en Expresión Gráfica Arquitectónica y Tecnología en  Modelado Digital Arquitectónico adscritos  a la Facultad de Arquitectura de la Universidad del Atlántico, que forma técnicos profesionales y tecnólogos con capacidades creativas para </w:t>
      </w:r>
      <w:r w:rsidR="00EB270B">
        <w:rPr>
          <w:rFonts w:ascii="Candara" w:eastAsia="Times New Roman" w:hAnsi="Candara" w:cs="Times New Roman"/>
        </w:rPr>
        <w:t>r</w:t>
      </w:r>
      <w:r w:rsidRPr="00C11B41">
        <w:rPr>
          <w:rFonts w:ascii="Candara" w:eastAsia="Times New Roman" w:hAnsi="Candara" w:cs="Times New Roman"/>
        </w:rPr>
        <w:t>ealizar representaciones gráficas planas arquitectónicas, constructivas, levantamientos topográficos en 2 dimensiones, 3 dimensiones y en modelos volumétricos a escalas de objetos urbano-arquitectónico y capacidades emprendedoras, comprometidos con la excelencia académica para el desarrollo humano integral y la investigación con  responsabilidad social y ambiental de la región Caribe colombiana y el país.</w:t>
      </w:r>
      <w:bookmarkEnd w:id="29"/>
    </w:p>
    <w:p w14:paraId="684132FC" w14:textId="77777777" w:rsidR="002211CF" w:rsidRPr="00A4746B" w:rsidRDefault="002211CF" w:rsidP="002211CF">
      <w:pPr>
        <w:pStyle w:val="javier3"/>
        <w:numPr>
          <w:ilvl w:val="0"/>
          <w:numId w:val="0"/>
        </w:numPr>
        <w:spacing w:line="240" w:lineRule="auto"/>
        <w:ind w:left="1080"/>
      </w:pPr>
    </w:p>
    <w:p w14:paraId="61462EE2" w14:textId="768D02C2" w:rsidR="00F67A2B" w:rsidRPr="00047C1F" w:rsidRDefault="00EE30DF" w:rsidP="00D91AF1">
      <w:pPr>
        <w:pStyle w:val="Javier2"/>
        <w:rPr>
          <w:b w:val="0"/>
          <w:sz w:val="26"/>
        </w:rPr>
      </w:pPr>
      <w:bookmarkStart w:id="30" w:name="_Toc518499153"/>
      <w:bookmarkStart w:id="31" w:name="_Toc26777840"/>
      <w:r w:rsidRPr="00A4746B">
        <w:rPr>
          <w:rStyle w:val="Javier2Car"/>
          <w:b/>
        </w:rPr>
        <w:t>VISIÓN</w:t>
      </w:r>
      <w:bookmarkEnd w:id="30"/>
      <w:bookmarkEnd w:id="31"/>
    </w:p>
    <w:p w14:paraId="455436BE" w14:textId="376F99BE" w:rsidR="005D3AA9" w:rsidRPr="00D91AF1" w:rsidRDefault="00D91AF1" w:rsidP="00F67A2B">
      <w:pPr>
        <w:ind w:firstLine="709"/>
        <w:jc w:val="both"/>
        <w:rPr>
          <w:rFonts w:ascii="Candara" w:eastAsia="Times New Roman" w:hAnsi="Candara" w:cs="Times New Roman"/>
        </w:rPr>
      </w:pPr>
      <w:r w:rsidRPr="00D91AF1">
        <w:rPr>
          <w:rFonts w:ascii="Candara" w:eastAsia="Times New Roman" w:hAnsi="Candara" w:cs="Times New Roman"/>
        </w:rPr>
        <w:t>El programa por ciclos propedéuticos en Técnica Profesional en Exp</w:t>
      </w:r>
      <w:r>
        <w:rPr>
          <w:rFonts w:ascii="Candara" w:eastAsia="Times New Roman" w:hAnsi="Candara" w:cs="Times New Roman"/>
        </w:rPr>
        <w:t xml:space="preserve">resión Gráfica Arquitectónica en Ciclo Propedéutico con el Programa </w:t>
      </w:r>
      <w:r w:rsidRPr="00D91AF1">
        <w:rPr>
          <w:rFonts w:ascii="Candara" w:eastAsia="Times New Roman" w:hAnsi="Candara" w:cs="Times New Roman"/>
        </w:rPr>
        <w:t xml:space="preserve">Tecnología en Modelado Digital Arquitectónico en el </w:t>
      </w:r>
      <w:r>
        <w:rPr>
          <w:rFonts w:ascii="Candara" w:eastAsia="Times New Roman" w:hAnsi="Candara" w:cs="Times New Roman"/>
        </w:rPr>
        <w:t xml:space="preserve">año </w:t>
      </w:r>
      <w:r w:rsidRPr="00D91AF1">
        <w:rPr>
          <w:rFonts w:ascii="Candara" w:eastAsia="Times New Roman" w:hAnsi="Candara" w:cs="Times New Roman"/>
        </w:rPr>
        <w:t xml:space="preserve">2025 </w:t>
      </w:r>
      <w:r>
        <w:rPr>
          <w:rFonts w:ascii="Candara" w:eastAsia="Times New Roman" w:hAnsi="Candara" w:cs="Times New Roman"/>
        </w:rPr>
        <w:t xml:space="preserve">será </w:t>
      </w:r>
      <w:r w:rsidRPr="00D91AF1">
        <w:rPr>
          <w:rFonts w:ascii="Candara" w:eastAsia="Times New Roman" w:hAnsi="Candara" w:cs="Times New Roman"/>
        </w:rPr>
        <w:t xml:space="preserve">líder </w:t>
      </w:r>
      <w:r>
        <w:rPr>
          <w:rFonts w:ascii="Candara" w:eastAsia="Times New Roman" w:hAnsi="Candara" w:cs="Times New Roman"/>
        </w:rPr>
        <w:t xml:space="preserve">en educación </w:t>
      </w:r>
      <w:r w:rsidRPr="00D91AF1">
        <w:rPr>
          <w:rFonts w:ascii="Candara" w:eastAsia="Times New Roman" w:hAnsi="Candara" w:cs="Times New Roman"/>
        </w:rPr>
        <w:t>in</w:t>
      </w:r>
      <w:r>
        <w:rPr>
          <w:rFonts w:ascii="Candara" w:eastAsia="Times New Roman" w:hAnsi="Candara" w:cs="Times New Roman"/>
        </w:rPr>
        <w:t>tegral, sostenible y competitiva</w:t>
      </w:r>
      <w:r w:rsidRPr="00D91AF1">
        <w:rPr>
          <w:rFonts w:ascii="Candara" w:eastAsia="Times New Roman" w:hAnsi="Candara" w:cs="Times New Roman"/>
        </w:rPr>
        <w:t xml:space="preserve"> </w:t>
      </w:r>
      <w:r>
        <w:rPr>
          <w:rFonts w:ascii="Candara" w:eastAsia="Times New Roman" w:hAnsi="Candara" w:cs="Times New Roman"/>
        </w:rPr>
        <w:t xml:space="preserve">en el campo de </w:t>
      </w:r>
      <w:r w:rsidR="00F4153A">
        <w:rPr>
          <w:rFonts w:ascii="Candara" w:eastAsia="Times New Roman" w:hAnsi="Candara" w:cs="Times New Roman"/>
        </w:rPr>
        <w:t xml:space="preserve">la </w:t>
      </w:r>
      <w:r>
        <w:rPr>
          <w:rFonts w:ascii="Candara" w:eastAsia="Times New Roman" w:hAnsi="Candara" w:cs="Times New Roman"/>
        </w:rPr>
        <w:t xml:space="preserve">comunicación gráfica </w:t>
      </w:r>
      <w:r w:rsidR="0018467C">
        <w:rPr>
          <w:rFonts w:ascii="Candara" w:eastAsia="Times New Roman" w:hAnsi="Candara" w:cs="Times New Roman"/>
        </w:rPr>
        <w:t>de</w:t>
      </w:r>
      <w:r>
        <w:rPr>
          <w:rFonts w:ascii="Candara" w:eastAsia="Times New Roman" w:hAnsi="Candara" w:cs="Times New Roman"/>
        </w:rPr>
        <w:t xml:space="preserve"> lo urbano </w:t>
      </w:r>
      <w:r w:rsidR="00F4153A">
        <w:rPr>
          <w:rFonts w:ascii="Candara" w:eastAsia="Times New Roman" w:hAnsi="Candara" w:cs="Times New Roman"/>
        </w:rPr>
        <w:t>arquitectónico</w:t>
      </w:r>
      <w:r>
        <w:rPr>
          <w:rFonts w:ascii="Candara" w:eastAsia="Times New Roman" w:hAnsi="Candara" w:cs="Times New Roman"/>
        </w:rPr>
        <w:t xml:space="preserve"> </w:t>
      </w:r>
      <w:r w:rsidR="00F4153A">
        <w:rPr>
          <w:rFonts w:ascii="Candara" w:eastAsia="Times New Roman" w:hAnsi="Candara" w:cs="Times New Roman"/>
        </w:rPr>
        <w:t>frente a los demás demandas del sector</w:t>
      </w:r>
      <w:r w:rsidRPr="00D91AF1">
        <w:rPr>
          <w:rFonts w:ascii="Candara" w:eastAsia="Times New Roman" w:hAnsi="Candara" w:cs="Times New Roman"/>
        </w:rPr>
        <w:t xml:space="preserve">, </w:t>
      </w:r>
      <w:r w:rsidR="0018467C">
        <w:rPr>
          <w:rFonts w:ascii="Candara" w:eastAsia="Times New Roman" w:hAnsi="Candara" w:cs="Times New Roman"/>
        </w:rPr>
        <w:t xml:space="preserve">alcanzándola </w:t>
      </w:r>
      <w:r w:rsidRPr="00D91AF1">
        <w:rPr>
          <w:rFonts w:ascii="Candara" w:eastAsia="Times New Roman" w:hAnsi="Candara" w:cs="Times New Roman"/>
        </w:rPr>
        <w:t>de cara a las nuevas tendencias</w:t>
      </w:r>
      <w:r w:rsidR="0018467C">
        <w:rPr>
          <w:rFonts w:ascii="Candara" w:eastAsia="Times New Roman" w:hAnsi="Candara" w:cs="Times New Roman"/>
        </w:rPr>
        <w:t xml:space="preserve"> de la educación</w:t>
      </w:r>
      <w:r w:rsidRPr="00D91AF1">
        <w:rPr>
          <w:rFonts w:ascii="Candara" w:eastAsia="Times New Roman" w:hAnsi="Candara" w:cs="Times New Roman"/>
        </w:rPr>
        <w:t xml:space="preserve">; mediante una adecuada  capacitación del recurso humano en investigación, innovación y emprendimiento, </w:t>
      </w:r>
      <w:r w:rsidR="00F67A2B">
        <w:rPr>
          <w:rFonts w:ascii="Candara" w:eastAsia="Times New Roman" w:hAnsi="Candara" w:cs="Times New Roman"/>
        </w:rPr>
        <w:t>orientado a</w:t>
      </w:r>
      <w:r w:rsidRPr="00D91AF1">
        <w:rPr>
          <w:rFonts w:ascii="Candara" w:eastAsia="Times New Roman" w:hAnsi="Candara" w:cs="Times New Roman"/>
        </w:rPr>
        <w:t xml:space="preserve"> la solución de necesidades pertinentes del </w:t>
      </w:r>
      <w:r w:rsidR="00F67A2B">
        <w:rPr>
          <w:rFonts w:ascii="Candara" w:eastAsia="Times New Roman" w:hAnsi="Candara" w:cs="Times New Roman"/>
        </w:rPr>
        <w:t xml:space="preserve">contexto </w:t>
      </w:r>
      <w:r w:rsidRPr="00D91AF1">
        <w:rPr>
          <w:rFonts w:ascii="Candara" w:eastAsia="Times New Roman" w:hAnsi="Candara" w:cs="Times New Roman"/>
        </w:rPr>
        <w:t>regional y nacional</w:t>
      </w:r>
      <w:r w:rsidR="00F67A2B">
        <w:rPr>
          <w:rFonts w:ascii="Candara" w:eastAsia="Times New Roman" w:hAnsi="Candara" w:cs="Times New Roman"/>
        </w:rPr>
        <w:t>.</w:t>
      </w:r>
    </w:p>
    <w:p w14:paraId="6F865867" w14:textId="3876FCB3" w:rsidR="005D3AA9" w:rsidRPr="00A4746B" w:rsidRDefault="00EE30DF" w:rsidP="00047C1F">
      <w:pPr>
        <w:pStyle w:val="Javier2"/>
      </w:pPr>
      <w:bookmarkStart w:id="32" w:name="_Toc518499155"/>
      <w:bookmarkStart w:id="33" w:name="OLE_LINK3"/>
      <w:bookmarkStart w:id="34" w:name="OLE_LINK4"/>
      <w:bookmarkStart w:id="35" w:name="_Toc26777841"/>
      <w:r w:rsidRPr="00A4746B">
        <w:t>PROPÓSITOS</w:t>
      </w:r>
      <w:bookmarkEnd w:id="32"/>
      <w:bookmarkEnd w:id="33"/>
      <w:bookmarkEnd w:id="34"/>
      <w:bookmarkEnd w:id="35"/>
    </w:p>
    <w:p w14:paraId="59DBFEC0" w14:textId="67821028" w:rsidR="001379B0" w:rsidRDefault="00C553E7" w:rsidP="00047C1F">
      <w:pPr>
        <w:autoSpaceDE w:val="0"/>
        <w:autoSpaceDN w:val="0"/>
        <w:adjustRightInd w:val="0"/>
        <w:ind w:firstLine="709"/>
        <w:jc w:val="both"/>
        <w:rPr>
          <w:rFonts w:ascii="Candara" w:hAnsi="Candara" w:cs="Tahoma"/>
        </w:rPr>
      </w:pPr>
      <w:r>
        <w:rPr>
          <w:rFonts w:ascii="Candara" w:hAnsi="Candara" w:cs="Tahoma"/>
        </w:rPr>
        <w:t xml:space="preserve">Los Siguientes son los propósitos, constituidos como la meta a alcanzar del Programa, articulados con la misión del mismo y centrados en el estudiante y en su perfil profesional: </w:t>
      </w:r>
    </w:p>
    <w:p w14:paraId="689D3274" w14:textId="39146545" w:rsidR="00C553E7" w:rsidRDefault="00C553E7" w:rsidP="00C45A20">
      <w:pPr>
        <w:autoSpaceDE w:val="0"/>
        <w:autoSpaceDN w:val="0"/>
        <w:adjustRightInd w:val="0"/>
        <w:jc w:val="both"/>
        <w:rPr>
          <w:rFonts w:ascii="Candara" w:hAnsi="Candara" w:cs="Tahoma"/>
        </w:rPr>
      </w:pPr>
    </w:p>
    <w:p w14:paraId="73223B90" w14:textId="146D7D3D" w:rsidR="00C553E7" w:rsidRPr="00464E9D" w:rsidRDefault="00C553E7" w:rsidP="0026677F">
      <w:pPr>
        <w:pStyle w:val="Prrafodelista"/>
        <w:numPr>
          <w:ilvl w:val="0"/>
          <w:numId w:val="33"/>
        </w:numPr>
        <w:autoSpaceDE w:val="0"/>
        <w:autoSpaceDN w:val="0"/>
        <w:adjustRightInd w:val="0"/>
        <w:jc w:val="both"/>
        <w:rPr>
          <w:rFonts w:ascii="Candara" w:hAnsi="Candara" w:cs="Tahoma"/>
        </w:rPr>
      </w:pPr>
      <w:r w:rsidRPr="00464E9D">
        <w:rPr>
          <w:rFonts w:ascii="Candara" w:hAnsi="Candara" w:cs="Tahoma"/>
        </w:rPr>
        <w:t xml:space="preserve">Promover la formación de los estudiantes desde una perspectiva humana, integral, con consciencia social y ambiental </w:t>
      </w:r>
      <w:r w:rsidR="004A433B">
        <w:rPr>
          <w:rFonts w:ascii="Candara" w:hAnsi="Candara" w:cs="Tahoma"/>
        </w:rPr>
        <w:t xml:space="preserve">que articule permanente </w:t>
      </w:r>
      <w:r w:rsidR="004A433B" w:rsidRPr="00464E9D">
        <w:rPr>
          <w:rFonts w:ascii="Candara" w:hAnsi="Candara" w:cs="Tahoma"/>
        </w:rPr>
        <w:t>la</w:t>
      </w:r>
      <w:r w:rsidRPr="00464E9D">
        <w:rPr>
          <w:rFonts w:ascii="Candara" w:hAnsi="Candara" w:cs="Tahoma"/>
        </w:rPr>
        <w:t xml:space="preserve"> formación con las problemáticas del contexto.</w:t>
      </w:r>
    </w:p>
    <w:p w14:paraId="03540ADD"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 xml:space="preserve">Explorar, describir, analizar problemas del contexto urbano - </w:t>
      </w:r>
      <w:r w:rsidRPr="001F20BA">
        <w:rPr>
          <w:rFonts w:ascii="Candara" w:hAnsi="Candara" w:cs="Tahoma"/>
        </w:rPr>
        <w:t xml:space="preserve">arquitectónico mediante metodologías de investigación de desarrollo e innovación para generar conocimiento </w:t>
      </w:r>
      <w:r w:rsidRPr="00C553E7">
        <w:rPr>
          <w:rFonts w:ascii="Candara" w:hAnsi="Candara" w:cs="Tahoma"/>
        </w:rPr>
        <w:t>y actuar con mayor impacto en la realidad, considerando los saberes acumulados, el trabajo colaborativo y el compromiso ético al formular alternativas de solución.</w:t>
      </w:r>
    </w:p>
    <w:p w14:paraId="4A316407"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Identificar, incorporar y promover las actuaciones apropiadas dentro y fuera del ejercicio profesional basada en valores y principios humanos, sociales, culturales y democráticos para afianzar el buen desarrollo de la convivencia ciudadana.</w:t>
      </w:r>
    </w:p>
    <w:p w14:paraId="63D72CAC"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Liderar, iniciar, estructurar e implementar nuevos emprendimientos e ideas de negocio afrontando nuevos retos en el contexto social y/o económico, con perseverancia y disciplina, trabajo colaborativo con compromiso ético hasta alcanzar y mantener las metas propuestas, garantizando así la sostenibilidad y teniendo en cuenta las oportunidades establecidas.</w:t>
      </w:r>
    </w:p>
    <w:p w14:paraId="50D9A1F1"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lastRenderedPageBreak/>
        <w:t>Representar de forma gráfica objetos urbano arquitectónicos utilizando la simbología correspondiente, herramientas y métodos de dibujo técnico y de dibujo a mano alzada según estándares internacionales y nacionales.</w:t>
      </w:r>
    </w:p>
    <w:p w14:paraId="48268420"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Representar de forma gráfica objetos urbano arquitectónicos, que guardan correspondencia con las ideas, soluciones y conceptos que le son emitidos por clientes y profesionales del medio, en el ámbito de sus responsabilidades, con creatividad, capacidad crítica y profesionalismo.</w:t>
      </w:r>
    </w:p>
    <w:p w14:paraId="08A796D8"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Representar, interpretar y desarrollar de forma gráfica, en un plano, las características de los objetos urbano arquitectónicos en el espacio, utilizando la simbología, herramientas y métodos de geometría descriptiva y la perspectiva para plantear y solucionar los problemas espaciales arquitectónicos, en cuanto a formas y dimensiones, según requerimientos del proyecto arquitectónico.</w:t>
      </w:r>
    </w:p>
    <w:p w14:paraId="2052A06E"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Elaborar y modelar dibujos en 2 dimensiones, con el uso óptimo de la distribución de espacios y dimensiones en proyectos virtuales bidimensionales, con el fin de desarrollar técnicas de estimación y medición, así como de la representación de las cualidades del proyecto urbano arquitectónico.</w:t>
      </w:r>
    </w:p>
    <w:p w14:paraId="1CE16C23"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Representar en un dibujo de 3 dimensiones con todos los parámetros de diseño de manera que sea el método de expresión de ideas más adecuado para soluciones conceptuales o experimentales.</w:t>
      </w:r>
    </w:p>
    <w:p w14:paraId="0EFE3BD5"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Construir maquetas volumétricas de objetos urbano-arquitectónicos que ayuden a exponer y visibilizar características físicas y tangibles aplicando diversas técnicas de elaboración.</w:t>
      </w:r>
    </w:p>
    <w:p w14:paraId="4A4A07EF"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Realizar levantamientos planimétricos y topográficos básicos mediante diferentes métodos de acuerdo a normas, planos y especificaciones.</w:t>
      </w:r>
    </w:p>
    <w:p w14:paraId="151F4673"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Dibujar, clasificar y corregir planos arquitectónicos y constructivos aplicando las técnicas de dibujo y representación aprendidas de acuerdo a las especificaciones.</w:t>
      </w:r>
    </w:p>
    <w:p w14:paraId="6BDE6F75" w14:textId="77777777" w:rsidR="00C553E7" w:rsidRPr="00C553E7" w:rsidRDefault="00C553E7" w:rsidP="0026677F">
      <w:pPr>
        <w:numPr>
          <w:ilvl w:val="0"/>
          <w:numId w:val="33"/>
        </w:numPr>
        <w:autoSpaceDE w:val="0"/>
        <w:autoSpaceDN w:val="0"/>
        <w:adjustRightInd w:val="0"/>
        <w:jc w:val="both"/>
        <w:rPr>
          <w:rFonts w:ascii="Candara" w:hAnsi="Candara" w:cs="Tahoma"/>
        </w:rPr>
      </w:pPr>
      <w:r w:rsidRPr="00C553E7">
        <w:rPr>
          <w:rFonts w:ascii="Candara" w:hAnsi="Candara" w:cs="Tahoma"/>
        </w:rPr>
        <w:t>Realizar gráficamente la simbología estructural y de instalaciones (eléctricas, hidrosanitarias y especiales) de acuerdo con normas de dibujo y especificaciones estructurales de construcción, en un contexto académico</w:t>
      </w:r>
    </w:p>
    <w:p w14:paraId="5E7DD012" w14:textId="77777777" w:rsidR="00C553E7" w:rsidRPr="00A4746B" w:rsidRDefault="00C553E7" w:rsidP="00C45A20">
      <w:pPr>
        <w:autoSpaceDE w:val="0"/>
        <w:autoSpaceDN w:val="0"/>
        <w:adjustRightInd w:val="0"/>
        <w:jc w:val="both"/>
        <w:rPr>
          <w:rFonts w:ascii="Candara" w:hAnsi="Candara" w:cs="Tahoma"/>
        </w:rPr>
      </w:pPr>
    </w:p>
    <w:p w14:paraId="6C073E3D" w14:textId="4A4BB134" w:rsidR="00085CFA" w:rsidRPr="00A96E9E" w:rsidRDefault="00EE30DF" w:rsidP="00A96E9E">
      <w:pPr>
        <w:pStyle w:val="Javier2"/>
      </w:pPr>
      <w:bookmarkStart w:id="36" w:name="_Toc518499157"/>
      <w:bookmarkStart w:id="37" w:name="_Toc26777842"/>
      <w:r w:rsidRPr="00A4746B">
        <w:t>OBJETIVOS</w:t>
      </w:r>
      <w:bookmarkEnd w:id="36"/>
      <w:bookmarkEnd w:id="37"/>
    </w:p>
    <w:p w14:paraId="48D5731B" w14:textId="274BAF27" w:rsidR="005D3AA9" w:rsidRPr="00A4746B" w:rsidRDefault="00DB7F74" w:rsidP="00C45A20">
      <w:pPr>
        <w:pStyle w:val="javier3"/>
        <w:spacing w:line="240" w:lineRule="auto"/>
      </w:pPr>
      <w:bookmarkStart w:id="38" w:name="_Toc518499158"/>
      <w:bookmarkStart w:id="39" w:name="_Toc26777843"/>
      <w:r w:rsidRPr="00A4746B">
        <w:t>Estructura del objetivo</w:t>
      </w:r>
      <w:bookmarkEnd w:id="38"/>
      <w:bookmarkEnd w:id="39"/>
    </w:p>
    <w:p w14:paraId="67781ADA" w14:textId="255BBEFA" w:rsidR="00563982" w:rsidRPr="00A4746B" w:rsidRDefault="00563982" w:rsidP="00A96E9E">
      <w:pPr>
        <w:jc w:val="both"/>
        <w:rPr>
          <w:rFonts w:ascii="Candara" w:eastAsia="Times New Roman" w:hAnsi="Candara" w:cs="Times New Roman"/>
        </w:rPr>
      </w:pPr>
    </w:p>
    <w:p w14:paraId="0421D9D0" w14:textId="09FFBCAE" w:rsidR="00563982" w:rsidRDefault="004451F6" w:rsidP="0082636A">
      <w:pPr>
        <w:ind w:firstLine="709"/>
        <w:jc w:val="both"/>
        <w:rPr>
          <w:rFonts w:ascii="Candara" w:eastAsia="Times New Roman" w:hAnsi="Candara" w:cs="Times New Roman"/>
        </w:rPr>
      </w:pPr>
      <w:r>
        <w:rPr>
          <w:rFonts w:ascii="Candara" w:eastAsia="Times New Roman" w:hAnsi="Candara" w:cs="Times New Roman"/>
        </w:rPr>
        <w:t xml:space="preserve">Para </w:t>
      </w:r>
      <w:r w:rsidR="00563982" w:rsidRPr="00563982">
        <w:rPr>
          <w:rFonts w:ascii="Candara" w:eastAsia="Times New Roman" w:hAnsi="Candara" w:cs="Times New Roman"/>
        </w:rPr>
        <w:t xml:space="preserve">Formar un Técnico Profesional en </w:t>
      </w:r>
      <w:r w:rsidR="00563982">
        <w:rPr>
          <w:rFonts w:ascii="Candara" w:eastAsia="Times New Roman" w:hAnsi="Candara" w:cs="Times New Roman"/>
        </w:rPr>
        <w:t xml:space="preserve">Expresión Gráfica Arquitectónica </w:t>
      </w:r>
      <w:r w:rsidR="00563982" w:rsidRPr="00563982">
        <w:rPr>
          <w:rFonts w:ascii="Candara" w:eastAsia="Times New Roman" w:hAnsi="Candara" w:cs="Times New Roman"/>
        </w:rPr>
        <w:t xml:space="preserve">y un Tecnólogo en </w:t>
      </w:r>
      <w:r w:rsidR="00563982">
        <w:rPr>
          <w:rFonts w:ascii="Candara" w:eastAsia="Times New Roman" w:hAnsi="Candara" w:cs="Times New Roman"/>
        </w:rPr>
        <w:t>Modelado Digital Arquitectónico</w:t>
      </w:r>
      <w:r w:rsidR="00563982" w:rsidRPr="00563982">
        <w:rPr>
          <w:rFonts w:ascii="Candara" w:eastAsia="Times New Roman" w:hAnsi="Candara" w:cs="Times New Roman"/>
        </w:rPr>
        <w:t xml:space="preserve"> </w:t>
      </w:r>
      <w:r>
        <w:rPr>
          <w:rFonts w:ascii="Candara" w:eastAsia="Times New Roman" w:hAnsi="Candara" w:cs="Times New Roman"/>
        </w:rPr>
        <w:t xml:space="preserve">se plantean los siguientes objetivos. </w:t>
      </w:r>
    </w:p>
    <w:p w14:paraId="32F60B0C" w14:textId="0BF62B35" w:rsidR="00BD16F7" w:rsidRDefault="00BD16F7" w:rsidP="00C45A20">
      <w:pPr>
        <w:jc w:val="both"/>
        <w:rPr>
          <w:rFonts w:ascii="Candara" w:eastAsia="Times New Roman" w:hAnsi="Candara" w:cs="Times New Roman"/>
        </w:rPr>
      </w:pPr>
    </w:p>
    <w:p w14:paraId="7DE45915" w14:textId="4374E001" w:rsidR="00BD16F7" w:rsidRDefault="00BD16F7" w:rsidP="00612520">
      <w:pPr>
        <w:ind w:firstLine="709"/>
        <w:jc w:val="both"/>
        <w:rPr>
          <w:rFonts w:ascii="Candara" w:eastAsia="Times New Roman" w:hAnsi="Candara" w:cs="Times New Roman"/>
        </w:rPr>
      </w:pPr>
      <w:r>
        <w:rPr>
          <w:rFonts w:ascii="Candara" w:eastAsia="Times New Roman" w:hAnsi="Candara" w:cs="Times New Roman"/>
        </w:rPr>
        <w:t>Desde el conocimiento:</w:t>
      </w:r>
    </w:p>
    <w:p w14:paraId="490072E4" w14:textId="400F464D" w:rsidR="001155DE" w:rsidRDefault="001155DE" w:rsidP="00C45A20">
      <w:pPr>
        <w:jc w:val="both"/>
        <w:rPr>
          <w:rFonts w:ascii="Candara" w:eastAsia="Times New Roman" w:hAnsi="Candara" w:cs="Times New Roman"/>
        </w:rPr>
      </w:pPr>
    </w:p>
    <w:p w14:paraId="60381BC5" w14:textId="31657197" w:rsidR="00162DCE" w:rsidRDefault="00162DCE" w:rsidP="0026677F">
      <w:pPr>
        <w:pStyle w:val="Prrafodelista"/>
        <w:numPr>
          <w:ilvl w:val="0"/>
          <w:numId w:val="34"/>
        </w:numPr>
        <w:jc w:val="both"/>
        <w:rPr>
          <w:rFonts w:ascii="Candara" w:eastAsia="Times New Roman" w:hAnsi="Candara" w:cs="Times New Roman"/>
        </w:rPr>
      </w:pPr>
      <w:r>
        <w:rPr>
          <w:rFonts w:ascii="Candara" w:eastAsia="Times New Roman" w:hAnsi="Candara" w:cs="Times New Roman"/>
        </w:rPr>
        <w:t xml:space="preserve">Reconocer la importancia de los </w:t>
      </w:r>
      <w:r w:rsidRPr="00162DCE">
        <w:rPr>
          <w:rFonts w:ascii="Candara" w:eastAsia="Times New Roman" w:hAnsi="Candara" w:cs="Times New Roman"/>
        </w:rPr>
        <w:t xml:space="preserve">medios, técnicas y estrategias utilizadas en la expresión gráfica urbano-arquitectónica </w:t>
      </w:r>
      <w:r>
        <w:rPr>
          <w:rFonts w:ascii="Candara" w:eastAsia="Times New Roman" w:hAnsi="Candara" w:cs="Times New Roman"/>
        </w:rPr>
        <w:t xml:space="preserve">como </w:t>
      </w:r>
      <w:r w:rsidRPr="00162DCE">
        <w:rPr>
          <w:rFonts w:ascii="Candara" w:eastAsia="Times New Roman" w:hAnsi="Candara" w:cs="Times New Roman"/>
        </w:rPr>
        <w:t xml:space="preserve">herramientas de representación gráfica, </w:t>
      </w:r>
      <w:r w:rsidR="00D04384">
        <w:rPr>
          <w:rFonts w:ascii="Candara" w:eastAsia="Times New Roman" w:hAnsi="Candara" w:cs="Times New Roman"/>
        </w:rPr>
        <w:t>mediante la reflexión y análisis individual y colaborativo que permitan tener una visión clara en</w:t>
      </w:r>
      <w:r w:rsidRPr="00162DCE">
        <w:rPr>
          <w:rFonts w:ascii="Candara" w:eastAsia="Times New Roman" w:hAnsi="Candara" w:cs="Times New Roman"/>
        </w:rPr>
        <w:t xml:space="preserve"> beneficio de los proyectos de arquitectura</w:t>
      </w:r>
      <w:r w:rsidR="00D04384">
        <w:rPr>
          <w:rFonts w:ascii="Candara" w:eastAsia="Times New Roman" w:hAnsi="Candara" w:cs="Times New Roman"/>
        </w:rPr>
        <w:t xml:space="preserve"> y diseño</w:t>
      </w:r>
      <w:r w:rsidRPr="00162DCE">
        <w:rPr>
          <w:rFonts w:ascii="Candara" w:eastAsia="Times New Roman" w:hAnsi="Candara" w:cs="Times New Roman"/>
        </w:rPr>
        <w:t>.</w:t>
      </w:r>
    </w:p>
    <w:p w14:paraId="66CB4F86" w14:textId="75B2C2FD" w:rsidR="00C60AAC" w:rsidRDefault="004C0090" w:rsidP="0026677F">
      <w:pPr>
        <w:pStyle w:val="Prrafodelista"/>
        <w:numPr>
          <w:ilvl w:val="0"/>
          <w:numId w:val="34"/>
        </w:numPr>
        <w:jc w:val="both"/>
        <w:rPr>
          <w:rFonts w:ascii="Candara" w:eastAsia="Times New Roman" w:hAnsi="Candara" w:cs="Times New Roman"/>
        </w:rPr>
      </w:pPr>
      <w:r w:rsidRPr="004A030A">
        <w:rPr>
          <w:rFonts w:ascii="Candara" w:eastAsia="Times New Roman" w:hAnsi="Candara" w:cs="Times New Roman"/>
        </w:rPr>
        <w:lastRenderedPageBreak/>
        <w:t>Diferenciar</w:t>
      </w:r>
      <w:r w:rsidR="004A030A" w:rsidRPr="004A030A">
        <w:rPr>
          <w:rFonts w:ascii="Candara" w:eastAsia="Times New Roman" w:hAnsi="Candara" w:cs="Times New Roman"/>
        </w:rPr>
        <w:t xml:space="preserve"> </w:t>
      </w:r>
      <w:r w:rsidR="001C06EE" w:rsidRPr="001C06EE">
        <w:rPr>
          <w:rFonts w:ascii="Candara" w:eastAsia="Times New Roman" w:hAnsi="Candara" w:cs="Times New Roman"/>
        </w:rPr>
        <w:t xml:space="preserve">los aspectos inherentes </w:t>
      </w:r>
      <w:r w:rsidR="001C06EE">
        <w:rPr>
          <w:rFonts w:ascii="Candara" w:eastAsia="Times New Roman" w:hAnsi="Candara" w:cs="Times New Roman"/>
        </w:rPr>
        <w:t xml:space="preserve">a </w:t>
      </w:r>
      <w:r w:rsidR="00C60AAC">
        <w:rPr>
          <w:rFonts w:ascii="Candara" w:eastAsia="Times New Roman" w:hAnsi="Candara" w:cs="Times New Roman"/>
        </w:rPr>
        <w:t>medios,</w:t>
      </w:r>
      <w:r w:rsidR="000F5FE0">
        <w:rPr>
          <w:rFonts w:ascii="Candara" w:eastAsia="Times New Roman" w:hAnsi="Candara" w:cs="Times New Roman"/>
        </w:rPr>
        <w:t xml:space="preserve"> </w:t>
      </w:r>
      <w:r w:rsidR="007A6AFA" w:rsidRPr="004A030A">
        <w:rPr>
          <w:rFonts w:ascii="Candara" w:eastAsia="Times New Roman" w:hAnsi="Candara" w:cs="Times New Roman"/>
        </w:rPr>
        <w:t>técnicas y estrategias</w:t>
      </w:r>
      <w:r w:rsidR="001155DE" w:rsidRPr="004A030A">
        <w:rPr>
          <w:rFonts w:ascii="Candara" w:eastAsia="Times New Roman" w:hAnsi="Candara" w:cs="Times New Roman"/>
        </w:rPr>
        <w:t xml:space="preserve"> utilizadas en la expresió</w:t>
      </w:r>
      <w:r w:rsidR="00EC5050" w:rsidRPr="004A030A">
        <w:rPr>
          <w:rFonts w:ascii="Candara" w:eastAsia="Times New Roman" w:hAnsi="Candara" w:cs="Times New Roman"/>
        </w:rPr>
        <w:t xml:space="preserve">n gráfica urbano-arquitectónica, mediante </w:t>
      </w:r>
      <w:r w:rsidR="004A030A" w:rsidRPr="004A030A">
        <w:rPr>
          <w:rFonts w:ascii="Candara" w:eastAsia="Times New Roman" w:hAnsi="Candara" w:cs="Times New Roman"/>
        </w:rPr>
        <w:t xml:space="preserve">metodologías de investigación </w:t>
      </w:r>
      <w:r w:rsidR="000F5FE0">
        <w:rPr>
          <w:rFonts w:ascii="Candara" w:eastAsia="Times New Roman" w:hAnsi="Candara" w:cs="Times New Roman"/>
        </w:rPr>
        <w:t xml:space="preserve">y trabajo colaborativo </w:t>
      </w:r>
      <w:r w:rsidR="004A030A" w:rsidRPr="004A030A">
        <w:rPr>
          <w:rFonts w:ascii="Candara" w:eastAsia="Times New Roman" w:hAnsi="Candara" w:cs="Times New Roman"/>
        </w:rPr>
        <w:t xml:space="preserve">acordes al nivel de enseñanza técnico o tecnológico que le permitan tener un conocimiento particular de cada de ellas. </w:t>
      </w:r>
    </w:p>
    <w:p w14:paraId="1267B4C2" w14:textId="2FDC587E" w:rsidR="004C0090" w:rsidRDefault="00A46825" w:rsidP="0026677F">
      <w:pPr>
        <w:pStyle w:val="Prrafodelista"/>
        <w:numPr>
          <w:ilvl w:val="0"/>
          <w:numId w:val="34"/>
        </w:numPr>
        <w:jc w:val="both"/>
        <w:rPr>
          <w:rFonts w:ascii="Candara" w:eastAsia="Times New Roman" w:hAnsi="Candara" w:cs="Times New Roman"/>
        </w:rPr>
      </w:pPr>
      <w:r w:rsidRPr="00C60AAC">
        <w:rPr>
          <w:rFonts w:ascii="Candara" w:eastAsia="Times New Roman" w:hAnsi="Candara" w:cs="Times New Roman"/>
        </w:rPr>
        <w:t xml:space="preserve">Identificar los </w:t>
      </w:r>
      <w:r w:rsidR="000F5FE0" w:rsidRPr="00C60AAC">
        <w:rPr>
          <w:rFonts w:ascii="Candara" w:eastAsia="Times New Roman" w:hAnsi="Candara" w:cs="Times New Roman"/>
        </w:rPr>
        <w:t xml:space="preserve">requerimientos </w:t>
      </w:r>
      <w:r w:rsidR="00FD2819" w:rsidRPr="00C60AAC">
        <w:rPr>
          <w:rFonts w:ascii="Candara" w:eastAsia="Times New Roman" w:hAnsi="Candara" w:cs="Times New Roman"/>
        </w:rPr>
        <w:t xml:space="preserve">necesarios en </w:t>
      </w:r>
      <w:r w:rsidR="00527815" w:rsidRPr="00C60AAC">
        <w:rPr>
          <w:rFonts w:ascii="Candara" w:eastAsia="Times New Roman" w:hAnsi="Candara" w:cs="Times New Roman"/>
        </w:rPr>
        <w:t xml:space="preserve">el desarrollo de </w:t>
      </w:r>
      <w:r w:rsidR="00FD2819" w:rsidRPr="00C60AAC">
        <w:rPr>
          <w:rFonts w:ascii="Candara" w:eastAsia="Times New Roman" w:hAnsi="Candara" w:cs="Times New Roman"/>
        </w:rPr>
        <w:t>cada una d</w:t>
      </w:r>
      <w:r w:rsidR="00C60AAC" w:rsidRPr="00C60AAC">
        <w:rPr>
          <w:rFonts w:ascii="Candara" w:eastAsia="Times New Roman" w:hAnsi="Candara" w:cs="Times New Roman"/>
        </w:rPr>
        <w:t xml:space="preserve">e los medios, </w:t>
      </w:r>
      <w:r w:rsidR="007A6AFA" w:rsidRPr="00C60AAC">
        <w:rPr>
          <w:rFonts w:ascii="Candara" w:eastAsia="Times New Roman" w:hAnsi="Candara" w:cs="Times New Roman"/>
        </w:rPr>
        <w:t xml:space="preserve">técnicas y estrategias </w:t>
      </w:r>
      <w:r w:rsidR="000F5FE0" w:rsidRPr="00C60AAC">
        <w:rPr>
          <w:rFonts w:ascii="Candara" w:eastAsia="Times New Roman" w:hAnsi="Candara" w:cs="Times New Roman"/>
        </w:rPr>
        <w:t xml:space="preserve">requeridas en la </w:t>
      </w:r>
      <w:r w:rsidR="00FD2819" w:rsidRPr="00C60AAC">
        <w:rPr>
          <w:rFonts w:ascii="Candara" w:eastAsia="Times New Roman" w:hAnsi="Candara" w:cs="Times New Roman"/>
        </w:rPr>
        <w:t xml:space="preserve">expresión gráfica </w:t>
      </w:r>
      <w:r w:rsidR="00B85DC1" w:rsidRPr="00C60AAC">
        <w:rPr>
          <w:rFonts w:ascii="Candara" w:eastAsia="Times New Roman" w:hAnsi="Candara" w:cs="Times New Roman"/>
        </w:rPr>
        <w:t xml:space="preserve">urbano-arquitectónica </w:t>
      </w:r>
      <w:r w:rsidR="000F5FE0" w:rsidRPr="00C60AAC">
        <w:rPr>
          <w:rFonts w:ascii="Candara" w:eastAsia="Times New Roman" w:hAnsi="Candara" w:cs="Times New Roman"/>
        </w:rPr>
        <w:t>im</w:t>
      </w:r>
      <w:r w:rsidR="00C60AAC" w:rsidRPr="00C60AAC">
        <w:rPr>
          <w:rFonts w:ascii="Candara" w:eastAsia="Times New Roman" w:hAnsi="Candara" w:cs="Times New Roman"/>
        </w:rPr>
        <w:t>plementando diversos métodos de estudios</w:t>
      </w:r>
      <w:r w:rsidR="00C60AAC">
        <w:rPr>
          <w:rFonts w:ascii="Candara" w:eastAsia="Times New Roman" w:hAnsi="Candara" w:cs="Times New Roman"/>
        </w:rPr>
        <w:t xml:space="preserve">, </w:t>
      </w:r>
      <w:r w:rsidR="00C60AAC" w:rsidRPr="00C60AAC">
        <w:rPr>
          <w:rFonts w:ascii="Candara" w:eastAsia="Times New Roman" w:hAnsi="Candara" w:cs="Times New Roman"/>
        </w:rPr>
        <w:t xml:space="preserve">con fin de adquirir </w:t>
      </w:r>
      <w:r w:rsidR="00C60AAC">
        <w:rPr>
          <w:rFonts w:ascii="Candara" w:eastAsia="Times New Roman" w:hAnsi="Candara" w:cs="Times New Roman"/>
        </w:rPr>
        <w:t>conocimiento y</w:t>
      </w:r>
      <w:r w:rsidR="00C60AAC" w:rsidRPr="00C60AAC">
        <w:rPr>
          <w:rFonts w:ascii="Candara" w:eastAsia="Times New Roman" w:hAnsi="Candara" w:cs="Times New Roman"/>
        </w:rPr>
        <w:t xml:space="preserve"> dominio necesario para cada uno de e</w:t>
      </w:r>
      <w:r w:rsidR="004C0090">
        <w:rPr>
          <w:rFonts w:ascii="Candara" w:eastAsia="Times New Roman" w:hAnsi="Candara" w:cs="Times New Roman"/>
        </w:rPr>
        <w:t>llas.</w:t>
      </w:r>
    </w:p>
    <w:p w14:paraId="333BA66D" w14:textId="77777777" w:rsidR="00A57C71" w:rsidRPr="00BD16F7" w:rsidRDefault="00A57C71" w:rsidP="00C45A20">
      <w:pPr>
        <w:pStyle w:val="Prrafodelista"/>
        <w:jc w:val="both"/>
        <w:rPr>
          <w:rFonts w:ascii="Candara" w:eastAsia="Times New Roman" w:hAnsi="Candara" w:cs="Times New Roman"/>
        </w:rPr>
      </w:pPr>
    </w:p>
    <w:p w14:paraId="03F2E1C6" w14:textId="39811EDD" w:rsidR="004C0090" w:rsidRPr="00BD16F7" w:rsidRDefault="00BD16F7" w:rsidP="006A78AB">
      <w:pPr>
        <w:ind w:firstLine="709"/>
        <w:jc w:val="both"/>
        <w:rPr>
          <w:rFonts w:ascii="Candara" w:eastAsia="Times New Roman" w:hAnsi="Candara" w:cs="Times New Roman"/>
        </w:rPr>
      </w:pPr>
      <w:r>
        <w:rPr>
          <w:rFonts w:ascii="Candara" w:eastAsia="Times New Roman" w:hAnsi="Candara" w:cs="Times New Roman"/>
        </w:rPr>
        <w:t xml:space="preserve">Desde las habilidades </w:t>
      </w:r>
    </w:p>
    <w:p w14:paraId="780A2874" w14:textId="375C710E" w:rsidR="008773F7" w:rsidRDefault="008773F7" w:rsidP="00C45A20">
      <w:pPr>
        <w:jc w:val="both"/>
        <w:rPr>
          <w:rFonts w:ascii="Candara" w:eastAsia="Times New Roman" w:hAnsi="Candara" w:cs="Times New Roman"/>
        </w:rPr>
      </w:pPr>
    </w:p>
    <w:p w14:paraId="4D3907C1" w14:textId="1761C3B3" w:rsidR="008773F7" w:rsidRDefault="008773F7" w:rsidP="0026677F">
      <w:pPr>
        <w:pStyle w:val="Prrafodelista"/>
        <w:numPr>
          <w:ilvl w:val="0"/>
          <w:numId w:val="35"/>
        </w:numPr>
        <w:jc w:val="both"/>
        <w:rPr>
          <w:rFonts w:ascii="Candara" w:eastAsia="Times New Roman" w:hAnsi="Candara" w:cs="Times New Roman"/>
        </w:rPr>
      </w:pPr>
      <w:r w:rsidRPr="002037C5">
        <w:rPr>
          <w:rFonts w:ascii="Candara" w:eastAsia="Times New Roman" w:hAnsi="Candara" w:cs="Times New Roman"/>
        </w:rPr>
        <w:t>Representar de forma gráfica objetos urbano arquitectónicos reales</w:t>
      </w:r>
      <w:r w:rsidR="00BD16F7" w:rsidRPr="002037C5">
        <w:rPr>
          <w:rFonts w:ascii="Candara" w:eastAsia="Times New Roman" w:hAnsi="Candara" w:cs="Times New Roman"/>
        </w:rPr>
        <w:t>,</w:t>
      </w:r>
      <w:r w:rsidRPr="002037C5">
        <w:rPr>
          <w:rFonts w:ascii="Candara" w:eastAsia="Times New Roman" w:hAnsi="Candara" w:cs="Times New Roman"/>
        </w:rPr>
        <w:t xml:space="preserve"> idea</w:t>
      </w:r>
      <w:r w:rsidR="00BD16F7" w:rsidRPr="002037C5">
        <w:rPr>
          <w:rFonts w:ascii="Candara" w:eastAsia="Times New Roman" w:hAnsi="Candara" w:cs="Times New Roman"/>
        </w:rPr>
        <w:t xml:space="preserve">s, soluciones y conceptos que puedan ser </w:t>
      </w:r>
      <w:r w:rsidRPr="002037C5">
        <w:rPr>
          <w:rFonts w:ascii="Candara" w:eastAsia="Times New Roman" w:hAnsi="Candara" w:cs="Times New Roman"/>
        </w:rPr>
        <w:t>emitidos por clientes y profesionales del medio</w:t>
      </w:r>
      <w:r w:rsidR="00BD16F7" w:rsidRPr="002037C5">
        <w:rPr>
          <w:rFonts w:ascii="Candara" w:eastAsia="Times New Roman" w:hAnsi="Candara" w:cs="Times New Roman"/>
        </w:rPr>
        <w:t>,</w:t>
      </w:r>
      <w:r w:rsidRPr="002037C5">
        <w:rPr>
          <w:rFonts w:ascii="Candara" w:eastAsia="Times New Roman" w:hAnsi="Candara" w:cs="Times New Roman"/>
        </w:rPr>
        <w:t xml:space="preserve"> utilizando la simbología, herramientas y métodos requeridos </w:t>
      </w:r>
      <w:r w:rsidR="00BD16F7" w:rsidRPr="002037C5">
        <w:rPr>
          <w:rFonts w:ascii="Candara" w:eastAsia="Times New Roman" w:hAnsi="Candara" w:cs="Times New Roman"/>
        </w:rPr>
        <w:t xml:space="preserve">que permitan </w:t>
      </w:r>
      <w:r w:rsidR="002037C5" w:rsidRPr="002037C5">
        <w:rPr>
          <w:rFonts w:ascii="Candara" w:eastAsia="Times New Roman" w:hAnsi="Candara" w:cs="Times New Roman"/>
        </w:rPr>
        <w:t>que permitan un producto final acorde a lo requerido.</w:t>
      </w:r>
    </w:p>
    <w:p w14:paraId="1C9D65BF" w14:textId="77777777" w:rsidR="00A96A81" w:rsidRPr="002037C5" w:rsidRDefault="00A96A81" w:rsidP="00A96A81">
      <w:pPr>
        <w:pStyle w:val="Prrafodelista"/>
        <w:jc w:val="both"/>
        <w:rPr>
          <w:rFonts w:ascii="Candara" w:eastAsia="Times New Roman" w:hAnsi="Candara" w:cs="Times New Roman"/>
        </w:rPr>
      </w:pPr>
    </w:p>
    <w:p w14:paraId="1FA737BB" w14:textId="340AFE2F" w:rsidR="008773F7" w:rsidRPr="00084F24" w:rsidRDefault="008773F7" w:rsidP="0026677F">
      <w:pPr>
        <w:pStyle w:val="Prrafodelista"/>
        <w:numPr>
          <w:ilvl w:val="0"/>
          <w:numId w:val="35"/>
        </w:numPr>
        <w:jc w:val="both"/>
        <w:rPr>
          <w:rFonts w:ascii="Candara" w:eastAsia="Times New Roman" w:hAnsi="Candara" w:cs="Times New Roman"/>
        </w:rPr>
      </w:pPr>
      <w:r w:rsidRPr="00084F24">
        <w:rPr>
          <w:rFonts w:ascii="Candara" w:eastAsia="Times New Roman" w:hAnsi="Candara" w:cs="Times New Roman"/>
        </w:rPr>
        <w:t>Modelar dibujos en 2 dimensiones, con el uso óptimo de la distribución de espacios y dimensiones en proyectos virtuales bidimensionales</w:t>
      </w:r>
      <w:r w:rsidR="00686C02" w:rsidRPr="00084F24">
        <w:rPr>
          <w:rFonts w:ascii="Candara" w:eastAsia="Times New Roman" w:hAnsi="Candara" w:cs="Times New Roman"/>
        </w:rPr>
        <w:t xml:space="preserve"> para con ello </w:t>
      </w:r>
      <w:r w:rsidR="00084F24" w:rsidRPr="00084F24">
        <w:rPr>
          <w:rFonts w:ascii="Candara" w:eastAsia="Times New Roman" w:hAnsi="Candara" w:cs="Times New Roman"/>
        </w:rPr>
        <w:t xml:space="preserve">lograr el buen manejo de los recursos virtuales e informáticos </w:t>
      </w:r>
    </w:p>
    <w:p w14:paraId="16743549" w14:textId="43507E5D" w:rsidR="00F12D0D" w:rsidRDefault="00F12D0D" w:rsidP="004C0090">
      <w:pPr>
        <w:jc w:val="both"/>
        <w:rPr>
          <w:rFonts w:ascii="Candara" w:eastAsia="Times New Roman" w:hAnsi="Candara" w:cs="Times New Roman"/>
        </w:rPr>
      </w:pPr>
    </w:p>
    <w:p w14:paraId="25454051" w14:textId="44726EF7" w:rsidR="006B3BC4" w:rsidRPr="006377B7" w:rsidRDefault="00F12D0D" w:rsidP="0026677F">
      <w:pPr>
        <w:pStyle w:val="Prrafodelista"/>
        <w:numPr>
          <w:ilvl w:val="0"/>
          <w:numId w:val="35"/>
        </w:numPr>
        <w:jc w:val="both"/>
        <w:rPr>
          <w:rFonts w:ascii="Candara" w:eastAsia="Times New Roman" w:hAnsi="Candara" w:cs="Times New Roman"/>
        </w:rPr>
      </w:pPr>
      <w:r w:rsidRPr="00084F24">
        <w:rPr>
          <w:rFonts w:ascii="Candara" w:eastAsia="Times New Roman" w:hAnsi="Candara" w:cs="Times New Roman"/>
        </w:rPr>
        <w:t xml:space="preserve">Dibujar </w:t>
      </w:r>
      <w:r w:rsidR="00DE1D0D">
        <w:rPr>
          <w:rFonts w:ascii="Candara" w:eastAsia="Times New Roman" w:hAnsi="Candara" w:cs="Times New Roman"/>
        </w:rPr>
        <w:t xml:space="preserve">gráficos y planos diversos en </w:t>
      </w:r>
      <w:r w:rsidR="00DE1D0D" w:rsidRPr="00084F24">
        <w:rPr>
          <w:rFonts w:ascii="Candara" w:eastAsia="Times New Roman" w:hAnsi="Candara" w:cs="Times New Roman"/>
        </w:rPr>
        <w:t>3</w:t>
      </w:r>
      <w:r w:rsidRPr="00084F24">
        <w:rPr>
          <w:rFonts w:ascii="Candara" w:eastAsia="Times New Roman" w:hAnsi="Candara" w:cs="Times New Roman"/>
        </w:rPr>
        <w:t xml:space="preserve"> </w:t>
      </w:r>
      <w:r w:rsidR="00084F24" w:rsidRPr="00084F24">
        <w:rPr>
          <w:rFonts w:ascii="Candara" w:eastAsia="Times New Roman" w:hAnsi="Candara" w:cs="Times New Roman"/>
        </w:rPr>
        <w:t xml:space="preserve">dimensiones </w:t>
      </w:r>
      <w:r w:rsidR="000E7410" w:rsidRPr="000E7410">
        <w:rPr>
          <w:rFonts w:ascii="Candara" w:eastAsia="Times New Roman" w:hAnsi="Candara" w:cs="Times New Roman"/>
        </w:rPr>
        <w:t>utilizando los parámetros de diseño requerido y medios utilizados en la expresión gráfica arquitectónica</w:t>
      </w:r>
    </w:p>
    <w:p w14:paraId="299884AD" w14:textId="5D4D630E" w:rsidR="004B1DA0" w:rsidRDefault="00BD16F7" w:rsidP="0026677F">
      <w:pPr>
        <w:pStyle w:val="Prrafodelista"/>
        <w:numPr>
          <w:ilvl w:val="0"/>
          <w:numId w:val="35"/>
        </w:numPr>
        <w:jc w:val="both"/>
        <w:rPr>
          <w:rFonts w:ascii="Candara" w:eastAsia="Times New Roman" w:hAnsi="Candara" w:cs="Times New Roman"/>
        </w:rPr>
      </w:pPr>
      <w:r w:rsidRPr="00225CFB">
        <w:rPr>
          <w:rFonts w:ascii="Candara" w:eastAsia="Times New Roman" w:hAnsi="Candara" w:cs="Times New Roman"/>
        </w:rPr>
        <w:t>E</w:t>
      </w:r>
      <w:r w:rsidR="006377B7" w:rsidRPr="00225CFB">
        <w:rPr>
          <w:rFonts w:ascii="Candara" w:eastAsia="Times New Roman" w:hAnsi="Candara" w:cs="Times New Roman"/>
        </w:rPr>
        <w:t>labora</w:t>
      </w:r>
      <w:r w:rsidR="00225CFB">
        <w:rPr>
          <w:rFonts w:ascii="Candara" w:eastAsia="Times New Roman" w:hAnsi="Candara" w:cs="Times New Roman"/>
        </w:rPr>
        <w:t>r</w:t>
      </w:r>
      <w:r w:rsidRPr="00225CFB">
        <w:rPr>
          <w:rFonts w:ascii="Candara" w:eastAsia="Times New Roman" w:hAnsi="Candara" w:cs="Times New Roman"/>
        </w:rPr>
        <w:t xml:space="preserve"> </w:t>
      </w:r>
      <w:r w:rsidR="00225CFB" w:rsidRPr="00225CFB">
        <w:rPr>
          <w:rFonts w:ascii="Candara" w:eastAsia="Times New Roman" w:hAnsi="Candara" w:cs="Times New Roman"/>
        </w:rPr>
        <w:t>croquis y maquetas a partir de los elementos básicos de la composición bidimensional y tridimensional, reconocimiento de la ambientación arquitectónica y de diseño, del uso de los códigos y símbolos en la expresión axonométrica y de la representación técnico constructiva que conduzcan visionar soluciones pertinentes</w:t>
      </w:r>
    </w:p>
    <w:p w14:paraId="72CC562D" w14:textId="77777777" w:rsidR="00225CFB" w:rsidRPr="00225CFB" w:rsidRDefault="00225CFB" w:rsidP="00225CFB">
      <w:pPr>
        <w:pStyle w:val="Prrafodelista"/>
        <w:jc w:val="both"/>
        <w:rPr>
          <w:rFonts w:ascii="Candara" w:eastAsia="Times New Roman" w:hAnsi="Candara" w:cs="Times New Roman"/>
        </w:rPr>
      </w:pPr>
    </w:p>
    <w:p w14:paraId="1C4837CC" w14:textId="1EEAB058" w:rsidR="00CE0A68" w:rsidRDefault="00900FA3" w:rsidP="0026677F">
      <w:pPr>
        <w:pStyle w:val="Prrafodelista"/>
        <w:numPr>
          <w:ilvl w:val="0"/>
          <w:numId w:val="35"/>
        </w:numPr>
        <w:jc w:val="both"/>
        <w:rPr>
          <w:rFonts w:ascii="Candara" w:eastAsia="Times New Roman" w:hAnsi="Candara" w:cs="Times New Roman"/>
        </w:rPr>
      </w:pPr>
      <w:r w:rsidRPr="004B1DA0">
        <w:rPr>
          <w:rFonts w:ascii="Candara" w:eastAsia="Times New Roman" w:hAnsi="Candara" w:cs="Times New Roman"/>
        </w:rPr>
        <w:t>Realizar levantamientos planimétricos y topográficos básicos mediante diferentes métodos de acuerdo a normas, planos y especificaciones</w:t>
      </w:r>
      <w:r w:rsidR="004B1DA0">
        <w:rPr>
          <w:rFonts w:ascii="Candara" w:eastAsia="Times New Roman" w:hAnsi="Candara" w:cs="Times New Roman"/>
        </w:rPr>
        <w:t xml:space="preserve"> que permitan el dominio de estos en </w:t>
      </w:r>
      <w:r w:rsidR="00CE0A68">
        <w:rPr>
          <w:rFonts w:ascii="Candara" w:eastAsia="Times New Roman" w:hAnsi="Candara" w:cs="Times New Roman"/>
        </w:rPr>
        <w:t>campos reales y laborales.</w:t>
      </w:r>
    </w:p>
    <w:p w14:paraId="09A4AA72" w14:textId="77777777" w:rsidR="00CE0A68" w:rsidRPr="00CE0A68" w:rsidRDefault="00CE0A68" w:rsidP="00CE0A68">
      <w:pPr>
        <w:pStyle w:val="Prrafodelista"/>
        <w:rPr>
          <w:rFonts w:ascii="Candara" w:eastAsia="Times New Roman" w:hAnsi="Candara" w:cs="Times New Roman"/>
        </w:rPr>
      </w:pPr>
    </w:p>
    <w:p w14:paraId="5BA43527" w14:textId="03A73DA6" w:rsidR="00900FA3" w:rsidRPr="009C539C" w:rsidRDefault="00900FA3" w:rsidP="0026677F">
      <w:pPr>
        <w:pStyle w:val="Prrafodelista"/>
        <w:numPr>
          <w:ilvl w:val="0"/>
          <w:numId w:val="35"/>
        </w:numPr>
        <w:rPr>
          <w:rFonts w:ascii="Candara" w:eastAsia="Times New Roman" w:hAnsi="Candara" w:cs="Times New Roman"/>
        </w:rPr>
      </w:pPr>
      <w:r w:rsidRPr="00CE0A68">
        <w:rPr>
          <w:rFonts w:ascii="Candara" w:eastAsia="Times New Roman" w:hAnsi="Candara" w:cs="Times New Roman"/>
        </w:rPr>
        <w:t xml:space="preserve">Dibujar </w:t>
      </w:r>
      <w:r w:rsidR="00CE0A68" w:rsidRPr="00CE0A68">
        <w:rPr>
          <w:rFonts w:ascii="Candara" w:eastAsia="Times New Roman" w:hAnsi="Candara" w:cs="Times New Roman"/>
        </w:rPr>
        <w:t xml:space="preserve">planos </w:t>
      </w:r>
      <w:r w:rsidRPr="00CE0A68">
        <w:rPr>
          <w:rFonts w:ascii="Candara" w:eastAsia="Times New Roman" w:hAnsi="Candara" w:cs="Times New Roman"/>
        </w:rPr>
        <w:t>constructivos aplicando las técnicas de dibujo y representación necesarias de acuerdo a las especificaciones</w:t>
      </w:r>
      <w:r w:rsidR="00CE0A68" w:rsidRPr="00CE0A68">
        <w:rPr>
          <w:rFonts w:ascii="Candara" w:eastAsia="Times New Roman" w:hAnsi="Candara" w:cs="Times New Roman"/>
        </w:rPr>
        <w:t xml:space="preserve">, </w:t>
      </w:r>
      <w:r w:rsidR="00CE0A68">
        <w:rPr>
          <w:rFonts w:ascii="Candara" w:eastAsia="Times New Roman" w:hAnsi="Candara" w:cs="Times New Roman"/>
        </w:rPr>
        <w:t xml:space="preserve">para lograr con ello el dominio en </w:t>
      </w:r>
      <w:r w:rsidR="00CE0A68" w:rsidRPr="00CE0A68">
        <w:rPr>
          <w:rFonts w:ascii="Candara" w:eastAsia="Times New Roman" w:hAnsi="Candara" w:cs="Times New Roman"/>
        </w:rPr>
        <w:t>campos reales y laborales.</w:t>
      </w:r>
    </w:p>
    <w:p w14:paraId="4E4F0DDF" w14:textId="248DDD0C" w:rsidR="00900FA3" w:rsidRDefault="00900FA3" w:rsidP="00F12D0D">
      <w:pPr>
        <w:jc w:val="both"/>
        <w:rPr>
          <w:rFonts w:ascii="Candara" w:eastAsia="Times New Roman" w:hAnsi="Candara" w:cs="Times New Roman"/>
        </w:rPr>
      </w:pPr>
    </w:p>
    <w:p w14:paraId="10481507" w14:textId="66AE0677" w:rsidR="006D4626" w:rsidRDefault="00856A77" w:rsidP="0026677F">
      <w:pPr>
        <w:pStyle w:val="Prrafodelista"/>
        <w:numPr>
          <w:ilvl w:val="0"/>
          <w:numId w:val="35"/>
        </w:numPr>
        <w:rPr>
          <w:rFonts w:ascii="Candara" w:eastAsia="Times New Roman" w:hAnsi="Candara" w:cs="Times New Roman"/>
        </w:rPr>
      </w:pPr>
      <w:r w:rsidRPr="006D4626">
        <w:rPr>
          <w:rFonts w:ascii="Candara" w:eastAsia="Times New Roman" w:hAnsi="Candara" w:cs="Times New Roman"/>
        </w:rPr>
        <w:t xml:space="preserve">Graficar </w:t>
      </w:r>
      <w:r w:rsidR="009C539C" w:rsidRPr="006D4626">
        <w:rPr>
          <w:rFonts w:ascii="Candara" w:eastAsia="Times New Roman" w:hAnsi="Candara" w:cs="Times New Roman"/>
        </w:rPr>
        <w:t>planos estructurales</w:t>
      </w:r>
      <w:r w:rsidR="00900FA3" w:rsidRPr="006D4626">
        <w:rPr>
          <w:rFonts w:ascii="Candara" w:eastAsia="Times New Roman" w:hAnsi="Candara" w:cs="Times New Roman"/>
        </w:rPr>
        <w:t xml:space="preserve"> y de instalaciones (eléctricas, hidrosanitarias y especiales) de acuerdo </w:t>
      </w:r>
      <w:r w:rsidR="009C539C" w:rsidRPr="006D4626">
        <w:rPr>
          <w:rFonts w:ascii="Candara" w:eastAsia="Times New Roman" w:hAnsi="Candara" w:cs="Times New Roman"/>
        </w:rPr>
        <w:t>a la implementación de las</w:t>
      </w:r>
      <w:r w:rsidR="00900FA3" w:rsidRPr="006D4626">
        <w:rPr>
          <w:rFonts w:ascii="Candara" w:eastAsia="Times New Roman" w:hAnsi="Candara" w:cs="Times New Roman"/>
        </w:rPr>
        <w:t xml:space="preserve"> norm</w:t>
      </w:r>
      <w:r w:rsidR="006D4626">
        <w:rPr>
          <w:rFonts w:ascii="Candara" w:eastAsia="Times New Roman" w:hAnsi="Candara" w:cs="Times New Roman"/>
        </w:rPr>
        <w:t xml:space="preserve">as de dibujo y </w:t>
      </w:r>
      <w:r w:rsidR="009C539C" w:rsidRPr="006D4626">
        <w:rPr>
          <w:rFonts w:ascii="Candara" w:eastAsia="Times New Roman" w:hAnsi="Candara" w:cs="Times New Roman"/>
        </w:rPr>
        <w:t xml:space="preserve">especificaciones </w:t>
      </w:r>
      <w:r w:rsidR="006D4626" w:rsidRPr="006D4626">
        <w:rPr>
          <w:rFonts w:ascii="Candara" w:eastAsia="Times New Roman" w:hAnsi="Candara" w:cs="Times New Roman"/>
        </w:rPr>
        <w:t xml:space="preserve">que permitan </w:t>
      </w:r>
      <w:r w:rsidR="00D431AC">
        <w:rPr>
          <w:rFonts w:ascii="Candara" w:eastAsia="Times New Roman" w:hAnsi="Candara" w:cs="Times New Roman"/>
        </w:rPr>
        <w:t xml:space="preserve">la elaboración </w:t>
      </w:r>
      <w:r w:rsidR="006D4626" w:rsidRPr="006D4626">
        <w:rPr>
          <w:rFonts w:ascii="Candara" w:eastAsia="Times New Roman" w:hAnsi="Candara" w:cs="Times New Roman"/>
        </w:rPr>
        <w:t>de estos en campos reales y laborales</w:t>
      </w:r>
      <w:r w:rsidR="00F91785">
        <w:rPr>
          <w:rFonts w:ascii="Candara" w:eastAsia="Times New Roman" w:hAnsi="Candara" w:cs="Times New Roman"/>
        </w:rPr>
        <w:t xml:space="preserve"> del contexto</w:t>
      </w:r>
      <w:r w:rsidR="006D4626" w:rsidRPr="006D4626">
        <w:rPr>
          <w:rFonts w:ascii="Candara" w:eastAsia="Times New Roman" w:hAnsi="Candara" w:cs="Times New Roman"/>
        </w:rPr>
        <w:t>.</w:t>
      </w:r>
    </w:p>
    <w:p w14:paraId="46CAC37B" w14:textId="1E86B363" w:rsidR="006D4626" w:rsidRPr="006D4626" w:rsidRDefault="006D4626" w:rsidP="006D4626">
      <w:pPr>
        <w:rPr>
          <w:rFonts w:ascii="Candara" w:eastAsia="Times New Roman" w:hAnsi="Candara" w:cs="Times New Roman"/>
        </w:rPr>
      </w:pPr>
    </w:p>
    <w:p w14:paraId="1ADB8022" w14:textId="5A5F7881" w:rsidR="008773F7" w:rsidRDefault="006D4626" w:rsidP="002937AE">
      <w:pPr>
        <w:ind w:firstLine="709"/>
        <w:jc w:val="both"/>
        <w:rPr>
          <w:rFonts w:ascii="Candara" w:eastAsia="Times New Roman" w:hAnsi="Candara" w:cs="Times New Roman"/>
        </w:rPr>
      </w:pPr>
      <w:r>
        <w:rPr>
          <w:rFonts w:ascii="Candara" w:eastAsia="Times New Roman" w:hAnsi="Candara" w:cs="Times New Roman"/>
        </w:rPr>
        <w:t xml:space="preserve">Desde las aptitudes </w:t>
      </w:r>
    </w:p>
    <w:p w14:paraId="1B9EC79B" w14:textId="77777777" w:rsidR="00104B28" w:rsidRDefault="00104B28" w:rsidP="00563982">
      <w:pPr>
        <w:jc w:val="both"/>
        <w:rPr>
          <w:rFonts w:ascii="Candara" w:eastAsia="Times New Roman" w:hAnsi="Candara" w:cs="Times New Roman"/>
        </w:rPr>
      </w:pPr>
    </w:p>
    <w:p w14:paraId="7DC6F113" w14:textId="77777777" w:rsidR="002A12C5" w:rsidRDefault="00E77051" w:rsidP="0026677F">
      <w:pPr>
        <w:pStyle w:val="Prrafodelista"/>
        <w:numPr>
          <w:ilvl w:val="0"/>
          <w:numId w:val="36"/>
        </w:numPr>
        <w:jc w:val="both"/>
        <w:rPr>
          <w:rFonts w:ascii="Candara" w:eastAsia="Times New Roman" w:hAnsi="Candara" w:cs="Times New Roman"/>
        </w:rPr>
      </w:pPr>
      <w:r>
        <w:rPr>
          <w:rFonts w:ascii="Candara" w:eastAsia="Times New Roman" w:hAnsi="Candara" w:cs="Times New Roman"/>
        </w:rPr>
        <w:lastRenderedPageBreak/>
        <w:t>I</w:t>
      </w:r>
      <w:r w:rsidR="001542E4" w:rsidRPr="00104B28">
        <w:rPr>
          <w:rFonts w:ascii="Candara" w:eastAsia="Times New Roman" w:hAnsi="Candara" w:cs="Times New Roman"/>
        </w:rPr>
        <w:t xml:space="preserve">dentificar, plantear y </w:t>
      </w:r>
      <w:r w:rsidR="00104B28">
        <w:rPr>
          <w:rFonts w:ascii="Candara" w:eastAsia="Times New Roman" w:hAnsi="Candara" w:cs="Times New Roman"/>
        </w:rPr>
        <w:t>tomar decisiones en la resolución de</w:t>
      </w:r>
      <w:r w:rsidR="001542E4" w:rsidRPr="00104B28">
        <w:rPr>
          <w:rFonts w:ascii="Candara" w:eastAsia="Times New Roman" w:hAnsi="Candara" w:cs="Times New Roman"/>
        </w:rPr>
        <w:t xml:space="preserve"> problemas </w:t>
      </w:r>
      <w:r w:rsidR="00104B28" w:rsidRPr="00104B28">
        <w:rPr>
          <w:rFonts w:ascii="Candara" w:eastAsia="Times New Roman" w:hAnsi="Candara" w:cs="Times New Roman"/>
        </w:rPr>
        <w:t xml:space="preserve">del contexto </w:t>
      </w:r>
      <w:r w:rsidR="00104B28">
        <w:rPr>
          <w:rFonts w:ascii="Candara" w:eastAsia="Times New Roman" w:hAnsi="Candara" w:cs="Times New Roman"/>
        </w:rPr>
        <w:t>relacionados con la comunicación gráfica</w:t>
      </w:r>
      <w:r w:rsidR="00104B28" w:rsidRPr="00104B28">
        <w:rPr>
          <w:rFonts w:ascii="Candara" w:eastAsia="Times New Roman" w:hAnsi="Candara" w:cs="Times New Roman"/>
        </w:rPr>
        <w:t>, teniendo en cuenta estrategias y medios</w:t>
      </w:r>
      <w:r w:rsidR="00104B28">
        <w:rPr>
          <w:rFonts w:ascii="Candara" w:eastAsia="Times New Roman" w:hAnsi="Candara" w:cs="Times New Roman"/>
        </w:rPr>
        <w:t xml:space="preserve"> </w:t>
      </w:r>
      <w:r>
        <w:rPr>
          <w:rFonts w:ascii="Candara" w:eastAsia="Times New Roman" w:hAnsi="Candara" w:cs="Times New Roman"/>
        </w:rPr>
        <w:t>utilizados,</w:t>
      </w:r>
      <w:r w:rsidR="00104B28" w:rsidRPr="00104B28">
        <w:rPr>
          <w:rFonts w:ascii="Candara" w:eastAsia="Times New Roman" w:hAnsi="Candara" w:cs="Times New Roman"/>
        </w:rPr>
        <w:t xml:space="preserve"> para con ello aplicar los pertinentes</w:t>
      </w:r>
      <w:r w:rsidR="00104B28">
        <w:rPr>
          <w:rFonts w:ascii="Candara" w:eastAsia="Times New Roman" w:hAnsi="Candara" w:cs="Times New Roman"/>
        </w:rPr>
        <w:t xml:space="preserve"> </w:t>
      </w:r>
    </w:p>
    <w:p w14:paraId="0D60E60F" w14:textId="77777777" w:rsidR="002A12C5" w:rsidRPr="002A12C5" w:rsidRDefault="002A12C5" w:rsidP="002A12C5">
      <w:pPr>
        <w:ind w:left="360"/>
        <w:jc w:val="both"/>
        <w:rPr>
          <w:rFonts w:ascii="Candara" w:eastAsia="Times New Roman" w:hAnsi="Candara" w:cs="Times New Roman"/>
        </w:rPr>
      </w:pPr>
    </w:p>
    <w:p w14:paraId="3521AA84" w14:textId="7B96EAB5" w:rsidR="005E5589" w:rsidRDefault="002A12C5" w:rsidP="0026677F">
      <w:pPr>
        <w:pStyle w:val="Prrafodelista"/>
        <w:numPr>
          <w:ilvl w:val="0"/>
          <w:numId w:val="36"/>
        </w:numPr>
        <w:jc w:val="both"/>
        <w:rPr>
          <w:rFonts w:ascii="Candara" w:eastAsia="Times New Roman" w:hAnsi="Candara" w:cs="Times New Roman"/>
        </w:rPr>
      </w:pPr>
      <w:r w:rsidRPr="002A12C5">
        <w:rPr>
          <w:rFonts w:ascii="Candara" w:eastAsia="Times New Roman" w:hAnsi="Candara" w:cs="Times New Roman"/>
        </w:rPr>
        <w:t xml:space="preserve">Realizar las actividades </w:t>
      </w:r>
      <w:r w:rsidR="00651D1E">
        <w:rPr>
          <w:rFonts w:ascii="Candara" w:eastAsia="Times New Roman" w:hAnsi="Candara" w:cs="Times New Roman"/>
        </w:rPr>
        <w:t>propias de la disciplina</w:t>
      </w:r>
      <w:r w:rsidRPr="002A12C5">
        <w:rPr>
          <w:rFonts w:ascii="Candara" w:eastAsia="Times New Roman" w:hAnsi="Candara" w:cs="Times New Roman"/>
        </w:rPr>
        <w:t xml:space="preserve"> mediante el </w:t>
      </w:r>
      <w:r w:rsidR="001542E4" w:rsidRPr="002A12C5">
        <w:rPr>
          <w:rFonts w:ascii="Candara" w:eastAsia="Times New Roman" w:hAnsi="Candara" w:cs="Times New Roman"/>
        </w:rPr>
        <w:t xml:space="preserve">trabajo </w:t>
      </w:r>
      <w:r w:rsidR="00536217">
        <w:rPr>
          <w:rFonts w:ascii="Candara" w:eastAsia="Times New Roman" w:hAnsi="Candara" w:cs="Times New Roman"/>
        </w:rPr>
        <w:t xml:space="preserve">autónomo, </w:t>
      </w:r>
      <w:r w:rsidRPr="002A12C5">
        <w:rPr>
          <w:rFonts w:ascii="Candara" w:eastAsia="Times New Roman" w:hAnsi="Candara" w:cs="Times New Roman"/>
        </w:rPr>
        <w:t xml:space="preserve">el trabajo </w:t>
      </w:r>
      <w:r w:rsidR="001542E4" w:rsidRPr="002A12C5">
        <w:rPr>
          <w:rFonts w:ascii="Candara" w:eastAsia="Times New Roman" w:hAnsi="Candara" w:cs="Times New Roman"/>
        </w:rPr>
        <w:t>en equipo</w:t>
      </w:r>
      <w:r w:rsidR="00536217">
        <w:rPr>
          <w:rFonts w:ascii="Candara" w:eastAsia="Times New Roman" w:hAnsi="Candara" w:cs="Times New Roman"/>
        </w:rPr>
        <w:t xml:space="preserve">, el emprendimiento </w:t>
      </w:r>
      <w:r w:rsidR="00536217" w:rsidRPr="00536217">
        <w:rPr>
          <w:rFonts w:ascii="Candara" w:eastAsia="Times New Roman" w:hAnsi="Candara" w:cs="Times New Roman"/>
        </w:rPr>
        <w:t>y liderazgo</w:t>
      </w:r>
    </w:p>
    <w:p w14:paraId="31595803" w14:textId="77777777" w:rsidR="005E5589" w:rsidRPr="005E5589" w:rsidRDefault="005E5589" w:rsidP="005E5589">
      <w:pPr>
        <w:pStyle w:val="Prrafodelista"/>
        <w:rPr>
          <w:rFonts w:ascii="Candara" w:eastAsia="Times New Roman" w:hAnsi="Candara" w:cs="Times New Roman"/>
        </w:rPr>
      </w:pPr>
    </w:p>
    <w:p w14:paraId="01719B8A" w14:textId="34B6768D" w:rsidR="005E5589" w:rsidRDefault="005E5589" w:rsidP="0026677F">
      <w:pPr>
        <w:pStyle w:val="Prrafodelista"/>
        <w:numPr>
          <w:ilvl w:val="0"/>
          <w:numId w:val="36"/>
        </w:numPr>
        <w:jc w:val="both"/>
        <w:rPr>
          <w:rFonts w:ascii="Candara" w:eastAsia="Times New Roman" w:hAnsi="Candara" w:cs="Times New Roman"/>
        </w:rPr>
      </w:pPr>
      <w:r w:rsidRPr="005E5589">
        <w:rPr>
          <w:rFonts w:ascii="Candara" w:eastAsia="Times New Roman" w:hAnsi="Candara" w:cs="Times New Roman"/>
        </w:rPr>
        <w:t xml:space="preserve">Realizar las actividades propias de la disciplina </w:t>
      </w:r>
      <w:r>
        <w:rPr>
          <w:rFonts w:ascii="Candara" w:eastAsia="Times New Roman" w:hAnsi="Candara" w:cs="Times New Roman"/>
        </w:rPr>
        <w:t>con sensibilidad estética</w:t>
      </w:r>
      <w:r w:rsidR="00874B7B">
        <w:rPr>
          <w:rFonts w:ascii="Candara" w:eastAsia="Times New Roman" w:hAnsi="Candara" w:cs="Times New Roman"/>
        </w:rPr>
        <w:t xml:space="preserve"> </w:t>
      </w:r>
    </w:p>
    <w:p w14:paraId="61FAFD47" w14:textId="77777777" w:rsidR="00874B7B" w:rsidRPr="00874B7B" w:rsidRDefault="00874B7B" w:rsidP="00874B7B">
      <w:pPr>
        <w:pStyle w:val="Prrafodelista"/>
        <w:rPr>
          <w:rFonts w:ascii="Candara" w:eastAsia="Times New Roman" w:hAnsi="Candara" w:cs="Times New Roman"/>
        </w:rPr>
      </w:pPr>
    </w:p>
    <w:p w14:paraId="56EED64A" w14:textId="5F1198C6" w:rsidR="00874B7B" w:rsidRPr="00874B7B" w:rsidRDefault="00874B7B" w:rsidP="0026677F">
      <w:pPr>
        <w:pStyle w:val="Prrafodelista"/>
        <w:numPr>
          <w:ilvl w:val="0"/>
          <w:numId w:val="36"/>
        </w:numPr>
        <w:jc w:val="both"/>
        <w:rPr>
          <w:rFonts w:ascii="Candara" w:eastAsia="Times New Roman" w:hAnsi="Candara" w:cs="Times New Roman"/>
        </w:rPr>
      </w:pPr>
      <w:r w:rsidRPr="00874B7B">
        <w:rPr>
          <w:rFonts w:ascii="Candara" w:eastAsia="Times New Roman" w:hAnsi="Candara" w:cs="Times New Roman"/>
        </w:rPr>
        <w:t>Realizar las actividades propias de la disciplina</w:t>
      </w:r>
      <w:r>
        <w:rPr>
          <w:rFonts w:ascii="Candara" w:eastAsia="Times New Roman" w:hAnsi="Candara" w:cs="Times New Roman"/>
        </w:rPr>
        <w:t xml:space="preserve"> con compromiso </w:t>
      </w:r>
      <w:r w:rsidR="00964885">
        <w:rPr>
          <w:rFonts w:ascii="Candara" w:eastAsia="Times New Roman" w:hAnsi="Candara" w:cs="Times New Roman"/>
        </w:rPr>
        <w:t>ético</w:t>
      </w:r>
    </w:p>
    <w:p w14:paraId="5628BE72" w14:textId="77777777" w:rsidR="00E77051" w:rsidRDefault="00E77051" w:rsidP="001542E4">
      <w:pPr>
        <w:jc w:val="both"/>
        <w:rPr>
          <w:rFonts w:ascii="Candara" w:eastAsia="Times New Roman" w:hAnsi="Candara" w:cs="Times New Roman"/>
        </w:rPr>
      </w:pPr>
    </w:p>
    <w:p w14:paraId="5C1004EB" w14:textId="75D0E2AE" w:rsidR="00A30FB2" w:rsidRPr="00A30FB2" w:rsidRDefault="00AD245F" w:rsidP="0026677F">
      <w:pPr>
        <w:pStyle w:val="Prrafodelista"/>
        <w:numPr>
          <w:ilvl w:val="0"/>
          <w:numId w:val="36"/>
        </w:numPr>
        <w:jc w:val="both"/>
        <w:rPr>
          <w:rFonts w:ascii="Candara" w:eastAsia="Times New Roman" w:hAnsi="Candara" w:cs="Times New Roman"/>
        </w:rPr>
      </w:pPr>
      <w:r>
        <w:rPr>
          <w:rFonts w:ascii="Candara" w:eastAsia="Times New Roman" w:hAnsi="Candara" w:cs="Times New Roman"/>
        </w:rPr>
        <w:t xml:space="preserve">Preservar </w:t>
      </w:r>
      <w:r w:rsidR="00E77051" w:rsidRPr="00AD245F">
        <w:rPr>
          <w:rFonts w:ascii="Candara" w:eastAsia="Times New Roman" w:hAnsi="Candara" w:cs="Times New Roman"/>
        </w:rPr>
        <w:t xml:space="preserve">el medio ambiente, </w:t>
      </w:r>
      <w:r w:rsidR="00A30FB2">
        <w:rPr>
          <w:rFonts w:ascii="Candara" w:eastAsia="Times New Roman" w:hAnsi="Candara" w:cs="Times New Roman"/>
        </w:rPr>
        <w:t>medio socio-cultural, así mismo valorando y respetando</w:t>
      </w:r>
      <w:r w:rsidR="001542E4" w:rsidRPr="00AD245F">
        <w:rPr>
          <w:rFonts w:ascii="Candara" w:eastAsia="Times New Roman" w:hAnsi="Candara" w:cs="Times New Roman"/>
        </w:rPr>
        <w:t xml:space="preserve"> la diversidad y multiculturalidad</w:t>
      </w:r>
      <w:r w:rsidR="00A30FB2">
        <w:rPr>
          <w:rFonts w:ascii="Candara" w:eastAsia="Times New Roman" w:hAnsi="Candara" w:cs="Times New Roman"/>
        </w:rPr>
        <w:t xml:space="preserve"> regional</w:t>
      </w:r>
      <w:r w:rsidR="00964885">
        <w:rPr>
          <w:rFonts w:ascii="Candara" w:eastAsia="Times New Roman" w:hAnsi="Candara" w:cs="Times New Roman"/>
        </w:rPr>
        <w:t xml:space="preserve"> con la realización de actividades pertinentes</w:t>
      </w:r>
      <w:r w:rsidR="001542E4" w:rsidRPr="00AD245F">
        <w:rPr>
          <w:rFonts w:ascii="Candara" w:eastAsia="Times New Roman" w:hAnsi="Candara" w:cs="Times New Roman"/>
        </w:rPr>
        <w:t xml:space="preserve">. </w:t>
      </w:r>
    </w:p>
    <w:p w14:paraId="66E1EB30" w14:textId="77777777" w:rsidR="00A30FB2" w:rsidRPr="00A30FB2" w:rsidRDefault="00A30FB2" w:rsidP="00A30FB2">
      <w:pPr>
        <w:pStyle w:val="Prrafodelista"/>
        <w:rPr>
          <w:rFonts w:ascii="Candara" w:eastAsia="Times New Roman" w:hAnsi="Candara" w:cs="Times New Roman"/>
        </w:rPr>
      </w:pPr>
    </w:p>
    <w:p w14:paraId="068FE444" w14:textId="5D414225" w:rsidR="00E77051" w:rsidRPr="00AD245F" w:rsidRDefault="001542E4" w:rsidP="0026677F">
      <w:pPr>
        <w:pStyle w:val="Prrafodelista"/>
        <w:numPr>
          <w:ilvl w:val="0"/>
          <w:numId w:val="36"/>
        </w:numPr>
        <w:jc w:val="both"/>
        <w:rPr>
          <w:rFonts w:ascii="Candara" w:eastAsia="Times New Roman" w:hAnsi="Candara" w:cs="Times New Roman"/>
        </w:rPr>
      </w:pPr>
      <w:r w:rsidRPr="00AD245F">
        <w:rPr>
          <w:rFonts w:ascii="Candara" w:eastAsia="Times New Roman" w:hAnsi="Candara" w:cs="Times New Roman"/>
        </w:rPr>
        <w:t xml:space="preserve">formular y gestionar proyectos </w:t>
      </w:r>
      <w:r w:rsidR="00651D1E">
        <w:rPr>
          <w:rFonts w:ascii="Candara" w:eastAsia="Times New Roman" w:hAnsi="Candara" w:cs="Times New Roman"/>
        </w:rPr>
        <w:t>relacionados con la expresión gráfica urbano-arquitectónica</w:t>
      </w:r>
    </w:p>
    <w:p w14:paraId="2B4C95D9" w14:textId="77777777" w:rsidR="00E77051" w:rsidRDefault="00E77051" w:rsidP="001542E4">
      <w:pPr>
        <w:jc w:val="both"/>
        <w:rPr>
          <w:rFonts w:ascii="Candara" w:eastAsia="Times New Roman" w:hAnsi="Candara" w:cs="Times New Roman"/>
        </w:rPr>
      </w:pPr>
    </w:p>
    <w:p w14:paraId="49941E27" w14:textId="77BA159D" w:rsidR="00534FB7" w:rsidRPr="00A96E9E" w:rsidRDefault="00EE30DF" w:rsidP="00A96E9E">
      <w:pPr>
        <w:pStyle w:val="Javier2"/>
      </w:pPr>
      <w:bookmarkStart w:id="40" w:name="_Toc26777844"/>
      <w:r w:rsidRPr="00A4746B">
        <w:t>CAPACIDADES</w:t>
      </w:r>
      <w:bookmarkEnd w:id="40"/>
    </w:p>
    <w:p w14:paraId="2502656B" w14:textId="55F17788" w:rsidR="00085CFA" w:rsidRDefault="00534FB7" w:rsidP="00534FB7">
      <w:pPr>
        <w:ind w:firstLine="709"/>
        <w:jc w:val="both"/>
        <w:rPr>
          <w:rFonts w:ascii="Candara" w:eastAsia="Times New Roman" w:hAnsi="Candara" w:cs="Times New Roman"/>
        </w:rPr>
      </w:pPr>
      <w:r w:rsidRPr="00534FB7">
        <w:rPr>
          <w:rFonts w:ascii="Candara" w:eastAsia="Times New Roman" w:hAnsi="Candara" w:cs="Times New Roman"/>
        </w:rPr>
        <w:t>Dentro de las capacidades que debe tener el estudiante del programa por ciclos propedéuticos en Técnica Profesional en Expresión Gráfica Arquitectónica y Tecnología en Modelado Digital Arquitectónico para demostrar competencia</w:t>
      </w:r>
      <w:r>
        <w:rPr>
          <w:rFonts w:ascii="Candara" w:eastAsia="Times New Roman" w:hAnsi="Candara" w:cs="Times New Roman"/>
        </w:rPr>
        <w:t>s,</w:t>
      </w:r>
      <w:r w:rsidRPr="00534FB7">
        <w:rPr>
          <w:rFonts w:ascii="Candara" w:eastAsia="Times New Roman" w:hAnsi="Candara" w:cs="Times New Roman"/>
        </w:rPr>
        <w:t xml:space="preserve"> se determinan</w:t>
      </w:r>
      <w:r>
        <w:rPr>
          <w:rFonts w:ascii="Candara" w:eastAsia="Times New Roman" w:hAnsi="Candara" w:cs="Times New Roman"/>
        </w:rPr>
        <w:t xml:space="preserve"> las siguientes</w:t>
      </w:r>
      <w:r w:rsidRPr="00534FB7">
        <w:rPr>
          <w:rFonts w:ascii="Candara" w:eastAsia="Times New Roman" w:hAnsi="Candara" w:cs="Times New Roman"/>
        </w:rPr>
        <w:t>:</w:t>
      </w:r>
    </w:p>
    <w:p w14:paraId="2B837D4A" w14:textId="77777777" w:rsidR="004B2C91" w:rsidRDefault="004B2C91" w:rsidP="00534FB7">
      <w:pPr>
        <w:ind w:firstLine="709"/>
        <w:jc w:val="both"/>
        <w:rPr>
          <w:rFonts w:ascii="Candara" w:eastAsia="Times New Roman" w:hAnsi="Candara" w:cs="Times New Roman"/>
        </w:rPr>
      </w:pPr>
    </w:p>
    <w:p w14:paraId="0A266239" w14:textId="4BA22CD7" w:rsidR="00534FB7" w:rsidRDefault="00534FB7" w:rsidP="0026677F">
      <w:pPr>
        <w:pStyle w:val="Prrafodelista"/>
        <w:numPr>
          <w:ilvl w:val="0"/>
          <w:numId w:val="37"/>
        </w:numPr>
        <w:jc w:val="both"/>
        <w:rPr>
          <w:rFonts w:ascii="Candara" w:eastAsia="Times New Roman" w:hAnsi="Candara" w:cs="Times New Roman"/>
        </w:rPr>
      </w:pPr>
      <w:r w:rsidRPr="00534FB7">
        <w:rPr>
          <w:rFonts w:ascii="Candara" w:eastAsia="Times New Roman" w:hAnsi="Candara" w:cs="Times New Roman"/>
        </w:rPr>
        <w:t xml:space="preserve">Capacidad de abstracción, análisis y síntesis </w:t>
      </w:r>
      <w:r w:rsidR="00874B7B">
        <w:rPr>
          <w:rFonts w:ascii="Candara" w:eastAsia="Times New Roman" w:hAnsi="Candara" w:cs="Times New Roman"/>
        </w:rPr>
        <w:t>en el proceso de aprendizaje</w:t>
      </w:r>
    </w:p>
    <w:p w14:paraId="67785C30" w14:textId="77777777" w:rsidR="00534FB7" w:rsidRDefault="00534FB7" w:rsidP="0026677F">
      <w:pPr>
        <w:pStyle w:val="Prrafodelista"/>
        <w:numPr>
          <w:ilvl w:val="0"/>
          <w:numId w:val="37"/>
        </w:numPr>
        <w:jc w:val="both"/>
        <w:rPr>
          <w:rFonts w:ascii="Candara" w:eastAsia="Times New Roman" w:hAnsi="Candara" w:cs="Times New Roman"/>
        </w:rPr>
      </w:pPr>
      <w:r w:rsidRPr="00534FB7">
        <w:rPr>
          <w:rFonts w:ascii="Candara" w:eastAsia="Times New Roman" w:hAnsi="Candara" w:cs="Times New Roman"/>
        </w:rPr>
        <w:t>Capacidad de aplicar lo</w:t>
      </w:r>
      <w:r>
        <w:rPr>
          <w:rFonts w:ascii="Candara" w:eastAsia="Times New Roman" w:hAnsi="Candara" w:cs="Times New Roman"/>
        </w:rPr>
        <w:t xml:space="preserve">s conocimientos aprendidos en la práctica </w:t>
      </w:r>
    </w:p>
    <w:p w14:paraId="6C28E8EE" w14:textId="2DC9A0D7" w:rsidR="00534FB7" w:rsidRDefault="00534FB7" w:rsidP="0026677F">
      <w:pPr>
        <w:pStyle w:val="Prrafodelista"/>
        <w:numPr>
          <w:ilvl w:val="0"/>
          <w:numId w:val="37"/>
        </w:numPr>
        <w:jc w:val="both"/>
        <w:rPr>
          <w:rFonts w:ascii="Candara" w:eastAsia="Times New Roman" w:hAnsi="Candara" w:cs="Times New Roman"/>
        </w:rPr>
      </w:pPr>
      <w:r w:rsidRPr="00534FB7">
        <w:rPr>
          <w:rFonts w:ascii="Candara" w:eastAsia="Times New Roman" w:hAnsi="Candara" w:cs="Times New Roman"/>
        </w:rPr>
        <w:t>Capacidad para or</w:t>
      </w:r>
      <w:r w:rsidR="00A402E9">
        <w:rPr>
          <w:rFonts w:ascii="Candara" w:eastAsia="Times New Roman" w:hAnsi="Candara" w:cs="Times New Roman"/>
        </w:rPr>
        <w:t xml:space="preserve">ganizar y planificar actividades, </w:t>
      </w:r>
      <w:r>
        <w:rPr>
          <w:rFonts w:ascii="Candara" w:eastAsia="Times New Roman" w:hAnsi="Candara" w:cs="Times New Roman"/>
        </w:rPr>
        <w:t>tiempo</w:t>
      </w:r>
      <w:r w:rsidR="00A402E9">
        <w:rPr>
          <w:rFonts w:ascii="Candara" w:eastAsia="Times New Roman" w:hAnsi="Candara" w:cs="Times New Roman"/>
        </w:rPr>
        <w:t>, recursos y medios</w:t>
      </w:r>
      <w:r w:rsidR="001428D0">
        <w:rPr>
          <w:rFonts w:ascii="Candara" w:eastAsia="Times New Roman" w:hAnsi="Candara" w:cs="Times New Roman"/>
        </w:rPr>
        <w:t xml:space="preserve"> utilizados </w:t>
      </w:r>
    </w:p>
    <w:p w14:paraId="5FFDC63A" w14:textId="77777777" w:rsidR="00534FB7" w:rsidRDefault="00534FB7" w:rsidP="0026677F">
      <w:pPr>
        <w:pStyle w:val="Prrafodelista"/>
        <w:numPr>
          <w:ilvl w:val="0"/>
          <w:numId w:val="37"/>
        </w:numPr>
        <w:jc w:val="both"/>
        <w:rPr>
          <w:rFonts w:ascii="Candara" w:eastAsia="Times New Roman" w:hAnsi="Candara" w:cs="Times New Roman"/>
        </w:rPr>
      </w:pPr>
      <w:r w:rsidRPr="00534FB7">
        <w:rPr>
          <w:rFonts w:ascii="Candara" w:eastAsia="Times New Roman" w:hAnsi="Candara" w:cs="Times New Roman"/>
        </w:rPr>
        <w:t xml:space="preserve">Capacidad </w:t>
      </w:r>
      <w:r>
        <w:rPr>
          <w:rFonts w:ascii="Candara" w:eastAsia="Times New Roman" w:hAnsi="Candara" w:cs="Times New Roman"/>
        </w:rPr>
        <w:t>de comunicación oral y escrita.</w:t>
      </w:r>
    </w:p>
    <w:p w14:paraId="4B616598" w14:textId="77777777" w:rsidR="00534FB7" w:rsidRDefault="00534FB7" w:rsidP="0026677F">
      <w:pPr>
        <w:pStyle w:val="Prrafodelista"/>
        <w:numPr>
          <w:ilvl w:val="0"/>
          <w:numId w:val="37"/>
        </w:numPr>
        <w:jc w:val="both"/>
        <w:rPr>
          <w:rFonts w:ascii="Candara" w:eastAsia="Times New Roman" w:hAnsi="Candara" w:cs="Times New Roman"/>
        </w:rPr>
      </w:pPr>
      <w:r w:rsidRPr="00534FB7">
        <w:rPr>
          <w:rFonts w:ascii="Candara" w:eastAsia="Times New Roman" w:hAnsi="Candara" w:cs="Times New Roman"/>
        </w:rPr>
        <w:t>Capacidad de comunicación en un segundo idioma.</w:t>
      </w:r>
    </w:p>
    <w:p w14:paraId="2C5D350A" w14:textId="77777777" w:rsidR="00874B7B" w:rsidRDefault="00534FB7" w:rsidP="0026677F">
      <w:pPr>
        <w:pStyle w:val="Prrafodelista"/>
        <w:numPr>
          <w:ilvl w:val="0"/>
          <w:numId w:val="37"/>
        </w:numPr>
        <w:jc w:val="both"/>
        <w:rPr>
          <w:rFonts w:ascii="Candara" w:eastAsia="Times New Roman" w:hAnsi="Candara" w:cs="Times New Roman"/>
        </w:rPr>
      </w:pPr>
      <w:r>
        <w:rPr>
          <w:rFonts w:ascii="Candara" w:eastAsia="Times New Roman" w:hAnsi="Candara" w:cs="Times New Roman"/>
        </w:rPr>
        <w:t>Capacidad para la</w:t>
      </w:r>
      <w:r w:rsidRPr="00534FB7">
        <w:rPr>
          <w:rFonts w:ascii="Candara" w:eastAsia="Times New Roman" w:hAnsi="Candara" w:cs="Times New Roman"/>
        </w:rPr>
        <w:t xml:space="preserve"> investigación </w:t>
      </w:r>
    </w:p>
    <w:p w14:paraId="0016F147" w14:textId="77777777" w:rsidR="00874B7B" w:rsidRDefault="00534FB7" w:rsidP="0026677F">
      <w:pPr>
        <w:pStyle w:val="Prrafodelista"/>
        <w:numPr>
          <w:ilvl w:val="0"/>
          <w:numId w:val="37"/>
        </w:numPr>
        <w:jc w:val="both"/>
        <w:rPr>
          <w:rFonts w:ascii="Candara" w:eastAsia="Times New Roman" w:hAnsi="Candara" w:cs="Times New Roman"/>
        </w:rPr>
      </w:pPr>
      <w:r w:rsidRPr="00874B7B">
        <w:rPr>
          <w:rFonts w:ascii="Candara" w:eastAsia="Times New Roman" w:hAnsi="Candara" w:cs="Times New Roman"/>
        </w:rPr>
        <w:t>Capacidad de aprender y actualizars</w:t>
      </w:r>
      <w:r w:rsidR="00874B7B">
        <w:rPr>
          <w:rFonts w:ascii="Candara" w:eastAsia="Times New Roman" w:hAnsi="Candara" w:cs="Times New Roman"/>
        </w:rPr>
        <w:t xml:space="preserve">e permanentemente en los campos de la expresión gráfica </w:t>
      </w:r>
    </w:p>
    <w:p w14:paraId="4BFDC9A5" w14:textId="77777777" w:rsidR="00874B7B" w:rsidRDefault="00534FB7" w:rsidP="0026677F">
      <w:pPr>
        <w:pStyle w:val="Prrafodelista"/>
        <w:numPr>
          <w:ilvl w:val="0"/>
          <w:numId w:val="37"/>
        </w:numPr>
        <w:jc w:val="both"/>
        <w:rPr>
          <w:rFonts w:ascii="Candara" w:eastAsia="Times New Roman" w:hAnsi="Candara" w:cs="Times New Roman"/>
        </w:rPr>
      </w:pPr>
      <w:r w:rsidRPr="00874B7B">
        <w:rPr>
          <w:rFonts w:ascii="Candara" w:eastAsia="Times New Roman" w:hAnsi="Candara" w:cs="Times New Roman"/>
        </w:rPr>
        <w:t>C</w:t>
      </w:r>
      <w:r w:rsidR="00874B7B">
        <w:rPr>
          <w:rFonts w:ascii="Candara" w:eastAsia="Times New Roman" w:hAnsi="Candara" w:cs="Times New Roman"/>
        </w:rPr>
        <w:t>apacidad crítica y autocrítica.</w:t>
      </w:r>
    </w:p>
    <w:p w14:paraId="6145510D" w14:textId="1FC80762" w:rsidR="00874B7B" w:rsidRDefault="00534FB7" w:rsidP="0026677F">
      <w:pPr>
        <w:pStyle w:val="Prrafodelista"/>
        <w:numPr>
          <w:ilvl w:val="0"/>
          <w:numId w:val="37"/>
        </w:numPr>
        <w:jc w:val="both"/>
        <w:rPr>
          <w:rFonts w:ascii="Candara" w:eastAsia="Times New Roman" w:hAnsi="Candara" w:cs="Times New Roman"/>
        </w:rPr>
      </w:pPr>
      <w:r w:rsidRPr="00874B7B">
        <w:rPr>
          <w:rFonts w:ascii="Candara" w:eastAsia="Times New Roman" w:hAnsi="Candara" w:cs="Times New Roman"/>
        </w:rPr>
        <w:t>Capacidad par</w:t>
      </w:r>
      <w:r w:rsidR="00874B7B">
        <w:rPr>
          <w:rFonts w:ascii="Candara" w:eastAsia="Times New Roman" w:hAnsi="Candara" w:cs="Times New Roman"/>
        </w:rPr>
        <w:t xml:space="preserve">a saber actuar en nuevas situaciones </w:t>
      </w:r>
      <w:r w:rsidR="001428D0">
        <w:rPr>
          <w:rFonts w:ascii="Candara" w:eastAsia="Times New Roman" w:hAnsi="Candara" w:cs="Times New Roman"/>
        </w:rPr>
        <w:t>del contexto</w:t>
      </w:r>
    </w:p>
    <w:p w14:paraId="5F3B3AAA" w14:textId="1A16D5A1" w:rsidR="00874B7B" w:rsidRDefault="00874B7B" w:rsidP="0026677F">
      <w:pPr>
        <w:pStyle w:val="Prrafodelista"/>
        <w:numPr>
          <w:ilvl w:val="0"/>
          <w:numId w:val="37"/>
        </w:numPr>
        <w:jc w:val="both"/>
        <w:rPr>
          <w:rFonts w:ascii="Candara" w:eastAsia="Times New Roman" w:hAnsi="Candara" w:cs="Times New Roman"/>
        </w:rPr>
      </w:pPr>
      <w:r>
        <w:rPr>
          <w:rFonts w:ascii="Candara" w:eastAsia="Times New Roman" w:hAnsi="Candara" w:cs="Times New Roman"/>
        </w:rPr>
        <w:t>Capacidad creativa en la realización de proyecto</w:t>
      </w:r>
      <w:r w:rsidR="001428D0">
        <w:rPr>
          <w:rFonts w:ascii="Candara" w:eastAsia="Times New Roman" w:hAnsi="Candara" w:cs="Times New Roman"/>
        </w:rPr>
        <w:t>s urbano-arquitectónicos</w:t>
      </w:r>
      <w:r>
        <w:rPr>
          <w:rFonts w:ascii="Candara" w:eastAsia="Times New Roman" w:hAnsi="Candara" w:cs="Times New Roman"/>
        </w:rPr>
        <w:t>.</w:t>
      </w:r>
    </w:p>
    <w:p w14:paraId="788C965F" w14:textId="1B13787A" w:rsidR="00874B7B" w:rsidRDefault="00534FB7" w:rsidP="0026677F">
      <w:pPr>
        <w:pStyle w:val="Prrafodelista"/>
        <w:numPr>
          <w:ilvl w:val="0"/>
          <w:numId w:val="37"/>
        </w:numPr>
        <w:jc w:val="both"/>
        <w:rPr>
          <w:rFonts w:ascii="Candara" w:eastAsia="Times New Roman" w:hAnsi="Candara" w:cs="Times New Roman"/>
        </w:rPr>
      </w:pPr>
      <w:r w:rsidRPr="00874B7B">
        <w:rPr>
          <w:rFonts w:ascii="Candara" w:eastAsia="Times New Roman" w:hAnsi="Candara" w:cs="Times New Roman"/>
        </w:rPr>
        <w:t>Capacidad para identificar,</w:t>
      </w:r>
      <w:r w:rsidR="00874B7B">
        <w:rPr>
          <w:rFonts w:ascii="Candara" w:eastAsia="Times New Roman" w:hAnsi="Candara" w:cs="Times New Roman"/>
        </w:rPr>
        <w:t xml:space="preserve"> plantear y resolver problemas</w:t>
      </w:r>
      <w:r w:rsidR="004B2C91">
        <w:rPr>
          <w:rFonts w:ascii="Candara" w:eastAsia="Times New Roman" w:hAnsi="Candara" w:cs="Times New Roman"/>
        </w:rPr>
        <w:t xml:space="preserve"> </w:t>
      </w:r>
      <w:r w:rsidR="001428D0">
        <w:rPr>
          <w:rFonts w:ascii="Candara" w:eastAsia="Times New Roman" w:hAnsi="Candara" w:cs="Times New Roman"/>
        </w:rPr>
        <w:t>de la disciplina urbano-arquitectónicos.</w:t>
      </w:r>
    </w:p>
    <w:p w14:paraId="3BBFC756" w14:textId="77777777" w:rsidR="00874B7B" w:rsidRDefault="00534FB7" w:rsidP="0026677F">
      <w:pPr>
        <w:pStyle w:val="Prrafodelista"/>
        <w:numPr>
          <w:ilvl w:val="0"/>
          <w:numId w:val="37"/>
        </w:numPr>
        <w:jc w:val="both"/>
        <w:rPr>
          <w:rFonts w:ascii="Candara" w:eastAsia="Times New Roman" w:hAnsi="Candara" w:cs="Times New Roman"/>
        </w:rPr>
      </w:pPr>
      <w:r w:rsidRPr="00874B7B">
        <w:rPr>
          <w:rFonts w:ascii="Candara" w:eastAsia="Times New Roman" w:hAnsi="Candara" w:cs="Times New Roman"/>
        </w:rPr>
        <w:t>C</w:t>
      </w:r>
      <w:r w:rsidR="00874B7B">
        <w:rPr>
          <w:rFonts w:ascii="Candara" w:eastAsia="Times New Roman" w:hAnsi="Candara" w:cs="Times New Roman"/>
        </w:rPr>
        <w:t>apacidad para tomar decisiones.</w:t>
      </w:r>
    </w:p>
    <w:p w14:paraId="12E86F88" w14:textId="77777777" w:rsidR="004B2C91" w:rsidRDefault="004B2C91" w:rsidP="0026677F">
      <w:pPr>
        <w:pStyle w:val="Prrafodelista"/>
        <w:numPr>
          <w:ilvl w:val="0"/>
          <w:numId w:val="37"/>
        </w:numPr>
        <w:jc w:val="both"/>
        <w:rPr>
          <w:rFonts w:ascii="Candara" w:eastAsia="Times New Roman" w:hAnsi="Candara" w:cs="Times New Roman"/>
        </w:rPr>
      </w:pPr>
      <w:r>
        <w:rPr>
          <w:rFonts w:ascii="Candara" w:eastAsia="Times New Roman" w:hAnsi="Candara" w:cs="Times New Roman"/>
        </w:rPr>
        <w:t>Capacidad de trabajo en equipo</w:t>
      </w:r>
    </w:p>
    <w:p w14:paraId="4B766959" w14:textId="105633C8" w:rsidR="00534FB7" w:rsidRPr="004B2C91" w:rsidRDefault="00534FB7" w:rsidP="0026677F">
      <w:pPr>
        <w:pStyle w:val="Prrafodelista"/>
        <w:numPr>
          <w:ilvl w:val="0"/>
          <w:numId w:val="37"/>
        </w:numPr>
        <w:jc w:val="both"/>
        <w:rPr>
          <w:rFonts w:ascii="Candara" w:eastAsia="Times New Roman" w:hAnsi="Candara" w:cs="Times New Roman"/>
        </w:rPr>
      </w:pPr>
      <w:r w:rsidRPr="004B2C91">
        <w:rPr>
          <w:rFonts w:ascii="Candara" w:eastAsia="Times New Roman" w:hAnsi="Candara" w:cs="Times New Roman"/>
        </w:rPr>
        <w:t>Capacidad para formular y gestionar</w:t>
      </w:r>
      <w:r w:rsidR="004B2C91">
        <w:rPr>
          <w:rFonts w:ascii="Candara" w:eastAsia="Times New Roman" w:hAnsi="Candara" w:cs="Times New Roman"/>
        </w:rPr>
        <w:t xml:space="preserve"> proyectos acordes a la disciplina de estudio</w:t>
      </w:r>
    </w:p>
    <w:p w14:paraId="23E61950" w14:textId="6B5DE33B" w:rsidR="00534FB7" w:rsidRDefault="00534FB7" w:rsidP="00534FB7">
      <w:pPr>
        <w:jc w:val="both"/>
        <w:rPr>
          <w:rFonts w:ascii="Candara" w:eastAsia="Times New Roman" w:hAnsi="Candara" w:cs="Times New Roman"/>
        </w:rPr>
      </w:pPr>
    </w:p>
    <w:p w14:paraId="0BE32D12" w14:textId="77777777" w:rsidR="00F5602F" w:rsidRPr="00534FB7" w:rsidRDefault="00F5602F" w:rsidP="00534FB7">
      <w:pPr>
        <w:jc w:val="both"/>
        <w:rPr>
          <w:rFonts w:ascii="Candara" w:eastAsia="Times New Roman" w:hAnsi="Candara" w:cs="Times New Roman"/>
        </w:rPr>
      </w:pPr>
    </w:p>
    <w:p w14:paraId="783CEA70" w14:textId="171D2D46" w:rsidR="005D3AA9" w:rsidRPr="00A754F1" w:rsidRDefault="00EE30DF" w:rsidP="00A754F1">
      <w:pPr>
        <w:pStyle w:val="Javier2"/>
      </w:pPr>
      <w:bookmarkStart w:id="41" w:name="_Toc518499159"/>
      <w:bookmarkStart w:id="42" w:name="_Toc26777845"/>
      <w:r w:rsidRPr="00A4746B">
        <w:lastRenderedPageBreak/>
        <w:t>COMPETENCIAS</w:t>
      </w:r>
      <w:bookmarkEnd w:id="41"/>
      <w:bookmarkEnd w:id="42"/>
    </w:p>
    <w:p w14:paraId="53FAB3E3" w14:textId="559E0261" w:rsidR="005D3AA9" w:rsidRPr="00A4746B" w:rsidRDefault="005D3AA9" w:rsidP="00A754F1">
      <w:pPr>
        <w:ind w:firstLine="709"/>
        <w:jc w:val="both"/>
        <w:rPr>
          <w:rFonts w:ascii="Candara" w:eastAsia="Times New Roman" w:hAnsi="Candara" w:cs="Times New Roman"/>
        </w:rPr>
      </w:pPr>
      <w:r w:rsidRPr="00A4746B">
        <w:rPr>
          <w:rFonts w:ascii="Candara" w:eastAsia="Times New Roman" w:hAnsi="Candara" w:cs="Times New Roman"/>
        </w:rPr>
        <w:t xml:space="preserve">De acuerdo al diseño curricular y el enfoque basado </w:t>
      </w:r>
      <w:r w:rsidR="00D6785C" w:rsidRPr="00A4746B">
        <w:rPr>
          <w:rFonts w:ascii="Candara" w:eastAsia="Times New Roman" w:hAnsi="Candara" w:cs="Times New Roman"/>
        </w:rPr>
        <w:t>en competencias</w:t>
      </w:r>
      <w:r w:rsidRPr="00A4746B">
        <w:rPr>
          <w:rFonts w:ascii="Candara" w:eastAsia="Times New Roman" w:hAnsi="Candara" w:cs="Times New Roman"/>
        </w:rPr>
        <w:t xml:space="preserve"> se manejan </w:t>
      </w:r>
      <w:r w:rsidR="003D2E5E">
        <w:rPr>
          <w:rFonts w:ascii="Candara" w:eastAsia="Times New Roman" w:hAnsi="Candara" w:cs="Times New Roman"/>
        </w:rPr>
        <w:t xml:space="preserve">dos (2) </w:t>
      </w:r>
      <w:r w:rsidRPr="00A4746B">
        <w:rPr>
          <w:rFonts w:ascii="Candara" w:eastAsia="Times New Roman" w:hAnsi="Candara" w:cs="Times New Roman"/>
        </w:rPr>
        <w:t xml:space="preserve">tipos de competencias, </w:t>
      </w:r>
      <w:r w:rsidR="003D2E5E">
        <w:rPr>
          <w:rFonts w:ascii="Candara" w:eastAsia="Times New Roman" w:hAnsi="Candara" w:cs="Times New Roman"/>
        </w:rPr>
        <w:t>l</w:t>
      </w:r>
      <w:r w:rsidRPr="00A4746B">
        <w:rPr>
          <w:rFonts w:ascii="Candara" w:eastAsia="Times New Roman" w:hAnsi="Candara" w:cs="Times New Roman"/>
        </w:rPr>
        <w:t>a</w:t>
      </w:r>
      <w:r w:rsidR="003D2E5E">
        <w:rPr>
          <w:rFonts w:ascii="Candara" w:eastAsia="Times New Roman" w:hAnsi="Candara" w:cs="Times New Roman"/>
        </w:rPr>
        <w:t xml:space="preserve">s genéricas y las </w:t>
      </w:r>
      <w:r w:rsidR="00F76537">
        <w:rPr>
          <w:rFonts w:ascii="Candara" w:eastAsia="Times New Roman" w:hAnsi="Candara" w:cs="Times New Roman"/>
        </w:rPr>
        <w:t xml:space="preserve">específicas </w:t>
      </w:r>
      <w:r w:rsidR="00F76537" w:rsidRPr="00A4746B">
        <w:rPr>
          <w:rFonts w:ascii="Candara" w:eastAsia="Times New Roman" w:hAnsi="Candara" w:cs="Times New Roman"/>
        </w:rPr>
        <w:t>saber</w:t>
      </w:r>
      <w:r w:rsidRPr="00A4746B">
        <w:rPr>
          <w:rFonts w:ascii="Candara" w:eastAsia="Times New Roman" w:hAnsi="Candara" w:cs="Times New Roman"/>
        </w:rPr>
        <w:t xml:space="preserve">: </w:t>
      </w:r>
    </w:p>
    <w:p w14:paraId="53D3F497" w14:textId="2BA87DF8" w:rsidR="005D3AA9" w:rsidRPr="00A4746B" w:rsidRDefault="005D3AA9" w:rsidP="00EE30DF">
      <w:pPr>
        <w:ind w:left="1080"/>
        <w:jc w:val="both"/>
        <w:rPr>
          <w:rFonts w:ascii="Candara" w:eastAsia="Times New Roman" w:hAnsi="Candara" w:cs="Times New Roman"/>
        </w:rPr>
      </w:pPr>
    </w:p>
    <w:p w14:paraId="055B18A1" w14:textId="02AB9CB0" w:rsidR="005D3AA9" w:rsidRPr="00A4746B" w:rsidRDefault="00F76537" w:rsidP="0026677F">
      <w:pPr>
        <w:pStyle w:val="Prrafodelista"/>
        <w:numPr>
          <w:ilvl w:val="0"/>
          <w:numId w:val="31"/>
        </w:numPr>
        <w:jc w:val="both"/>
        <w:rPr>
          <w:rFonts w:ascii="Candara" w:eastAsia="Times New Roman" w:hAnsi="Candara" w:cs="Times New Roman"/>
          <w:b/>
        </w:rPr>
      </w:pPr>
      <w:r>
        <w:rPr>
          <w:rFonts w:ascii="Candara" w:eastAsia="Times New Roman" w:hAnsi="Candara" w:cs="Times New Roman"/>
          <w:b/>
        </w:rPr>
        <w:t xml:space="preserve">GENERICAS </w:t>
      </w:r>
    </w:p>
    <w:p w14:paraId="7E5305CD" w14:textId="77777777" w:rsidR="00AB3860" w:rsidRDefault="00AB3860" w:rsidP="00EE30DF">
      <w:pPr>
        <w:pStyle w:val="Prrafodelista"/>
        <w:jc w:val="both"/>
        <w:rPr>
          <w:rFonts w:ascii="Candara" w:eastAsia="Times New Roman" w:hAnsi="Candara" w:cs="Times New Roman"/>
        </w:rPr>
      </w:pPr>
    </w:p>
    <w:p w14:paraId="7000ACBB" w14:textId="2E7C9650" w:rsidR="000B3DC8" w:rsidRPr="002C34B2" w:rsidRDefault="002C34B2" w:rsidP="002C34B2">
      <w:pPr>
        <w:jc w:val="both"/>
        <w:rPr>
          <w:rFonts w:ascii="Candara" w:eastAsia="Times New Roman" w:hAnsi="Candara" w:cs="Times New Roman"/>
        </w:rPr>
      </w:pPr>
      <w:r>
        <w:rPr>
          <w:rFonts w:ascii="Candara" w:eastAsia="Times New Roman" w:hAnsi="Candara" w:cs="Times New Roman"/>
        </w:rPr>
        <w:t xml:space="preserve">Reconoce </w:t>
      </w:r>
      <w:r w:rsidR="000B3DC8">
        <w:rPr>
          <w:rFonts w:ascii="Candara" w:eastAsia="Times New Roman" w:hAnsi="Candara" w:cs="Times New Roman"/>
        </w:rPr>
        <w:t xml:space="preserve">situaciones reales del contexto dentro de la disciplina del diseño y la arquitectura, </w:t>
      </w:r>
      <w:r>
        <w:rPr>
          <w:rFonts w:ascii="Candara" w:eastAsia="Times New Roman" w:hAnsi="Candara" w:cs="Times New Roman"/>
        </w:rPr>
        <w:t>comunicándolas o</w:t>
      </w:r>
      <w:r w:rsidRPr="002C34B2">
        <w:rPr>
          <w:rFonts w:ascii="Candara" w:eastAsia="Times New Roman" w:hAnsi="Candara" w:cs="Times New Roman"/>
        </w:rPr>
        <w:t>ral, escrita y gráficamente</w:t>
      </w:r>
      <w:r w:rsidRPr="002C34B2">
        <w:t xml:space="preserve"> </w:t>
      </w:r>
      <w:r w:rsidRPr="002C34B2">
        <w:rPr>
          <w:rFonts w:ascii="Candara" w:eastAsia="Times New Roman" w:hAnsi="Candara" w:cs="Times New Roman"/>
        </w:rPr>
        <w:t>en lengua materna y en una segunda lengua.</w:t>
      </w:r>
    </w:p>
    <w:p w14:paraId="25A9A22F" w14:textId="77777777" w:rsidR="007904BA" w:rsidRDefault="007904BA" w:rsidP="00AB3860">
      <w:pPr>
        <w:jc w:val="both"/>
        <w:rPr>
          <w:rFonts w:ascii="Candara" w:eastAsia="Times New Roman" w:hAnsi="Candara" w:cs="Times New Roman"/>
        </w:rPr>
      </w:pPr>
    </w:p>
    <w:p w14:paraId="58F97A97" w14:textId="2386BF6C" w:rsidR="000B3DC8" w:rsidRDefault="007904BA" w:rsidP="00AB3860">
      <w:pPr>
        <w:jc w:val="both"/>
        <w:rPr>
          <w:rFonts w:ascii="Candara" w:eastAsia="Times New Roman" w:hAnsi="Candara" w:cs="Times New Roman"/>
        </w:rPr>
      </w:pPr>
      <w:r>
        <w:rPr>
          <w:rFonts w:ascii="Candara" w:eastAsia="Times New Roman" w:hAnsi="Candara" w:cs="Times New Roman"/>
        </w:rPr>
        <w:t>Identifica y analiza situaciones</w:t>
      </w:r>
      <w:r w:rsidRPr="007904BA">
        <w:rPr>
          <w:rFonts w:ascii="Candara" w:eastAsia="Times New Roman" w:hAnsi="Candara" w:cs="Times New Roman"/>
        </w:rPr>
        <w:t xml:space="preserve"> </w:t>
      </w:r>
      <w:r w:rsidR="009118B0">
        <w:rPr>
          <w:rFonts w:ascii="Candara" w:eastAsia="Times New Roman" w:hAnsi="Candara" w:cs="Times New Roman"/>
        </w:rPr>
        <w:t>del contexto relacionada</w:t>
      </w:r>
      <w:r w:rsidRPr="007904BA">
        <w:rPr>
          <w:rFonts w:ascii="Candara" w:eastAsia="Times New Roman" w:hAnsi="Candara" w:cs="Times New Roman"/>
        </w:rPr>
        <w:t xml:space="preserve">s con la </w:t>
      </w:r>
      <w:r w:rsidR="002C34B2">
        <w:rPr>
          <w:rFonts w:ascii="Candara" w:eastAsia="Times New Roman" w:hAnsi="Candara" w:cs="Times New Roman"/>
        </w:rPr>
        <w:t xml:space="preserve">expresión </w:t>
      </w:r>
      <w:r w:rsidRPr="007904BA">
        <w:rPr>
          <w:rFonts w:ascii="Candara" w:eastAsia="Times New Roman" w:hAnsi="Candara" w:cs="Times New Roman"/>
        </w:rPr>
        <w:t>gráfica</w:t>
      </w:r>
      <w:r w:rsidR="002C34B2">
        <w:rPr>
          <w:rFonts w:ascii="Candara" w:eastAsia="Times New Roman" w:hAnsi="Candara" w:cs="Times New Roman"/>
        </w:rPr>
        <w:t xml:space="preserve"> arquitectónica</w:t>
      </w:r>
      <w:r>
        <w:rPr>
          <w:rFonts w:ascii="Candara" w:eastAsia="Times New Roman" w:hAnsi="Candara" w:cs="Times New Roman"/>
        </w:rPr>
        <w:t>, aplicando lo pertinente</w:t>
      </w:r>
      <w:r w:rsidRPr="007904BA">
        <w:rPr>
          <w:rFonts w:ascii="Candara" w:eastAsia="Times New Roman" w:hAnsi="Candara" w:cs="Times New Roman"/>
        </w:rPr>
        <w:t xml:space="preserve"> </w:t>
      </w:r>
      <w:r>
        <w:rPr>
          <w:rFonts w:ascii="Candara" w:eastAsia="Times New Roman" w:hAnsi="Candara" w:cs="Times New Roman"/>
        </w:rPr>
        <w:t>en la</w:t>
      </w:r>
      <w:r w:rsidRPr="007904BA">
        <w:rPr>
          <w:rFonts w:ascii="Candara" w:eastAsia="Times New Roman" w:hAnsi="Candara" w:cs="Times New Roman"/>
        </w:rPr>
        <w:t xml:space="preserve"> resolución de </w:t>
      </w:r>
      <w:r w:rsidR="00FF0D3E">
        <w:rPr>
          <w:rFonts w:ascii="Candara" w:eastAsia="Times New Roman" w:hAnsi="Candara" w:cs="Times New Roman"/>
        </w:rPr>
        <w:t>esta</w:t>
      </w:r>
      <w:r w:rsidR="00DB38B8">
        <w:rPr>
          <w:rFonts w:ascii="Candara" w:eastAsia="Times New Roman" w:hAnsi="Candara" w:cs="Times New Roman"/>
        </w:rPr>
        <w:t>s</w:t>
      </w:r>
      <w:r w:rsidRPr="007904BA">
        <w:rPr>
          <w:rFonts w:ascii="Candara" w:eastAsia="Times New Roman" w:hAnsi="Candara" w:cs="Times New Roman"/>
        </w:rPr>
        <w:t xml:space="preserve"> y </w:t>
      </w:r>
      <w:r w:rsidR="00DB38B8">
        <w:rPr>
          <w:rFonts w:ascii="Candara" w:eastAsia="Times New Roman" w:hAnsi="Candara" w:cs="Times New Roman"/>
        </w:rPr>
        <w:t xml:space="preserve">en la </w:t>
      </w:r>
      <w:r w:rsidRPr="007904BA">
        <w:rPr>
          <w:rFonts w:ascii="Candara" w:eastAsia="Times New Roman" w:hAnsi="Candara" w:cs="Times New Roman"/>
        </w:rPr>
        <w:t>toma de decisiones</w:t>
      </w:r>
    </w:p>
    <w:p w14:paraId="4FE271BB" w14:textId="52411252" w:rsidR="007904BA" w:rsidRDefault="007904BA" w:rsidP="00AB3860">
      <w:pPr>
        <w:jc w:val="both"/>
        <w:rPr>
          <w:rFonts w:ascii="Candara" w:eastAsia="Times New Roman" w:hAnsi="Candara" w:cs="Times New Roman"/>
        </w:rPr>
      </w:pPr>
    </w:p>
    <w:p w14:paraId="2326CCB8" w14:textId="20C80126" w:rsidR="00AB3860" w:rsidRDefault="00AB3860" w:rsidP="00AB3860">
      <w:pPr>
        <w:jc w:val="both"/>
        <w:rPr>
          <w:rFonts w:ascii="Candara" w:eastAsia="Times New Roman" w:hAnsi="Candara" w:cs="Times New Roman"/>
        </w:rPr>
      </w:pPr>
      <w:r w:rsidRPr="00AB3860">
        <w:rPr>
          <w:rFonts w:ascii="Candara" w:eastAsia="Times New Roman" w:hAnsi="Candara" w:cs="Times New Roman"/>
        </w:rPr>
        <w:t>Reconoce los medios, técnicas y estrategias utilizadas en la expresión gráfica urbano-arquitectónic</w:t>
      </w:r>
      <w:r w:rsidR="00FF0D3E">
        <w:rPr>
          <w:rFonts w:ascii="Candara" w:eastAsia="Times New Roman" w:hAnsi="Candara" w:cs="Times New Roman"/>
        </w:rPr>
        <w:t>a como herramientas de comunicación, con c</w:t>
      </w:r>
      <w:r w:rsidR="00866506">
        <w:rPr>
          <w:rFonts w:ascii="Candara" w:eastAsia="Times New Roman" w:hAnsi="Candara" w:cs="Times New Roman"/>
        </w:rPr>
        <w:t xml:space="preserve">apacidad Investigativa, </w:t>
      </w:r>
      <w:r w:rsidR="00FF0D3E" w:rsidRPr="00FF0D3E">
        <w:rPr>
          <w:rFonts w:ascii="Candara" w:eastAsia="Times New Roman" w:hAnsi="Candara" w:cs="Times New Roman"/>
        </w:rPr>
        <w:t>pensamiento crítico y creativo</w:t>
      </w:r>
      <w:r w:rsidR="00866506">
        <w:rPr>
          <w:rFonts w:ascii="Candara" w:eastAsia="Times New Roman" w:hAnsi="Candara" w:cs="Times New Roman"/>
        </w:rPr>
        <w:t xml:space="preserve">, </w:t>
      </w:r>
      <w:r w:rsidRPr="00AB3860">
        <w:rPr>
          <w:rFonts w:ascii="Candara" w:eastAsia="Times New Roman" w:hAnsi="Candara" w:cs="Times New Roman"/>
        </w:rPr>
        <w:t xml:space="preserve">análisis individual y colaborativo </w:t>
      </w:r>
      <w:r w:rsidR="007C66DA" w:rsidRPr="007C66DA">
        <w:rPr>
          <w:rFonts w:ascii="Candara" w:eastAsia="Times New Roman" w:hAnsi="Candara" w:cs="Times New Roman"/>
        </w:rPr>
        <w:t xml:space="preserve">acordes al nivel de </w:t>
      </w:r>
      <w:r w:rsidR="007C66DA">
        <w:rPr>
          <w:rFonts w:ascii="Candara" w:eastAsia="Times New Roman" w:hAnsi="Candara" w:cs="Times New Roman"/>
        </w:rPr>
        <w:t xml:space="preserve">enseñanza técnico o tecnológico, </w:t>
      </w:r>
      <w:r w:rsidR="00866506">
        <w:rPr>
          <w:rFonts w:ascii="Candara" w:eastAsia="Times New Roman" w:hAnsi="Candara" w:cs="Times New Roman"/>
        </w:rPr>
        <w:t>que le permiten</w:t>
      </w:r>
      <w:r w:rsidRPr="00AB3860">
        <w:rPr>
          <w:rFonts w:ascii="Candara" w:eastAsia="Times New Roman" w:hAnsi="Candara" w:cs="Times New Roman"/>
        </w:rPr>
        <w:t xml:space="preserve"> tener una visión clara </w:t>
      </w:r>
      <w:r w:rsidR="00866506">
        <w:rPr>
          <w:rFonts w:ascii="Candara" w:eastAsia="Times New Roman" w:hAnsi="Candara" w:cs="Times New Roman"/>
        </w:rPr>
        <w:t>hacia</w:t>
      </w:r>
      <w:r>
        <w:rPr>
          <w:rFonts w:ascii="Candara" w:eastAsia="Times New Roman" w:hAnsi="Candara" w:cs="Times New Roman"/>
        </w:rPr>
        <w:t xml:space="preserve"> a</w:t>
      </w:r>
      <w:r w:rsidRPr="00AB3860">
        <w:rPr>
          <w:rFonts w:ascii="Candara" w:eastAsia="Times New Roman" w:hAnsi="Candara" w:cs="Times New Roman"/>
        </w:rPr>
        <w:t xml:space="preserve"> los pro</w:t>
      </w:r>
      <w:r w:rsidR="007C66DA">
        <w:rPr>
          <w:rFonts w:ascii="Candara" w:eastAsia="Times New Roman" w:hAnsi="Candara" w:cs="Times New Roman"/>
        </w:rPr>
        <w:t xml:space="preserve">yectos de arquitectura y diseño, </w:t>
      </w:r>
    </w:p>
    <w:p w14:paraId="72417A0F" w14:textId="77777777" w:rsidR="00AB3860" w:rsidRPr="00AB3860" w:rsidRDefault="00AB3860" w:rsidP="00AB3860">
      <w:pPr>
        <w:jc w:val="both"/>
        <w:rPr>
          <w:rFonts w:ascii="Candara" w:eastAsia="Times New Roman" w:hAnsi="Candara" w:cs="Times New Roman"/>
        </w:rPr>
      </w:pPr>
    </w:p>
    <w:p w14:paraId="6FD5D1F4" w14:textId="7F1ACAD2" w:rsidR="00B40384" w:rsidRPr="00B40384" w:rsidRDefault="009118B0" w:rsidP="00B40384">
      <w:pPr>
        <w:jc w:val="both"/>
        <w:rPr>
          <w:rFonts w:ascii="Candara" w:eastAsia="Times New Roman" w:hAnsi="Candara" w:cs="Times New Roman"/>
        </w:rPr>
      </w:pPr>
      <w:r>
        <w:rPr>
          <w:rFonts w:ascii="Candara" w:eastAsia="Times New Roman" w:hAnsi="Candara" w:cs="Times New Roman"/>
        </w:rPr>
        <w:t>Define las</w:t>
      </w:r>
      <w:r w:rsidR="00B40384" w:rsidRPr="00B40384">
        <w:rPr>
          <w:rFonts w:ascii="Candara" w:eastAsia="Times New Roman" w:hAnsi="Candara" w:cs="Times New Roman"/>
        </w:rPr>
        <w:t xml:space="preserve"> actividades propias de la disciplina </w:t>
      </w:r>
      <w:r>
        <w:rPr>
          <w:rFonts w:ascii="Candara" w:eastAsia="Times New Roman" w:hAnsi="Candara" w:cs="Times New Roman"/>
        </w:rPr>
        <w:t>teniendo en cuenta</w:t>
      </w:r>
      <w:r w:rsidR="00B40384" w:rsidRPr="00B40384">
        <w:rPr>
          <w:rFonts w:ascii="Candara" w:eastAsia="Times New Roman" w:hAnsi="Candara" w:cs="Times New Roman"/>
        </w:rPr>
        <w:t xml:space="preserve"> el trabajo autónomo, el trabajo en equipo, el emprendimiento y liderazgo</w:t>
      </w:r>
    </w:p>
    <w:p w14:paraId="78E474B3" w14:textId="77777777" w:rsidR="00B40384" w:rsidRPr="00B40384" w:rsidRDefault="00B40384" w:rsidP="00B40384">
      <w:pPr>
        <w:jc w:val="both"/>
        <w:rPr>
          <w:rFonts w:ascii="Candara" w:eastAsia="Times New Roman" w:hAnsi="Candara" w:cs="Times New Roman"/>
        </w:rPr>
      </w:pPr>
    </w:p>
    <w:p w14:paraId="6F5DE8FE" w14:textId="4AFC1523" w:rsidR="00B40384" w:rsidRPr="004B1D9A" w:rsidRDefault="00D4662E" w:rsidP="004B1D9A">
      <w:pPr>
        <w:jc w:val="both"/>
        <w:rPr>
          <w:rFonts w:ascii="Candara" w:eastAsia="Times New Roman" w:hAnsi="Candara" w:cs="Times New Roman"/>
        </w:rPr>
      </w:pPr>
      <w:r>
        <w:rPr>
          <w:rFonts w:ascii="Candara" w:eastAsia="Times New Roman" w:hAnsi="Candara" w:cs="Times New Roman"/>
        </w:rPr>
        <w:t>Comprende</w:t>
      </w:r>
      <w:r w:rsidR="00B40384" w:rsidRPr="00B40384">
        <w:rPr>
          <w:rFonts w:ascii="Candara" w:eastAsia="Times New Roman" w:hAnsi="Candara" w:cs="Times New Roman"/>
        </w:rPr>
        <w:t xml:space="preserve"> </w:t>
      </w:r>
      <w:r w:rsidR="004B1D9A">
        <w:rPr>
          <w:rFonts w:ascii="Candara" w:eastAsia="Times New Roman" w:hAnsi="Candara" w:cs="Times New Roman"/>
        </w:rPr>
        <w:t xml:space="preserve">la </w:t>
      </w:r>
      <w:r w:rsidR="00B40384" w:rsidRPr="00B40384">
        <w:rPr>
          <w:rFonts w:ascii="Candara" w:eastAsia="Times New Roman" w:hAnsi="Candara" w:cs="Times New Roman"/>
        </w:rPr>
        <w:t>sensibilidad estética y compromiso ético</w:t>
      </w:r>
      <w:r w:rsidR="00B40384">
        <w:rPr>
          <w:rFonts w:ascii="Candara" w:eastAsia="Times New Roman" w:hAnsi="Candara" w:cs="Times New Roman"/>
        </w:rPr>
        <w:t xml:space="preserve"> </w:t>
      </w:r>
      <w:r>
        <w:rPr>
          <w:rFonts w:ascii="Candara" w:eastAsia="Times New Roman" w:hAnsi="Candara" w:cs="Times New Roman"/>
        </w:rPr>
        <w:t>como compontes relevantes en</w:t>
      </w:r>
      <w:r w:rsidR="00B40384">
        <w:rPr>
          <w:rFonts w:ascii="Candara" w:eastAsia="Times New Roman" w:hAnsi="Candara" w:cs="Times New Roman"/>
        </w:rPr>
        <w:t xml:space="preserve"> el ejercicio profesional </w:t>
      </w:r>
      <w:r>
        <w:rPr>
          <w:rFonts w:ascii="Candara" w:eastAsia="Times New Roman" w:hAnsi="Candara" w:cs="Times New Roman"/>
        </w:rPr>
        <w:t>de</w:t>
      </w:r>
      <w:r w:rsidR="004B1D9A">
        <w:rPr>
          <w:rFonts w:ascii="Candara" w:eastAsia="Times New Roman" w:hAnsi="Candara" w:cs="Times New Roman"/>
        </w:rPr>
        <w:t xml:space="preserve"> </w:t>
      </w:r>
      <w:r w:rsidR="004B1D9A" w:rsidRPr="004B1D9A">
        <w:rPr>
          <w:rFonts w:ascii="Candara" w:eastAsia="Times New Roman" w:hAnsi="Candara" w:cs="Times New Roman"/>
        </w:rPr>
        <w:t>las activida</w:t>
      </w:r>
      <w:r w:rsidR="004B1D9A">
        <w:rPr>
          <w:rFonts w:ascii="Candara" w:eastAsia="Times New Roman" w:hAnsi="Candara" w:cs="Times New Roman"/>
        </w:rPr>
        <w:t>des propias de la disciplina</w:t>
      </w:r>
    </w:p>
    <w:p w14:paraId="00C03CC2" w14:textId="77777777" w:rsidR="00B40384" w:rsidRPr="00B40384" w:rsidRDefault="00B40384" w:rsidP="00B40384">
      <w:pPr>
        <w:jc w:val="both"/>
        <w:rPr>
          <w:rFonts w:ascii="Candara" w:eastAsia="Times New Roman" w:hAnsi="Candara" w:cs="Times New Roman"/>
        </w:rPr>
      </w:pPr>
    </w:p>
    <w:p w14:paraId="69E781EA" w14:textId="42B2431A" w:rsidR="00B40384" w:rsidRPr="005564B1" w:rsidRDefault="005564B1" w:rsidP="005564B1">
      <w:pPr>
        <w:jc w:val="both"/>
        <w:rPr>
          <w:rFonts w:ascii="Candara" w:eastAsia="Times New Roman" w:hAnsi="Candara" w:cs="Times New Roman"/>
        </w:rPr>
      </w:pPr>
      <w:r>
        <w:rPr>
          <w:rFonts w:ascii="Candara" w:eastAsia="Times New Roman" w:hAnsi="Candara" w:cs="Times New Roman"/>
        </w:rPr>
        <w:t>Evalúa el medio ambiente y</w:t>
      </w:r>
      <w:r w:rsidR="00B40384" w:rsidRPr="00B40384">
        <w:rPr>
          <w:rFonts w:ascii="Candara" w:eastAsia="Times New Roman" w:hAnsi="Candara" w:cs="Times New Roman"/>
        </w:rPr>
        <w:t xml:space="preserve"> el medio socio-cultural, así mismo valorando y respetando la diversidad y multiculturalidad regional </w:t>
      </w:r>
    </w:p>
    <w:p w14:paraId="716FEAFD" w14:textId="77777777" w:rsidR="00B40384" w:rsidRPr="00B40384" w:rsidRDefault="00B40384" w:rsidP="00B40384">
      <w:pPr>
        <w:jc w:val="both"/>
        <w:rPr>
          <w:rFonts w:ascii="Candara" w:eastAsia="Times New Roman" w:hAnsi="Candara" w:cs="Times New Roman"/>
        </w:rPr>
      </w:pPr>
    </w:p>
    <w:p w14:paraId="54AE46F7" w14:textId="282A3520" w:rsidR="009B374A" w:rsidRDefault="009118B0" w:rsidP="00B40384">
      <w:pPr>
        <w:jc w:val="both"/>
        <w:rPr>
          <w:rFonts w:ascii="Candara" w:eastAsia="Times New Roman" w:hAnsi="Candara" w:cs="Times New Roman"/>
        </w:rPr>
      </w:pPr>
      <w:r>
        <w:rPr>
          <w:rFonts w:ascii="Candara" w:eastAsia="Times New Roman" w:hAnsi="Candara" w:cs="Times New Roman"/>
        </w:rPr>
        <w:t>Planea</w:t>
      </w:r>
      <w:r w:rsidR="00B40384" w:rsidRPr="00B40384">
        <w:rPr>
          <w:rFonts w:ascii="Candara" w:eastAsia="Times New Roman" w:hAnsi="Candara" w:cs="Times New Roman"/>
        </w:rPr>
        <w:t xml:space="preserve"> proyectos relacionados con la expresión gráfica urbano-arquitectónica mediante el uso de las </w:t>
      </w:r>
      <w:r w:rsidR="00123050" w:rsidRPr="00B40384">
        <w:rPr>
          <w:rFonts w:ascii="Candara" w:eastAsia="Times New Roman" w:hAnsi="Candara" w:cs="Times New Roman"/>
        </w:rPr>
        <w:t>Tics</w:t>
      </w:r>
    </w:p>
    <w:p w14:paraId="29EFD607" w14:textId="2BD14E38" w:rsidR="009B374A" w:rsidRDefault="009B374A" w:rsidP="003D2E5E">
      <w:pPr>
        <w:jc w:val="both"/>
        <w:rPr>
          <w:rFonts w:ascii="Candara" w:eastAsia="Times New Roman" w:hAnsi="Candara" w:cs="Times New Roman"/>
        </w:rPr>
      </w:pPr>
    </w:p>
    <w:p w14:paraId="23BDFF15" w14:textId="77777777" w:rsidR="00C165DB" w:rsidRPr="00A4746B" w:rsidRDefault="00C165DB" w:rsidP="00EE30DF">
      <w:pPr>
        <w:jc w:val="both"/>
        <w:rPr>
          <w:rFonts w:ascii="Candara" w:eastAsia="Times New Roman" w:hAnsi="Candara" w:cs="Times New Roman"/>
          <w:b/>
        </w:rPr>
      </w:pPr>
    </w:p>
    <w:p w14:paraId="6F6DD720" w14:textId="67F4EDFF" w:rsidR="005D3AA9" w:rsidRPr="00123050" w:rsidRDefault="00123050" w:rsidP="0026677F">
      <w:pPr>
        <w:pStyle w:val="Prrafodelista"/>
        <w:numPr>
          <w:ilvl w:val="0"/>
          <w:numId w:val="31"/>
        </w:numPr>
        <w:jc w:val="both"/>
        <w:rPr>
          <w:rFonts w:ascii="Candara" w:eastAsia="Times New Roman" w:hAnsi="Candara" w:cs="Times New Roman"/>
          <w:b/>
        </w:rPr>
      </w:pPr>
      <w:r>
        <w:rPr>
          <w:rFonts w:ascii="Candara" w:eastAsia="Times New Roman" w:hAnsi="Candara" w:cs="Times New Roman"/>
          <w:b/>
        </w:rPr>
        <w:t>ESPECÍFICAS</w:t>
      </w:r>
    </w:p>
    <w:p w14:paraId="17A45E02" w14:textId="77777777" w:rsidR="00A57C71" w:rsidRDefault="00A57C71" w:rsidP="00EE30DF">
      <w:pPr>
        <w:pStyle w:val="Prrafodelista"/>
        <w:jc w:val="both"/>
        <w:rPr>
          <w:rFonts w:ascii="Candara" w:eastAsia="Times New Roman" w:hAnsi="Candara" w:cs="Times New Roman"/>
        </w:rPr>
      </w:pPr>
    </w:p>
    <w:p w14:paraId="4D60A145" w14:textId="3CCF307E" w:rsidR="00A57C71" w:rsidRPr="00A57C71" w:rsidRDefault="00A57C71" w:rsidP="00A57C71">
      <w:pPr>
        <w:jc w:val="both"/>
        <w:rPr>
          <w:rFonts w:ascii="Candara" w:eastAsia="Times New Roman" w:hAnsi="Candara" w:cs="Times New Roman"/>
        </w:rPr>
      </w:pPr>
      <w:r>
        <w:rPr>
          <w:rFonts w:ascii="Candara" w:eastAsia="Times New Roman" w:hAnsi="Candara" w:cs="Times New Roman"/>
        </w:rPr>
        <w:t>Representa</w:t>
      </w:r>
      <w:r w:rsidRPr="00A57C71">
        <w:rPr>
          <w:rFonts w:ascii="Candara" w:eastAsia="Times New Roman" w:hAnsi="Candara" w:cs="Times New Roman"/>
        </w:rPr>
        <w:t xml:space="preserve"> gráfica</w:t>
      </w:r>
      <w:r>
        <w:rPr>
          <w:rFonts w:ascii="Candara" w:eastAsia="Times New Roman" w:hAnsi="Candara" w:cs="Times New Roman"/>
        </w:rPr>
        <w:t>mente</w:t>
      </w:r>
      <w:r w:rsidRPr="00A57C71">
        <w:rPr>
          <w:rFonts w:ascii="Candara" w:eastAsia="Times New Roman" w:hAnsi="Candara" w:cs="Times New Roman"/>
        </w:rPr>
        <w:t xml:space="preserve"> objetos urbano arquitectónicos reales, ideas, soluciones y conceptos que puedan ser emitidos por clientes y profesionales del medio, utilizando la simbología, herramientas y métodos requeridos que permitan </w:t>
      </w:r>
      <w:r>
        <w:rPr>
          <w:rFonts w:ascii="Candara" w:eastAsia="Times New Roman" w:hAnsi="Candara" w:cs="Times New Roman"/>
        </w:rPr>
        <w:t xml:space="preserve">un producto final acorde a lo requerido. </w:t>
      </w:r>
    </w:p>
    <w:p w14:paraId="0F17B673" w14:textId="77777777" w:rsidR="00A57C71" w:rsidRPr="00A57C71" w:rsidRDefault="00A57C71" w:rsidP="00A57C71">
      <w:pPr>
        <w:jc w:val="both"/>
        <w:rPr>
          <w:rFonts w:ascii="Candara" w:eastAsia="Times New Roman" w:hAnsi="Candara" w:cs="Times New Roman"/>
        </w:rPr>
      </w:pPr>
    </w:p>
    <w:p w14:paraId="1BBF2036" w14:textId="131CF817" w:rsidR="00A57C71" w:rsidRPr="00A57C71" w:rsidRDefault="00A96A81" w:rsidP="00A96A81">
      <w:pPr>
        <w:jc w:val="both"/>
        <w:rPr>
          <w:rFonts w:ascii="Candara" w:eastAsia="Times New Roman" w:hAnsi="Candara" w:cs="Times New Roman"/>
        </w:rPr>
      </w:pPr>
      <w:r>
        <w:rPr>
          <w:rFonts w:ascii="Candara" w:eastAsia="Times New Roman" w:hAnsi="Candara" w:cs="Times New Roman"/>
        </w:rPr>
        <w:t>Modela</w:t>
      </w:r>
      <w:r w:rsidR="00A57C71" w:rsidRPr="00A57C71">
        <w:rPr>
          <w:rFonts w:ascii="Candara" w:eastAsia="Times New Roman" w:hAnsi="Candara" w:cs="Times New Roman"/>
        </w:rPr>
        <w:t xml:space="preserve"> </w:t>
      </w:r>
      <w:r w:rsidR="00345B62" w:rsidRPr="00A57C71">
        <w:rPr>
          <w:rFonts w:ascii="Candara" w:eastAsia="Times New Roman" w:hAnsi="Candara" w:cs="Times New Roman"/>
        </w:rPr>
        <w:t>dibujos en 2 dimensiones</w:t>
      </w:r>
      <w:r w:rsidR="00A57C71" w:rsidRPr="00A57C71">
        <w:rPr>
          <w:rFonts w:ascii="Candara" w:eastAsia="Times New Roman" w:hAnsi="Candara" w:cs="Times New Roman"/>
        </w:rPr>
        <w:t xml:space="preserve">, con el uso óptimo de la distribución de espacios y dimensiones en proyectos virtuales bidimensionales </w:t>
      </w:r>
      <w:r w:rsidR="00D377CC">
        <w:rPr>
          <w:rFonts w:ascii="Candara" w:eastAsia="Times New Roman" w:hAnsi="Candara" w:cs="Times New Roman"/>
        </w:rPr>
        <w:t>logra</w:t>
      </w:r>
      <w:r w:rsidR="00BD32DB">
        <w:rPr>
          <w:rFonts w:ascii="Candara" w:eastAsia="Times New Roman" w:hAnsi="Candara" w:cs="Times New Roman"/>
        </w:rPr>
        <w:t>ndo</w:t>
      </w:r>
      <w:r w:rsidR="00A57C71" w:rsidRPr="00A57C71">
        <w:rPr>
          <w:rFonts w:ascii="Candara" w:eastAsia="Times New Roman" w:hAnsi="Candara" w:cs="Times New Roman"/>
        </w:rPr>
        <w:t xml:space="preserve"> el buen manejo de los recursos virtuales e informáticos </w:t>
      </w:r>
    </w:p>
    <w:p w14:paraId="0E438792" w14:textId="77777777" w:rsidR="00A57C71" w:rsidRPr="00A57C71" w:rsidRDefault="00A57C71" w:rsidP="00A57C71">
      <w:pPr>
        <w:jc w:val="both"/>
        <w:rPr>
          <w:rFonts w:ascii="Candara" w:eastAsia="Times New Roman" w:hAnsi="Candara" w:cs="Times New Roman"/>
        </w:rPr>
      </w:pPr>
    </w:p>
    <w:p w14:paraId="4FB4983F" w14:textId="45E67156" w:rsidR="00A57C71" w:rsidRPr="00A57C71" w:rsidRDefault="003E0E8F" w:rsidP="003E0E8F">
      <w:pPr>
        <w:jc w:val="both"/>
        <w:rPr>
          <w:rFonts w:ascii="Candara" w:eastAsia="Times New Roman" w:hAnsi="Candara" w:cs="Times New Roman"/>
        </w:rPr>
      </w:pPr>
      <w:r>
        <w:rPr>
          <w:rFonts w:ascii="Candara" w:eastAsia="Times New Roman" w:hAnsi="Candara" w:cs="Times New Roman"/>
        </w:rPr>
        <w:lastRenderedPageBreak/>
        <w:t>Dibuja</w:t>
      </w:r>
      <w:r w:rsidR="00A57C71" w:rsidRPr="00A57C71">
        <w:rPr>
          <w:rFonts w:ascii="Candara" w:eastAsia="Times New Roman" w:hAnsi="Candara" w:cs="Times New Roman"/>
        </w:rPr>
        <w:t xml:space="preserve"> gráficos y planos diversos en 3 dimensiones </w:t>
      </w:r>
      <w:r w:rsidR="000E7410">
        <w:rPr>
          <w:rFonts w:ascii="Candara" w:eastAsia="Times New Roman" w:hAnsi="Candara" w:cs="Times New Roman"/>
        </w:rPr>
        <w:t>utilizando</w:t>
      </w:r>
      <w:r w:rsidR="00A57C71" w:rsidRPr="00A57C71">
        <w:rPr>
          <w:rFonts w:ascii="Candara" w:eastAsia="Times New Roman" w:hAnsi="Candara" w:cs="Times New Roman"/>
        </w:rPr>
        <w:t xml:space="preserve"> los parámetros de</w:t>
      </w:r>
      <w:r w:rsidR="000E7410">
        <w:rPr>
          <w:rFonts w:ascii="Candara" w:eastAsia="Times New Roman" w:hAnsi="Candara" w:cs="Times New Roman"/>
        </w:rPr>
        <w:t xml:space="preserve"> diseño requerido </w:t>
      </w:r>
      <w:r w:rsidR="00A57C71" w:rsidRPr="00A57C71">
        <w:rPr>
          <w:rFonts w:ascii="Candara" w:eastAsia="Times New Roman" w:hAnsi="Candara" w:cs="Times New Roman"/>
        </w:rPr>
        <w:t xml:space="preserve">y medios utilizados </w:t>
      </w:r>
      <w:r w:rsidR="000E7410">
        <w:rPr>
          <w:rFonts w:ascii="Candara" w:eastAsia="Times New Roman" w:hAnsi="Candara" w:cs="Times New Roman"/>
        </w:rPr>
        <w:t xml:space="preserve">en la expresión gráfica arquitectónica </w:t>
      </w:r>
    </w:p>
    <w:p w14:paraId="5E41892B" w14:textId="77777777" w:rsidR="00A57C71" w:rsidRPr="00A57C71" w:rsidRDefault="00A57C71" w:rsidP="00A57C71">
      <w:pPr>
        <w:jc w:val="both"/>
        <w:rPr>
          <w:rFonts w:ascii="Candara" w:eastAsia="Times New Roman" w:hAnsi="Candara" w:cs="Times New Roman"/>
        </w:rPr>
      </w:pPr>
    </w:p>
    <w:p w14:paraId="6B351582" w14:textId="0B8EDF6F" w:rsidR="00A57C71" w:rsidRDefault="00225CFB" w:rsidP="00593B73">
      <w:pPr>
        <w:jc w:val="both"/>
        <w:rPr>
          <w:rFonts w:ascii="Candara" w:eastAsia="Times New Roman" w:hAnsi="Candara" w:cs="Times New Roman"/>
        </w:rPr>
      </w:pPr>
      <w:r>
        <w:rPr>
          <w:rFonts w:ascii="Candara" w:eastAsia="Times New Roman" w:hAnsi="Candara" w:cs="Times New Roman"/>
        </w:rPr>
        <w:t>Elabora</w:t>
      </w:r>
      <w:r w:rsidR="00A57C71" w:rsidRPr="00225CFB">
        <w:rPr>
          <w:rFonts w:ascii="Candara" w:eastAsia="Times New Roman" w:hAnsi="Candara" w:cs="Times New Roman"/>
        </w:rPr>
        <w:t xml:space="preserve"> croquis y maquetas a partir de los elementos básicos de la composición </w:t>
      </w:r>
      <w:r>
        <w:rPr>
          <w:rFonts w:ascii="Candara" w:eastAsia="Times New Roman" w:hAnsi="Candara" w:cs="Times New Roman"/>
        </w:rPr>
        <w:t xml:space="preserve">bidimensional y tridimensional, </w:t>
      </w:r>
      <w:r w:rsidR="00A57C71" w:rsidRPr="00225CFB">
        <w:rPr>
          <w:rFonts w:ascii="Candara" w:eastAsia="Times New Roman" w:hAnsi="Candara" w:cs="Times New Roman"/>
        </w:rPr>
        <w:t xml:space="preserve">reconocimiento de la ambientación arquitectónica y de diseño, </w:t>
      </w:r>
      <w:r w:rsidRPr="00225CFB">
        <w:rPr>
          <w:rFonts w:ascii="Candara" w:eastAsia="Times New Roman" w:hAnsi="Candara" w:cs="Times New Roman"/>
        </w:rPr>
        <w:t>d</w:t>
      </w:r>
      <w:r w:rsidR="00A57C71" w:rsidRPr="00225CFB">
        <w:rPr>
          <w:rFonts w:ascii="Candara" w:eastAsia="Times New Roman" w:hAnsi="Candara" w:cs="Times New Roman"/>
        </w:rPr>
        <w:t xml:space="preserve">el uso de los códigos y símbolos en la expresión axonométrica y de la representación técnico constructiva que conduzcan </w:t>
      </w:r>
      <w:r w:rsidRPr="00225CFB">
        <w:rPr>
          <w:rFonts w:ascii="Candara" w:eastAsia="Times New Roman" w:hAnsi="Candara" w:cs="Times New Roman"/>
        </w:rPr>
        <w:t>visionar soluciones pertinentes</w:t>
      </w:r>
    </w:p>
    <w:p w14:paraId="031E6445" w14:textId="77777777" w:rsidR="00225CFB" w:rsidRPr="00225CFB" w:rsidRDefault="00225CFB" w:rsidP="00225CFB">
      <w:pPr>
        <w:ind w:left="720"/>
        <w:jc w:val="both"/>
        <w:rPr>
          <w:rFonts w:ascii="Candara" w:eastAsia="Times New Roman" w:hAnsi="Candara" w:cs="Times New Roman"/>
        </w:rPr>
      </w:pPr>
    </w:p>
    <w:p w14:paraId="6E870AAB" w14:textId="44752957" w:rsidR="00A57C71" w:rsidRPr="00A57C71" w:rsidRDefault="00C93CA6" w:rsidP="00593B73">
      <w:pPr>
        <w:jc w:val="both"/>
        <w:rPr>
          <w:rFonts w:ascii="Candara" w:eastAsia="Times New Roman" w:hAnsi="Candara" w:cs="Times New Roman"/>
        </w:rPr>
      </w:pPr>
      <w:r>
        <w:rPr>
          <w:rFonts w:ascii="Candara" w:eastAsia="Times New Roman" w:hAnsi="Candara" w:cs="Times New Roman"/>
        </w:rPr>
        <w:t>Realiza</w:t>
      </w:r>
      <w:r w:rsidR="00A57C71" w:rsidRPr="00A57C71">
        <w:rPr>
          <w:rFonts w:ascii="Candara" w:eastAsia="Times New Roman" w:hAnsi="Candara" w:cs="Times New Roman"/>
        </w:rPr>
        <w:t xml:space="preserve"> levantamientos planimétricos y topográficos básicos mediante diferentes métodos</w:t>
      </w:r>
      <w:r>
        <w:rPr>
          <w:rFonts w:ascii="Candara" w:eastAsia="Times New Roman" w:hAnsi="Candara" w:cs="Times New Roman"/>
        </w:rPr>
        <w:t xml:space="preserve">, de acuerdo a normas </w:t>
      </w:r>
      <w:r w:rsidR="00A57C71" w:rsidRPr="00A57C71">
        <w:rPr>
          <w:rFonts w:ascii="Candara" w:eastAsia="Times New Roman" w:hAnsi="Candara" w:cs="Times New Roman"/>
        </w:rPr>
        <w:t xml:space="preserve">y especificaciones </w:t>
      </w:r>
      <w:r>
        <w:rPr>
          <w:rFonts w:ascii="Candara" w:eastAsia="Times New Roman" w:hAnsi="Candara" w:cs="Times New Roman"/>
        </w:rPr>
        <w:t>permitiendo</w:t>
      </w:r>
      <w:r w:rsidR="00A57C71" w:rsidRPr="00A57C71">
        <w:rPr>
          <w:rFonts w:ascii="Candara" w:eastAsia="Times New Roman" w:hAnsi="Candara" w:cs="Times New Roman"/>
        </w:rPr>
        <w:t xml:space="preserve"> el dominio de estos</w:t>
      </w:r>
      <w:r>
        <w:rPr>
          <w:rFonts w:ascii="Candara" w:eastAsia="Times New Roman" w:hAnsi="Candara" w:cs="Times New Roman"/>
        </w:rPr>
        <w:t xml:space="preserve"> saberes</w:t>
      </w:r>
      <w:r w:rsidR="00A57C71" w:rsidRPr="00A57C71">
        <w:rPr>
          <w:rFonts w:ascii="Candara" w:eastAsia="Times New Roman" w:hAnsi="Candara" w:cs="Times New Roman"/>
        </w:rPr>
        <w:t xml:space="preserve"> en campos reales y laborales.</w:t>
      </w:r>
    </w:p>
    <w:p w14:paraId="146C61A3" w14:textId="77777777" w:rsidR="00E04A9B" w:rsidRDefault="00E04A9B" w:rsidP="00E04A9B">
      <w:pPr>
        <w:jc w:val="both"/>
        <w:rPr>
          <w:rFonts w:ascii="Candara" w:eastAsia="Times New Roman" w:hAnsi="Candara" w:cs="Times New Roman"/>
        </w:rPr>
      </w:pPr>
    </w:p>
    <w:p w14:paraId="22CECCF9" w14:textId="02057679" w:rsidR="00A57C71" w:rsidRPr="00A57C71" w:rsidRDefault="00E04A9B" w:rsidP="00E04A9B">
      <w:pPr>
        <w:jc w:val="both"/>
        <w:rPr>
          <w:rFonts w:ascii="Candara" w:eastAsia="Times New Roman" w:hAnsi="Candara" w:cs="Times New Roman"/>
        </w:rPr>
      </w:pPr>
      <w:r>
        <w:rPr>
          <w:rFonts w:ascii="Candara" w:eastAsia="Times New Roman" w:hAnsi="Candara" w:cs="Times New Roman"/>
        </w:rPr>
        <w:t>Dibuja</w:t>
      </w:r>
      <w:r w:rsidR="00A57C71" w:rsidRPr="00A57C71">
        <w:rPr>
          <w:rFonts w:ascii="Candara" w:eastAsia="Times New Roman" w:hAnsi="Candara" w:cs="Times New Roman"/>
        </w:rPr>
        <w:t xml:space="preserve"> planos constructivos aplicando las técnicas de dibujo y representación necesarias de acuerdo a las especificaciones</w:t>
      </w:r>
      <w:r>
        <w:rPr>
          <w:rFonts w:ascii="Candara" w:eastAsia="Times New Roman" w:hAnsi="Candara" w:cs="Times New Roman"/>
        </w:rPr>
        <w:t xml:space="preserve"> dadas</w:t>
      </w:r>
      <w:r w:rsidR="00A57C71" w:rsidRPr="00A57C71">
        <w:rPr>
          <w:rFonts w:ascii="Candara" w:eastAsia="Times New Roman" w:hAnsi="Candara" w:cs="Times New Roman"/>
        </w:rPr>
        <w:t>, para lograr con ello el dominio en campos reales y laborales.</w:t>
      </w:r>
    </w:p>
    <w:p w14:paraId="729A2D58" w14:textId="77777777" w:rsidR="00A57C71" w:rsidRPr="00A57C71" w:rsidRDefault="00A57C71" w:rsidP="00A57C71">
      <w:pPr>
        <w:jc w:val="both"/>
        <w:rPr>
          <w:rFonts w:ascii="Candara" w:eastAsia="Times New Roman" w:hAnsi="Candara" w:cs="Times New Roman"/>
        </w:rPr>
      </w:pPr>
    </w:p>
    <w:p w14:paraId="1FCA6E59" w14:textId="2705CDB7" w:rsidR="00A57C71" w:rsidRPr="00A57C71" w:rsidRDefault="007C0737" w:rsidP="007C0737">
      <w:pPr>
        <w:jc w:val="both"/>
        <w:rPr>
          <w:rFonts w:ascii="Candara" w:eastAsia="Times New Roman" w:hAnsi="Candara" w:cs="Times New Roman"/>
        </w:rPr>
      </w:pPr>
      <w:r>
        <w:rPr>
          <w:rFonts w:ascii="Candara" w:eastAsia="Times New Roman" w:hAnsi="Candara" w:cs="Times New Roman"/>
        </w:rPr>
        <w:t>Grafica</w:t>
      </w:r>
      <w:r w:rsidR="00A57C71" w:rsidRPr="00A57C71">
        <w:rPr>
          <w:rFonts w:ascii="Candara" w:eastAsia="Times New Roman" w:hAnsi="Candara" w:cs="Times New Roman"/>
        </w:rPr>
        <w:t xml:space="preserve"> planos estructurales y de instalaciones (eléctricas, hidrosanitarias y especiales) de acuerdo a la implementación de las normas de dibujo y especificaciones </w:t>
      </w:r>
      <w:r>
        <w:rPr>
          <w:rFonts w:ascii="Candara" w:eastAsia="Times New Roman" w:hAnsi="Candara" w:cs="Times New Roman"/>
        </w:rPr>
        <w:t>permitiendo</w:t>
      </w:r>
      <w:r w:rsidR="00A57C71" w:rsidRPr="00A57C71">
        <w:rPr>
          <w:rFonts w:ascii="Candara" w:eastAsia="Times New Roman" w:hAnsi="Candara" w:cs="Times New Roman"/>
        </w:rPr>
        <w:t xml:space="preserve"> </w:t>
      </w:r>
      <w:r>
        <w:rPr>
          <w:rFonts w:ascii="Candara" w:eastAsia="Times New Roman" w:hAnsi="Candara" w:cs="Times New Roman"/>
        </w:rPr>
        <w:t xml:space="preserve">la </w:t>
      </w:r>
      <w:r w:rsidR="00D431AC">
        <w:rPr>
          <w:rFonts w:ascii="Candara" w:eastAsia="Times New Roman" w:hAnsi="Candara" w:cs="Times New Roman"/>
        </w:rPr>
        <w:t>elaboración</w:t>
      </w:r>
      <w:r w:rsidR="00A57C71" w:rsidRPr="00A57C71">
        <w:rPr>
          <w:rFonts w:ascii="Candara" w:eastAsia="Times New Roman" w:hAnsi="Candara" w:cs="Times New Roman"/>
        </w:rPr>
        <w:t xml:space="preserve"> de estos en campos reales y laborales del contexto.</w:t>
      </w:r>
    </w:p>
    <w:p w14:paraId="24E1BE24" w14:textId="1D5D74C4" w:rsidR="00EE688E" w:rsidRPr="00123050" w:rsidRDefault="00EE688E" w:rsidP="00123050">
      <w:pPr>
        <w:jc w:val="both"/>
        <w:rPr>
          <w:rFonts w:ascii="Candara" w:eastAsia="Times New Roman" w:hAnsi="Candara" w:cs="Times New Roman"/>
        </w:rPr>
      </w:pPr>
    </w:p>
    <w:p w14:paraId="1354BBE5" w14:textId="644A72D0" w:rsidR="00EE688E" w:rsidRDefault="00984339" w:rsidP="00EE688E">
      <w:pPr>
        <w:jc w:val="both"/>
        <w:rPr>
          <w:rFonts w:ascii="Candara" w:eastAsia="Times New Roman" w:hAnsi="Candara" w:cs="Times New Roman"/>
        </w:rPr>
      </w:pPr>
      <w:r>
        <w:rPr>
          <w:rFonts w:ascii="Candara" w:eastAsia="Times New Roman" w:hAnsi="Candara" w:cs="Times New Roman"/>
        </w:rPr>
        <w:t xml:space="preserve">Elabora </w:t>
      </w:r>
      <w:r w:rsidRPr="00984339">
        <w:rPr>
          <w:rFonts w:ascii="Candara" w:eastAsia="Times New Roman" w:hAnsi="Candara" w:cs="Times New Roman"/>
        </w:rPr>
        <w:t>representaciones gráficas de objetos urbano - arquitectónicos 3D</w:t>
      </w:r>
      <w:r w:rsidR="004768C9">
        <w:rPr>
          <w:rFonts w:ascii="Candara" w:eastAsia="Times New Roman" w:hAnsi="Candara" w:cs="Times New Roman"/>
        </w:rPr>
        <w:t>, teniendo en cuenta las herramientas digitales requeridas para ello.</w:t>
      </w:r>
    </w:p>
    <w:p w14:paraId="07230F12" w14:textId="77777777" w:rsidR="00984339" w:rsidRDefault="00984339" w:rsidP="00EE688E">
      <w:pPr>
        <w:jc w:val="both"/>
        <w:rPr>
          <w:rFonts w:ascii="Candara" w:eastAsia="Times New Roman" w:hAnsi="Candara" w:cs="Times New Roman"/>
        </w:rPr>
      </w:pPr>
    </w:p>
    <w:p w14:paraId="2775CAAD" w14:textId="63F15F9D" w:rsidR="00984339" w:rsidRDefault="00984339" w:rsidP="00EE688E">
      <w:pPr>
        <w:jc w:val="both"/>
        <w:rPr>
          <w:rFonts w:ascii="Candara" w:eastAsia="Times New Roman" w:hAnsi="Candara" w:cs="Times New Roman"/>
        </w:rPr>
      </w:pPr>
      <w:r>
        <w:rPr>
          <w:rFonts w:ascii="Candara" w:eastAsia="Times New Roman" w:hAnsi="Candara" w:cs="Times New Roman"/>
        </w:rPr>
        <w:t>Ambienta adecuadamente</w:t>
      </w:r>
      <w:r w:rsidRPr="00984339">
        <w:rPr>
          <w:rFonts w:ascii="Candara" w:eastAsia="Times New Roman" w:hAnsi="Candara" w:cs="Times New Roman"/>
        </w:rPr>
        <w:t xml:space="preserve"> presentaciones de proyectos arquitectónicos</w:t>
      </w:r>
      <w:r w:rsidR="004768C9">
        <w:rPr>
          <w:rFonts w:ascii="Candara" w:eastAsia="Times New Roman" w:hAnsi="Candara" w:cs="Times New Roman"/>
        </w:rPr>
        <w:t xml:space="preserve"> teniendo en cuenta los requerimientos para ello.</w:t>
      </w:r>
    </w:p>
    <w:p w14:paraId="22EFADB7" w14:textId="2BE0C591" w:rsidR="001658C3" w:rsidRDefault="001658C3" w:rsidP="00EE688E">
      <w:pPr>
        <w:jc w:val="both"/>
        <w:rPr>
          <w:rFonts w:ascii="Candara" w:eastAsia="Times New Roman" w:hAnsi="Candara" w:cs="Times New Roman"/>
        </w:rPr>
      </w:pPr>
    </w:p>
    <w:p w14:paraId="69080BD0" w14:textId="4C071D15" w:rsidR="001658C3" w:rsidRPr="00EE688E" w:rsidRDefault="001658C3" w:rsidP="00EE688E">
      <w:pPr>
        <w:jc w:val="both"/>
        <w:rPr>
          <w:rFonts w:ascii="Candara" w:eastAsia="Times New Roman" w:hAnsi="Candara" w:cs="Times New Roman"/>
        </w:rPr>
      </w:pPr>
      <w:r>
        <w:rPr>
          <w:rFonts w:ascii="Candara" w:eastAsia="Times New Roman" w:hAnsi="Candara" w:cs="Times New Roman"/>
        </w:rPr>
        <w:t>Realiza</w:t>
      </w:r>
      <w:r w:rsidRPr="001658C3">
        <w:rPr>
          <w:rFonts w:ascii="Candara" w:eastAsia="Times New Roman" w:hAnsi="Candara" w:cs="Times New Roman"/>
        </w:rPr>
        <w:t xml:space="preserve"> recorridos digitales a través del objeto urbano - arquitectónicos como herramientas de visualización y presentación.</w:t>
      </w:r>
    </w:p>
    <w:p w14:paraId="0111A14A" w14:textId="527F7000" w:rsidR="005D3AA9" w:rsidRDefault="005D3AA9" w:rsidP="00EE688E">
      <w:pPr>
        <w:jc w:val="both"/>
        <w:rPr>
          <w:rFonts w:ascii="Candara" w:eastAsia="Times New Roman" w:hAnsi="Candara" w:cs="Times New Roman"/>
        </w:rPr>
      </w:pPr>
    </w:p>
    <w:p w14:paraId="7DF8984C" w14:textId="4702A824" w:rsidR="004768C9" w:rsidRPr="00A4746B" w:rsidRDefault="004768C9" w:rsidP="00EE688E">
      <w:pPr>
        <w:jc w:val="both"/>
        <w:rPr>
          <w:rFonts w:ascii="Candara" w:eastAsia="Times New Roman" w:hAnsi="Candara" w:cs="Times New Roman"/>
        </w:rPr>
      </w:pPr>
      <w:r>
        <w:rPr>
          <w:rFonts w:ascii="Candara" w:eastAsia="Times New Roman" w:hAnsi="Candara" w:cs="Times New Roman"/>
        </w:rPr>
        <w:t>Elabora</w:t>
      </w:r>
      <w:r w:rsidRPr="004768C9">
        <w:rPr>
          <w:rFonts w:ascii="Candara" w:eastAsia="Times New Roman" w:hAnsi="Candara" w:cs="Times New Roman"/>
        </w:rPr>
        <w:t xml:space="preserve"> maquetas del proyecto urbano - ar</w:t>
      </w:r>
      <w:r>
        <w:rPr>
          <w:rFonts w:ascii="Candara" w:eastAsia="Times New Roman" w:hAnsi="Candara" w:cs="Times New Roman"/>
        </w:rPr>
        <w:t>quitectónico a nivel de detalle, aplicando para ello las especificaciones</w:t>
      </w:r>
      <w:r w:rsidR="00B15015">
        <w:rPr>
          <w:rFonts w:ascii="Candara" w:eastAsia="Times New Roman" w:hAnsi="Candara" w:cs="Times New Roman"/>
        </w:rPr>
        <w:t xml:space="preserve"> técnicas y manuales que se requieren </w:t>
      </w:r>
      <w:r>
        <w:rPr>
          <w:rFonts w:ascii="Candara" w:eastAsia="Times New Roman" w:hAnsi="Candara" w:cs="Times New Roman"/>
        </w:rPr>
        <w:t xml:space="preserve"> </w:t>
      </w:r>
    </w:p>
    <w:p w14:paraId="1C654543" w14:textId="09B38923" w:rsidR="005D3AA9" w:rsidRPr="00A4746B" w:rsidRDefault="00EE30DF" w:rsidP="00EE30DF">
      <w:pPr>
        <w:pStyle w:val="Javier2"/>
      </w:pPr>
      <w:bookmarkStart w:id="43" w:name="_Toc518499161"/>
      <w:bookmarkStart w:id="44" w:name="_Toc26777846"/>
      <w:r w:rsidRPr="00A4746B">
        <w:t>PERFILES</w:t>
      </w:r>
      <w:bookmarkEnd w:id="43"/>
      <w:bookmarkEnd w:id="44"/>
    </w:p>
    <w:p w14:paraId="60F8F6AB" w14:textId="12241BA3" w:rsidR="005D3AA9" w:rsidRPr="00A4746B" w:rsidRDefault="005D3AA9" w:rsidP="00EE30DF">
      <w:pPr>
        <w:ind w:firstLine="540"/>
        <w:jc w:val="both"/>
        <w:rPr>
          <w:rFonts w:ascii="Candara" w:eastAsia="Times New Roman" w:hAnsi="Candara" w:cs="Times New Roman"/>
        </w:rPr>
      </w:pPr>
      <w:r w:rsidRPr="00A4746B">
        <w:rPr>
          <w:rFonts w:ascii="Candara" w:eastAsia="Times New Roman" w:hAnsi="Candara" w:cs="Times New Roman"/>
        </w:rPr>
        <w:t>Describe el conjunto de rasgos peculiares que un puesto de trabajo engloba a nivel de educación, nivel de formación, experiencia y habilidades intelectuales y/o físicas.</w:t>
      </w:r>
      <w:r w:rsidR="00055317" w:rsidRPr="00A4746B">
        <w:rPr>
          <w:rFonts w:ascii="Candara" w:eastAsia="Times New Roman" w:hAnsi="Candara" w:cs="Times New Roman"/>
        </w:rPr>
        <w:t xml:space="preserve"> </w:t>
      </w:r>
      <w:r w:rsidRPr="00A4746B">
        <w:rPr>
          <w:rFonts w:ascii="Candara" w:eastAsia="Times New Roman" w:hAnsi="Candara" w:cs="Times New Roman"/>
        </w:rPr>
        <w:t>Articulados con la misión, los propósitos, las competencias</w:t>
      </w:r>
      <w:r w:rsidR="00FB3482" w:rsidRPr="00A4746B">
        <w:rPr>
          <w:rFonts w:ascii="Candara" w:eastAsia="Times New Roman" w:hAnsi="Candara" w:cs="Times New Roman"/>
        </w:rPr>
        <w:t xml:space="preserve"> y los resultados de aprendizaje.</w:t>
      </w:r>
    </w:p>
    <w:p w14:paraId="03CA1E9C" w14:textId="77777777" w:rsidR="00865D6D" w:rsidRPr="00A4746B" w:rsidRDefault="00865D6D" w:rsidP="00EE30DF">
      <w:pPr>
        <w:jc w:val="both"/>
        <w:rPr>
          <w:rFonts w:ascii="Candara" w:eastAsia="Times New Roman" w:hAnsi="Candara" w:cs="Times New Roman"/>
        </w:rPr>
      </w:pPr>
    </w:p>
    <w:p w14:paraId="2DDED480" w14:textId="5105409F" w:rsidR="005D3AA9" w:rsidRDefault="00D7387C" w:rsidP="00EE30DF">
      <w:pPr>
        <w:pStyle w:val="javier3"/>
        <w:spacing w:line="240" w:lineRule="auto"/>
      </w:pPr>
      <w:bookmarkStart w:id="45" w:name="_Toc518499162"/>
      <w:bookmarkStart w:id="46" w:name="_Toc26777847"/>
      <w:r w:rsidRPr="00A4746B">
        <w:t>Perfil Profesional</w:t>
      </w:r>
      <w:bookmarkEnd w:id="45"/>
      <w:bookmarkEnd w:id="46"/>
    </w:p>
    <w:p w14:paraId="79969309" w14:textId="207D6655" w:rsidR="00B60BD5" w:rsidRDefault="00B60BD5" w:rsidP="00B60BD5">
      <w:pPr>
        <w:jc w:val="both"/>
        <w:rPr>
          <w:rFonts w:ascii="Candara" w:eastAsia="Times New Roman" w:hAnsi="Candara" w:cs="Times New Roman"/>
        </w:rPr>
      </w:pPr>
    </w:p>
    <w:p w14:paraId="5B25C486" w14:textId="1CBE5354" w:rsidR="00B60BD5" w:rsidRPr="003733F6" w:rsidRDefault="00B60BD5" w:rsidP="00B60BD5">
      <w:pPr>
        <w:ind w:firstLine="709"/>
        <w:jc w:val="both"/>
        <w:rPr>
          <w:rFonts w:ascii="Candara" w:eastAsia="Times New Roman" w:hAnsi="Candara" w:cs="Times New Roman"/>
        </w:rPr>
      </w:pPr>
      <w:r w:rsidRPr="00B60BD5">
        <w:rPr>
          <w:rFonts w:ascii="Candara" w:eastAsia="Times New Roman" w:hAnsi="Candara" w:cs="Times New Roman"/>
        </w:rPr>
        <w:t xml:space="preserve">El perfil de profesional del egreso por ciclos propedéuticos en Técnica Profesional en Expresión Gráfica Arquitectónica y Tecnología en Modelado Digital Arquitectónico </w:t>
      </w:r>
      <w:r w:rsidRPr="003733F6">
        <w:rPr>
          <w:rFonts w:ascii="Candara" w:eastAsia="Times New Roman" w:hAnsi="Candara" w:cs="Times New Roman"/>
        </w:rPr>
        <w:t xml:space="preserve">se diseñó identificando en primera instancia las competencias genéricas que son aquellas comunes para todos los programas que conforman la oferta por ciclos propedéuticos, cuya naturaleza es </w:t>
      </w:r>
      <w:r w:rsidRPr="003733F6">
        <w:rPr>
          <w:rFonts w:ascii="Candara" w:eastAsia="Times New Roman" w:hAnsi="Candara" w:cs="Times New Roman"/>
        </w:rPr>
        <w:lastRenderedPageBreak/>
        <w:t>transversal y buscan armonizar una educación humana integral para la vida, para la sociedad y para el trabajo, con visión emprendedora, creativa y transformadora y con consciencia ética, social y ambiental, guiada por los requerimientos del tipo de ser humano y de sociedad a la que aspira la institución y el país, en el marco de su constitucionalidad. Las competencias genéricas dan a su vez, un sello institucional al egresado desde la articulación de los lineamientos del PEI, las misiones de la universidad y de la facultad y las exigencias propias del actuar profesional – laboral consciente, responsable e idóneo que se expresan en los propósitos y misión del programa</w:t>
      </w:r>
    </w:p>
    <w:p w14:paraId="06EFBFE9" w14:textId="77777777" w:rsidR="00085CFA" w:rsidRPr="00A4746B" w:rsidRDefault="00085CFA" w:rsidP="00EE30DF">
      <w:pPr>
        <w:jc w:val="both"/>
        <w:rPr>
          <w:rFonts w:ascii="Candara" w:eastAsia="Times New Roman" w:hAnsi="Candara" w:cs="Times New Roman"/>
        </w:rPr>
      </w:pPr>
    </w:p>
    <w:p w14:paraId="16CFE34D" w14:textId="56EBB402" w:rsidR="005D3AA9" w:rsidRPr="00A4746B" w:rsidRDefault="00D7387C" w:rsidP="00EE30DF">
      <w:pPr>
        <w:pStyle w:val="javier3"/>
        <w:spacing w:line="240" w:lineRule="auto"/>
      </w:pPr>
      <w:bookmarkStart w:id="47" w:name="_Toc518499163"/>
      <w:bookmarkStart w:id="48" w:name="_Toc26777848"/>
      <w:r w:rsidRPr="00A4746B">
        <w:rPr>
          <w:bCs w:val="0"/>
        </w:rPr>
        <w:t>Perfil De Ingreso</w:t>
      </w:r>
      <w:bookmarkEnd w:id="47"/>
      <w:bookmarkEnd w:id="48"/>
      <w:r w:rsidRPr="00A4746B">
        <w:t xml:space="preserve"> </w:t>
      </w:r>
    </w:p>
    <w:p w14:paraId="05105D24" w14:textId="2A7EBEF2" w:rsidR="008B3F3F" w:rsidRDefault="008B3F3F" w:rsidP="008B3F3F">
      <w:pPr>
        <w:jc w:val="both"/>
        <w:rPr>
          <w:rFonts w:ascii="Candara" w:eastAsia="Times New Roman" w:hAnsi="Candara" w:cs="Times New Roman"/>
        </w:rPr>
      </w:pPr>
    </w:p>
    <w:p w14:paraId="5B701D02" w14:textId="3E43BD2A" w:rsidR="008B3F3F" w:rsidRPr="00A4746B" w:rsidRDefault="008B3F3F" w:rsidP="003033B7">
      <w:pPr>
        <w:ind w:firstLine="709"/>
        <w:jc w:val="both"/>
        <w:rPr>
          <w:rFonts w:ascii="Candara" w:eastAsia="Times New Roman" w:hAnsi="Candara" w:cs="Times New Roman"/>
        </w:rPr>
      </w:pPr>
      <w:r w:rsidRPr="008B3F3F">
        <w:rPr>
          <w:rFonts w:ascii="Candara" w:eastAsia="Times New Roman" w:hAnsi="Candara" w:cs="Times New Roman"/>
        </w:rPr>
        <w:t>Los aspirantes a ingresar al programa por ciclos propedéuticos en Técnica Profesional en Expresión Gráfica Arquitectónica y Tecnología en Modelado Digital Arquitectónico deberán tener conocimientos previos en procesos de dibujo técnico, manifestar interés por las artes, la historia, el diseño y sobretodo la expresión gráfica, ser creativo, sensible a la percepción del espacio y a la expresión gráfica, comprometidos con su entorno social de la región y así como entender y buscar soluciones para cada proyecto que se le presenta. Para su ingreso deberá cumplir con los requerimientos esta</w:t>
      </w:r>
      <w:r w:rsidR="003033B7">
        <w:rPr>
          <w:rFonts w:ascii="Candara" w:eastAsia="Times New Roman" w:hAnsi="Candara" w:cs="Times New Roman"/>
        </w:rPr>
        <w:t>blecidos por la Institución.</w:t>
      </w:r>
    </w:p>
    <w:p w14:paraId="7F319E04" w14:textId="77777777" w:rsidR="00085CFA" w:rsidRPr="00A4746B" w:rsidRDefault="00085CFA" w:rsidP="00EE30DF">
      <w:pPr>
        <w:jc w:val="both"/>
        <w:rPr>
          <w:rFonts w:ascii="Candara" w:eastAsia="Times New Roman" w:hAnsi="Candara" w:cs="Times New Roman"/>
        </w:rPr>
      </w:pPr>
    </w:p>
    <w:p w14:paraId="4A3774C0" w14:textId="3222F20A" w:rsidR="005D3AA9" w:rsidRDefault="00D7387C" w:rsidP="00EE30DF">
      <w:pPr>
        <w:pStyle w:val="javier3"/>
        <w:spacing w:line="240" w:lineRule="auto"/>
      </w:pPr>
      <w:bookmarkStart w:id="49" w:name="_Toc518499164"/>
      <w:bookmarkStart w:id="50" w:name="_Toc26777849"/>
      <w:r w:rsidRPr="00A4746B">
        <w:t>Perfil Ocupacional o de Egreso</w:t>
      </w:r>
      <w:bookmarkEnd w:id="49"/>
      <w:bookmarkEnd w:id="50"/>
      <w:r w:rsidRPr="00A4746B">
        <w:t xml:space="preserve"> </w:t>
      </w:r>
    </w:p>
    <w:p w14:paraId="515DF328" w14:textId="71DB084B" w:rsidR="008B3F3F" w:rsidRDefault="008B3F3F" w:rsidP="008B3F3F">
      <w:pPr>
        <w:jc w:val="both"/>
        <w:rPr>
          <w:rFonts w:ascii="Candara" w:eastAsia="Times New Roman" w:hAnsi="Candara" w:cs="Times New Roman"/>
        </w:rPr>
      </w:pPr>
    </w:p>
    <w:p w14:paraId="24CD4C7E" w14:textId="1FB7BE72" w:rsidR="008B3F3F" w:rsidRPr="008B3F3F" w:rsidRDefault="008B3F3F" w:rsidP="003033B7">
      <w:pPr>
        <w:ind w:firstLine="709"/>
        <w:jc w:val="both"/>
        <w:rPr>
          <w:rFonts w:ascii="Candara" w:eastAsia="Times New Roman" w:hAnsi="Candara" w:cs="Times New Roman"/>
        </w:rPr>
      </w:pPr>
      <w:r w:rsidRPr="008B3F3F">
        <w:rPr>
          <w:rFonts w:ascii="Candara" w:eastAsia="Times New Roman" w:hAnsi="Candara" w:cs="Times New Roman"/>
        </w:rPr>
        <w:t>La formación del T</w:t>
      </w:r>
      <w:r>
        <w:rPr>
          <w:rFonts w:ascii="Candara" w:eastAsia="Times New Roman" w:hAnsi="Candara" w:cs="Times New Roman"/>
        </w:rPr>
        <w:t xml:space="preserve">écnico </w:t>
      </w:r>
      <w:r w:rsidRPr="008B3F3F">
        <w:rPr>
          <w:rFonts w:ascii="Candara" w:eastAsia="Times New Roman" w:hAnsi="Candara" w:cs="Times New Roman"/>
        </w:rPr>
        <w:t>P</w:t>
      </w:r>
      <w:r>
        <w:rPr>
          <w:rFonts w:ascii="Candara" w:eastAsia="Times New Roman" w:hAnsi="Candara" w:cs="Times New Roman"/>
        </w:rPr>
        <w:t>rofesional</w:t>
      </w:r>
      <w:r w:rsidRPr="008B3F3F">
        <w:rPr>
          <w:rFonts w:ascii="Candara" w:eastAsia="Times New Roman" w:hAnsi="Candara" w:cs="Times New Roman"/>
        </w:rPr>
        <w:t xml:space="preserve"> en Expresión Gráfica Arquitectónica</w:t>
      </w:r>
      <w:r>
        <w:rPr>
          <w:rFonts w:ascii="Candara" w:eastAsia="Times New Roman" w:hAnsi="Candara" w:cs="Times New Roman"/>
        </w:rPr>
        <w:t xml:space="preserve"> y del Tecnólogo en Modelado Digital Arquitectónico</w:t>
      </w:r>
      <w:r w:rsidRPr="008B3F3F">
        <w:rPr>
          <w:rFonts w:ascii="Candara" w:eastAsia="Times New Roman" w:hAnsi="Candara" w:cs="Times New Roman"/>
        </w:rPr>
        <w:t xml:space="preserve"> le permite una amplia gama de opciones laborales en las áreas de arquitectura y construcción, estando capacitado para participar en los procesos de levantamiento topográfico, dibujo de planos de arquitectura y obras civiles, construcción de maquetas volumétricas, apoyo en la gestión en la representación de proyectos Arquitectónicos y Urbanos, apoyo en las diversas fases del diseño arquitectónico y urbano; entre otros.</w:t>
      </w:r>
    </w:p>
    <w:p w14:paraId="72FC5357" w14:textId="77777777" w:rsidR="008B3F3F" w:rsidRPr="008B3F3F" w:rsidRDefault="008B3F3F" w:rsidP="003033B7">
      <w:pPr>
        <w:ind w:firstLine="709"/>
        <w:jc w:val="both"/>
        <w:rPr>
          <w:rFonts w:ascii="Candara" w:eastAsia="Times New Roman" w:hAnsi="Candara" w:cs="Times New Roman"/>
        </w:rPr>
      </w:pPr>
    </w:p>
    <w:p w14:paraId="55161B14" w14:textId="0695A773" w:rsidR="008B3F3F" w:rsidRDefault="008B3F3F" w:rsidP="003033B7">
      <w:pPr>
        <w:ind w:firstLine="709"/>
        <w:jc w:val="both"/>
        <w:rPr>
          <w:rFonts w:ascii="Candara" w:eastAsia="Times New Roman" w:hAnsi="Candara" w:cs="Times New Roman"/>
        </w:rPr>
      </w:pPr>
      <w:r>
        <w:rPr>
          <w:rFonts w:ascii="Candara" w:eastAsia="Times New Roman" w:hAnsi="Candara" w:cs="Times New Roman"/>
        </w:rPr>
        <w:t xml:space="preserve">Dentro de las esferas de actuación del </w:t>
      </w:r>
      <w:r w:rsidRPr="008B3F3F">
        <w:rPr>
          <w:rFonts w:ascii="Candara" w:eastAsia="Times New Roman" w:hAnsi="Candara" w:cs="Times New Roman"/>
        </w:rPr>
        <w:t xml:space="preserve">Técnico Profesional en Expresión Gráfica Arquitectónico </w:t>
      </w:r>
      <w:r>
        <w:rPr>
          <w:rFonts w:ascii="Candara" w:eastAsia="Times New Roman" w:hAnsi="Candara" w:cs="Times New Roman"/>
        </w:rPr>
        <w:t xml:space="preserve">y del Tecnólogo en Modelado Digital Arquitectónico </w:t>
      </w:r>
      <w:r w:rsidR="00C21374">
        <w:rPr>
          <w:rFonts w:ascii="Candara" w:eastAsia="Times New Roman" w:hAnsi="Candara" w:cs="Times New Roman"/>
        </w:rPr>
        <w:t>se encuentran</w:t>
      </w:r>
      <w:r w:rsidRPr="008B3F3F">
        <w:rPr>
          <w:rFonts w:ascii="Candara" w:eastAsia="Times New Roman" w:hAnsi="Candara" w:cs="Times New Roman"/>
        </w:rPr>
        <w:t>:</w:t>
      </w:r>
    </w:p>
    <w:p w14:paraId="364594ED" w14:textId="77777777" w:rsidR="00C21374" w:rsidRPr="008B3F3F" w:rsidRDefault="00C21374" w:rsidP="008B3F3F">
      <w:pPr>
        <w:jc w:val="both"/>
        <w:rPr>
          <w:rFonts w:ascii="Candara" w:eastAsia="Times New Roman" w:hAnsi="Candara" w:cs="Times New Roman"/>
        </w:rPr>
      </w:pPr>
    </w:p>
    <w:p w14:paraId="4C19AC73" w14:textId="77777777" w:rsidR="008B3F3F" w:rsidRPr="003033B7" w:rsidRDefault="008B3F3F" w:rsidP="0026677F">
      <w:pPr>
        <w:pStyle w:val="Prrafodelista"/>
        <w:numPr>
          <w:ilvl w:val="0"/>
          <w:numId w:val="51"/>
        </w:numPr>
        <w:jc w:val="both"/>
        <w:rPr>
          <w:rFonts w:ascii="Candara" w:eastAsia="Times New Roman" w:hAnsi="Candara" w:cs="Times New Roman"/>
        </w:rPr>
      </w:pPr>
      <w:r w:rsidRPr="003033B7">
        <w:rPr>
          <w:rFonts w:ascii="Candara" w:eastAsia="Times New Roman" w:hAnsi="Candara" w:cs="Times New Roman"/>
        </w:rPr>
        <w:t>Sector público y privado en: oficinas del Estado como Planeación Distrital, Municipal, Departamental.</w:t>
      </w:r>
    </w:p>
    <w:p w14:paraId="0FF99DFC" w14:textId="77777777" w:rsidR="008B3F3F" w:rsidRPr="008B3F3F" w:rsidRDefault="008B3F3F" w:rsidP="0026677F">
      <w:pPr>
        <w:numPr>
          <w:ilvl w:val="0"/>
          <w:numId w:val="38"/>
        </w:numPr>
        <w:jc w:val="both"/>
        <w:rPr>
          <w:rFonts w:ascii="Candara" w:eastAsia="Times New Roman" w:hAnsi="Candara" w:cs="Times New Roman"/>
        </w:rPr>
      </w:pPr>
      <w:r w:rsidRPr="008B3F3F">
        <w:rPr>
          <w:rFonts w:ascii="Candara" w:eastAsia="Times New Roman" w:hAnsi="Candara" w:cs="Times New Roman"/>
        </w:rPr>
        <w:t>Empresas de Arquitectura, Ingeniería Civil, Construcción, Consultoría y contratistas independientes.</w:t>
      </w:r>
    </w:p>
    <w:p w14:paraId="762E76BB" w14:textId="77777777" w:rsidR="008B3F3F" w:rsidRPr="008B3F3F" w:rsidRDefault="008B3F3F" w:rsidP="0026677F">
      <w:pPr>
        <w:numPr>
          <w:ilvl w:val="0"/>
          <w:numId w:val="38"/>
        </w:numPr>
        <w:jc w:val="both"/>
        <w:rPr>
          <w:rFonts w:ascii="Candara" w:eastAsia="Times New Roman" w:hAnsi="Candara" w:cs="Times New Roman"/>
        </w:rPr>
      </w:pPr>
      <w:r w:rsidRPr="008B3F3F">
        <w:rPr>
          <w:rFonts w:ascii="Candara" w:eastAsia="Times New Roman" w:hAnsi="Candara" w:cs="Times New Roman"/>
        </w:rPr>
        <w:t>Industria: Empresas de diseño gráfico y publicidad, oficinas de decoración de interiores.</w:t>
      </w:r>
    </w:p>
    <w:p w14:paraId="307F4E4E" w14:textId="02B148D1" w:rsidR="00B72FA6" w:rsidRPr="00350231" w:rsidRDefault="008B3F3F" w:rsidP="0026677F">
      <w:pPr>
        <w:numPr>
          <w:ilvl w:val="0"/>
          <w:numId w:val="38"/>
        </w:numPr>
        <w:jc w:val="both"/>
        <w:rPr>
          <w:rFonts w:ascii="Candara" w:eastAsia="Times New Roman" w:hAnsi="Candara" w:cs="Times New Roman"/>
        </w:rPr>
      </w:pPr>
      <w:r w:rsidRPr="008B3F3F">
        <w:rPr>
          <w:rFonts w:ascii="Candara" w:eastAsia="Times New Roman" w:hAnsi="Candara" w:cs="Times New Roman"/>
        </w:rPr>
        <w:t>Formar parte de pequeñas y medianas empresas, en aplicaciones prácticas de emprendimiento, innovación e investigación.</w:t>
      </w:r>
    </w:p>
    <w:p w14:paraId="7CAE5899" w14:textId="4D5ED0C6" w:rsidR="00AC4C3A" w:rsidRPr="009D38CF" w:rsidRDefault="00EE30DF" w:rsidP="009D38CF">
      <w:pPr>
        <w:pStyle w:val="Javier2"/>
      </w:pPr>
      <w:bookmarkStart w:id="51" w:name="_Toc518499165"/>
      <w:bookmarkStart w:id="52" w:name="OLE_LINK5"/>
      <w:bookmarkStart w:id="53" w:name="OLE_LINK6"/>
      <w:bookmarkStart w:id="54" w:name="_Toc26777850"/>
      <w:r w:rsidRPr="00A4746B">
        <w:t>PROYECCIÓN DEL PROGRAMA</w:t>
      </w:r>
      <w:bookmarkEnd w:id="51"/>
      <w:bookmarkEnd w:id="52"/>
      <w:bookmarkEnd w:id="53"/>
      <w:bookmarkEnd w:id="54"/>
    </w:p>
    <w:p w14:paraId="24D262EE" w14:textId="1A2E1C4D" w:rsidR="0089666C" w:rsidRDefault="0089666C" w:rsidP="009E3E1A">
      <w:pPr>
        <w:tabs>
          <w:tab w:val="left" w:pos="0"/>
        </w:tabs>
        <w:ind w:firstLine="709"/>
        <w:jc w:val="both"/>
        <w:rPr>
          <w:rFonts w:ascii="Candara" w:eastAsia="Times New Roman" w:hAnsi="Candara" w:cs="Times New Roman"/>
        </w:rPr>
      </w:pPr>
      <w:r>
        <w:rPr>
          <w:rFonts w:ascii="Candara" w:eastAsia="Times New Roman" w:hAnsi="Candara" w:cs="Times New Roman"/>
        </w:rPr>
        <w:t xml:space="preserve">El </w:t>
      </w:r>
      <w:r w:rsidR="001F322A">
        <w:rPr>
          <w:rFonts w:ascii="Candara" w:eastAsia="Times New Roman" w:hAnsi="Candara" w:cs="Times New Roman"/>
        </w:rPr>
        <w:t xml:space="preserve">documento del </w:t>
      </w:r>
      <w:r>
        <w:rPr>
          <w:rFonts w:ascii="Candara" w:eastAsia="Times New Roman" w:hAnsi="Candara" w:cs="Times New Roman"/>
        </w:rPr>
        <w:t>PEP</w:t>
      </w:r>
      <w:r w:rsidRPr="0089666C">
        <w:rPr>
          <w:rFonts w:ascii="Candara" w:eastAsia="Times New Roman" w:hAnsi="Candara" w:cs="Times New Roman"/>
        </w:rPr>
        <w:t xml:space="preserve"> es la </w:t>
      </w:r>
      <w:r>
        <w:rPr>
          <w:rFonts w:ascii="Candara" w:eastAsia="Times New Roman" w:hAnsi="Candara" w:cs="Times New Roman"/>
        </w:rPr>
        <w:t>realización</w:t>
      </w:r>
      <w:r w:rsidRPr="0089666C">
        <w:rPr>
          <w:rFonts w:ascii="Candara" w:eastAsia="Times New Roman" w:hAnsi="Candara" w:cs="Times New Roman"/>
        </w:rPr>
        <w:t xml:space="preserve">, en un </w:t>
      </w:r>
      <w:r>
        <w:rPr>
          <w:rFonts w:ascii="Candara" w:eastAsia="Times New Roman" w:hAnsi="Candara" w:cs="Times New Roman"/>
        </w:rPr>
        <w:t xml:space="preserve">momento dado con miras a la </w:t>
      </w:r>
      <w:r w:rsidRPr="0089666C">
        <w:rPr>
          <w:rFonts w:ascii="Candara" w:eastAsia="Times New Roman" w:hAnsi="Candara" w:cs="Times New Roman"/>
        </w:rPr>
        <w:t>renovación del Registro Cal</w:t>
      </w:r>
      <w:r>
        <w:rPr>
          <w:rFonts w:ascii="Candara" w:eastAsia="Times New Roman" w:hAnsi="Candara" w:cs="Times New Roman"/>
        </w:rPr>
        <w:t xml:space="preserve">ificado del Programa teniendo en cuenta la visión que, desde el </w:t>
      </w:r>
      <w:r w:rsidRPr="0089666C">
        <w:rPr>
          <w:rFonts w:ascii="Candara" w:eastAsia="Times New Roman" w:hAnsi="Candara" w:cs="Times New Roman"/>
        </w:rPr>
        <w:t xml:space="preserve">programa, se </w:t>
      </w:r>
      <w:r w:rsidRPr="0089666C">
        <w:rPr>
          <w:rFonts w:ascii="Candara" w:eastAsia="Times New Roman" w:hAnsi="Candara" w:cs="Times New Roman"/>
        </w:rPr>
        <w:lastRenderedPageBreak/>
        <w:t>tiene de la profesión y del contexto</w:t>
      </w:r>
      <w:r>
        <w:rPr>
          <w:rFonts w:ascii="Candara" w:eastAsia="Times New Roman" w:hAnsi="Candara" w:cs="Times New Roman"/>
        </w:rPr>
        <w:t xml:space="preserve"> regional</w:t>
      </w:r>
      <w:r w:rsidR="001F322A">
        <w:rPr>
          <w:rFonts w:ascii="Candara" w:eastAsia="Times New Roman" w:hAnsi="Candara" w:cs="Times New Roman"/>
        </w:rPr>
        <w:t xml:space="preserve"> y </w:t>
      </w:r>
      <w:r w:rsidR="001F322A" w:rsidRPr="001F322A">
        <w:rPr>
          <w:rFonts w:ascii="Candara" w:eastAsia="Times New Roman" w:hAnsi="Candara" w:cs="Times New Roman"/>
        </w:rPr>
        <w:t xml:space="preserve">construida de manera colectiva, mediante la cual se propone </w:t>
      </w:r>
      <w:r w:rsidR="00591CD5">
        <w:rPr>
          <w:rFonts w:ascii="Candara" w:eastAsia="Times New Roman" w:hAnsi="Candara" w:cs="Times New Roman"/>
        </w:rPr>
        <w:t xml:space="preserve">una </w:t>
      </w:r>
      <w:r w:rsidR="00591CD5" w:rsidRPr="00591CD5">
        <w:rPr>
          <w:rFonts w:ascii="Candara" w:eastAsia="Times New Roman" w:hAnsi="Candara" w:cs="Times New Roman"/>
        </w:rPr>
        <w:t>educación integral, sostenible y competitiva en el campo de la comunicación gráfica de lo urbano arquitectónico frente a los demás demandas del sector, alcanzándola de cara a las nuevas tendencias de la educación; mediante una adecuada  capacitación del recurso humano en investigación, innovación y emprendimiento, orientado a la solución de necesidades pertinentes del contexto regional y nacional</w:t>
      </w:r>
      <w:r w:rsidRPr="001F322A">
        <w:rPr>
          <w:rFonts w:ascii="Candara" w:eastAsia="Times New Roman" w:hAnsi="Candara" w:cs="Times New Roman"/>
        </w:rPr>
        <w:t>.</w:t>
      </w:r>
    </w:p>
    <w:p w14:paraId="6A0B2175" w14:textId="77777777" w:rsidR="00C32288" w:rsidRPr="0089666C" w:rsidRDefault="00C32288" w:rsidP="009E3E1A">
      <w:pPr>
        <w:tabs>
          <w:tab w:val="left" w:pos="0"/>
        </w:tabs>
        <w:ind w:firstLine="709"/>
        <w:jc w:val="both"/>
        <w:rPr>
          <w:rFonts w:ascii="Candara" w:eastAsia="Times New Roman" w:hAnsi="Candara" w:cs="Times New Roman"/>
        </w:rPr>
      </w:pPr>
    </w:p>
    <w:p w14:paraId="350452DE" w14:textId="4A3F3EDE" w:rsidR="0089666C" w:rsidRDefault="00C32288" w:rsidP="009E3E1A">
      <w:pPr>
        <w:tabs>
          <w:tab w:val="left" w:pos="0"/>
        </w:tabs>
        <w:ind w:firstLine="709"/>
        <w:jc w:val="both"/>
        <w:rPr>
          <w:rFonts w:ascii="Candara" w:eastAsia="Times New Roman" w:hAnsi="Candara" w:cs="Times New Roman"/>
        </w:rPr>
      </w:pPr>
      <w:r>
        <w:rPr>
          <w:rFonts w:ascii="Candara" w:eastAsia="Times New Roman" w:hAnsi="Candara" w:cs="Times New Roman"/>
        </w:rPr>
        <w:t>Es importante tener presente que t</w:t>
      </w:r>
      <w:r w:rsidR="0089666C" w:rsidRPr="0089666C">
        <w:rPr>
          <w:rFonts w:ascii="Candara" w:eastAsia="Times New Roman" w:hAnsi="Candara" w:cs="Times New Roman"/>
        </w:rPr>
        <w:t xml:space="preserve">anto la profesión como el contexto, </w:t>
      </w:r>
      <w:r>
        <w:rPr>
          <w:rFonts w:ascii="Candara" w:eastAsia="Times New Roman" w:hAnsi="Candara" w:cs="Times New Roman"/>
        </w:rPr>
        <w:t xml:space="preserve">se </w:t>
      </w:r>
      <w:r w:rsidRPr="0089666C">
        <w:rPr>
          <w:rFonts w:ascii="Candara" w:eastAsia="Times New Roman" w:hAnsi="Candara" w:cs="Times New Roman"/>
        </w:rPr>
        <w:t>modifican</w:t>
      </w:r>
      <w:r>
        <w:rPr>
          <w:rFonts w:ascii="Candara" w:eastAsia="Times New Roman" w:hAnsi="Candara" w:cs="Times New Roman"/>
        </w:rPr>
        <w:t xml:space="preserve"> continuamente, bajo la influencia de una variedad </w:t>
      </w:r>
      <w:r w:rsidR="0089666C" w:rsidRPr="0089666C">
        <w:rPr>
          <w:rFonts w:ascii="Candara" w:eastAsia="Times New Roman" w:hAnsi="Candara" w:cs="Times New Roman"/>
        </w:rPr>
        <w:t>de factores (eco</w:t>
      </w:r>
      <w:r>
        <w:rPr>
          <w:rFonts w:ascii="Candara" w:eastAsia="Times New Roman" w:hAnsi="Candara" w:cs="Times New Roman"/>
        </w:rPr>
        <w:t xml:space="preserve">nómicos, políticos, culturales, </w:t>
      </w:r>
      <w:r w:rsidR="0089666C" w:rsidRPr="0089666C">
        <w:rPr>
          <w:rFonts w:ascii="Candara" w:eastAsia="Times New Roman" w:hAnsi="Candara" w:cs="Times New Roman"/>
        </w:rPr>
        <w:t>ambientales, sociales, etc.), que son locales, nac</w:t>
      </w:r>
      <w:r>
        <w:rPr>
          <w:rFonts w:ascii="Candara" w:eastAsia="Times New Roman" w:hAnsi="Candara" w:cs="Times New Roman"/>
        </w:rPr>
        <w:t xml:space="preserve">ionales o mundiales. El tipo de profesional que la región </w:t>
      </w:r>
      <w:r w:rsidR="0089666C" w:rsidRPr="0089666C">
        <w:rPr>
          <w:rFonts w:ascii="Candara" w:eastAsia="Times New Roman" w:hAnsi="Candara" w:cs="Times New Roman"/>
        </w:rPr>
        <w:t>requiere estará en función</w:t>
      </w:r>
      <w:r>
        <w:rPr>
          <w:rFonts w:ascii="Candara" w:eastAsia="Times New Roman" w:hAnsi="Candara" w:cs="Times New Roman"/>
        </w:rPr>
        <w:t xml:space="preserve"> de las dinámicas de desarrollo </w:t>
      </w:r>
      <w:r w:rsidR="0089666C" w:rsidRPr="0089666C">
        <w:rPr>
          <w:rFonts w:ascii="Candara" w:eastAsia="Times New Roman" w:hAnsi="Candara" w:cs="Times New Roman"/>
        </w:rPr>
        <w:t>del mismo territorio, que varían con el pasar del ti</w:t>
      </w:r>
      <w:r>
        <w:rPr>
          <w:rFonts w:ascii="Candara" w:eastAsia="Times New Roman" w:hAnsi="Candara" w:cs="Times New Roman"/>
        </w:rPr>
        <w:t xml:space="preserve">empo. Algunos elementos de este </w:t>
      </w:r>
      <w:r w:rsidR="0089666C" w:rsidRPr="0089666C">
        <w:rPr>
          <w:rFonts w:ascii="Candara" w:eastAsia="Times New Roman" w:hAnsi="Candara" w:cs="Times New Roman"/>
        </w:rPr>
        <w:t>Proyecto Educativo, como la visión compleja del mund</w:t>
      </w:r>
      <w:r>
        <w:rPr>
          <w:rFonts w:ascii="Candara" w:eastAsia="Times New Roman" w:hAnsi="Candara" w:cs="Times New Roman"/>
        </w:rPr>
        <w:t xml:space="preserve">o, el actuar ético, responsable </w:t>
      </w:r>
      <w:r w:rsidR="0089666C" w:rsidRPr="0089666C">
        <w:rPr>
          <w:rFonts w:ascii="Candara" w:eastAsia="Times New Roman" w:hAnsi="Candara" w:cs="Times New Roman"/>
        </w:rPr>
        <w:t>y comprometido del profesional que se q</w:t>
      </w:r>
      <w:r>
        <w:rPr>
          <w:rFonts w:ascii="Candara" w:eastAsia="Times New Roman" w:hAnsi="Candara" w:cs="Times New Roman"/>
        </w:rPr>
        <w:t xml:space="preserve">uiere formar, la apuesta por la </w:t>
      </w:r>
      <w:r w:rsidR="0089666C" w:rsidRPr="0089666C">
        <w:rPr>
          <w:rFonts w:ascii="Candara" w:eastAsia="Times New Roman" w:hAnsi="Candara" w:cs="Times New Roman"/>
        </w:rPr>
        <w:t>sostenibilidad del desarrollo</w:t>
      </w:r>
      <w:r>
        <w:rPr>
          <w:rFonts w:ascii="Candara" w:eastAsia="Times New Roman" w:hAnsi="Candara" w:cs="Times New Roman"/>
        </w:rPr>
        <w:t xml:space="preserve"> regional</w:t>
      </w:r>
      <w:r w:rsidR="0089666C" w:rsidRPr="0089666C">
        <w:rPr>
          <w:rFonts w:ascii="Candara" w:eastAsia="Times New Roman" w:hAnsi="Candara" w:cs="Times New Roman"/>
        </w:rPr>
        <w:t xml:space="preserve">, permanecerán constantes </w:t>
      </w:r>
      <w:r w:rsidR="00BA25CF">
        <w:rPr>
          <w:rFonts w:ascii="Candara" w:eastAsia="Times New Roman" w:hAnsi="Candara" w:cs="Times New Roman"/>
        </w:rPr>
        <w:t>durante</w:t>
      </w:r>
      <w:r>
        <w:rPr>
          <w:rFonts w:ascii="Candara" w:eastAsia="Times New Roman" w:hAnsi="Candara" w:cs="Times New Roman"/>
        </w:rPr>
        <w:t xml:space="preserve"> un </w:t>
      </w:r>
      <w:r w:rsidR="0089666C" w:rsidRPr="0089666C">
        <w:rPr>
          <w:rFonts w:ascii="Candara" w:eastAsia="Times New Roman" w:hAnsi="Candara" w:cs="Times New Roman"/>
        </w:rPr>
        <w:t>tiempo</w:t>
      </w:r>
      <w:r>
        <w:rPr>
          <w:rFonts w:ascii="Candara" w:eastAsia="Times New Roman" w:hAnsi="Candara" w:cs="Times New Roman"/>
        </w:rPr>
        <w:t xml:space="preserve"> considerable</w:t>
      </w:r>
      <w:r w:rsidR="0089666C" w:rsidRPr="0089666C">
        <w:rPr>
          <w:rFonts w:ascii="Candara" w:eastAsia="Times New Roman" w:hAnsi="Candara" w:cs="Times New Roman"/>
        </w:rPr>
        <w:t>.</w:t>
      </w:r>
    </w:p>
    <w:p w14:paraId="33B34C16" w14:textId="77777777" w:rsidR="00C32288" w:rsidRPr="0089666C" w:rsidRDefault="00C32288" w:rsidP="009E3E1A">
      <w:pPr>
        <w:tabs>
          <w:tab w:val="left" w:pos="0"/>
        </w:tabs>
        <w:ind w:firstLine="709"/>
        <w:jc w:val="both"/>
        <w:rPr>
          <w:rFonts w:ascii="Candara" w:eastAsia="Times New Roman" w:hAnsi="Candara" w:cs="Times New Roman"/>
        </w:rPr>
      </w:pPr>
    </w:p>
    <w:p w14:paraId="33CBBA2A" w14:textId="6D52D26F" w:rsidR="00F23A77" w:rsidRDefault="0089666C" w:rsidP="009E3E1A">
      <w:pPr>
        <w:tabs>
          <w:tab w:val="left" w:pos="0"/>
        </w:tabs>
        <w:ind w:firstLine="709"/>
        <w:jc w:val="both"/>
        <w:rPr>
          <w:rFonts w:ascii="Candara" w:eastAsia="Times New Roman" w:hAnsi="Candara" w:cs="Times New Roman"/>
        </w:rPr>
      </w:pPr>
      <w:r w:rsidRPr="0089666C">
        <w:rPr>
          <w:rFonts w:ascii="Candara" w:eastAsia="Times New Roman" w:hAnsi="Candara" w:cs="Times New Roman"/>
        </w:rPr>
        <w:t>Otros elementos más específicos</w:t>
      </w:r>
      <w:r w:rsidR="005741C1">
        <w:rPr>
          <w:rFonts w:ascii="Candara" w:eastAsia="Times New Roman" w:hAnsi="Candara" w:cs="Times New Roman"/>
        </w:rPr>
        <w:t xml:space="preserve"> que incluye este documento, se deberán modificar </w:t>
      </w:r>
      <w:r w:rsidR="00F23A77">
        <w:rPr>
          <w:rFonts w:ascii="Candara" w:eastAsia="Times New Roman" w:hAnsi="Candara" w:cs="Times New Roman"/>
        </w:rPr>
        <w:t xml:space="preserve">dependiendo de los cambios </w:t>
      </w:r>
      <w:r w:rsidRPr="0089666C">
        <w:rPr>
          <w:rFonts w:ascii="Candara" w:eastAsia="Times New Roman" w:hAnsi="Candara" w:cs="Times New Roman"/>
        </w:rPr>
        <w:t xml:space="preserve">del </w:t>
      </w:r>
      <w:r w:rsidR="005741C1">
        <w:rPr>
          <w:rFonts w:ascii="Candara" w:eastAsia="Times New Roman" w:hAnsi="Candara" w:cs="Times New Roman"/>
        </w:rPr>
        <w:t xml:space="preserve">mismo </w:t>
      </w:r>
      <w:r w:rsidRPr="0089666C">
        <w:rPr>
          <w:rFonts w:ascii="Candara" w:eastAsia="Times New Roman" w:hAnsi="Candara" w:cs="Times New Roman"/>
        </w:rPr>
        <w:t xml:space="preserve">contexto: es posible que el </w:t>
      </w:r>
      <w:r w:rsidR="005741C1">
        <w:rPr>
          <w:rFonts w:ascii="Candara" w:eastAsia="Times New Roman" w:hAnsi="Candara" w:cs="Times New Roman"/>
        </w:rPr>
        <w:t>contexto regional del cono sur del departamento del Atlántico</w:t>
      </w:r>
      <w:r w:rsidRPr="0089666C">
        <w:rPr>
          <w:rFonts w:ascii="Candara" w:eastAsia="Times New Roman" w:hAnsi="Candara" w:cs="Times New Roman"/>
        </w:rPr>
        <w:t>,</w:t>
      </w:r>
      <w:r w:rsidR="005741C1">
        <w:rPr>
          <w:rFonts w:ascii="Candara" w:eastAsia="Times New Roman" w:hAnsi="Candara" w:cs="Times New Roman"/>
        </w:rPr>
        <w:t xml:space="preserve"> a partir de un cierto momento, </w:t>
      </w:r>
      <w:r w:rsidRPr="0089666C">
        <w:rPr>
          <w:rFonts w:ascii="Candara" w:eastAsia="Times New Roman" w:hAnsi="Candara" w:cs="Times New Roman"/>
        </w:rPr>
        <w:t>requiera un tipo de profesionales con competencias d</w:t>
      </w:r>
      <w:r w:rsidR="005741C1">
        <w:rPr>
          <w:rFonts w:ascii="Candara" w:eastAsia="Times New Roman" w:hAnsi="Candara" w:cs="Times New Roman"/>
        </w:rPr>
        <w:t>iferentes a las requeridas hoy</w:t>
      </w:r>
      <w:r w:rsidR="00F23A77">
        <w:rPr>
          <w:rFonts w:ascii="Candara" w:eastAsia="Times New Roman" w:hAnsi="Candara" w:cs="Times New Roman"/>
        </w:rPr>
        <w:t xml:space="preserve"> </w:t>
      </w:r>
      <w:r w:rsidR="00F23A77" w:rsidRPr="00F23A77">
        <w:rPr>
          <w:rFonts w:ascii="Candara" w:eastAsia="Times New Roman" w:hAnsi="Candara" w:cs="Times New Roman"/>
        </w:rPr>
        <w:t xml:space="preserve">que inciden directamente en la configuración, crecimiento y desarrollo de nuestras ciudades y de la región Caribe. </w:t>
      </w:r>
    </w:p>
    <w:p w14:paraId="1D5FD00E" w14:textId="77777777" w:rsidR="00F23A77" w:rsidRPr="00F23A77" w:rsidRDefault="00F23A77" w:rsidP="009E3E1A">
      <w:pPr>
        <w:tabs>
          <w:tab w:val="left" w:pos="0"/>
        </w:tabs>
        <w:ind w:firstLine="709"/>
        <w:jc w:val="both"/>
        <w:rPr>
          <w:rFonts w:ascii="Candara" w:eastAsia="Times New Roman" w:hAnsi="Candara" w:cs="Times New Roman"/>
        </w:rPr>
      </w:pPr>
    </w:p>
    <w:p w14:paraId="700E31AE" w14:textId="7104262E" w:rsidR="00F23A77" w:rsidRDefault="00F23A77" w:rsidP="009E3E1A">
      <w:pPr>
        <w:tabs>
          <w:tab w:val="left" w:pos="0"/>
        </w:tabs>
        <w:ind w:firstLine="709"/>
        <w:jc w:val="both"/>
        <w:rPr>
          <w:rFonts w:ascii="Candara" w:eastAsia="Times New Roman" w:hAnsi="Candara" w:cs="Times New Roman"/>
        </w:rPr>
      </w:pPr>
      <w:r w:rsidRPr="00F23A77">
        <w:rPr>
          <w:rFonts w:ascii="Candara" w:eastAsia="Times New Roman" w:hAnsi="Candara" w:cs="Times New Roman"/>
        </w:rPr>
        <w:t>El programa se propone generar las condiciones necesarias que permitan una formación profesional integral, a través de una permanente actualización, profundización e investigación en todos los campos que hacen parte del desarrollo de la disciplina, propiciando los procesos de construcción de conocimiento más que los métodos de transmisión de resultados doctrinarios, haciendo explícitas las relaciones y los impactos del conocimiento en la vida del ser humano, el medio ambiente y la sociedad.</w:t>
      </w:r>
      <w:r w:rsidR="005741C1">
        <w:rPr>
          <w:rFonts w:ascii="Candara" w:eastAsia="Times New Roman" w:hAnsi="Candara" w:cs="Times New Roman"/>
        </w:rPr>
        <w:t xml:space="preserve"> </w:t>
      </w:r>
    </w:p>
    <w:p w14:paraId="473999F6" w14:textId="77777777" w:rsidR="00A754F1" w:rsidRDefault="00A754F1" w:rsidP="009E3E1A">
      <w:pPr>
        <w:tabs>
          <w:tab w:val="left" w:pos="0"/>
        </w:tabs>
        <w:ind w:firstLine="709"/>
        <w:jc w:val="both"/>
        <w:rPr>
          <w:rFonts w:ascii="Candara" w:eastAsia="Times New Roman" w:hAnsi="Candara" w:cs="Times New Roman"/>
        </w:rPr>
      </w:pPr>
    </w:p>
    <w:p w14:paraId="730D72DD" w14:textId="596D82BB" w:rsidR="0089666C" w:rsidRDefault="00F23A77" w:rsidP="009E3E1A">
      <w:pPr>
        <w:tabs>
          <w:tab w:val="left" w:pos="0"/>
        </w:tabs>
        <w:ind w:firstLine="709"/>
        <w:jc w:val="both"/>
        <w:rPr>
          <w:rFonts w:ascii="Candara" w:eastAsia="Times New Roman" w:hAnsi="Candara" w:cs="Times New Roman"/>
        </w:rPr>
      </w:pPr>
      <w:r>
        <w:rPr>
          <w:rFonts w:ascii="Candara" w:eastAsia="Times New Roman" w:hAnsi="Candara" w:cs="Times New Roman"/>
        </w:rPr>
        <w:t>Por otro lado, e</w:t>
      </w:r>
      <w:r w:rsidR="005741C1">
        <w:rPr>
          <w:rFonts w:ascii="Candara" w:eastAsia="Times New Roman" w:hAnsi="Candara" w:cs="Times New Roman"/>
        </w:rPr>
        <w:t>s posible que lo</w:t>
      </w:r>
      <w:r w:rsidR="0089666C" w:rsidRPr="0089666C">
        <w:rPr>
          <w:rFonts w:ascii="Candara" w:eastAsia="Times New Roman" w:hAnsi="Candara" w:cs="Times New Roman"/>
        </w:rPr>
        <w:t xml:space="preserve">s </w:t>
      </w:r>
      <w:r w:rsidR="005741C1">
        <w:rPr>
          <w:rFonts w:ascii="Candara" w:eastAsia="Times New Roman" w:hAnsi="Candara" w:cs="Times New Roman"/>
        </w:rPr>
        <w:t>recursos y medios</w:t>
      </w:r>
      <w:r w:rsidR="0089666C" w:rsidRPr="0089666C">
        <w:rPr>
          <w:rFonts w:ascii="Candara" w:eastAsia="Times New Roman" w:hAnsi="Candara" w:cs="Times New Roman"/>
        </w:rPr>
        <w:t xml:space="preserve"> que el estudiant</w:t>
      </w:r>
      <w:r w:rsidR="005741C1">
        <w:rPr>
          <w:rFonts w:ascii="Candara" w:eastAsia="Times New Roman" w:hAnsi="Candara" w:cs="Times New Roman"/>
        </w:rPr>
        <w:t xml:space="preserve">e adquiere durante sus estudios </w:t>
      </w:r>
      <w:r w:rsidR="0089666C" w:rsidRPr="0089666C">
        <w:rPr>
          <w:rFonts w:ascii="Candara" w:eastAsia="Times New Roman" w:hAnsi="Candara" w:cs="Times New Roman"/>
        </w:rPr>
        <w:t xml:space="preserve">evolucionen y se modifiquen. El Programa deberá </w:t>
      </w:r>
      <w:r w:rsidR="005741C1">
        <w:rPr>
          <w:rFonts w:ascii="Candara" w:eastAsia="Times New Roman" w:hAnsi="Candara" w:cs="Times New Roman"/>
        </w:rPr>
        <w:t xml:space="preserve">reflexionar continuamente, y </w:t>
      </w:r>
      <w:r w:rsidR="0089666C" w:rsidRPr="0089666C">
        <w:rPr>
          <w:rFonts w:ascii="Candara" w:eastAsia="Times New Roman" w:hAnsi="Candara" w:cs="Times New Roman"/>
        </w:rPr>
        <w:t xml:space="preserve">proponer las modificaciones a este Proyecto Educativo que se </w:t>
      </w:r>
      <w:r w:rsidR="005741C1" w:rsidRPr="0089666C">
        <w:rPr>
          <w:rFonts w:ascii="Candara" w:eastAsia="Times New Roman" w:hAnsi="Candara" w:cs="Times New Roman"/>
        </w:rPr>
        <w:t>consideren</w:t>
      </w:r>
      <w:r w:rsidR="0089666C" w:rsidRPr="0089666C">
        <w:rPr>
          <w:rFonts w:ascii="Candara" w:eastAsia="Times New Roman" w:hAnsi="Candara" w:cs="Times New Roman"/>
        </w:rPr>
        <w:t xml:space="preserve"> necesarias.</w:t>
      </w:r>
    </w:p>
    <w:p w14:paraId="0FDA0C5D" w14:textId="77777777" w:rsidR="005741C1" w:rsidRPr="0089666C" w:rsidRDefault="005741C1" w:rsidP="009E3E1A">
      <w:pPr>
        <w:tabs>
          <w:tab w:val="left" w:pos="0"/>
        </w:tabs>
        <w:ind w:firstLine="709"/>
        <w:jc w:val="both"/>
        <w:rPr>
          <w:rFonts w:ascii="Candara" w:eastAsia="Times New Roman" w:hAnsi="Candara" w:cs="Times New Roman"/>
        </w:rPr>
      </w:pPr>
    </w:p>
    <w:p w14:paraId="51F05EFA" w14:textId="2121E5DB" w:rsidR="007F6954" w:rsidRDefault="0089666C" w:rsidP="009E3E1A">
      <w:pPr>
        <w:tabs>
          <w:tab w:val="left" w:pos="0"/>
        </w:tabs>
        <w:ind w:firstLine="709"/>
        <w:jc w:val="both"/>
        <w:rPr>
          <w:rFonts w:ascii="Candara" w:hAnsi="Candara"/>
        </w:rPr>
      </w:pPr>
      <w:r w:rsidRPr="0089666C">
        <w:rPr>
          <w:rFonts w:ascii="Candara" w:eastAsia="Times New Roman" w:hAnsi="Candara" w:cs="Times New Roman"/>
        </w:rPr>
        <w:t xml:space="preserve">Este </w:t>
      </w:r>
      <w:r w:rsidR="00BB1B5E">
        <w:rPr>
          <w:rFonts w:ascii="Candara" w:eastAsia="Times New Roman" w:hAnsi="Candara" w:cs="Times New Roman"/>
        </w:rPr>
        <w:t>reflexionar</w:t>
      </w:r>
      <w:r w:rsidRPr="0089666C">
        <w:rPr>
          <w:rFonts w:ascii="Candara" w:eastAsia="Times New Roman" w:hAnsi="Candara" w:cs="Times New Roman"/>
        </w:rPr>
        <w:t xml:space="preserve"> permanente se refleja</w:t>
      </w:r>
      <w:r w:rsidR="00BB1B5E">
        <w:rPr>
          <w:rFonts w:ascii="Candara" w:eastAsia="Times New Roman" w:hAnsi="Candara" w:cs="Times New Roman"/>
        </w:rPr>
        <w:t>rá</w:t>
      </w:r>
      <w:r w:rsidRPr="0089666C">
        <w:rPr>
          <w:rFonts w:ascii="Candara" w:eastAsia="Times New Roman" w:hAnsi="Candara" w:cs="Times New Roman"/>
        </w:rPr>
        <w:t xml:space="preserve"> en el P</w:t>
      </w:r>
      <w:r w:rsidR="000F6ECC">
        <w:rPr>
          <w:rFonts w:ascii="Candara" w:eastAsia="Times New Roman" w:hAnsi="Candara" w:cs="Times New Roman"/>
        </w:rPr>
        <w:t xml:space="preserve">lan de </w:t>
      </w:r>
      <w:r w:rsidR="00BB1B5E">
        <w:rPr>
          <w:rFonts w:ascii="Candara" w:eastAsia="Times New Roman" w:hAnsi="Candara" w:cs="Times New Roman"/>
        </w:rPr>
        <w:t>mejoramiento</w:t>
      </w:r>
      <w:r w:rsidR="000F6ECC">
        <w:rPr>
          <w:rFonts w:ascii="Candara" w:eastAsia="Times New Roman" w:hAnsi="Candara" w:cs="Times New Roman"/>
        </w:rPr>
        <w:t xml:space="preserve"> del Program</w:t>
      </w:r>
      <w:r w:rsidR="00BB1B5E">
        <w:rPr>
          <w:rFonts w:ascii="Candara" w:eastAsia="Times New Roman" w:hAnsi="Candara" w:cs="Times New Roman"/>
        </w:rPr>
        <w:t>a</w:t>
      </w:r>
      <w:r w:rsidRPr="0089666C">
        <w:rPr>
          <w:rFonts w:ascii="Candara" w:eastAsia="Times New Roman" w:hAnsi="Candara" w:cs="Times New Roman"/>
        </w:rPr>
        <w:t xml:space="preserve">. </w:t>
      </w:r>
      <w:r w:rsidR="00BB1B5E">
        <w:rPr>
          <w:rFonts w:ascii="Candara" w:eastAsia="Times New Roman" w:hAnsi="Candara" w:cs="Times New Roman"/>
        </w:rPr>
        <w:t xml:space="preserve">Articulado </w:t>
      </w:r>
      <w:r w:rsidRPr="0089666C">
        <w:rPr>
          <w:rFonts w:ascii="Candara" w:eastAsia="Times New Roman" w:hAnsi="Candara" w:cs="Times New Roman"/>
        </w:rPr>
        <w:t>a su vez en el Plan de Desarrollo In</w:t>
      </w:r>
      <w:r w:rsidR="000F6ECC">
        <w:rPr>
          <w:rFonts w:ascii="Candara" w:eastAsia="Times New Roman" w:hAnsi="Candara" w:cs="Times New Roman"/>
        </w:rPr>
        <w:t xml:space="preserve">stitucional, del cual incorpora </w:t>
      </w:r>
      <w:r w:rsidRPr="0089666C">
        <w:rPr>
          <w:rFonts w:ascii="Candara" w:eastAsia="Times New Roman" w:hAnsi="Candara" w:cs="Times New Roman"/>
        </w:rPr>
        <w:t xml:space="preserve">políticas y proyectos, mediante </w:t>
      </w:r>
      <w:r w:rsidR="000F6ECC">
        <w:rPr>
          <w:rFonts w:ascii="Candara" w:eastAsia="Times New Roman" w:hAnsi="Candara" w:cs="Times New Roman"/>
        </w:rPr>
        <w:t xml:space="preserve">objetivos, metas, estrategias y </w:t>
      </w:r>
      <w:r w:rsidR="00F23A77">
        <w:rPr>
          <w:rFonts w:ascii="Candara" w:eastAsia="Times New Roman" w:hAnsi="Candara" w:cs="Times New Roman"/>
        </w:rPr>
        <w:t>actividades, orientado</w:t>
      </w:r>
      <w:r w:rsidR="004B2298">
        <w:rPr>
          <w:rFonts w:ascii="Candara" w:eastAsia="Times New Roman" w:hAnsi="Candara" w:cs="Times New Roman"/>
        </w:rPr>
        <w:t xml:space="preserve"> ello a</w:t>
      </w:r>
      <w:r w:rsidR="00F23A77">
        <w:rPr>
          <w:rFonts w:ascii="Candara" w:eastAsia="Times New Roman" w:hAnsi="Candara" w:cs="Times New Roman"/>
        </w:rPr>
        <w:t xml:space="preserve"> </w:t>
      </w:r>
      <w:r w:rsidR="00350231" w:rsidRPr="00F23A77">
        <w:rPr>
          <w:rFonts w:ascii="Candara" w:hAnsi="Candara"/>
        </w:rPr>
        <w:t xml:space="preserve">mantener su alta calidad académica, </w:t>
      </w:r>
      <w:r w:rsidR="004B2298">
        <w:rPr>
          <w:rFonts w:ascii="Candara" w:hAnsi="Candara"/>
        </w:rPr>
        <w:t xml:space="preserve">mediante una </w:t>
      </w:r>
      <w:r w:rsidR="00C32289">
        <w:rPr>
          <w:rFonts w:ascii="Candara" w:hAnsi="Candara"/>
        </w:rPr>
        <w:t>adecuada infraestructura</w:t>
      </w:r>
      <w:r w:rsidR="004B2298">
        <w:rPr>
          <w:rFonts w:ascii="Candara" w:hAnsi="Candara"/>
        </w:rPr>
        <w:t xml:space="preserve">, una </w:t>
      </w:r>
      <w:r w:rsidR="00350231" w:rsidRPr="00F23A77">
        <w:rPr>
          <w:rFonts w:ascii="Candara" w:hAnsi="Candara"/>
        </w:rPr>
        <w:t xml:space="preserve">didáctica moderna y flexible, que faciliten una rápida respuesta a los cambios y nuevos retos de su entorno y sus </w:t>
      </w:r>
      <w:r w:rsidR="00C32289" w:rsidRPr="00F23A77">
        <w:rPr>
          <w:rFonts w:ascii="Candara" w:hAnsi="Candara"/>
        </w:rPr>
        <w:t>inclusiones</w:t>
      </w:r>
      <w:r w:rsidR="00350231" w:rsidRPr="00F23A77">
        <w:rPr>
          <w:rFonts w:ascii="Candara" w:hAnsi="Candara"/>
        </w:rPr>
        <w:t xml:space="preserve"> en el mundo global. </w:t>
      </w:r>
    </w:p>
    <w:p w14:paraId="2C7BC865" w14:textId="23C38942" w:rsidR="009A7A34" w:rsidRDefault="009A7A34" w:rsidP="009E3E1A">
      <w:pPr>
        <w:tabs>
          <w:tab w:val="left" w:pos="0"/>
        </w:tabs>
        <w:ind w:firstLine="709"/>
        <w:jc w:val="both"/>
        <w:rPr>
          <w:rFonts w:ascii="Candara" w:hAnsi="Candara"/>
        </w:rPr>
      </w:pPr>
    </w:p>
    <w:p w14:paraId="522EFECA" w14:textId="38B4011D" w:rsidR="009A7A34" w:rsidRDefault="009A7A34" w:rsidP="009D38CF">
      <w:pPr>
        <w:tabs>
          <w:tab w:val="left" w:pos="0"/>
        </w:tabs>
        <w:jc w:val="both"/>
        <w:rPr>
          <w:rFonts w:ascii="Candara" w:hAnsi="Candara"/>
        </w:rPr>
      </w:pPr>
    </w:p>
    <w:p w14:paraId="1C7FB977" w14:textId="77777777" w:rsidR="009A7A34" w:rsidRPr="00F23A77" w:rsidRDefault="009A7A34" w:rsidP="009E3E1A">
      <w:pPr>
        <w:tabs>
          <w:tab w:val="left" w:pos="0"/>
        </w:tabs>
        <w:ind w:firstLine="709"/>
        <w:jc w:val="both"/>
        <w:rPr>
          <w:rFonts w:ascii="Candara" w:eastAsia="Times New Roman" w:hAnsi="Candara" w:cs="Times New Roman"/>
        </w:rPr>
      </w:pPr>
    </w:p>
    <w:p w14:paraId="35A54C4F" w14:textId="12190D76" w:rsidR="007D148D" w:rsidRPr="007D148D" w:rsidRDefault="00C52CDE" w:rsidP="007D148D">
      <w:pPr>
        <w:pStyle w:val="Javier11"/>
        <w:spacing w:line="240" w:lineRule="auto"/>
      </w:pPr>
      <w:bookmarkStart w:id="55" w:name="_Toc518499166"/>
      <w:bookmarkStart w:id="56" w:name="_Toc26777851"/>
      <w:r w:rsidRPr="00A4746B">
        <w:lastRenderedPageBreak/>
        <w:t>ORGANIZACIÓN Y ESTRATEGÍA CURRICULAR</w:t>
      </w:r>
      <w:bookmarkEnd w:id="55"/>
      <w:bookmarkEnd w:id="56"/>
    </w:p>
    <w:p w14:paraId="43B919A2" w14:textId="04EA46B5" w:rsidR="0073547B" w:rsidRPr="00A4746B" w:rsidRDefault="00373584" w:rsidP="00EE30DF">
      <w:pPr>
        <w:pStyle w:val="Javier2"/>
      </w:pPr>
      <w:bookmarkStart w:id="57" w:name="_Toc26777852"/>
      <w:r w:rsidRPr="00A4746B">
        <w:t>COMPONENTES FORMATIVOS:</w:t>
      </w:r>
      <w:bookmarkEnd w:id="57"/>
      <w:r w:rsidRPr="00A4746B">
        <w:t xml:space="preserve"> </w:t>
      </w:r>
    </w:p>
    <w:p w14:paraId="332EE776" w14:textId="063C9419" w:rsidR="00EE30DF" w:rsidRPr="00A4746B" w:rsidRDefault="0073547B" w:rsidP="00EE30DF">
      <w:pPr>
        <w:pStyle w:val="javier3"/>
        <w:spacing w:line="240" w:lineRule="auto"/>
      </w:pPr>
      <w:bookmarkStart w:id="58" w:name="_Toc26777853"/>
      <w:r w:rsidRPr="00A4746B">
        <w:rPr>
          <w:bCs w:val="0"/>
        </w:rPr>
        <w:t>Definición del Plan General de Estudios</w:t>
      </w:r>
      <w:r w:rsidR="00EE30DF" w:rsidRPr="00A4746B">
        <w:rPr>
          <w:bCs w:val="0"/>
        </w:rPr>
        <w:t>.</w:t>
      </w:r>
      <w:bookmarkEnd w:id="58"/>
    </w:p>
    <w:p w14:paraId="24886B40" w14:textId="25477253" w:rsidR="004A5905" w:rsidRDefault="004A5905" w:rsidP="007D148D">
      <w:pPr>
        <w:jc w:val="both"/>
        <w:rPr>
          <w:rFonts w:ascii="Candara" w:eastAsia="Times New Roman" w:hAnsi="Candara" w:cs="Times New Roman"/>
        </w:rPr>
      </w:pPr>
    </w:p>
    <w:p w14:paraId="32714377" w14:textId="77777777" w:rsidR="00345244" w:rsidRDefault="004A5905" w:rsidP="00345244">
      <w:pPr>
        <w:ind w:firstLine="540"/>
        <w:jc w:val="both"/>
        <w:rPr>
          <w:rFonts w:ascii="Candara" w:eastAsia="Times New Roman" w:hAnsi="Candara" w:cs="Times New Roman"/>
        </w:rPr>
      </w:pPr>
      <w:r w:rsidRPr="004A5905">
        <w:rPr>
          <w:rFonts w:ascii="Candara" w:hAnsi="Candara"/>
        </w:rPr>
        <w:t xml:space="preserve">El diseño curricular del programa por ciclos propedéuticos en Técnica Profesional en Expresión Gráfica Arquitectónica y Tecnología en Modelado Digital Arquitectónico se consolidó como un proceso educativo, sistémico, crítico, creativo y ampliamente participativo, </w:t>
      </w:r>
      <w:r w:rsidRPr="003C030C">
        <w:rPr>
          <w:rFonts w:ascii="Candara" w:hAnsi="Candara"/>
        </w:rPr>
        <w:t>orientado por un enfoque de competencias y ciclos propedéuticos</w:t>
      </w:r>
      <w:r w:rsidRPr="004A5905">
        <w:rPr>
          <w:rFonts w:ascii="Candara" w:hAnsi="Candara"/>
        </w:rPr>
        <w:t>, desarrollado en el contexto de la Alianza para la Vivienda y las Ciudades Amables del Caribe Colombiano. Tiene como perspectiva un cambio de pensamiento que enriquezca la educación superior desde la posibilidad de armonizar una educación humana integral para la vida, para la sociedad y para el trabajo, con visión emprendedora, creativa y transformadora y con consciencia ambiental, guiada por los requerimientos del tipo de ser humano y de sociedad a la que aspira Colombia, en el marco de su constitucionalidad.</w:t>
      </w:r>
    </w:p>
    <w:p w14:paraId="19A0AF99" w14:textId="77777777" w:rsidR="00345244" w:rsidRDefault="00345244" w:rsidP="00345244">
      <w:pPr>
        <w:ind w:firstLine="540"/>
        <w:jc w:val="both"/>
        <w:rPr>
          <w:rFonts w:ascii="Candara" w:eastAsia="Times New Roman" w:hAnsi="Candara" w:cs="Times New Roman"/>
        </w:rPr>
      </w:pPr>
    </w:p>
    <w:p w14:paraId="7E06E712" w14:textId="25CBA4B5" w:rsidR="00C41764" w:rsidRDefault="004A5905" w:rsidP="00935556">
      <w:pPr>
        <w:ind w:firstLine="540"/>
        <w:jc w:val="both"/>
        <w:rPr>
          <w:rFonts w:ascii="Candara" w:hAnsi="Candara"/>
        </w:rPr>
      </w:pPr>
      <w:r w:rsidRPr="004A5905">
        <w:rPr>
          <w:rFonts w:ascii="Candara" w:hAnsi="Candara"/>
        </w:rPr>
        <w:t xml:space="preserve">Los momentos del diseño curricular del programa se resaltan en la Ilustración </w:t>
      </w:r>
      <w:r w:rsidR="003511D0">
        <w:rPr>
          <w:rFonts w:ascii="Candara" w:hAnsi="Candara"/>
        </w:rPr>
        <w:t xml:space="preserve">2 tendientes a </w:t>
      </w:r>
      <w:r w:rsidR="003511D0" w:rsidRPr="004A5905">
        <w:rPr>
          <w:rFonts w:ascii="Candara" w:hAnsi="Candara"/>
        </w:rPr>
        <w:t>la</w:t>
      </w:r>
      <w:r w:rsidRPr="004A5905">
        <w:rPr>
          <w:rFonts w:ascii="Candara" w:hAnsi="Candara"/>
        </w:rPr>
        <w:t xml:space="preserve"> condición de calidad del programa denominada contenidos curriculares de conformidad </w:t>
      </w:r>
      <w:r w:rsidR="003511D0">
        <w:rPr>
          <w:rFonts w:ascii="Candara" w:hAnsi="Candara"/>
        </w:rPr>
        <w:t xml:space="preserve">con el </w:t>
      </w:r>
      <w:r w:rsidR="00935556" w:rsidRPr="00935556">
        <w:rPr>
          <w:rFonts w:ascii="Candara" w:hAnsi="Candara"/>
        </w:rPr>
        <w:t>Artículo 2.5.3.2.3.2.4. Aspectos curriculares</w:t>
      </w:r>
      <w:r w:rsidR="00935556">
        <w:rPr>
          <w:rFonts w:ascii="Candara" w:hAnsi="Candara"/>
        </w:rPr>
        <w:t xml:space="preserve"> del decreto 1330 de 2019</w:t>
      </w:r>
      <w:r w:rsidR="005E128E">
        <w:rPr>
          <w:rFonts w:ascii="Candara" w:hAnsi="Candara"/>
        </w:rPr>
        <w:t>.</w:t>
      </w:r>
      <w:r w:rsidR="00C41764">
        <w:rPr>
          <w:rFonts w:ascii="Candara" w:hAnsi="Candara"/>
        </w:rPr>
        <w:t xml:space="preserve"> </w:t>
      </w:r>
    </w:p>
    <w:p w14:paraId="107A82BB" w14:textId="77777777" w:rsidR="00C41764" w:rsidRDefault="00C41764" w:rsidP="00935556">
      <w:pPr>
        <w:ind w:firstLine="540"/>
        <w:jc w:val="both"/>
        <w:rPr>
          <w:rFonts w:ascii="Candara" w:hAnsi="Candara"/>
        </w:rPr>
      </w:pPr>
    </w:p>
    <w:p w14:paraId="118CF667" w14:textId="62547A96" w:rsidR="004A5905" w:rsidRDefault="00C41764" w:rsidP="00935556">
      <w:pPr>
        <w:ind w:firstLine="540"/>
        <w:jc w:val="both"/>
        <w:rPr>
          <w:rFonts w:ascii="Candara" w:hAnsi="Candara"/>
        </w:rPr>
      </w:pPr>
      <w:r>
        <w:rPr>
          <w:rFonts w:ascii="Candara" w:hAnsi="Candara"/>
        </w:rPr>
        <w:t>Un primer Momentos denominado Planificación Preliminar, que parte de una investigación y análisis del contexto donde se recoge</w:t>
      </w:r>
      <w:r w:rsidRPr="00C41764">
        <w:rPr>
          <w:rFonts w:ascii="Candara" w:hAnsi="Candara"/>
        </w:rPr>
        <w:t xml:space="preserve"> información del contexto y de la institución </w:t>
      </w:r>
      <w:r>
        <w:rPr>
          <w:rFonts w:ascii="Candara" w:hAnsi="Candara"/>
        </w:rPr>
        <w:t>orientada a</w:t>
      </w:r>
      <w:r w:rsidRPr="00C41764">
        <w:rPr>
          <w:rFonts w:ascii="Candara" w:hAnsi="Candara"/>
        </w:rPr>
        <w:t xml:space="preserve"> identificar</w:t>
      </w:r>
      <w:r>
        <w:rPr>
          <w:rFonts w:ascii="Candara" w:hAnsi="Candara"/>
        </w:rPr>
        <w:t xml:space="preserve"> las necesidades sociales y de formación</w:t>
      </w:r>
      <w:r w:rsidRPr="00C41764">
        <w:rPr>
          <w:rFonts w:ascii="Candara" w:hAnsi="Candara"/>
        </w:rPr>
        <w:t>, las característica</w:t>
      </w:r>
      <w:r>
        <w:rPr>
          <w:rFonts w:ascii="Candara" w:hAnsi="Candara"/>
        </w:rPr>
        <w:t xml:space="preserve">s socio-culturales del mismo </w:t>
      </w:r>
      <w:r w:rsidRPr="00C41764">
        <w:rPr>
          <w:rFonts w:ascii="Candara" w:hAnsi="Candara"/>
        </w:rPr>
        <w:t>y de la</w:t>
      </w:r>
      <w:r>
        <w:rPr>
          <w:rFonts w:ascii="Candara" w:hAnsi="Candara"/>
        </w:rPr>
        <w:t>s propias prácticas educativas, para con ello realizar un análisis de</w:t>
      </w:r>
      <w:r w:rsidRPr="00C41764">
        <w:rPr>
          <w:rFonts w:ascii="Candara" w:hAnsi="Candara"/>
        </w:rPr>
        <w:t xml:space="preserve"> los problemas, necesidades y recursos para el desarrollo de la propuesta.</w:t>
      </w:r>
      <w:r>
        <w:rPr>
          <w:rFonts w:ascii="Candara" w:hAnsi="Candara"/>
        </w:rPr>
        <w:t xml:space="preserve"> </w:t>
      </w:r>
    </w:p>
    <w:p w14:paraId="5DEFAC19" w14:textId="1BF3FF25" w:rsidR="00C41764" w:rsidRDefault="00C41764" w:rsidP="00935556">
      <w:pPr>
        <w:ind w:firstLine="540"/>
        <w:jc w:val="both"/>
        <w:rPr>
          <w:rFonts w:ascii="Candara" w:hAnsi="Candara"/>
        </w:rPr>
      </w:pPr>
    </w:p>
    <w:p w14:paraId="7A8FF9E4" w14:textId="2691FD2E" w:rsidR="00C41764" w:rsidRDefault="000D6FB3" w:rsidP="00935556">
      <w:pPr>
        <w:ind w:firstLine="540"/>
        <w:jc w:val="both"/>
        <w:rPr>
          <w:rFonts w:ascii="Candara" w:hAnsi="Candara"/>
        </w:rPr>
      </w:pPr>
      <w:r>
        <w:rPr>
          <w:rFonts w:ascii="Candara" w:hAnsi="Candara"/>
        </w:rPr>
        <w:t xml:space="preserve">Un segundo momento donde </w:t>
      </w:r>
      <w:r w:rsidR="00C41764">
        <w:rPr>
          <w:rFonts w:ascii="Candara" w:hAnsi="Candara"/>
        </w:rPr>
        <w:t>la información obt</w:t>
      </w:r>
      <w:r>
        <w:rPr>
          <w:rFonts w:ascii="Candara" w:hAnsi="Candara"/>
        </w:rPr>
        <w:t xml:space="preserve">enida en el momento anterior es insumo importante para </w:t>
      </w:r>
      <w:r w:rsidR="00C41764">
        <w:rPr>
          <w:rFonts w:ascii="Candara" w:hAnsi="Candara"/>
        </w:rPr>
        <w:t>determina</w:t>
      </w:r>
      <w:r>
        <w:rPr>
          <w:rFonts w:ascii="Candara" w:hAnsi="Candara"/>
        </w:rPr>
        <w:t>r</w:t>
      </w:r>
      <w:r w:rsidR="00C41764">
        <w:rPr>
          <w:rFonts w:ascii="Candara" w:hAnsi="Candara"/>
        </w:rPr>
        <w:t xml:space="preserve"> el perfil </w:t>
      </w:r>
      <w:r w:rsidR="000C679B">
        <w:rPr>
          <w:rFonts w:ascii="Candara" w:hAnsi="Candara"/>
        </w:rPr>
        <w:t>del estudiante</w:t>
      </w:r>
      <w:r>
        <w:rPr>
          <w:rFonts w:ascii="Candara" w:hAnsi="Candara"/>
        </w:rPr>
        <w:t xml:space="preserve"> que se requiere</w:t>
      </w:r>
      <w:r w:rsidR="000C679B">
        <w:rPr>
          <w:rFonts w:ascii="Candara" w:hAnsi="Candara"/>
        </w:rPr>
        <w:t xml:space="preserve"> y </w:t>
      </w:r>
      <w:r w:rsidR="000C679B" w:rsidRPr="000C679B">
        <w:rPr>
          <w:rFonts w:ascii="Candara" w:hAnsi="Candara"/>
        </w:rPr>
        <w:t>los cr</w:t>
      </w:r>
      <w:r w:rsidR="000C679B">
        <w:rPr>
          <w:rFonts w:ascii="Candara" w:hAnsi="Candara"/>
        </w:rPr>
        <w:t>iterios que</w:t>
      </w:r>
      <w:r w:rsidR="000C679B" w:rsidRPr="000C679B">
        <w:rPr>
          <w:rFonts w:ascii="Candara" w:hAnsi="Candara"/>
        </w:rPr>
        <w:t xml:space="preserve"> </w:t>
      </w:r>
      <w:r>
        <w:rPr>
          <w:rFonts w:ascii="Candara" w:hAnsi="Candara"/>
        </w:rPr>
        <w:t>orientaran la organización del</w:t>
      </w:r>
      <w:r w:rsidR="000C679B">
        <w:rPr>
          <w:rFonts w:ascii="Candara" w:hAnsi="Candara"/>
        </w:rPr>
        <w:t xml:space="preserve"> programa</w:t>
      </w:r>
      <w:r w:rsidR="000C679B" w:rsidRPr="000C679B">
        <w:rPr>
          <w:rFonts w:ascii="Candara" w:hAnsi="Candara"/>
        </w:rPr>
        <w:t xml:space="preserve"> y la enseñanza.</w:t>
      </w:r>
    </w:p>
    <w:p w14:paraId="49AA932B" w14:textId="27BB4B6F" w:rsidR="004C7F92" w:rsidRDefault="004C7F92" w:rsidP="00935556">
      <w:pPr>
        <w:ind w:firstLine="540"/>
        <w:jc w:val="both"/>
        <w:rPr>
          <w:rFonts w:ascii="Candara" w:hAnsi="Candara"/>
        </w:rPr>
      </w:pPr>
    </w:p>
    <w:p w14:paraId="5749B146" w14:textId="5D1B5AAA" w:rsidR="004C7F92" w:rsidRDefault="004C7F92" w:rsidP="00935556">
      <w:pPr>
        <w:ind w:firstLine="540"/>
        <w:jc w:val="both"/>
        <w:rPr>
          <w:rFonts w:ascii="Candara" w:hAnsi="Candara"/>
        </w:rPr>
      </w:pPr>
      <w:r>
        <w:rPr>
          <w:rFonts w:ascii="Candara" w:hAnsi="Candara"/>
        </w:rPr>
        <w:t xml:space="preserve">El tercer momento es de </w:t>
      </w:r>
      <w:r w:rsidRPr="004C7F92">
        <w:rPr>
          <w:rFonts w:ascii="Candara" w:hAnsi="Candara"/>
        </w:rPr>
        <w:t xml:space="preserve">selección y organización del contenido de enseñanza, y se debe tener en cuenta la relación entre los contenidos y los principios educacionales del currículum; la relación entre los contenidos y los alumnos y los niveles </w:t>
      </w:r>
      <w:r w:rsidR="00E53092">
        <w:rPr>
          <w:rFonts w:ascii="Candara" w:hAnsi="Candara"/>
        </w:rPr>
        <w:t>técnico y tecnológico, capacidades, competencias y resultados de aprendizajes que se quieren alcanzar</w:t>
      </w:r>
      <w:r w:rsidRPr="004C7F92">
        <w:rPr>
          <w:rFonts w:ascii="Candara" w:hAnsi="Candara"/>
        </w:rPr>
        <w:t>.</w:t>
      </w:r>
    </w:p>
    <w:p w14:paraId="7D7208F7" w14:textId="4836C537" w:rsidR="00453D03" w:rsidRDefault="00453D03" w:rsidP="00935556">
      <w:pPr>
        <w:ind w:firstLine="540"/>
        <w:jc w:val="both"/>
        <w:rPr>
          <w:rFonts w:ascii="Candara" w:hAnsi="Candara"/>
        </w:rPr>
      </w:pPr>
    </w:p>
    <w:p w14:paraId="7838B88D" w14:textId="1BB829EC" w:rsidR="00453D03" w:rsidRDefault="00453D03" w:rsidP="0017630A">
      <w:pPr>
        <w:ind w:firstLine="540"/>
        <w:jc w:val="both"/>
        <w:rPr>
          <w:rFonts w:ascii="Candara" w:hAnsi="Candara"/>
        </w:rPr>
      </w:pPr>
      <w:r>
        <w:rPr>
          <w:rFonts w:ascii="Candara" w:hAnsi="Candara"/>
        </w:rPr>
        <w:t xml:space="preserve">Un Último momento </w:t>
      </w:r>
      <w:r w:rsidR="00A43A16">
        <w:rPr>
          <w:rFonts w:ascii="Candara" w:hAnsi="Candara"/>
        </w:rPr>
        <w:t>Desarrollo y autorregulación del currículo</w:t>
      </w:r>
      <w:r w:rsidR="0075304E">
        <w:rPr>
          <w:rFonts w:ascii="Candara" w:hAnsi="Candara"/>
        </w:rPr>
        <w:t>,</w:t>
      </w:r>
      <w:r w:rsidR="00A43A16">
        <w:rPr>
          <w:rFonts w:ascii="Candara" w:hAnsi="Candara"/>
        </w:rPr>
        <w:t xml:space="preserve"> </w:t>
      </w:r>
      <w:r w:rsidR="0017630A">
        <w:rPr>
          <w:rFonts w:ascii="Candara" w:hAnsi="Candara"/>
        </w:rPr>
        <w:t xml:space="preserve">implica </w:t>
      </w:r>
      <w:r w:rsidR="0075304E">
        <w:rPr>
          <w:rFonts w:ascii="Candara" w:hAnsi="Candara"/>
        </w:rPr>
        <w:t>que el</w:t>
      </w:r>
      <w:r w:rsidR="0017630A" w:rsidRPr="0017630A">
        <w:rPr>
          <w:rFonts w:ascii="Candara" w:hAnsi="Candara"/>
        </w:rPr>
        <w:t xml:space="preserve"> </w:t>
      </w:r>
      <w:r w:rsidR="0075304E">
        <w:rPr>
          <w:rFonts w:ascii="Candara" w:hAnsi="Candara"/>
        </w:rPr>
        <w:t>diseño curricular y su desarrollo práctico requiere</w:t>
      </w:r>
      <w:r w:rsidR="0017630A" w:rsidRPr="0017630A">
        <w:rPr>
          <w:rFonts w:ascii="Candara" w:hAnsi="Candara"/>
        </w:rPr>
        <w:t xml:space="preserve"> permanente </w:t>
      </w:r>
      <w:r w:rsidR="0017630A">
        <w:rPr>
          <w:rFonts w:ascii="Candara" w:hAnsi="Candara"/>
        </w:rPr>
        <w:t xml:space="preserve">revisión, evaluación y ajustes. </w:t>
      </w:r>
      <w:r w:rsidR="0075304E">
        <w:rPr>
          <w:rFonts w:ascii="Candara" w:hAnsi="Candara"/>
        </w:rPr>
        <w:t xml:space="preserve">La evaluación es procesal, </w:t>
      </w:r>
      <w:r w:rsidR="0075304E" w:rsidRPr="0017630A">
        <w:rPr>
          <w:rFonts w:ascii="Candara" w:hAnsi="Candara"/>
        </w:rPr>
        <w:t>elaborán</w:t>
      </w:r>
      <w:r w:rsidR="0075304E">
        <w:rPr>
          <w:rFonts w:ascii="Candara" w:hAnsi="Candara"/>
        </w:rPr>
        <w:t>dose</w:t>
      </w:r>
      <w:r w:rsidR="0017630A" w:rsidRPr="0017630A">
        <w:rPr>
          <w:rFonts w:ascii="Candara" w:hAnsi="Candara"/>
        </w:rPr>
        <w:t xml:space="preserve"> estrategias e instrumentos para recoger </w:t>
      </w:r>
      <w:r w:rsidR="0075304E">
        <w:rPr>
          <w:rFonts w:ascii="Candara" w:hAnsi="Candara"/>
        </w:rPr>
        <w:t>información</w:t>
      </w:r>
      <w:r w:rsidR="0017630A" w:rsidRPr="0017630A">
        <w:rPr>
          <w:rFonts w:ascii="Candara" w:hAnsi="Candara"/>
        </w:rPr>
        <w:t xml:space="preserve">, </w:t>
      </w:r>
      <w:r w:rsidR="0075304E">
        <w:rPr>
          <w:rFonts w:ascii="Candara" w:hAnsi="Candara"/>
        </w:rPr>
        <w:t>y analizarla</w:t>
      </w:r>
      <w:r w:rsidR="0017630A" w:rsidRPr="0017630A">
        <w:rPr>
          <w:rFonts w:ascii="Candara" w:hAnsi="Candara"/>
        </w:rPr>
        <w:t xml:space="preserve"> con la participación de los diversos actores</w:t>
      </w:r>
      <w:r w:rsidR="0075304E">
        <w:rPr>
          <w:rFonts w:ascii="Candara" w:hAnsi="Candara"/>
        </w:rPr>
        <w:t xml:space="preserve"> de la comunidad educativa</w:t>
      </w:r>
      <w:r w:rsidR="0017630A" w:rsidRPr="0017630A">
        <w:rPr>
          <w:rFonts w:ascii="Candara" w:hAnsi="Candara"/>
        </w:rPr>
        <w:t>.</w:t>
      </w:r>
    </w:p>
    <w:p w14:paraId="5807E77C" w14:textId="2639ACB8" w:rsidR="00935556" w:rsidRDefault="00935556" w:rsidP="00935556">
      <w:pPr>
        <w:ind w:firstLine="540"/>
        <w:jc w:val="both"/>
        <w:rPr>
          <w:rFonts w:ascii="Candara" w:hAnsi="Candara"/>
        </w:rPr>
      </w:pPr>
    </w:p>
    <w:p w14:paraId="0B41F85E" w14:textId="7BD91CF3" w:rsidR="005E2D86" w:rsidRDefault="005E2D86" w:rsidP="0017630A">
      <w:pPr>
        <w:jc w:val="both"/>
        <w:rPr>
          <w:rFonts w:ascii="Candara" w:hAnsi="Candara"/>
        </w:rPr>
      </w:pPr>
    </w:p>
    <w:p w14:paraId="53389A73" w14:textId="495D79FB" w:rsidR="0017630A" w:rsidRDefault="0017630A" w:rsidP="0017630A">
      <w:pPr>
        <w:jc w:val="both"/>
        <w:rPr>
          <w:rFonts w:ascii="Candara" w:hAnsi="Candara"/>
        </w:rPr>
      </w:pPr>
    </w:p>
    <w:p w14:paraId="221D76AA" w14:textId="4A73B007" w:rsidR="0075304E" w:rsidRDefault="0075304E" w:rsidP="0017630A">
      <w:pPr>
        <w:jc w:val="both"/>
        <w:rPr>
          <w:rFonts w:ascii="Candara" w:hAnsi="Candara"/>
        </w:rPr>
      </w:pPr>
    </w:p>
    <w:p w14:paraId="5334EA16" w14:textId="77777777" w:rsidR="0075304E" w:rsidRDefault="0075304E" w:rsidP="0017630A">
      <w:pPr>
        <w:jc w:val="both"/>
        <w:rPr>
          <w:rFonts w:ascii="Candara" w:hAnsi="Candara"/>
        </w:rPr>
      </w:pPr>
    </w:p>
    <w:p w14:paraId="4513D44F" w14:textId="77777777" w:rsidR="0017630A" w:rsidRPr="004A5905" w:rsidRDefault="0017630A" w:rsidP="0017630A">
      <w:pPr>
        <w:jc w:val="both"/>
        <w:rPr>
          <w:rFonts w:ascii="Candara" w:hAnsi="Candara"/>
        </w:rPr>
      </w:pPr>
    </w:p>
    <w:p w14:paraId="32A118E3" w14:textId="110DDB76" w:rsidR="004A5905" w:rsidRPr="004A5905" w:rsidRDefault="004A5905" w:rsidP="004A5905">
      <w:pPr>
        <w:pStyle w:val="Descripcin"/>
        <w:spacing w:after="0"/>
        <w:rPr>
          <w:rFonts w:ascii="Candara" w:hAnsi="Candara"/>
          <w:sz w:val="22"/>
          <w:szCs w:val="22"/>
        </w:rPr>
      </w:pPr>
      <w:bookmarkStart w:id="59" w:name="_Toc533249964"/>
      <w:r w:rsidRPr="004A5905">
        <w:rPr>
          <w:rFonts w:ascii="Candara" w:hAnsi="Candara"/>
          <w:b w:val="0"/>
          <w:bCs w:val="0"/>
          <w:sz w:val="22"/>
          <w:szCs w:val="22"/>
        </w:rPr>
        <w:t xml:space="preserve">                                         </w:t>
      </w:r>
      <w:bookmarkEnd w:id="59"/>
      <w:r>
        <w:rPr>
          <w:rFonts w:ascii="Candara" w:hAnsi="Candara"/>
          <w:b w:val="0"/>
          <w:bCs w:val="0"/>
          <w:sz w:val="22"/>
          <w:szCs w:val="22"/>
        </w:rPr>
        <w:t xml:space="preserve"> </w:t>
      </w:r>
      <w:r w:rsidRPr="004A5905">
        <w:rPr>
          <w:rFonts w:ascii="Candara" w:hAnsi="Candara"/>
          <w:bCs w:val="0"/>
          <w:color w:val="auto"/>
          <w:sz w:val="22"/>
          <w:szCs w:val="22"/>
        </w:rPr>
        <w:t xml:space="preserve">   </w:t>
      </w:r>
      <w:bookmarkStart w:id="60" w:name="_Toc26778213"/>
      <w:r w:rsidRPr="004A5905">
        <w:rPr>
          <w:rFonts w:ascii="Candara" w:hAnsi="Candara"/>
          <w:color w:val="auto"/>
          <w:sz w:val="22"/>
          <w:szCs w:val="22"/>
        </w:rPr>
        <w:t xml:space="preserve">Ilustración </w:t>
      </w:r>
      <w:r w:rsidRPr="004A5905">
        <w:rPr>
          <w:rFonts w:ascii="Candara" w:hAnsi="Candara"/>
          <w:color w:val="auto"/>
          <w:sz w:val="22"/>
          <w:szCs w:val="22"/>
        </w:rPr>
        <w:fldChar w:fldCharType="begin"/>
      </w:r>
      <w:r w:rsidRPr="004A5905">
        <w:rPr>
          <w:rFonts w:ascii="Candara" w:hAnsi="Candara"/>
          <w:color w:val="auto"/>
          <w:sz w:val="22"/>
          <w:szCs w:val="22"/>
        </w:rPr>
        <w:instrText xml:space="preserve"> SEQ Ilustración \* ARABIC </w:instrText>
      </w:r>
      <w:r w:rsidRPr="004A5905">
        <w:rPr>
          <w:rFonts w:ascii="Candara" w:hAnsi="Candara"/>
          <w:color w:val="auto"/>
          <w:sz w:val="22"/>
          <w:szCs w:val="22"/>
        </w:rPr>
        <w:fldChar w:fldCharType="separate"/>
      </w:r>
      <w:r w:rsidR="00277BCB">
        <w:rPr>
          <w:rFonts w:ascii="Candara" w:hAnsi="Candara"/>
          <w:noProof/>
          <w:color w:val="auto"/>
          <w:sz w:val="22"/>
          <w:szCs w:val="22"/>
        </w:rPr>
        <w:t>2</w:t>
      </w:r>
      <w:r w:rsidRPr="004A5905">
        <w:rPr>
          <w:rFonts w:ascii="Candara" w:hAnsi="Candara"/>
          <w:color w:val="auto"/>
          <w:sz w:val="22"/>
          <w:szCs w:val="22"/>
        </w:rPr>
        <w:fldChar w:fldCharType="end"/>
      </w:r>
      <w:r w:rsidRPr="004A5905">
        <w:rPr>
          <w:rFonts w:ascii="Candara" w:hAnsi="Candara"/>
          <w:color w:val="auto"/>
          <w:sz w:val="22"/>
          <w:szCs w:val="22"/>
        </w:rPr>
        <w:t xml:space="preserve"> Momentos del Diseño Curricular</w:t>
      </w:r>
      <w:bookmarkEnd w:id="60"/>
    </w:p>
    <w:p w14:paraId="694483CB" w14:textId="77777777" w:rsidR="004A5905" w:rsidRPr="004A5905" w:rsidRDefault="004A5905" w:rsidP="004A5905">
      <w:pPr>
        <w:jc w:val="center"/>
        <w:rPr>
          <w:rFonts w:ascii="Candara" w:hAnsi="Candara"/>
        </w:rPr>
      </w:pPr>
      <w:r w:rsidRPr="004A5905">
        <w:rPr>
          <w:rFonts w:ascii="Candara" w:hAnsi="Candara"/>
          <w:noProof/>
          <w:lang w:eastAsia="es-CO"/>
        </w:rPr>
        <w:drawing>
          <wp:inline distT="0" distB="0" distL="0" distR="0" wp14:anchorId="5599B90A" wp14:editId="055C9A3D">
            <wp:extent cx="3240000" cy="2613518"/>
            <wp:effectExtent l="19050" t="19050" r="17550" b="15382"/>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613518"/>
                    </a:xfrm>
                    <a:prstGeom prst="rect">
                      <a:avLst/>
                    </a:prstGeom>
                    <a:noFill/>
                    <a:ln w="9525">
                      <a:solidFill>
                        <a:schemeClr val="tx1"/>
                      </a:solidFill>
                    </a:ln>
                  </pic:spPr>
                </pic:pic>
              </a:graphicData>
            </a:graphic>
          </wp:inline>
        </w:drawing>
      </w:r>
    </w:p>
    <w:p w14:paraId="0480FFF5" w14:textId="34B7011B" w:rsidR="004A5905" w:rsidRPr="004A5905" w:rsidRDefault="004A5905" w:rsidP="004A5905">
      <w:pPr>
        <w:jc w:val="both"/>
        <w:rPr>
          <w:rFonts w:ascii="Candara" w:hAnsi="Candara"/>
          <w:sz w:val="22"/>
          <w:szCs w:val="22"/>
        </w:rPr>
      </w:pPr>
      <w:r>
        <w:rPr>
          <w:rFonts w:ascii="Candara" w:hAnsi="Candara"/>
          <w:b/>
        </w:rPr>
        <w:t xml:space="preserve">                                         </w:t>
      </w:r>
      <w:r w:rsidRPr="004A5905">
        <w:rPr>
          <w:rFonts w:ascii="Candara" w:hAnsi="Candara"/>
          <w:b/>
          <w:sz w:val="22"/>
          <w:szCs w:val="22"/>
        </w:rPr>
        <w:t>Fuente:</w:t>
      </w:r>
      <w:r w:rsidRPr="004A5905">
        <w:rPr>
          <w:rFonts w:ascii="Candara" w:hAnsi="Candara"/>
          <w:sz w:val="22"/>
          <w:szCs w:val="22"/>
        </w:rPr>
        <w:t xml:space="preserve"> Documento Maestro del Programa</w:t>
      </w:r>
    </w:p>
    <w:p w14:paraId="63E7FB1F" w14:textId="77777777" w:rsidR="004A5905" w:rsidRPr="004A5905" w:rsidRDefault="004A5905" w:rsidP="004A5905">
      <w:pPr>
        <w:jc w:val="both"/>
        <w:rPr>
          <w:rFonts w:ascii="Candara" w:hAnsi="Candara"/>
        </w:rPr>
      </w:pPr>
    </w:p>
    <w:p w14:paraId="0EC88290" w14:textId="418B85FB" w:rsidR="00436D76" w:rsidRPr="00816D5A" w:rsidRDefault="0043408F" w:rsidP="0041730A">
      <w:pPr>
        <w:ind w:firstLine="709"/>
        <w:jc w:val="both"/>
        <w:rPr>
          <w:rFonts w:ascii="Candara" w:hAnsi="Candara"/>
        </w:rPr>
      </w:pPr>
      <w:r w:rsidRPr="00816D5A">
        <w:rPr>
          <w:rFonts w:ascii="Candara" w:hAnsi="Candara"/>
        </w:rPr>
        <w:t xml:space="preserve">En el diseño se tuvo en cuenta </w:t>
      </w:r>
      <w:r w:rsidR="005E128E">
        <w:rPr>
          <w:rFonts w:ascii="Candara" w:hAnsi="Candara"/>
        </w:rPr>
        <w:t xml:space="preserve">aspectos como la integralidad </w:t>
      </w:r>
      <w:r w:rsidR="00F663A9">
        <w:rPr>
          <w:rFonts w:ascii="Candara" w:hAnsi="Candara"/>
        </w:rPr>
        <w:t>del currículo, en donde</w:t>
      </w:r>
      <w:r w:rsidR="005E128E" w:rsidRPr="005E128E">
        <w:rPr>
          <w:rFonts w:ascii="Candara" w:hAnsi="Candara"/>
        </w:rPr>
        <w:t xml:space="preserve"> se corresponde de manera coherente con los elementos que contempla la misión institucional y el PEI actualizado a 2010, en lo que se refiere a los propósitos, objetivos, principios y valores esenciales en la formación integral de los profesionales. </w:t>
      </w:r>
      <w:r w:rsidR="004A516B">
        <w:rPr>
          <w:rFonts w:ascii="Candara" w:hAnsi="Candara"/>
        </w:rPr>
        <w:t>E</w:t>
      </w:r>
      <w:r w:rsidR="004A516B" w:rsidRPr="005E128E">
        <w:rPr>
          <w:rFonts w:ascii="Candara" w:hAnsi="Candara"/>
        </w:rPr>
        <w:t>videnciá</w:t>
      </w:r>
      <w:r w:rsidR="004A516B">
        <w:rPr>
          <w:rFonts w:ascii="Candara" w:hAnsi="Candara"/>
        </w:rPr>
        <w:t>ndose</w:t>
      </w:r>
      <w:r w:rsidR="005E128E" w:rsidRPr="005E128E">
        <w:rPr>
          <w:rFonts w:ascii="Candara" w:hAnsi="Candara"/>
        </w:rPr>
        <w:t xml:space="preserve"> la </w:t>
      </w:r>
      <w:r w:rsidR="004A516B">
        <w:rPr>
          <w:rFonts w:ascii="Candara" w:hAnsi="Candara"/>
        </w:rPr>
        <w:t>relación</w:t>
      </w:r>
      <w:r w:rsidR="005E128E" w:rsidRPr="005E128E">
        <w:rPr>
          <w:rFonts w:ascii="Candara" w:hAnsi="Candara"/>
        </w:rPr>
        <w:t xml:space="preserve"> entre la misión de la universidad, la misión de la facultad y la misión del </w:t>
      </w:r>
      <w:r w:rsidR="005E128E" w:rsidRPr="00BC5F98">
        <w:rPr>
          <w:rFonts w:ascii="Candara" w:hAnsi="Candara"/>
        </w:rPr>
        <w:t>programa</w:t>
      </w:r>
      <w:r w:rsidR="00433092" w:rsidRPr="00BC5F98">
        <w:rPr>
          <w:rFonts w:ascii="Candara" w:hAnsi="Candara"/>
        </w:rPr>
        <w:t xml:space="preserve">, </w:t>
      </w:r>
      <w:r w:rsidR="00BC5F98" w:rsidRPr="00BC5F98">
        <w:rPr>
          <w:rFonts w:ascii="Candara" w:hAnsi="Candara"/>
        </w:rPr>
        <w:t xml:space="preserve">que </w:t>
      </w:r>
      <w:r w:rsidR="00433092" w:rsidRPr="00433092">
        <w:rPr>
          <w:rFonts w:ascii="Candara" w:hAnsi="Candara"/>
        </w:rPr>
        <w:t>asume un aprendizaje orientado por proyectos, y articulado con las situaciones y problemas del contexto, donde los proyectos integradores y l</w:t>
      </w:r>
      <w:r w:rsidR="004A516B">
        <w:rPr>
          <w:rFonts w:ascii="Candara" w:hAnsi="Candara"/>
        </w:rPr>
        <w:t xml:space="preserve">as propuestas de investigación, </w:t>
      </w:r>
      <w:r w:rsidR="00433092" w:rsidRPr="00433092">
        <w:rPr>
          <w:rFonts w:ascii="Candara" w:hAnsi="Candara"/>
        </w:rPr>
        <w:t xml:space="preserve"> emprendimiento, las prácticas, y las actividades didácticas en general constituyen un todo didáctico que tributa a una formación integral que habilita para la vida, para la sociedad y para el ejercicio profesional específico</w:t>
      </w:r>
      <w:r w:rsidR="005E128E" w:rsidRPr="005E128E">
        <w:rPr>
          <w:rFonts w:ascii="Candara" w:hAnsi="Candara"/>
        </w:rPr>
        <w:t>.</w:t>
      </w:r>
      <w:r w:rsidR="0004361E">
        <w:rPr>
          <w:rFonts w:ascii="Candara" w:hAnsi="Candara"/>
        </w:rPr>
        <w:t xml:space="preserve"> </w:t>
      </w:r>
      <w:r w:rsidR="004A516B">
        <w:rPr>
          <w:rFonts w:ascii="Candara" w:hAnsi="Candara"/>
        </w:rPr>
        <w:t xml:space="preserve">Por otro lado, </w:t>
      </w:r>
      <w:r w:rsidR="00436D76" w:rsidRPr="00816D5A">
        <w:rPr>
          <w:rFonts w:ascii="Candara" w:hAnsi="Candara"/>
        </w:rPr>
        <w:t xml:space="preserve">La flexibilidad </w:t>
      </w:r>
      <w:r w:rsidRPr="00816D5A">
        <w:rPr>
          <w:rFonts w:ascii="Candara" w:hAnsi="Candara"/>
        </w:rPr>
        <w:t xml:space="preserve"> que en </w:t>
      </w:r>
      <w:r w:rsidRPr="00816D5A">
        <w:rPr>
          <w:rFonts w:ascii="Candara" w:hAnsi="Candara"/>
          <w:lang w:val="es-ES"/>
        </w:rPr>
        <w:t xml:space="preserve"> el PEI se señala </w:t>
      </w:r>
      <w:r w:rsidR="00436D76" w:rsidRPr="00816D5A">
        <w:rPr>
          <w:rFonts w:ascii="Candara" w:hAnsi="Candara"/>
          <w:lang w:val="es-ES"/>
        </w:rPr>
        <w:t>como factor articulado con la innovación que viabiliza movilidad docente, movilidad estudiantil e intern</w:t>
      </w:r>
      <w:r w:rsidR="004A516B">
        <w:rPr>
          <w:rFonts w:ascii="Candara" w:hAnsi="Candara"/>
          <w:lang w:val="es-ES"/>
        </w:rPr>
        <w:t xml:space="preserve">acionalización del currículo y </w:t>
      </w:r>
      <w:r w:rsidR="00436D76" w:rsidRPr="00816D5A">
        <w:rPr>
          <w:rFonts w:ascii="Candara" w:hAnsi="Candara"/>
          <w:lang w:val="es-ES"/>
        </w:rPr>
        <w:t xml:space="preserve"> establece que: “la flexibilidad debe ser una constante que atraviese el currículum, los planes de estudio, la didáctica, la evaluación, la autoevaluación, la investigación, los diferentes reglamentos y estatutos …logrando aprendizajes individuales e institucionales que asimilen rápidamente los cambios que nos exigen el conocimiento, la ciencia, la técnica y la sociedad en su conjunto” (2010, 15)</w:t>
      </w:r>
    </w:p>
    <w:p w14:paraId="0ADC5B46" w14:textId="620E08FE" w:rsidR="00436D76" w:rsidRPr="00320B60" w:rsidRDefault="00436D76" w:rsidP="0041730A">
      <w:pPr>
        <w:ind w:firstLine="709"/>
        <w:jc w:val="both"/>
        <w:rPr>
          <w:rFonts w:ascii="Candara" w:hAnsi="Candara"/>
          <w:b/>
          <w:highlight w:val="yellow"/>
        </w:rPr>
      </w:pPr>
    </w:p>
    <w:p w14:paraId="0C27A623" w14:textId="318FD1A3" w:rsidR="00436D76" w:rsidRPr="0041730A" w:rsidRDefault="00414575" w:rsidP="0041730A">
      <w:pPr>
        <w:ind w:firstLine="709"/>
        <w:jc w:val="both"/>
        <w:rPr>
          <w:rFonts w:ascii="Candara" w:hAnsi="Candara"/>
          <w:b/>
        </w:rPr>
      </w:pPr>
      <w:r w:rsidRPr="0041730A">
        <w:rPr>
          <w:rFonts w:ascii="Candara" w:hAnsi="Candara"/>
        </w:rPr>
        <w:t xml:space="preserve">Adicionado a lo anterior la </w:t>
      </w:r>
      <w:r w:rsidR="00436D76" w:rsidRPr="0041730A">
        <w:rPr>
          <w:rFonts w:ascii="Candara" w:hAnsi="Candara"/>
        </w:rPr>
        <w:t xml:space="preserve">Interdisciplinariedad </w:t>
      </w:r>
      <w:r w:rsidR="00816D5A" w:rsidRPr="0041730A">
        <w:rPr>
          <w:rFonts w:ascii="Candara" w:hAnsi="Candara"/>
        </w:rPr>
        <w:t xml:space="preserve">que </w:t>
      </w:r>
      <w:r w:rsidRPr="0041730A">
        <w:rPr>
          <w:rFonts w:ascii="Candara" w:hAnsi="Candara"/>
        </w:rPr>
        <w:t xml:space="preserve">para el </w:t>
      </w:r>
      <w:r w:rsidR="00436D76" w:rsidRPr="0041730A">
        <w:rPr>
          <w:rFonts w:ascii="Candara" w:hAnsi="Candara"/>
        </w:rPr>
        <w:t>PEI de la Universidad del Atlántico (2010, 13) “consiste en que un problema de investigación pueda ser examinado, compartido y desarrollado por varias disciplinas” de forma tal que se permita potenciar las competencias de la comunidad académica a altos niveles.</w:t>
      </w:r>
    </w:p>
    <w:p w14:paraId="681D50F9" w14:textId="77777777" w:rsidR="00436D76" w:rsidRPr="0041730A" w:rsidRDefault="00436D76" w:rsidP="00436D76">
      <w:pPr>
        <w:ind w:firstLine="709"/>
        <w:jc w:val="both"/>
        <w:rPr>
          <w:rFonts w:ascii="Candara" w:hAnsi="Candara"/>
        </w:rPr>
      </w:pPr>
    </w:p>
    <w:p w14:paraId="47B84C81" w14:textId="77777777" w:rsidR="00436D76" w:rsidRPr="0041730A" w:rsidRDefault="00436D76" w:rsidP="00436D76">
      <w:pPr>
        <w:ind w:firstLine="709"/>
        <w:jc w:val="both"/>
        <w:rPr>
          <w:rFonts w:ascii="Candara" w:hAnsi="Candara"/>
        </w:rPr>
      </w:pPr>
      <w:r w:rsidRPr="0041730A">
        <w:rPr>
          <w:rFonts w:ascii="Candara" w:hAnsi="Candara"/>
        </w:rPr>
        <w:t>Esta perspectiva interdisciplinar rompe con los esquemas que parcelan al ser humano y a su propia realidad y por el contrario le permiten como lo plantea Correa (2004) “la interconexión e interdependencia de las múltiples situaciones, fenómenos, disciplinas conocimientos y experiencias, tanto del contexto material como espiritual en que se desenvuelve el estudiante” (p.212)</w:t>
      </w:r>
    </w:p>
    <w:p w14:paraId="045BC7DC" w14:textId="77777777" w:rsidR="00436D76" w:rsidRPr="0041730A" w:rsidRDefault="00436D76" w:rsidP="00436D76">
      <w:pPr>
        <w:ind w:firstLine="709"/>
        <w:jc w:val="both"/>
        <w:rPr>
          <w:rFonts w:ascii="Candara" w:hAnsi="Candara"/>
        </w:rPr>
      </w:pPr>
    </w:p>
    <w:p w14:paraId="500EF1FA" w14:textId="77777777" w:rsidR="00436D76" w:rsidRPr="0041730A" w:rsidRDefault="00436D76" w:rsidP="00436D76">
      <w:pPr>
        <w:ind w:firstLine="709"/>
        <w:jc w:val="both"/>
        <w:rPr>
          <w:rFonts w:ascii="Candara" w:hAnsi="Candara"/>
        </w:rPr>
      </w:pPr>
      <w:r w:rsidRPr="0041730A">
        <w:rPr>
          <w:rFonts w:ascii="Candara" w:hAnsi="Candara"/>
        </w:rPr>
        <w:t xml:space="preserve">La interdisciplinariedad en el programa, es parte esencial </w:t>
      </w:r>
      <w:r w:rsidRPr="00BC5F98">
        <w:rPr>
          <w:rFonts w:ascii="Candara" w:hAnsi="Candara"/>
        </w:rPr>
        <w:t xml:space="preserve">del enfoque curricular basado en competencias y ciclos propedéuticos </w:t>
      </w:r>
      <w:r w:rsidRPr="0041730A">
        <w:rPr>
          <w:rFonts w:ascii="Candara" w:hAnsi="Candara"/>
        </w:rPr>
        <w:t>en su articulación con el proceso formativo que orienta. Esta perspectiva interdisciplinar se refleja de manera directa en los siguientes elementos:</w:t>
      </w:r>
    </w:p>
    <w:p w14:paraId="6865E05B" w14:textId="77777777" w:rsidR="00436D76" w:rsidRPr="0041730A" w:rsidRDefault="00436D76" w:rsidP="00436D76">
      <w:pPr>
        <w:ind w:firstLine="709"/>
        <w:jc w:val="both"/>
        <w:rPr>
          <w:rFonts w:ascii="Candara" w:hAnsi="Candara"/>
        </w:rPr>
      </w:pPr>
    </w:p>
    <w:p w14:paraId="275CE96A" w14:textId="77777777" w:rsidR="00436D76" w:rsidRPr="0041730A" w:rsidRDefault="00436D76" w:rsidP="0026677F">
      <w:pPr>
        <w:pStyle w:val="Prrafodelista"/>
        <w:numPr>
          <w:ilvl w:val="0"/>
          <w:numId w:val="50"/>
        </w:numPr>
        <w:jc w:val="both"/>
        <w:rPr>
          <w:rFonts w:ascii="Candara" w:hAnsi="Candara"/>
        </w:rPr>
      </w:pPr>
      <w:r w:rsidRPr="0041730A">
        <w:rPr>
          <w:rFonts w:ascii="Candara" w:hAnsi="Candara"/>
        </w:rPr>
        <w:t>En la concepción de competencias como procesos integrales de actuación (y no como actuaciones mecánicas), que realiza una persona frente a circunstancias y problemas de su vida personal, social y laboral, que atiende de manera interrelacionada a múltiples situaciones, fenómenos, disciplinas conocimientos y experiencias.</w:t>
      </w:r>
    </w:p>
    <w:p w14:paraId="32733FA1" w14:textId="77777777" w:rsidR="00436D76" w:rsidRPr="0041730A" w:rsidRDefault="00436D76" w:rsidP="0026677F">
      <w:pPr>
        <w:numPr>
          <w:ilvl w:val="0"/>
          <w:numId w:val="40"/>
        </w:numPr>
        <w:jc w:val="both"/>
        <w:rPr>
          <w:rFonts w:ascii="Candara" w:hAnsi="Candara"/>
        </w:rPr>
      </w:pPr>
      <w:r w:rsidRPr="0041730A">
        <w:rPr>
          <w:rFonts w:ascii="Candara" w:hAnsi="Candara"/>
        </w:rPr>
        <w:t>En la búsqueda de un desempeño ético, responsable e idóneo, que conlleva a la autoevaluación consciente en relación consigo mismo, con su contexto y con los demás, con miras a un mejoramiento ascendente, armónico y continuado en sus dimensiones cognoscitiva, afectiva / motivacional y actitudinal</w:t>
      </w:r>
    </w:p>
    <w:p w14:paraId="0A5CDF34" w14:textId="77777777" w:rsidR="00436D76" w:rsidRPr="0041730A" w:rsidRDefault="00436D76" w:rsidP="0026677F">
      <w:pPr>
        <w:numPr>
          <w:ilvl w:val="0"/>
          <w:numId w:val="40"/>
        </w:numPr>
        <w:jc w:val="both"/>
        <w:rPr>
          <w:rFonts w:ascii="Candara" w:hAnsi="Candara"/>
        </w:rPr>
      </w:pPr>
      <w:r w:rsidRPr="0041730A">
        <w:rPr>
          <w:rFonts w:ascii="Candara" w:hAnsi="Candara"/>
        </w:rPr>
        <w:t>En la articulación que se realiza, desde el diseño curricular mismo, de las competencias y los respectivos cursos con problemas del contexto social, y profesional – laboral, con el fin de articular docencia, investigación y proyección social.</w:t>
      </w:r>
    </w:p>
    <w:p w14:paraId="2F5FDF66" w14:textId="259304EE" w:rsidR="00320B60" w:rsidRDefault="00436D76" w:rsidP="0026677F">
      <w:pPr>
        <w:numPr>
          <w:ilvl w:val="0"/>
          <w:numId w:val="40"/>
        </w:numPr>
        <w:jc w:val="both"/>
        <w:rPr>
          <w:rFonts w:ascii="Candara" w:hAnsi="Candara"/>
        </w:rPr>
      </w:pPr>
      <w:r w:rsidRPr="0041730A">
        <w:rPr>
          <w:rFonts w:ascii="Candara" w:hAnsi="Candara"/>
        </w:rPr>
        <w:t>En los procesos metodológicos y didácticos en un aprendizaje orientado por proyectos, y articulado con las situaciones y problemas del contexto, donde los proyectos integradores constituyen una estrategia de interdisciplinariedad que facilita su formulación, análisis y desarrollo desde la mirada y aporte de las diferentes disciplinas que tributan a la formación del estudiante.</w:t>
      </w:r>
    </w:p>
    <w:p w14:paraId="1430E4BF" w14:textId="77777777" w:rsidR="00BD6BE3" w:rsidRPr="007D148D" w:rsidRDefault="00BD6BE3" w:rsidP="00BD6BE3">
      <w:pPr>
        <w:ind w:left="720"/>
        <w:jc w:val="both"/>
        <w:rPr>
          <w:rFonts w:ascii="Candara" w:hAnsi="Candara"/>
        </w:rPr>
      </w:pPr>
    </w:p>
    <w:p w14:paraId="49FAC44F" w14:textId="53A2733E" w:rsidR="00EE30DF" w:rsidRPr="00E816CD" w:rsidRDefault="00E816CD" w:rsidP="00E816CD">
      <w:pPr>
        <w:ind w:firstLine="709"/>
        <w:jc w:val="both"/>
        <w:rPr>
          <w:rFonts w:ascii="Candara" w:hAnsi="Candara"/>
        </w:rPr>
      </w:pPr>
      <w:r w:rsidRPr="0041730A">
        <w:rPr>
          <w:rFonts w:ascii="Candara" w:hAnsi="Candara"/>
        </w:rPr>
        <w:t>Las múltiples disciplinas que tributan a la formación del profesional se articulan de manera interdisciplinar en su aporte al desarrollo del proyecto educativo de formación del profesional, en relación con las metas del perfil profesional de egreso. Se busca un cambio de actitud que exige autoevaluación y seguimiento al proyecto formativo, con reuniones interdisciplinares con otras disciplinas, así como de los profesores responsables de cursos de un mismo semestre académico y reuniones por programa, para planificar, hacer seguimiento y evaluar el proyecto formativo período a período y de manera continuada y permanente, en sus logros, en su coherencia interna, en su pertinencia académica y en su pertenencia social.</w:t>
      </w:r>
    </w:p>
    <w:p w14:paraId="2763CC5C" w14:textId="77777777" w:rsidR="00EE30DF" w:rsidRPr="00A4746B" w:rsidRDefault="00EE30DF" w:rsidP="00EE30DF">
      <w:pPr>
        <w:jc w:val="both"/>
        <w:rPr>
          <w:rFonts w:ascii="Candara" w:hAnsi="Candara"/>
        </w:rPr>
      </w:pPr>
    </w:p>
    <w:p w14:paraId="2F49D036" w14:textId="0D495A39" w:rsidR="00EB46EF" w:rsidRDefault="0073547B" w:rsidP="00EE30DF">
      <w:pPr>
        <w:pStyle w:val="Ttulo3"/>
        <w:numPr>
          <w:ilvl w:val="3"/>
          <w:numId w:val="27"/>
        </w:numPr>
        <w:spacing w:before="0" w:beforeAutospacing="0" w:after="0" w:afterAutospacing="0"/>
        <w:rPr>
          <w:rStyle w:val="javier4Car"/>
          <w:b/>
        </w:rPr>
      </w:pPr>
      <w:bookmarkStart w:id="61" w:name="_Toc518499180"/>
      <w:bookmarkStart w:id="62" w:name="_Toc26777854"/>
      <w:r w:rsidRPr="00A4746B">
        <w:rPr>
          <w:rStyle w:val="javier4Car"/>
          <w:b/>
        </w:rPr>
        <w:t>Organización de la Estructura del Plan de Estudios</w:t>
      </w:r>
      <w:bookmarkEnd w:id="61"/>
      <w:bookmarkEnd w:id="62"/>
    </w:p>
    <w:p w14:paraId="41B71663" w14:textId="77777777" w:rsidR="00735981" w:rsidRDefault="00735981" w:rsidP="00735981">
      <w:pPr>
        <w:pStyle w:val="Ttulo3"/>
        <w:numPr>
          <w:ilvl w:val="0"/>
          <w:numId w:val="0"/>
        </w:numPr>
        <w:spacing w:before="0" w:beforeAutospacing="0" w:after="0" w:afterAutospacing="0"/>
        <w:ind w:left="360"/>
        <w:rPr>
          <w:rStyle w:val="javier4Car"/>
          <w:b/>
        </w:rPr>
      </w:pPr>
    </w:p>
    <w:p w14:paraId="5212B6E0" w14:textId="77777777" w:rsidR="00BB6184" w:rsidRDefault="00735981" w:rsidP="00B92865">
      <w:pPr>
        <w:autoSpaceDE w:val="0"/>
        <w:autoSpaceDN w:val="0"/>
        <w:adjustRightInd w:val="0"/>
        <w:ind w:firstLine="709"/>
        <w:jc w:val="both"/>
        <w:rPr>
          <w:rFonts w:ascii="Candara" w:eastAsia="Calibri" w:hAnsi="Candara" w:cs="Times New Roman"/>
          <w:lang w:eastAsia="en-US"/>
        </w:rPr>
      </w:pPr>
      <w:r w:rsidRPr="00735981">
        <w:rPr>
          <w:rFonts w:ascii="Candara" w:eastAsia="Calibri" w:hAnsi="Candara" w:cs="Times New Roman"/>
          <w:lang w:eastAsia="en-US"/>
        </w:rPr>
        <w:t xml:space="preserve">Por tratarse de un programa por ciclos propedéuticos en Técnica Profesional en </w:t>
      </w:r>
      <w:r>
        <w:rPr>
          <w:rFonts w:ascii="Candara" w:eastAsia="Calibri" w:hAnsi="Candara" w:cs="Times New Roman"/>
          <w:lang w:eastAsia="en-US"/>
        </w:rPr>
        <w:t>Expresión Gráfica Arquitectónica</w:t>
      </w:r>
      <w:r w:rsidRPr="00735981">
        <w:rPr>
          <w:rFonts w:ascii="Candara" w:eastAsia="Calibri" w:hAnsi="Candara" w:cs="Times New Roman"/>
          <w:lang w:eastAsia="en-US"/>
        </w:rPr>
        <w:t xml:space="preserve"> y Tecnología </w:t>
      </w:r>
      <w:r w:rsidR="00BB6184" w:rsidRPr="00735981">
        <w:rPr>
          <w:rFonts w:ascii="Candara" w:eastAsia="Calibri" w:hAnsi="Candara" w:cs="Times New Roman"/>
          <w:lang w:eastAsia="en-US"/>
        </w:rPr>
        <w:t>en Modelado</w:t>
      </w:r>
      <w:r>
        <w:rPr>
          <w:rFonts w:ascii="Candara" w:eastAsia="Calibri" w:hAnsi="Candara" w:cs="Times New Roman"/>
          <w:lang w:eastAsia="en-US"/>
        </w:rPr>
        <w:t xml:space="preserve"> Digital Arquitectónico</w:t>
      </w:r>
      <w:r w:rsidRPr="00735981">
        <w:rPr>
          <w:rFonts w:ascii="Candara" w:eastAsia="Calibri" w:hAnsi="Candara" w:cs="Times New Roman"/>
          <w:lang w:eastAsia="en-US"/>
        </w:rPr>
        <w:t>, hace referencia a una formación específica que es complementaria y auxiliar del campo de la Arq</w:t>
      </w:r>
      <w:r w:rsidR="00BB6184">
        <w:rPr>
          <w:rFonts w:ascii="Candara" w:eastAsia="Calibri" w:hAnsi="Candara" w:cs="Times New Roman"/>
          <w:lang w:eastAsia="en-US"/>
        </w:rPr>
        <w:t>uitectura.</w:t>
      </w:r>
    </w:p>
    <w:p w14:paraId="0306A449" w14:textId="77777777" w:rsidR="00BB6184" w:rsidRDefault="00BB6184" w:rsidP="00B92865">
      <w:pPr>
        <w:autoSpaceDE w:val="0"/>
        <w:autoSpaceDN w:val="0"/>
        <w:adjustRightInd w:val="0"/>
        <w:ind w:firstLine="709"/>
        <w:jc w:val="both"/>
        <w:rPr>
          <w:rFonts w:ascii="Candara" w:eastAsia="Calibri" w:hAnsi="Candara" w:cs="Times New Roman"/>
          <w:lang w:eastAsia="en-US"/>
        </w:rPr>
      </w:pPr>
    </w:p>
    <w:p w14:paraId="21FB7A00" w14:textId="7C4876E8" w:rsidR="00735981" w:rsidRPr="00735981" w:rsidRDefault="00735981" w:rsidP="00B92865">
      <w:pPr>
        <w:autoSpaceDE w:val="0"/>
        <w:autoSpaceDN w:val="0"/>
        <w:adjustRightInd w:val="0"/>
        <w:ind w:firstLine="709"/>
        <w:jc w:val="both"/>
        <w:rPr>
          <w:rFonts w:ascii="Candara" w:eastAsia="Calibri" w:hAnsi="Candara" w:cs="Times New Roman"/>
          <w:lang w:eastAsia="en-US"/>
        </w:rPr>
      </w:pPr>
      <w:r w:rsidRPr="00735981">
        <w:rPr>
          <w:rFonts w:ascii="Candara" w:eastAsia="Calibri" w:hAnsi="Candara" w:cs="Times New Roman"/>
          <w:lang w:eastAsia="en-US"/>
        </w:rPr>
        <w:t>En este sentido, los fundamentos teóricos de este campo nutren la formación del técnico profesional y tecnólogo en aquellos aspectos que son prioritarios para su actuación intelectual, consciente, responsable e idónea, a nivel de la actividad técnica práctica e instrumental que realiza. Fundamentación que le habilita para aportar transformaciones e innovaciones a su quehacer, así como para actualizarse y apropiar los adelantos que se den en su campo y ámbito de desempeño. Al respecto la Resolución No 23 (2009), estable que “son Profesiones auxiliares de la Arquitectura aquellas amparadas por el título académico de formación técnica profesional o tecnológica, conferido por Instituciones de Educación Superior, legalmente autorizadas y que tengan relación con la ejecución o con el desarrollo de las tareas, obras o actividades de la profesión de la Arquitectura en cualquiera de sus ramas”</w:t>
      </w:r>
    </w:p>
    <w:p w14:paraId="478413F0" w14:textId="77777777" w:rsidR="00735981" w:rsidRPr="00735981" w:rsidRDefault="00735981" w:rsidP="00B92865">
      <w:pPr>
        <w:autoSpaceDE w:val="0"/>
        <w:autoSpaceDN w:val="0"/>
        <w:adjustRightInd w:val="0"/>
        <w:ind w:firstLine="709"/>
        <w:jc w:val="both"/>
        <w:rPr>
          <w:rFonts w:ascii="Candara" w:eastAsia="Calibri" w:hAnsi="Candara" w:cs="Times New Roman"/>
          <w:lang w:eastAsia="en-US"/>
        </w:rPr>
      </w:pPr>
    </w:p>
    <w:p w14:paraId="30FDB209" w14:textId="3AC1B11F" w:rsidR="00735981" w:rsidRPr="00735981" w:rsidRDefault="00735981" w:rsidP="00B92865">
      <w:pPr>
        <w:autoSpaceDE w:val="0"/>
        <w:autoSpaceDN w:val="0"/>
        <w:adjustRightInd w:val="0"/>
        <w:ind w:firstLine="709"/>
        <w:jc w:val="both"/>
        <w:rPr>
          <w:rFonts w:ascii="Candara" w:eastAsia="Calibri" w:hAnsi="Candara" w:cs="Times New Roman"/>
          <w:lang w:eastAsia="en-US"/>
        </w:rPr>
      </w:pPr>
      <w:r w:rsidRPr="00735981">
        <w:rPr>
          <w:rFonts w:ascii="Candara" w:eastAsia="Calibri" w:hAnsi="Candara" w:cs="Times New Roman"/>
          <w:lang w:eastAsia="en-US"/>
        </w:rPr>
        <w:t xml:space="preserve">En </w:t>
      </w:r>
      <w:r w:rsidR="00BB6184">
        <w:rPr>
          <w:rFonts w:ascii="Candara" w:eastAsia="Calibri" w:hAnsi="Candara" w:cs="Times New Roman"/>
          <w:lang w:eastAsia="en-US"/>
        </w:rPr>
        <w:t>la ley</w:t>
      </w:r>
      <w:r w:rsidRPr="00735981">
        <w:rPr>
          <w:rFonts w:ascii="Candara" w:eastAsia="Calibri" w:hAnsi="Candara" w:cs="Times New Roman"/>
          <w:lang w:eastAsia="en-US"/>
        </w:rPr>
        <w:t xml:space="preserve"> 435 se reglamenta el ejercicio de la Profesión de Arquitectura y sus profesiones Auxiliares, detallando un listado de actividades que podrán desarrollar en el ejercicio de sus funciones:</w:t>
      </w:r>
    </w:p>
    <w:p w14:paraId="0FA3C090" w14:textId="77777777" w:rsidR="00735981" w:rsidRPr="00735981" w:rsidRDefault="00735981" w:rsidP="00B92865">
      <w:pPr>
        <w:autoSpaceDE w:val="0"/>
        <w:autoSpaceDN w:val="0"/>
        <w:adjustRightInd w:val="0"/>
        <w:jc w:val="both"/>
        <w:rPr>
          <w:rFonts w:ascii="Candara" w:eastAsia="Calibri" w:hAnsi="Candara" w:cs="Times New Roman"/>
          <w:lang w:eastAsia="en-US"/>
        </w:rPr>
      </w:pPr>
    </w:p>
    <w:p w14:paraId="181F1E1F" w14:textId="77777777" w:rsidR="00735981" w:rsidRPr="00735981" w:rsidRDefault="00735981" w:rsidP="00B92865">
      <w:pPr>
        <w:autoSpaceDE w:val="0"/>
        <w:autoSpaceDN w:val="0"/>
        <w:adjustRightInd w:val="0"/>
        <w:ind w:firstLine="709"/>
        <w:jc w:val="both"/>
        <w:rPr>
          <w:rFonts w:ascii="Candara" w:eastAsia="Calibri" w:hAnsi="Candara" w:cs="Times New Roman"/>
          <w:lang w:eastAsia="en-US"/>
        </w:rPr>
      </w:pPr>
    </w:p>
    <w:p w14:paraId="7CD33B83" w14:textId="77777777" w:rsidR="00735981" w:rsidRPr="00735981"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Diseño arquitectónico y urbanístico, estudios preliminares, maquetas, dibujos, documentación técnica y especificación, elaboración de planos de esquemas básicos, anteproyectos y proyectos arquitectónicos y urbanísticos;</w:t>
      </w:r>
    </w:p>
    <w:p w14:paraId="4E9F0FE4" w14:textId="77777777" w:rsidR="00735981" w:rsidRPr="00735981"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Realización de presupuesto de construcción, control de costos, administración de contratos y gestión de proyectos;</w:t>
      </w:r>
    </w:p>
    <w:p w14:paraId="47318F0B" w14:textId="77777777" w:rsidR="00735981" w:rsidRPr="00735981"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Construcción, ampliación, restauración y preservación de obras de arquitectura y urbanismo, que comprenden entre otras la ejecución de programas y el control de las mismas, cualquiera sea la modalidad contractual utilizada, siempre y cuando se circunscriban dentro de su campo de acción;</w:t>
      </w:r>
    </w:p>
    <w:p w14:paraId="466ACF06" w14:textId="05B8CCC5" w:rsidR="00735981" w:rsidRPr="00114EB6"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Interventoría de proyectos y construcciones;</w:t>
      </w:r>
    </w:p>
    <w:p w14:paraId="0DC3496F" w14:textId="3208FEAE" w:rsidR="00735981" w:rsidRPr="00114EB6"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Gerencia de obras de arquitectura y urbanismo;</w:t>
      </w:r>
    </w:p>
    <w:p w14:paraId="4203D823" w14:textId="5F4D762C" w:rsidR="00735981" w:rsidRPr="00114EB6"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Estudios, asesorías y consultas sobre planes de desarrollo urbano, regional y ordenamiento territorial;</w:t>
      </w:r>
    </w:p>
    <w:p w14:paraId="71CA5FE3" w14:textId="70153579" w:rsidR="00735981" w:rsidRPr="00114EB6"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Estudios, trámites y expedición de licencias de urbanismo y construcción;</w:t>
      </w:r>
    </w:p>
    <w:p w14:paraId="15A12B0B" w14:textId="62BCB2AE" w:rsidR="00735981" w:rsidRPr="00114EB6"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Elaboración de avalúos y peritazgos en materias de arquitectura a edificaciones;</w:t>
      </w:r>
    </w:p>
    <w:p w14:paraId="1E31077E" w14:textId="39C41F28" w:rsidR="00735981" w:rsidRPr="00114EB6"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Docencia de la arquitectura;</w:t>
      </w:r>
    </w:p>
    <w:p w14:paraId="59F93561" w14:textId="77777777" w:rsidR="00735981" w:rsidRPr="00735981" w:rsidRDefault="00735981" w:rsidP="0026677F">
      <w:pPr>
        <w:numPr>
          <w:ilvl w:val="0"/>
          <w:numId w:val="41"/>
        </w:numPr>
        <w:autoSpaceDE w:val="0"/>
        <w:autoSpaceDN w:val="0"/>
        <w:adjustRightInd w:val="0"/>
        <w:contextualSpacing/>
        <w:jc w:val="both"/>
        <w:rPr>
          <w:rFonts w:ascii="Candara" w:eastAsia="Calibri" w:hAnsi="Candara" w:cs="Times New Roman"/>
          <w:lang w:eastAsia="en-US"/>
        </w:rPr>
      </w:pPr>
      <w:r w:rsidRPr="00735981">
        <w:rPr>
          <w:rFonts w:ascii="Candara" w:eastAsia="Calibri" w:hAnsi="Candara" w:cs="Times New Roman"/>
          <w:lang w:eastAsia="en-US"/>
        </w:rPr>
        <w:t>Las demás que se ejerzan dentro del campo de la profesión de la arquitectura.</w:t>
      </w:r>
    </w:p>
    <w:p w14:paraId="4881A474" w14:textId="77777777" w:rsidR="00735981" w:rsidRPr="00735981" w:rsidRDefault="00735981" w:rsidP="00114EB6">
      <w:pPr>
        <w:autoSpaceDE w:val="0"/>
        <w:autoSpaceDN w:val="0"/>
        <w:adjustRightInd w:val="0"/>
        <w:jc w:val="both"/>
        <w:rPr>
          <w:rFonts w:ascii="Candara" w:eastAsia="Calibri" w:hAnsi="Candara" w:cs="Times New Roman"/>
          <w:lang w:eastAsia="en-US"/>
        </w:rPr>
      </w:pPr>
    </w:p>
    <w:p w14:paraId="308EC44B" w14:textId="25AE1BC5" w:rsidR="00735981" w:rsidRPr="00735981" w:rsidRDefault="00735981" w:rsidP="00B92865">
      <w:pPr>
        <w:autoSpaceDE w:val="0"/>
        <w:autoSpaceDN w:val="0"/>
        <w:adjustRightInd w:val="0"/>
        <w:ind w:firstLine="709"/>
        <w:jc w:val="both"/>
        <w:rPr>
          <w:rFonts w:ascii="Candara" w:eastAsia="Calibri" w:hAnsi="Candara" w:cs="Times New Roman"/>
          <w:lang w:eastAsia="en-US"/>
        </w:rPr>
      </w:pPr>
      <w:r w:rsidRPr="00735981">
        <w:rPr>
          <w:rFonts w:ascii="Candara" w:eastAsia="Calibri" w:hAnsi="Candara" w:cs="Times New Roman"/>
          <w:lang w:eastAsia="en-US"/>
        </w:rPr>
        <w:t xml:space="preserve">Estos fundamentos científicos y tecnológicos que sustentan el diseño curricular del programa, se estructuran curricularmente como se indica en la </w:t>
      </w:r>
      <w:r w:rsidR="00AA1380" w:rsidRPr="00AA1380">
        <w:rPr>
          <w:rFonts w:ascii="Candara" w:eastAsia="Calibri" w:hAnsi="Candara" w:cs="Times New Roman"/>
          <w:lang w:eastAsia="en-US"/>
        </w:rPr>
        <w:t>ilustración</w:t>
      </w:r>
      <w:r w:rsidRPr="00AA1380">
        <w:rPr>
          <w:rFonts w:ascii="Candara" w:eastAsia="Calibri" w:hAnsi="Candara" w:cs="Times New Roman"/>
          <w:lang w:eastAsia="en-US"/>
        </w:rPr>
        <w:t xml:space="preserve"> 3, </w:t>
      </w:r>
      <w:r w:rsidRPr="00735981">
        <w:rPr>
          <w:rFonts w:ascii="Candara" w:eastAsia="Calibri" w:hAnsi="Candara" w:cs="Times New Roman"/>
          <w:lang w:eastAsia="en-US"/>
        </w:rPr>
        <w:t>en dimensiones, áreas y subáreas.</w:t>
      </w:r>
    </w:p>
    <w:p w14:paraId="248E4644" w14:textId="623455EE" w:rsidR="00114EB6" w:rsidRDefault="00B92865" w:rsidP="00C42469">
      <w:pPr>
        <w:autoSpaceDE w:val="0"/>
        <w:autoSpaceDN w:val="0"/>
        <w:adjustRightInd w:val="0"/>
        <w:jc w:val="both"/>
        <w:rPr>
          <w:rFonts w:ascii="Candara" w:eastAsia="Calibri" w:hAnsi="Candara" w:cs="Times New Roman"/>
          <w:lang w:eastAsia="en-US"/>
        </w:rPr>
      </w:pPr>
      <w:r>
        <w:rPr>
          <w:rFonts w:ascii="Candara" w:eastAsia="Calibri" w:hAnsi="Candara" w:cs="Times New Roman"/>
          <w:lang w:eastAsia="en-US"/>
        </w:rPr>
        <w:t xml:space="preserve">       </w:t>
      </w:r>
    </w:p>
    <w:p w14:paraId="7F38477D" w14:textId="539C0669" w:rsidR="00A9027E" w:rsidRDefault="00A9027E" w:rsidP="00F667C5">
      <w:pPr>
        <w:autoSpaceDE w:val="0"/>
        <w:autoSpaceDN w:val="0"/>
        <w:adjustRightInd w:val="0"/>
        <w:ind w:firstLine="709"/>
        <w:jc w:val="both"/>
        <w:rPr>
          <w:rFonts w:ascii="Candara" w:eastAsia="Calibri" w:hAnsi="Candara" w:cs="Times New Roman"/>
          <w:lang w:eastAsia="en-US"/>
        </w:rPr>
      </w:pPr>
      <w:r w:rsidRPr="00A9027E">
        <w:rPr>
          <w:rFonts w:ascii="Candara" w:eastAsia="Calibri" w:hAnsi="Candara" w:cs="Times New Roman"/>
          <w:lang w:eastAsia="en-US"/>
        </w:rPr>
        <w:t xml:space="preserve">La dimensión transversal es aquella, que es común a los diferentes niveles que conforman la oferta por ciclos propedéuticos y promueve su secuencialidad, tanto en lo que atañe a la formación humana y profesional integral, como a la fundamentación científica, disciplinar y básica propia del campo profesional al que pertenecen. Comprende así mismo, la formación </w:t>
      </w:r>
      <w:r w:rsidR="00F667C5" w:rsidRPr="00A9027E">
        <w:rPr>
          <w:rFonts w:ascii="Candara" w:eastAsia="Calibri" w:hAnsi="Candara" w:cs="Times New Roman"/>
          <w:lang w:eastAsia="en-US"/>
        </w:rPr>
        <w:t>que,</w:t>
      </w:r>
      <w:r w:rsidRPr="00A9027E">
        <w:rPr>
          <w:rFonts w:ascii="Candara" w:eastAsia="Calibri" w:hAnsi="Candara" w:cs="Times New Roman"/>
          <w:lang w:eastAsia="en-US"/>
        </w:rPr>
        <w:t xml:space="preserve"> en cada ciclo habilita para la formación en el siguiente, es decir el componente propedéutico que complementa la formación en un ciclo con competencias fundamentales para el ciclo siguiente y no para el ciclo que se está cursando. </w:t>
      </w:r>
    </w:p>
    <w:p w14:paraId="6C5B517A" w14:textId="77777777" w:rsidR="00A9027E" w:rsidRPr="00A9027E" w:rsidRDefault="00A9027E" w:rsidP="00F667C5">
      <w:pPr>
        <w:autoSpaceDE w:val="0"/>
        <w:autoSpaceDN w:val="0"/>
        <w:adjustRightInd w:val="0"/>
        <w:ind w:firstLine="709"/>
        <w:jc w:val="both"/>
        <w:rPr>
          <w:rFonts w:ascii="Candara" w:eastAsia="Calibri" w:hAnsi="Candara" w:cs="Times New Roman"/>
          <w:lang w:eastAsia="en-US"/>
        </w:rPr>
      </w:pPr>
    </w:p>
    <w:p w14:paraId="2D1B911B" w14:textId="77777777" w:rsidR="00A9027E" w:rsidRPr="00A9027E" w:rsidRDefault="00A9027E" w:rsidP="00F667C5">
      <w:pPr>
        <w:autoSpaceDE w:val="0"/>
        <w:autoSpaceDN w:val="0"/>
        <w:adjustRightInd w:val="0"/>
        <w:ind w:firstLine="709"/>
        <w:jc w:val="both"/>
        <w:rPr>
          <w:rFonts w:ascii="Candara" w:eastAsia="Calibri" w:hAnsi="Candara" w:cs="Times New Roman"/>
          <w:lang w:eastAsia="en-US"/>
        </w:rPr>
      </w:pPr>
      <w:r w:rsidRPr="00A9027E">
        <w:rPr>
          <w:rFonts w:ascii="Candara" w:eastAsia="Calibri" w:hAnsi="Candara" w:cs="Times New Roman"/>
          <w:lang w:eastAsia="en-US"/>
        </w:rPr>
        <w:t xml:space="preserve">El área específica define la singularidad del programa en los componentes que le son propios a su naturaleza y nivel de formación, de forma tal que definen la denominación del mismo. Comprende el área de formación profesional específica y el área de formación práctica, también denominada formación en centros de trabajos (FCT). </w:t>
      </w:r>
    </w:p>
    <w:p w14:paraId="0CD16F6B" w14:textId="51EC0D38" w:rsidR="00AA1380" w:rsidRPr="00A9027E" w:rsidRDefault="00A9027E" w:rsidP="00F667C5">
      <w:pPr>
        <w:autoSpaceDE w:val="0"/>
        <w:autoSpaceDN w:val="0"/>
        <w:adjustRightInd w:val="0"/>
        <w:ind w:firstLine="709"/>
        <w:jc w:val="both"/>
        <w:rPr>
          <w:rFonts w:ascii="Candara" w:eastAsia="Calibri" w:hAnsi="Candara" w:cs="Times New Roman"/>
          <w:lang w:eastAsia="en-US"/>
        </w:rPr>
      </w:pPr>
      <w:r w:rsidRPr="00A9027E">
        <w:rPr>
          <w:rFonts w:ascii="Candara" w:eastAsia="Calibri" w:hAnsi="Candara" w:cs="Times New Roman"/>
          <w:lang w:eastAsia="en-US"/>
        </w:rPr>
        <w:t xml:space="preserve">Cada área de formación se organiza en sub áreas, directamente asociadas con los dominios de competencias del programa. </w:t>
      </w:r>
    </w:p>
    <w:p w14:paraId="67BAF8D7" w14:textId="55FAB2C2" w:rsidR="00AA1380" w:rsidRDefault="00AA1380" w:rsidP="00C42469">
      <w:pPr>
        <w:autoSpaceDE w:val="0"/>
        <w:autoSpaceDN w:val="0"/>
        <w:adjustRightInd w:val="0"/>
        <w:jc w:val="both"/>
        <w:rPr>
          <w:rFonts w:ascii="Candara" w:eastAsia="Calibri" w:hAnsi="Candara" w:cs="Times New Roman"/>
          <w:lang w:eastAsia="en-US"/>
        </w:rPr>
      </w:pPr>
    </w:p>
    <w:p w14:paraId="38DDEADF" w14:textId="77777777" w:rsidR="00AA1380" w:rsidRPr="00C42469" w:rsidRDefault="00AA1380" w:rsidP="00C42469">
      <w:pPr>
        <w:autoSpaceDE w:val="0"/>
        <w:autoSpaceDN w:val="0"/>
        <w:adjustRightInd w:val="0"/>
        <w:jc w:val="both"/>
        <w:rPr>
          <w:rFonts w:ascii="Candara" w:eastAsia="Calibri" w:hAnsi="Candara" w:cs="Times New Roman"/>
          <w:lang w:eastAsia="en-US"/>
        </w:rPr>
      </w:pPr>
    </w:p>
    <w:p w14:paraId="08D383F3" w14:textId="2792FD58" w:rsidR="00735981" w:rsidRPr="00735981" w:rsidRDefault="00BB6184" w:rsidP="00B92865">
      <w:pPr>
        <w:pStyle w:val="Descripcin"/>
        <w:spacing w:after="0"/>
        <w:rPr>
          <w:rFonts w:ascii="Candara" w:hAnsi="Candara"/>
          <w:sz w:val="22"/>
          <w:szCs w:val="22"/>
        </w:rPr>
      </w:pPr>
      <w:r>
        <w:rPr>
          <w:rFonts w:ascii="Candara" w:hAnsi="Candara"/>
        </w:rPr>
        <w:t xml:space="preserve">              </w:t>
      </w:r>
      <w:bookmarkStart w:id="63" w:name="_Toc26778214"/>
      <w:r w:rsidRPr="00FE17E1">
        <w:rPr>
          <w:rFonts w:ascii="Candara" w:hAnsi="Candara"/>
          <w:color w:val="auto"/>
          <w:sz w:val="22"/>
          <w:szCs w:val="22"/>
        </w:rPr>
        <w:t xml:space="preserve">Ilustración </w:t>
      </w:r>
      <w:r w:rsidRPr="00FE17E1">
        <w:rPr>
          <w:rFonts w:ascii="Candara" w:hAnsi="Candara"/>
          <w:color w:val="auto"/>
          <w:sz w:val="22"/>
          <w:szCs w:val="22"/>
        </w:rPr>
        <w:fldChar w:fldCharType="begin"/>
      </w:r>
      <w:r w:rsidRPr="00FE17E1">
        <w:rPr>
          <w:rFonts w:ascii="Candara" w:hAnsi="Candara"/>
          <w:color w:val="auto"/>
          <w:sz w:val="22"/>
          <w:szCs w:val="22"/>
        </w:rPr>
        <w:instrText xml:space="preserve"> SEQ Ilustración \* ARABIC </w:instrText>
      </w:r>
      <w:r w:rsidRPr="00FE17E1">
        <w:rPr>
          <w:rFonts w:ascii="Candara" w:hAnsi="Candara"/>
          <w:color w:val="auto"/>
          <w:sz w:val="22"/>
          <w:szCs w:val="22"/>
        </w:rPr>
        <w:fldChar w:fldCharType="separate"/>
      </w:r>
      <w:r w:rsidR="00277BCB" w:rsidRPr="00FE17E1">
        <w:rPr>
          <w:rFonts w:ascii="Candara" w:hAnsi="Candara"/>
          <w:noProof/>
          <w:color w:val="auto"/>
          <w:sz w:val="22"/>
          <w:szCs w:val="22"/>
        </w:rPr>
        <w:t>3</w:t>
      </w:r>
      <w:r w:rsidRPr="00FE17E1">
        <w:rPr>
          <w:rFonts w:ascii="Candara" w:hAnsi="Candara"/>
          <w:color w:val="auto"/>
          <w:sz w:val="22"/>
          <w:szCs w:val="22"/>
        </w:rPr>
        <w:fldChar w:fldCharType="end"/>
      </w:r>
      <w:r w:rsidRPr="00FE17E1">
        <w:rPr>
          <w:rFonts w:ascii="Candara" w:hAnsi="Candara"/>
          <w:color w:val="auto"/>
          <w:sz w:val="22"/>
          <w:szCs w:val="22"/>
        </w:rPr>
        <w:t xml:space="preserve"> </w:t>
      </w:r>
      <w:r w:rsidRPr="00BB6184">
        <w:rPr>
          <w:rFonts w:ascii="Candara" w:hAnsi="Candara"/>
          <w:color w:val="auto"/>
          <w:sz w:val="22"/>
          <w:szCs w:val="22"/>
        </w:rPr>
        <w:t>Estructura Curricular por Ciclos Propedéuticos</w:t>
      </w:r>
      <w:bookmarkEnd w:id="63"/>
    </w:p>
    <w:p w14:paraId="19DE78DD" w14:textId="46E11DB7" w:rsidR="00735981" w:rsidRPr="00735981" w:rsidRDefault="00735981" w:rsidP="00B92865">
      <w:pPr>
        <w:autoSpaceDE w:val="0"/>
        <w:autoSpaceDN w:val="0"/>
        <w:adjustRightInd w:val="0"/>
        <w:ind w:firstLine="709"/>
        <w:jc w:val="both"/>
        <w:rPr>
          <w:rFonts w:ascii="Candara" w:eastAsia="Calibri" w:hAnsi="Candara" w:cs="Times New Roman"/>
          <w:lang w:eastAsia="en-US"/>
        </w:rPr>
      </w:pPr>
      <w:r w:rsidRPr="00735981">
        <w:rPr>
          <w:rFonts w:ascii="Candara" w:eastAsia="Calibri" w:hAnsi="Candara" w:cs="Arial"/>
          <w:noProof/>
          <w:sz w:val="20"/>
          <w:lang w:eastAsia="es-CO"/>
        </w:rPr>
        <w:drawing>
          <wp:inline distT="0" distB="0" distL="0" distR="0" wp14:anchorId="1E042100" wp14:editId="1F72B460">
            <wp:extent cx="5245864" cy="2609850"/>
            <wp:effectExtent l="19050" t="19050" r="12065" b="1905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850" cy="2611336"/>
                    </a:xfrm>
                    <a:prstGeom prst="rect">
                      <a:avLst/>
                    </a:prstGeom>
                    <a:noFill/>
                    <a:ln w="9525">
                      <a:solidFill>
                        <a:sysClr val="windowText" lastClr="000000"/>
                      </a:solidFill>
                    </a:ln>
                  </pic:spPr>
                </pic:pic>
              </a:graphicData>
            </a:graphic>
          </wp:inline>
        </w:drawing>
      </w:r>
    </w:p>
    <w:p w14:paraId="06CF7FDE" w14:textId="2500F27F" w:rsidR="00735981" w:rsidRPr="00735981" w:rsidRDefault="00735981" w:rsidP="00B92865">
      <w:pPr>
        <w:autoSpaceDE w:val="0"/>
        <w:autoSpaceDN w:val="0"/>
        <w:adjustRightInd w:val="0"/>
        <w:rPr>
          <w:rFonts w:ascii="Candara" w:eastAsia="Calibri" w:hAnsi="Candara" w:cs="Times New Roman"/>
          <w:sz w:val="22"/>
          <w:szCs w:val="22"/>
          <w:lang w:eastAsia="en-US"/>
        </w:rPr>
      </w:pPr>
      <w:r w:rsidRPr="00735981">
        <w:rPr>
          <w:rFonts w:ascii="Candara" w:eastAsia="Calibri" w:hAnsi="Candara" w:cs="Times New Roman"/>
          <w:sz w:val="20"/>
          <w:szCs w:val="20"/>
          <w:lang w:eastAsia="en-US"/>
        </w:rPr>
        <w:t xml:space="preserve">           </w:t>
      </w:r>
      <w:r w:rsidRPr="00735981">
        <w:rPr>
          <w:rFonts w:ascii="Candara" w:eastAsia="Calibri" w:hAnsi="Candara" w:cs="Times New Roman"/>
          <w:b/>
          <w:sz w:val="20"/>
          <w:szCs w:val="20"/>
          <w:lang w:eastAsia="en-US"/>
        </w:rPr>
        <w:t xml:space="preserve">  </w:t>
      </w:r>
      <w:r w:rsidR="00BB6184">
        <w:rPr>
          <w:rFonts w:ascii="Candara" w:eastAsia="Calibri" w:hAnsi="Candara" w:cs="Times New Roman"/>
          <w:b/>
          <w:sz w:val="20"/>
          <w:szCs w:val="20"/>
          <w:lang w:eastAsia="en-US"/>
        </w:rPr>
        <w:t xml:space="preserve">   </w:t>
      </w:r>
      <w:r w:rsidRPr="00735981">
        <w:rPr>
          <w:rFonts w:ascii="Candara" w:eastAsia="Calibri" w:hAnsi="Candara" w:cs="Times New Roman"/>
          <w:b/>
          <w:sz w:val="20"/>
          <w:szCs w:val="20"/>
          <w:lang w:eastAsia="en-US"/>
        </w:rPr>
        <w:t xml:space="preserve"> </w:t>
      </w:r>
      <w:r w:rsidRPr="00735981">
        <w:rPr>
          <w:rFonts w:ascii="Candara" w:eastAsia="Calibri" w:hAnsi="Candara" w:cs="Times New Roman"/>
          <w:b/>
          <w:sz w:val="22"/>
          <w:szCs w:val="22"/>
          <w:lang w:eastAsia="en-US"/>
        </w:rPr>
        <w:t>Fuente</w:t>
      </w:r>
      <w:r w:rsidRPr="00735981">
        <w:rPr>
          <w:rFonts w:ascii="Candara" w:eastAsia="Calibri" w:hAnsi="Candara" w:cs="Times New Roman"/>
          <w:sz w:val="22"/>
          <w:szCs w:val="22"/>
          <w:lang w:eastAsia="en-US"/>
        </w:rPr>
        <w:t xml:space="preserve">: Documento Maestro del Programa </w:t>
      </w:r>
    </w:p>
    <w:p w14:paraId="6169295C" w14:textId="77777777" w:rsidR="00735981" w:rsidRPr="00735981" w:rsidRDefault="00735981" w:rsidP="00B92865">
      <w:pPr>
        <w:autoSpaceDE w:val="0"/>
        <w:autoSpaceDN w:val="0"/>
        <w:adjustRightInd w:val="0"/>
        <w:rPr>
          <w:rFonts w:ascii="Candara" w:eastAsia="Calibri" w:hAnsi="Candara" w:cs="Times New Roman"/>
          <w:sz w:val="20"/>
          <w:szCs w:val="20"/>
          <w:lang w:eastAsia="en-US"/>
        </w:rPr>
      </w:pPr>
    </w:p>
    <w:p w14:paraId="1A6493BA" w14:textId="77777777" w:rsidR="00735981" w:rsidRPr="00735981" w:rsidRDefault="00735981" w:rsidP="00B92865">
      <w:pPr>
        <w:autoSpaceDE w:val="0"/>
        <w:autoSpaceDN w:val="0"/>
        <w:adjustRightInd w:val="0"/>
        <w:rPr>
          <w:rFonts w:ascii="Candara" w:eastAsia="Calibri" w:hAnsi="Candara" w:cs="Times New Roman"/>
          <w:sz w:val="20"/>
          <w:szCs w:val="20"/>
          <w:lang w:eastAsia="en-US"/>
        </w:rPr>
      </w:pPr>
    </w:p>
    <w:p w14:paraId="1F84103A" w14:textId="77777777" w:rsidR="00735981" w:rsidRPr="00735981" w:rsidRDefault="00735981" w:rsidP="00B92865">
      <w:pPr>
        <w:autoSpaceDE w:val="0"/>
        <w:autoSpaceDN w:val="0"/>
        <w:adjustRightInd w:val="0"/>
        <w:ind w:firstLine="708"/>
        <w:rPr>
          <w:rFonts w:ascii="Candara" w:eastAsia="Calibri" w:hAnsi="Candara" w:cs="Times New Roman"/>
          <w:b/>
          <w:lang w:eastAsia="en-US"/>
        </w:rPr>
      </w:pPr>
      <w:r w:rsidRPr="00735981">
        <w:rPr>
          <w:rFonts w:ascii="Candara" w:eastAsia="Calibri" w:hAnsi="Candara" w:cs="Times New Roman"/>
          <w:b/>
          <w:lang w:eastAsia="en-US"/>
        </w:rPr>
        <w:t>La Formación por Ciclos Propedéuticos. Secuencialidad en Contenidos y Actividades Académicas y Componente Propedéutico</w:t>
      </w:r>
    </w:p>
    <w:p w14:paraId="680922B8" w14:textId="31FCFB63" w:rsidR="00F47342" w:rsidRDefault="00735981" w:rsidP="00065790">
      <w:pPr>
        <w:spacing w:before="240"/>
        <w:ind w:firstLine="357"/>
        <w:jc w:val="both"/>
        <w:rPr>
          <w:rFonts w:ascii="Candara" w:hAnsi="Candara" w:cs="Times New Roman"/>
        </w:rPr>
      </w:pPr>
      <w:r w:rsidRPr="00735981">
        <w:rPr>
          <w:rFonts w:ascii="Candara" w:hAnsi="Candara" w:cs="Times New Roman"/>
        </w:rPr>
        <w:t>En el Artículo 15 del Decreto 1295 de 2010, se establecen como características de los programas por ciclos propedéuticos las siguientes:</w:t>
      </w:r>
    </w:p>
    <w:p w14:paraId="5144D9A2" w14:textId="77777777" w:rsidR="00065790" w:rsidRPr="00735981" w:rsidRDefault="00065790" w:rsidP="00065790">
      <w:pPr>
        <w:spacing w:before="240"/>
        <w:ind w:firstLine="357"/>
        <w:jc w:val="both"/>
        <w:rPr>
          <w:rFonts w:ascii="Candara" w:hAnsi="Candara" w:cs="Times New Roman"/>
        </w:rPr>
      </w:pPr>
    </w:p>
    <w:p w14:paraId="506D2BEE" w14:textId="77777777" w:rsidR="00735981" w:rsidRPr="00735981" w:rsidRDefault="00735981" w:rsidP="0026677F">
      <w:pPr>
        <w:numPr>
          <w:ilvl w:val="0"/>
          <w:numId w:val="42"/>
        </w:numPr>
        <w:spacing w:before="240"/>
        <w:contextualSpacing/>
        <w:jc w:val="both"/>
        <w:rPr>
          <w:rFonts w:ascii="Candara" w:hAnsi="Candara" w:cs="Times New Roman"/>
        </w:rPr>
      </w:pPr>
      <w:r w:rsidRPr="00735981">
        <w:rPr>
          <w:rFonts w:ascii="Candara" w:hAnsi="Candara" w:cs="Times New Roman"/>
        </w:rPr>
        <w:t>Los de niveles técnico profesional y tecnológico deben responder a campos auxiliares, asistenciales, complementarios, innovadores y propositivos de las profesiones, de tal manera que su denominación sea diferenciable y permita una clara distinción de las ocupaciones, disciplinas y profesiones.</w:t>
      </w:r>
    </w:p>
    <w:p w14:paraId="073B39DB" w14:textId="77777777" w:rsidR="00735981" w:rsidRPr="00735981" w:rsidRDefault="00735981" w:rsidP="0026677F">
      <w:pPr>
        <w:numPr>
          <w:ilvl w:val="0"/>
          <w:numId w:val="42"/>
        </w:numPr>
        <w:spacing w:before="240"/>
        <w:contextualSpacing/>
        <w:jc w:val="both"/>
        <w:rPr>
          <w:rFonts w:ascii="Candara" w:hAnsi="Candara" w:cs="Times New Roman"/>
        </w:rPr>
      </w:pPr>
      <w:r w:rsidRPr="00735981">
        <w:rPr>
          <w:rFonts w:ascii="Candara" w:hAnsi="Candara" w:cs="Times New Roman"/>
        </w:rPr>
        <w:t>Las competencias de cada nivel deben ser identificadas y guardar armonía y coherencia con la denominación, la justificación, el sistema de organización de las actividades académicas, el plan de estudios y los demás elementos que hacen parte de la estructura curricular del programa.</w:t>
      </w:r>
    </w:p>
    <w:p w14:paraId="2C909E6C" w14:textId="44002E2E" w:rsidR="00735981" w:rsidRPr="00735981" w:rsidRDefault="00735981" w:rsidP="0026677F">
      <w:pPr>
        <w:numPr>
          <w:ilvl w:val="0"/>
          <w:numId w:val="42"/>
        </w:numPr>
        <w:spacing w:before="240"/>
        <w:contextualSpacing/>
        <w:jc w:val="both"/>
        <w:rPr>
          <w:rFonts w:ascii="Candara" w:hAnsi="Candara" w:cs="Times New Roman"/>
        </w:rPr>
      </w:pPr>
      <w:r w:rsidRPr="00735981">
        <w:rPr>
          <w:rFonts w:ascii="Candara" w:hAnsi="Candara" w:cs="Times New Roman"/>
        </w:rPr>
        <w:t>Los programas que correspondan a los niveles técnico profesional y tecnológico deben ser teóricamente compatibles con el objeto de conocimiento de la ocupación, disciplina o profesión que se pretende desarrollar.</w:t>
      </w:r>
    </w:p>
    <w:p w14:paraId="660D55A0" w14:textId="42F9B52A" w:rsidR="00735981" w:rsidRDefault="00735981" w:rsidP="0026677F">
      <w:pPr>
        <w:numPr>
          <w:ilvl w:val="0"/>
          <w:numId w:val="42"/>
        </w:numPr>
        <w:spacing w:before="240"/>
        <w:contextualSpacing/>
        <w:jc w:val="both"/>
        <w:rPr>
          <w:rFonts w:ascii="Candara" w:hAnsi="Candara" w:cs="Times New Roman"/>
        </w:rPr>
      </w:pPr>
      <w:r w:rsidRPr="00735981">
        <w:rPr>
          <w:rFonts w:ascii="Candara" w:hAnsi="Candara" w:cs="Times New Roman"/>
        </w:rPr>
        <w:t>Los programas técnicos profesionales y tecnológicos que hacen parte de la propuesta de formación por ciclos propedéuticos deben contener en su estructura curricular el componente propedéutico que permita al estudiante continuar en el siguiente nivel de formación.</w:t>
      </w:r>
    </w:p>
    <w:p w14:paraId="00A7EA4C" w14:textId="77777777" w:rsidR="006707DD" w:rsidRPr="00E734AF" w:rsidRDefault="006707DD" w:rsidP="006707DD">
      <w:pPr>
        <w:spacing w:before="240"/>
        <w:ind w:left="720"/>
        <w:contextualSpacing/>
        <w:jc w:val="both"/>
        <w:rPr>
          <w:rFonts w:ascii="Candara" w:hAnsi="Candara" w:cs="Times New Roman"/>
        </w:rPr>
      </w:pPr>
    </w:p>
    <w:p w14:paraId="57AEF941" w14:textId="6A841D41" w:rsidR="00735981" w:rsidRPr="00735981" w:rsidRDefault="00735981" w:rsidP="00055723">
      <w:pPr>
        <w:ind w:firstLine="709"/>
        <w:jc w:val="both"/>
        <w:rPr>
          <w:rFonts w:ascii="Candara" w:hAnsi="Candara" w:cs="Times New Roman"/>
        </w:rPr>
      </w:pPr>
      <w:r w:rsidRPr="00735981">
        <w:rPr>
          <w:rFonts w:ascii="Candara" w:hAnsi="Candara" w:cs="Times New Roman"/>
        </w:rPr>
        <w:t xml:space="preserve">En la en la </w:t>
      </w:r>
      <w:r w:rsidR="00DB77FE">
        <w:rPr>
          <w:rFonts w:ascii="Candara" w:hAnsi="Candara" w:cs="Times New Roman"/>
        </w:rPr>
        <w:t>tabla 3</w:t>
      </w:r>
      <w:r w:rsidRPr="00735981">
        <w:rPr>
          <w:rFonts w:ascii="Candara" w:hAnsi="Candara" w:cs="Times New Roman"/>
        </w:rPr>
        <w:t xml:space="preserve"> se esquematiza el plan de estudios para los dos niveles de formación técnico profesional y tecnológico en seguimiento de las exigencias planteadas en el Decreto 1295. Puede apreciarse que, en la formación por ciclos propedéuticos, existe un área de formación específica con sus correspondientes dominios de competencia para el técnico profesional y otra diferente para el tecnólogo, que hace a estos dos niveles totalmente diferenciables entre sí, con unas denominaciones y titulaciones que los habilita para el</w:t>
      </w:r>
      <w:r w:rsidR="00055723">
        <w:rPr>
          <w:rFonts w:ascii="Candara" w:hAnsi="Candara" w:cs="Times New Roman"/>
        </w:rPr>
        <w:t xml:space="preserve"> ejercicio en el mundo laboral.</w:t>
      </w:r>
    </w:p>
    <w:p w14:paraId="741DB6BB" w14:textId="77777777" w:rsidR="00E0119B" w:rsidRDefault="00E0119B" w:rsidP="00E734AF">
      <w:pPr>
        <w:pStyle w:val="Ttulo3"/>
        <w:numPr>
          <w:ilvl w:val="0"/>
          <w:numId w:val="0"/>
        </w:numPr>
        <w:spacing w:before="0" w:beforeAutospacing="0" w:after="0" w:afterAutospacing="0"/>
        <w:rPr>
          <w:rFonts w:cs="Times New Roman"/>
          <w:b w:val="0"/>
          <w:bCs w:val="0"/>
          <w:szCs w:val="24"/>
          <w:lang w:val="es-CO"/>
        </w:rPr>
      </w:pPr>
    </w:p>
    <w:p w14:paraId="72C36BD7" w14:textId="5E2A9857" w:rsidR="0004619C" w:rsidRDefault="00735981" w:rsidP="00FE17E1">
      <w:pPr>
        <w:pStyle w:val="Ttulo3"/>
        <w:numPr>
          <w:ilvl w:val="0"/>
          <w:numId w:val="0"/>
        </w:numPr>
        <w:spacing w:before="0" w:beforeAutospacing="0" w:after="0" w:afterAutospacing="0"/>
        <w:ind w:firstLine="709"/>
        <w:rPr>
          <w:rFonts w:cs="Times New Roman"/>
          <w:b w:val="0"/>
          <w:bCs w:val="0"/>
          <w:szCs w:val="24"/>
          <w:lang w:val="es-CO"/>
        </w:rPr>
      </w:pPr>
      <w:r w:rsidRPr="00735981">
        <w:rPr>
          <w:rFonts w:cs="Times New Roman"/>
          <w:b w:val="0"/>
          <w:bCs w:val="0"/>
          <w:szCs w:val="24"/>
          <w:lang w:val="es-CO"/>
        </w:rPr>
        <w:t>Se evidencian, áreas secuenciales y comp</w:t>
      </w:r>
      <w:r w:rsidR="00E0119B">
        <w:rPr>
          <w:rFonts w:cs="Times New Roman"/>
          <w:b w:val="0"/>
          <w:bCs w:val="0"/>
          <w:szCs w:val="24"/>
          <w:lang w:val="es-CO"/>
        </w:rPr>
        <w:t xml:space="preserve">lementarias que pertenecen a la </w:t>
      </w:r>
      <w:r w:rsidRPr="00735981">
        <w:rPr>
          <w:rFonts w:cs="Times New Roman"/>
          <w:b w:val="0"/>
          <w:bCs w:val="0"/>
          <w:szCs w:val="24"/>
          <w:lang w:val="es-CO"/>
        </w:rPr>
        <w:t>dimensión transversal y se desarrollan y fortalecen a medida que se avanza de un nivel a otro y son las que hacen posible que los programas se estructuren por ciclos propedéuticos. Además, hace parte de las exigencias legales un área o componente denominado propedéutico, que según el Decreto 1295 “le permite al estudiante continuar en el siguiente nivel” y desde esta perspectiva, este componente hace parte la dimensión denominada transversal que da se</w:t>
      </w:r>
      <w:r w:rsidR="0004619C">
        <w:rPr>
          <w:rFonts w:cs="Times New Roman"/>
          <w:b w:val="0"/>
          <w:bCs w:val="0"/>
          <w:szCs w:val="24"/>
          <w:lang w:val="es-CO"/>
        </w:rPr>
        <w:t xml:space="preserve">cuencialidad </w:t>
      </w:r>
      <w:r w:rsidR="00FE17E1">
        <w:rPr>
          <w:rFonts w:cs="Times New Roman"/>
          <w:b w:val="0"/>
          <w:bCs w:val="0"/>
          <w:szCs w:val="24"/>
          <w:lang w:val="es-CO"/>
        </w:rPr>
        <w:t>al aprendizaje</w:t>
      </w:r>
    </w:p>
    <w:p w14:paraId="6A5ED789" w14:textId="77777777" w:rsidR="00FE17E1" w:rsidRPr="0004619C" w:rsidRDefault="00FE17E1" w:rsidP="00FE17E1">
      <w:pPr>
        <w:pStyle w:val="Ttulo3"/>
        <w:numPr>
          <w:ilvl w:val="0"/>
          <w:numId w:val="0"/>
        </w:numPr>
        <w:spacing w:before="0" w:beforeAutospacing="0" w:after="0" w:afterAutospacing="0"/>
        <w:ind w:firstLine="709"/>
        <w:rPr>
          <w:rFonts w:cs="Times New Roman"/>
          <w:b w:val="0"/>
          <w:bCs w:val="0"/>
          <w:szCs w:val="24"/>
          <w:lang w:val="es-CO"/>
        </w:rPr>
      </w:pPr>
    </w:p>
    <w:p w14:paraId="51A0B622" w14:textId="7012109B" w:rsidR="001C6BA4" w:rsidRPr="00393955" w:rsidRDefault="00393955" w:rsidP="00393955">
      <w:pPr>
        <w:pStyle w:val="Descripcin"/>
        <w:spacing w:after="0"/>
        <w:rPr>
          <w:rFonts w:ascii="Candara" w:eastAsia="Times New Roman" w:hAnsi="Candara" w:cs="Times New Roman"/>
          <w:b w:val="0"/>
          <w:color w:val="auto"/>
          <w:sz w:val="22"/>
          <w:szCs w:val="22"/>
          <w:lang w:eastAsia="en-US"/>
        </w:rPr>
      </w:pPr>
      <w:bookmarkStart w:id="64" w:name="_Toc39005053"/>
      <w:bookmarkStart w:id="65" w:name="_Toc533249966"/>
      <w:r w:rsidRPr="00393955">
        <w:rPr>
          <w:rFonts w:ascii="Candara" w:hAnsi="Candara"/>
          <w:color w:val="auto"/>
          <w:sz w:val="22"/>
          <w:szCs w:val="22"/>
        </w:rPr>
        <w:t xml:space="preserve">Tabla </w:t>
      </w:r>
      <w:r w:rsidRPr="00393955">
        <w:rPr>
          <w:rFonts w:ascii="Candara" w:hAnsi="Candara"/>
          <w:color w:val="auto"/>
          <w:sz w:val="22"/>
          <w:szCs w:val="22"/>
        </w:rPr>
        <w:fldChar w:fldCharType="begin"/>
      </w:r>
      <w:r w:rsidRPr="00393955">
        <w:rPr>
          <w:rFonts w:ascii="Candara" w:hAnsi="Candara"/>
          <w:color w:val="auto"/>
          <w:sz w:val="22"/>
          <w:szCs w:val="22"/>
        </w:rPr>
        <w:instrText xml:space="preserve"> SEQ Tabla \* ARABIC </w:instrText>
      </w:r>
      <w:r w:rsidRPr="00393955">
        <w:rPr>
          <w:rFonts w:ascii="Candara" w:hAnsi="Candara"/>
          <w:color w:val="auto"/>
          <w:sz w:val="22"/>
          <w:szCs w:val="22"/>
        </w:rPr>
        <w:fldChar w:fldCharType="separate"/>
      </w:r>
      <w:r w:rsidR="00317368">
        <w:rPr>
          <w:rFonts w:ascii="Candara" w:hAnsi="Candara"/>
          <w:noProof/>
          <w:color w:val="auto"/>
          <w:sz w:val="22"/>
          <w:szCs w:val="22"/>
        </w:rPr>
        <w:t>3</w:t>
      </w:r>
      <w:r w:rsidRPr="00393955">
        <w:rPr>
          <w:rFonts w:ascii="Candara" w:hAnsi="Candara"/>
          <w:color w:val="auto"/>
          <w:sz w:val="22"/>
          <w:szCs w:val="22"/>
        </w:rPr>
        <w:fldChar w:fldCharType="end"/>
      </w:r>
      <w:r w:rsidRPr="00393955">
        <w:rPr>
          <w:rFonts w:ascii="Candara" w:hAnsi="Candara"/>
          <w:color w:val="auto"/>
          <w:sz w:val="22"/>
          <w:szCs w:val="22"/>
        </w:rPr>
        <w:t xml:space="preserve"> Plan de Estudios por Ciclos Propedéuticos</w:t>
      </w:r>
      <w:bookmarkEnd w:id="64"/>
      <w:r w:rsidRPr="00393955">
        <w:rPr>
          <w:rFonts w:ascii="Candara" w:hAnsi="Candara"/>
          <w:color w:val="auto"/>
          <w:sz w:val="22"/>
          <w:szCs w:val="22"/>
        </w:rPr>
        <w:t xml:space="preserve"> </w:t>
      </w:r>
      <w:bookmarkEnd w:id="65"/>
    </w:p>
    <w:tbl>
      <w:tblPr>
        <w:tblStyle w:val="Tablaconcuadrcula13"/>
        <w:tblW w:w="9889" w:type="dxa"/>
        <w:tblLayout w:type="fixed"/>
        <w:tblLook w:val="04A0" w:firstRow="1" w:lastRow="0" w:firstColumn="1" w:lastColumn="0" w:noHBand="0" w:noVBand="1"/>
      </w:tblPr>
      <w:tblGrid>
        <w:gridCol w:w="737"/>
        <w:gridCol w:w="1052"/>
        <w:gridCol w:w="861"/>
        <w:gridCol w:w="1062"/>
        <w:gridCol w:w="1917"/>
        <w:gridCol w:w="600"/>
        <w:gridCol w:w="6"/>
        <w:gridCol w:w="669"/>
        <w:gridCol w:w="555"/>
        <w:gridCol w:w="12"/>
        <w:gridCol w:w="709"/>
        <w:gridCol w:w="855"/>
        <w:gridCol w:w="854"/>
      </w:tblGrid>
      <w:tr w:rsidR="001C6BA4" w:rsidRPr="00E734AF" w14:paraId="6835149C" w14:textId="77777777" w:rsidTr="001B5183">
        <w:trPr>
          <w:trHeight w:val="1074"/>
        </w:trPr>
        <w:tc>
          <w:tcPr>
            <w:tcW w:w="9889" w:type="dxa"/>
            <w:gridSpan w:val="13"/>
            <w:shd w:val="clear" w:color="auto" w:fill="DBE5F1" w:themeFill="accent1" w:themeFillTint="33"/>
          </w:tcPr>
          <w:p w14:paraId="1D7821F3" w14:textId="77777777" w:rsidR="001C6BA4" w:rsidRPr="00E734AF" w:rsidRDefault="001C6BA4" w:rsidP="001B5183">
            <w:pPr>
              <w:jc w:val="center"/>
              <w:rPr>
                <w:rFonts w:ascii="Candara" w:hAnsi="Candara" w:cs="Times New Roman"/>
                <w:b/>
                <w:sz w:val="16"/>
                <w:szCs w:val="16"/>
              </w:rPr>
            </w:pPr>
            <w:r w:rsidRPr="00E734AF">
              <w:rPr>
                <w:rFonts w:ascii="Candara" w:hAnsi="Candara" w:cs="Times New Roman"/>
                <w:b/>
                <w:sz w:val="16"/>
                <w:szCs w:val="16"/>
              </w:rPr>
              <w:t>UNIVERSIDAD DEL ATLANTICO</w:t>
            </w:r>
          </w:p>
          <w:p w14:paraId="24BB3AD3" w14:textId="77777777" w:rsidR="001C6BA4" w:rsidRPr="00E734AF" w:rsidRDefault="001C6BA4" w:rsidP="001B5183">
            <w:pPr>
              <w:jc w:val="center"/>
              <w:rPr>
                <w:rFonts w:ascii="Candara" w:hAnsi="Candara" w:cs="Times New Roman"/>
                <w:b/>
                <w:sz w:val="16"/>
                <w:szCs w:val="16"/>
              </w:rPr>
            </w:pPr>
            <w:r w:rsidRPr="00E734AF">
              <w:rPr>
                <w:rFonts w:ascii="Candara" w:hAnsi="Candara" w:cs="Times New Roman"/>
                <w:b/>
                <w:sz w:val="16"/>
                <w:szCs w:val="16"/>
              </w:rPr>
              <w:t>FACULTAD DE ARQUITECTURA</w:t>
            </w:r>
          </w:p>
          <w:p w14:paraId="3DCC786F" w14:textId="1904E82C" w:rsidR="001C6BA4" w:rsidRPr="00E734AF" w:rsidRDefault="001C6BA4" w:rsidP="006A6314">
            <w:pPr>
              <w:jc w:val="center"/>
              <w:rPr>
                <w:rFonts w:ascii="Candara" w:hAnsi="Candara" w:cs="Times New Roman"/>
                <w:sz w:val="16"/>
                <w:szCs w:val="16"/>
              </w:rPr>
            </w:pPr>
            <w:r w:rsidRPr="00E734AF">
              <w:rPr>
                <w:rFonts w:ascii="Candara" w:hAnsi="Candara" w:cs="Times New Roman"/>
                <w:b/>
                <w:sz w:val="16"/>
                <w:szCs w:val="16"/>
              </w:rPr>
              <w:t xml:space="preserve">ESTRUCTURA MALLA CURRICULAR PROGRAMA TECNICA PROFESIONAL EN </w:t>
            </w:r>
            <w:r w:rsidR="006A6314" w:rsidRPr="00E734AF">
              <w:rPr>
                <w:rFonts w:ascii="Candara" w:hAnsi="Candara" w:cs="Times New Roman"/>
                <w:b/>
                <w:sz w:val="16"/>
                <w:szCs w:val="16"/>
              </w:rPr>
              <w:t>EXPRESÓN GRÁFICA ARQUITECTÓNICA EN CICLO PROPEDEUTICO CON EL PROGRAMA TCNOLOGIA EN MODELADO DIGITAL ARQUITECTÓNICO</w:t>
            </w:r>
          </w:p>
        </w:tc>
      </w:tr>
      <w:tr w:rsidR="001C6BA4" w:rsidRPr="00E734AF" w14:paraId="6D9702E8" w14:textId="77777777" w:rsidTr="006A6314">
        <w:trPr>
          <w:trHeight w:val="315"/>
        </w:trPr>
        <w:tc>
          <w:tcPr>
            <w:tcW w:w="738" w:type="dxa"/>
            <w:vMerge w:val="restart"/>
            <w:shd w:val="clear" w:color="auto" w:fill="DBE5F1" w:themeFill="accent1" w:themeFillTint="33"/>
            <w:textDirection w:val="btLr"/>
          </w:tcPr>
          <w:p w14:paraId="5764A027" w14:textId="77777777" w:rsidR="001C6BA4" w:rsidRPr="00E734AF" w:rsidRDefault="001C6BA4" w:rsidP="001B5183">
            <w:pPr>
              <w:ind w:left="113" w:right="113"/>
              <w:rPr>
                <w:rFonts w:ascii="Candara" w:hAnsi="Candara" w:cs="Times New Roman"/>
                <w:b/>
                <w:sz w:val="16"/>
                <w:szCs w:val="16"/>
              </w:rPr>
            </w:pPr>
            <w:r w:rsidRPr="00E734AF">
              <w:rPr>
                <w:rFonts w:ascii="Candara" w:hAnsi="Candara" w:cs="Times New Roman"/>
                <w:b/>
                <w:sz w:val="16"/>
                <w:szCs w:val="16"/>
              </w:rPr>
              <w:t xml:space="preserve">                                                   NÚCLEOS </w:t>
            </w:r>
          </w:p>
          <w:p w14:paraId="4A60DF32" w14:textId="77777777" w:rsidR="001C6BA4" w:rsidRPr="00E734AF" w:rsidRDefault="001C6BA4" w:rsidP="001B5183">
            <w:pPr>
              <w:ind w:left="113" w:right="113"/>
              <w:rPr>
                <w:rFonts w:ascii="Candara" w:hAnsi="Candara" w:cs="Times New Roman"/>
                <w:b/>
                <w:sz w:val="16"/>
                <w:szCs w:val="16"/>
              </w:rPr>
            </w:pPr>
          </w:p>
          <w:p w14:paraId="015F51A4" w14:textId="77777777" w:rsidR="001C6BA4" w:rsidRPr="00E734AF" w:rsidRDefault="001C6BA4" w:rsidP="001B5183">
            <w:pPr>
              <w:ind w:left="113" w:right="113"/>
              <w:rPr>
                <w:rFonts w:ascii="Candara" w:hAnsi="Candara" w:cs="Times New Roman"/>
                <w:b/>
                <w:sz w:val="16"/>
                <w:szCs w:val="16"/>
              </w:rPr>
            </w:pPr>
          </w:p>
          <w:p w14:paraId="40CBB733" w14:textId="77777777" w:rsidR="001C6BA4" w:rsidRPr="00E734AF" w:rsidRDefault="001C6BA4" w:rsidP="001B5183">
            <w:pPr>
              <w:ind w:left="113" w:right="113"/>
              <w:rPr>
                <w:rFonts w:ascii="Candara" w:hAnsi="Candara" w:cs="Times New Roman"/>
                <w:b/>
                <w:sz w:val="16"/>
                <w:szCs w:val="16"/>
              </w:rPr>
            </w:pPr>
          </w:p>
          <w:p w14:paraId="62400953" w14:textId="77777777" w:rsidR="001C6BA4" w:rsidRPr="00E734AF" w:rsidRDefault="001C6BA4" w:rsidP="001B5183">
            <w:pPr>
              <w:ind w:left="113" w:right="113"/>
              <w:rPr>
                <w:rFonts w:ascii="Candara" w:hAnsi="Candara" w:cs="Times New Roman"/>
                <w:b/>
                <w:sz w:val="16"/>
                <w:szCs w:val="16"/>
              </w:rPr>
            </w:pPr>
          </w:p>
          <w:p w14:paraId="4DB2ACBD" w14:textId="77777777" w:rsidR="001C6BA4" w:rsidRPr="00E734AF" w:rsidRDefault="001C6BA4" w:rsidP="001B5183">
            <w:pPr>
              <w:ind w:left="113" w:right="113"/>
              <w:rPr>
                <w:rFonts w:ascii="Candara" w:hAnsi="Candara" w:cs="Times New Roman"/>
                <w:b/>
                <w:sz w:val="16"/>
                <w:szCs w:val="16"/>
              </w:rPr>
            </w:pPr>
          </w:p>
          <w:p w14:paraId="5A99A49A" w14:textId="77777777" w:rsidR="001C6BA4" w:rsidRPr="00E734AF" w:rsidRDefault="001C6BA4" w:rsidP="001B5183">
            <w:pPr>
              <w:ind w:left="113" w:right="113"/>
              <w:rPr>
                <w:rFonts w:ascii="Candara" w:hAnsi="Candara" w:cs="Times New Roman"/>
                <w:b/>
                <w:sz w:val="16"/>
                <w:szCs w:val="16"/>
              </w:rPr>
            </w:pPr>
          </w:p>
          <w:p w14:paraId="534C8EE5" w14:textId="77777777" w:rsidR="001C6BA4" w:rsidRPr="00E734AF" w:rsidRDefault="001C6BA4" w:rsidP="001B5183">
            <w:pPr>
              <w:ind w:left="113" w:right="113"/>
              <w:rPr>
                <w:rFonts w:ascii="Candara" w:hAnsi="Candara" w:cs="Times New Roman"/>
                <w:b/>
                <w:sz w:val="16"/>
                <w:szCs w:val="16"/>
              </w:rPr>
            </w:pPr>
            <w:r w:rsidRPr="00E734AF">
              <w:rPr>
                <w:rFonts w:ascii="Candara" w:hAnsi="Candara" w:cs="Times New Roman"/>
                <w:b/>
                <w:sz w:val="16"/>
                <w:szCs w:val="16"/>
              </w:rPr>
              <w:t xml:space="preserve">Núcleos </w:t>
            </w:r>
          </w:p>
        </w:tc>
        <w:tc>
          <w:tcPr>
            <w:tcW w:w="1053" w:type="dxa"/>
            <w:vMerge w:val="restart"/>
            <w:shd w:val="clear" w:color="auto" w:fill="DBE5F1" w:themeFill="accent1" w:themeFillTint="33"/>
            <w:textDirection w:val="btLr"/>
          </w:tcPr>
          <w:p w14:paraId="3B12D70F" w14:textId="77777777" w:rsidR="001C6BA4" w:rsidRPr="00E734AF" w:rsidRDefault="001C6BA4" w:rsidP="001B5183">
            <w:pPr>
              <w:ind w:left="113" w:right="113"/>
              <w:rPr>
                <w:rFonts w:ascii="Candara" w:hAnsi="Candara" w:cs="Times New Roman"/>
                <w:b/>
                <w:sz w:val="16"/>
                <w:szCs w:val="16"/>
              </w:rPr>
            </w:pPr>
          </w:p>
          <w:p w14:paraId="5CD13B8E" w14:textId="439B8CFF" w:rsidR="001C6BA4" w:rsidRPr="00E734AF" w:rsidRDefault="00620A41" w:rsidP="001B5183">
            <w:pPr>
              <w:ind w:left="113" w:right="113"/>
              <w:rPr>
                <w:rFonts w:ascii="Candara" w:hAnsi="Candara" w:cs="Times New Roman"/>
                <w:b/>
                <w:sz w:val="16"/>
                <w:szCs w:val="16"/>
              </w:rPr>
            </w:pPr>
            <w:r w:rsidRPr="00E734AF">
              <w:rPr>
                <w:rFonts w:ascii="Candara" w:hAnsi="Candara" w:cs="Times New Roman"/>
                <w:b/>
                <w:sz w:val="16"/>
                <w:szCs w:val="16"/>
              </w:rPr>
              <w:t xml:space="preserve">                     </w:t>
            </w:r>
            <w:r w:rsidR="001C6BA4" w:rsidRPr="00E734AF">
              <w:rPr>
                <w:rFonts w:ascii="Candara" w:hAnsi="Candara" w:cs="Times New Roman"/>
                <w:b/>
                <w:sz w:val="16"/>
                <w:szCs w:val="16"/>
              </w:rPr>
              <w:t xml:space="preserve">   </w:t>
            </w:r>
            <w:r w:rsidRPr="00E734AF">
              <w:rPr>
                <w:rFonts w:ascii="Candara" w:hAnsi="Candara" w:cs="Times New Roman"/>
                <w:b/>
                <w:sz w:val="16"/>
                <w:szCs w:val="16"/>
              </w:rPr>
              <w:t xml:space="preserve">              OBLIGATORIOS</w:t>
            </w:r>
          </w:p>
          <w:p w14:paraId="2D29FA1F" w14:textId="77777777" w:rsidR="00620A41" w:rsidRPr="00E734AF" w:rsidRDefault="00620A41" w:rsidP="001B5183">
            <w:pPr>
              <w:ind w:left="113" w:right="113"/>
              <w:rPr>
                <w:rFonts w:ascii="Candara" w:hAnsi="Candara" w:cs="Times New Roman"/>
                <w:b/>
                <w:sz w:val="16"/>
                <w:szCs w:val="16"/>
              </w:rPr>
            </w:pPr>
          </w:p>
          <w:p w14:paraId="61E6A002" w14:textId="77777777" w:rsidR="001C6BA4" w:rsidRPr="00E734AF" w:rsidRDefault="001C6BA4" w:rsidP="001B5183">
            <w:pPr>
              <w:ind w:left="113" w:right="113"/>
              <w:rPr>
                <w:rFonts w:ascii="Candara" w:hAnsi="Candara" w:cs="Times New Roman"/>
                <w:b/>
                <w:sz w:val="16"/>
                <w:szCs w:val="16"/>
              </w:rPr>
            </w:pPr>
          </w:p>
          <w:p w14:paraId="67955C5E" w14:textId="77777777" w:rsidR="001C6BA4" w:rsidRPr="00E734AF" w:rsidRDefault="001C6BA4" w:rsidP="001B5183">
            <w:pPr>
              <w:ind w:left="113" w:right="113"/>
              <w:rPr>
                <w:rFonts w:ascii="Candara" w:hAnsi="Candara" w:cs="Times New Roman"/>
                <w:b/>
                <w:sz w:val="16"/>
                <w:szCs w:val="16"/>
              </w:rPr>
            </w:pPr>
          </w:p>
          <w:p w14:paraId="680574B6" w14:textId="77777777" w:rsidR="001C6BA4" w:rsidRPr="00E734AF" w:rsidRDefault="001C6BA4" w:rsidP="001B5183">
            <w:pPr>
              <w:ind w:left="113" w:right="113"/>
              <w:rPr>
                <w:rFonts w:ascii="Candara" w:hAnsi="Candara" w:cs="Times New Roman"/>
                <w:b/>
                <w:sz w:val="16"/>
                <w:szCs w:val="16"/>
              </w:rPr>
            </w:pPr>
          </w:p>
          <w:p w14:paraId="345B5FE8" w14:textId="77777777" w:rsidR="001C6BA4" w:rsidRPr="00E734AF" w:rsidRDefault="001C6BA4" w:rsidP="001B5183">
            <w:pPr>
              <w:ind w:left="113" w:right="113"/>
              <w:rPr>
                <w:rFonts w:ascii="Candara" w:hAnsi="Candara" w:cs="Times New Roman"/>
                <w:b/>
                <w:sz w:val="16"/>
                <w:szCs w:val="16"/>
              </w:rPr>
            </w:pPr>
          </w:p>
          <w:p w14:paraId="307B0F70" w14:textId="77777777" w:rsidR="001C6BA4" w:rsidRPr="00E734AF" w:rsidRDefault="001C6BA4" w:rsidP="001B5183">
            <w:pPr>
              <w:ind w:left="113" w:right="113"/>
              <w:rPr>
                <w:rFonts w:ascii="Candara" w:hAnsi="Candara" w:cs="Times New Roman"/>
                <w:b/>
                <w:sz w:val="16"/>
                <w:szCs w:val="16"/>
              </w:rPr>
            </w:pPr>
          </w:p>
          <w:p w14:paraId="7C0C1273" w14:textId="77777777" w:rsidR="001C6BA4" w:rsidRPr="00E734AF" w:rsidRDefault="001C6BA4" w:rsidP="001B5183">
            <w:pPr>
              <w:ind w:left="113" w:right="113"/>
              <w:rPr>
                <w:rFonts w:ascii="Candara" w:hAnsi="Candara" w:cs="Times New Roman"/>
                <w:b/>
                <w:sz w:val="16"/>
                <w:szCs w:val="16"/>
              </w:rPr>
            </w:pPr>
          </w:p>
          <w:p w14:paraId="762CD304" w14:textId="77777777" w:rsidR="001C6BA4" w:rsidRPr="00E734AF" w:rsidRDefault="001C6BA4" w:rsidP="001B5183">
            <w:pPr>
              <w:ind w:left="113" w:right="113"/>
              <w:rPr>
                <w:rFonts w:ascii="Candara" w:hAnsi="Candara" w:cs="Times New Roman"/>
                <w:b/>
                <w:sz w:val="16"/>
                <w:szCs w:val="16"/>
              </w:rPr>
            </w:pPr>
            <w:r w:rsidRPr="00E734AF">
              <w:rPr>
                <w:rFonts w:ascii="Candara" w:hAnsi="Candara" w:cs="Times New Roman"/>
                <w:b/>
                <w:sz w:val="16"/>
                <w:szCs w:val="16"/>
              </w:rPr>
              <w:t>Obligatorios</w:t>
            </w:r>
          </w:p>
        </w:tc>
        <w:tc>
          <w:tcPr>
            <w:tcW w:w="862" w:type="dxa"/>
            <w:vMerge w:val="restart"/>
            <w:shd w:val="clear" w:color="auto" w:fill="DBE5F1" w:themeFill="accent1" w:themeFillTint="33"/>
            <w:textDirection w:val="btLr"/>
          </w:tcPr>
          <w:p w14:paraId="30A8296E" w14:textId="77777777" w:rsidR="001C6BA4" w:rsidRPr="00E734AF" w:rsidRDefault="001C6BA4" w:rsidP="00620A41">
            <w:pPr>
              <w:ind w:left="113" w:right="113"/>
              <w:rPr>
                <w:rFonts w:ascii="Candara" w:hAnsi="Candara" w:cs="Times New Roman"/>
                <w:b/>
                <w:sz w:val="16"/>
                <w:szCs w:val="16"/>
              </w:rPr>
            </w:pPr>
            <w:r w:rsidRPr="00E734AF">
              <w:rPr>
                <w:rFonts w:ascii="Candara" w:hAnsi="Candara" w:cs="Times New Roman"/>
                <w:b/>
                <w:sz w:val="16"/>
                <w:szCs w:val="16"/>
              </w:rPr>
              <w:t>Áreas</w:t>
            </w:r>
          </w:p>
        </w:tc>
        <w:tc>
          <w:tcPr>
            <w:tcW w:w="1062" w:type="dxa"/>
            <w:vMerge w:val="restart"/>
            <w:shd w:val="clear" w:color="auto" w:fill="DBE5F1" w:themeFill="accent1" w:themeFillTint="33"/>
            <w:textDirection w:val="btLr"/>
          </w:tcPr>
          <w:p w14:paraId="3E4A26DF" w14:textId="77777777" w:rsidR="001C6BA4" w:rsidRPr="00E734AF" w:rsidRDefault="001C6BA4" w:rsidP="00620A41">
            <w:pPr>
              <w:ind w:left="113" w:right="113"/>
              <w:rPr>
                <w:rFonts w:ascii="Candara" w:hAnsi="Candara" w:cs="Times New Roman"/>
                <w:b/>
                <w:sz w:val="16"/>
                <w:szCs w:val="16"/>
              </w:rPr>
            </w:pPr>
            <w:r w:rsidRPr="00E734AF">
              <w:rPr>
                <w:rFonts w:ascii="Candara" w:hAnsi="Candara" w:cs="Times New Roman"/>
                <w:b/>
                <w:sz w:val="16"/>
                <w:szCs w:val="16"/>
              </w:rPr>
              <w:t>Dimensiones curriculares</w:t>
            </w:r>
          </w:p>
        </w:tc>
        <w:tc>
          <w:tcPr>
            <w:tcW w:w="1918" w:type="dxa"/>
            <w:vMerge w:val="restart"/>
            <w:shd w:val="clear" w:color="auto" w:fill="DBE5F1" w:themeFill="accent1" w:themeFillTint="33"/>
            <w:textDirection w:val="btLr"/>
          </w:tcPr>
          <w:p w14:paraId="3DC1FE8C" w14:textId="77777777" w:rsidR="001C6BA4" w:rsidRPr="00E734AF" w:rsidRDefault="001C6BA4" w:rsidP="006A6314">
            <w:pPr>
              <w:ind w:left="113" w:right="113"/>
              <w:rPr>
                <w:rFonts w:ascii="Candara" w:hAnsi="Candara" w:cs="Times New Roman"/>
                <w:b/>
                <w:sz w:val="16"/>
                <w:szCs w:val="16"/>
              </w:rPr>
            </w:pPr>
            <w:r w:rsidRPr="00E734AF">
              <w:rPr>
                <w:rFonts w:ascii="Candara" w:hAnsi="Candara" w:cs="Times New Roman"/>
                <w:b/>
                <w:sz w:val="16"/>
                <w:szCs w:val="16"/>
              </w:rPr>
              <w:t>Componentes</w:t>
            </w:r>
          </w:p>
        </w:tc>
        <w:tc>
          <w:tcPr>
            <w:tcW w:w="2551" w:type="dxa"/>
            <w:gridSpan w:val="6"/>
            <w:shd w:val="clear" w:color="auto" w:fill="DBE5F1" w:themeFill="accent1" w:themeFillTint="33"/>
          </w:tcPr>
          <w:p w14:paraId="564F09EA" w14:textId="37F31883" w:rsidR="001C6BA4" w:rsidRPr="00E734AF" w:rsidRDefault="00FD0337" w:rsidP="00FD0337">
            <w:pPr>
              <w:rPr>
                <w:rFonts w:ascii="Candara" w:hAnsi="Candara" w:cs="Times New Roman"/>
                <w:b/>
                <w:sz w:val="16"/>
                <w:szCs w:val="16"/>
              </w:rPr>
            </w:pPr>
            <w:r w:rsidRPr="00E734AF">
              <w:rPr>
                <w:rFonts w:ascii="Candara" w:hAnsi="Candara" w:cs="Times New Roman"/>
                <w:b/>
                <w:sz w:val="16"/>
                <w:szCs w:val="16"/>
              </w:rPr>
              <w:t>Ciclo Técnico Profesional en</w:t>
            </w:r>
            <w:r w:rsidR="001C6BA4" w:rsidRPr="00E734AF">
              <w:rPr>
                <w:rFonts w:ascii="Candara" w:hAnsi="Candara" w:cs="Times New Roman"/>
                <w:b/>
                <w:sz w:val="16"/>
                <w:szCs w:val="16"/>
              </w:rPr>
              <w:t xml:space="preserve"> </w:t>
            </w:r>
            <w:r w:rsidRPr="00E734AF">
              <w:rPr>
                <w:rFonts w:ascii="Candara" w:hAnsi="Candara" w:cs="Times New Roman"/>
                <w:b/>
                <w:sz w:val="16"/>
                <w:szCs w:val="16"/>
              </w:rPr>
              <w:t xml:space="preserve">Expresión Gráfica Arquitectónica </w:t>
            </w:r>
            <w:r w:rsidR="001C6BA4" w:rsidRPr="00E734AF">
              <w:rPr>
                <w:rFonts w:ascii="Candara" w:hAnsi="Candara" w:cs="Times New Roman"/>
                <w:b/>
                <w:sz w:val="16"/>
                <w:szCs w:val="16"/>
              </w:rPr>
              <w:t xml:space="preserve"> </w:t>
            </w:r>
          </w:p>
        </w:tc>
        <w:tc>
          <w:tcPr>
            <w:tcW w:w="1705" w:type="dxa"/>
            <w:gridSpan w:val="2"/>
            <w:shd w:val="clear" w:color="auto" w:fill="DBE5F1" w:themeFill="accent1" w:themeFillTint="33"/>
          </w:tcPr>
          <w:p w14:paraId="313C33AB" w14:textId="32E11B48" w:rsidR="001C6BA4" w:rsidRPr="00E734AF" w:rsidRDefault="001C6BA4" w:rsidP="00FD0337">
            <w:pPr>
              <w:rPr>
                <w:rFonts w:ascii="Candara" w:hAnsi="Candara" w:cs="Times New Roman"/>
                <w:b/>
                <w:sz w:val="16"/>
                <w:szCs w:val="16"/>
              </w:rPr>
            </w:pPr>
            <w:r w:rsidRPr="00E734AF">
              <w:rPr>
                <w:rFonts w:ascii="Candara" w:hAnsi="Candara" w:cs="Times New Roman"/>
                <w:b/>
                <w:sz w:val="16"/>
                <w:szCs w:val="16"/>
              </w:rPr>
              <w:t>Ciclo Tecnológico en</w:t>
            </w:r>
            <w:r w:rsidR="00FD0337" w:rsidRPr="00E734AF">
              <w:rPr>
                <w:rFonts w:ascii="Candara" w:hAnsi="Candara" w:cs="Times New Roman"/>
                <w:b/>
                <w:sz w:val="16"/>
                <w:szCs w:val="16"/>
              </w:rPr>
              <w:t xml:space="preserve">  Modelado Digital Arquitectónico</w:t>
            </w:r>
            <w:r w:rsidRPr="00E734AF">
              <w:rPr>
                <w:rFonts w:ascii="Candara" w:hAnsi="Candara" w:cs="Times New Roman"/>
                <w:b/>
                <w:sz w:val="16"/>
                <w:szCs w:val="16"/>
              </w:rPr>
              <w:t xml:space="preserve"> </w:t>
            </w:r>
          </w:p>
        </w:tc>
      </w:tr>
      <w:tr w:rsidR="001C6BA4" w:rsidRPr="00E734AF" w14:paraId="7136BB95" w14:textId="77777777" w:rsidTr="001B5183">
        <w:trPr>
          <w:trHeight w:val="255"/>
        </w:trPr>
        <w:tc>
          <w:tcPr>
            <w:tcW w:w="738" w:type="dxa"/>
            <w:vMerge/>
            <w:shd w:val="clear" w:color="auto" w:fill="DBE5F1" w:themeFill="accent1" w:themeFillTint="33"/>
          </w:tcPr>
          <w:p w14:paraId="55576BAD" w14:textId="77777777" w:rsidR="001C6BA4" w:rsidRPr="00E734AF" w:rsidRDefault="001C6BA4" w:rsidP="001B5183">
            <w:pPr>
              <w:rPr>
                <w:rFonts w:ascii="Candara" w:hAnsi="Candara" w:cs="Times New Roman"/>
                <w:b/>
                <w:sz w:val="16"/>
                <w:szCs w:val="16"/>
              </w:rPr>
            </w:pPr>
          </w:p>
        </w:tc>
        <w:tc>
          <w:tcPr>
            <w:tcW w:w="1053" w:type="dxa"/>
            <w:vMerge/>
            <w:shd w:val="clear" w:color="auto" w:fill="DBE5F1" w:themeFill="accent1" w:themeFillTint="33"/>
          </w:tcPr>
          <w:p w14:paraId="15CAAD2F" w14:textId="77777777" w:rsidR="001C6BA4" w:rsidRPr="00E734AF" w:rsidRDefault="001C6BA4" w:rsidP="001B5183">
            <w:pPr>
              <w:rPr>
                <w:rFonts w:ascii="Candara" w:hAnsi="Candara" w:cs="Times New Roman"/>
                <w:b/>
                <w:sz w:val="16"/>
                <w:szCs w:val="16"/>
              </w:rPr>
            </w:pPr>
          </w:p>
        </w:tc>
        <w:tc>
          <w:tcPr>
            <w:tcW w:w="862" w:type="dxa"/>
            <w:vMerge/>
            <w:shd w:val="clear" w:color="auto" w:fill="DBE5F1" w:themeFill="accent1" w:themeFillTint="33"/>
          </w:tcPr>
          <w:p w14:paraId="1B6295AE" w14:textId="77777777" w:rsidR="001C6BA4" w:rsidRPr="00E734AF" w:rsidRDefault="001C6BA4" w:rsidP="001B5183">
            <w:pPr>
              <w:rPr>
                <w:rFonts w:ascii="Candara" w:hAnsi="Candara" w:cs="Times New Roman"/>
                <w:sz w:val="16"/>
                <w:szCs w:val="16"/>
              </w:rPr>
            </w:pPr>
          </w:p>
        </w:tc>
        <w:tc>
          <w:tcPr>
            <w:tcW w:w="1062" w:type="dxa"/>
            <w:vMerge/>
            <w:shd w:val="clear" w:color="auto" w:fill="DBE5F1" w:themeFill="accent1" w:themeFillTint="33"/>
          </w:tcPr>
          <w:p w14:paraId="3014F121" w14:textId="77777777" w:rsidR="001C6BA4" w:rsidRPr="00E734AF" w:rsidRDefault="001C6BA4" w:rsidP="001B5183">
            <w:pPr>
              <w:rPr>
                <w:rFonts w:ascii="Candara" w:hAnsi="Candara" w:cs="Times New Roman"/>
                <w:sz w:val="16"/>
                <w:szCs w:val="16"/>
              </w:rPr>
            </w:pPr>
          </w:p>
        </w:tc>
        <w:tc>
          <w:tcPr>
            <w:tcW w:w="1918" w:type="dxa"/>
            <w:vMerge/>
            <w:shd w:val="clear" w:color="auto" w:fill="DBE5F1" w:themeFill="accent1" w:themeFillTint="33"/>
          </w:tcPr>
          <w:p w14:paraId="2E734C51" w14:textId="77777777" w:rsidR="001C6BA4" w:rsidRPr="00E734AF" w:rsidRDefault="001C6BA4" w:rsidP="001B5183">
            <w:pPr>
              <w:rPr>
                <w:rFonts w:ascii="Candara" w:hAnsi="Candara" w:cs="Times New Roman"/>
                <w:sz w:val="16"/>
                <w:szCs w:val="16"/>
              </w:rPr>
            </w:pPr>
          </w:p>
        </w:tc>
        <w:tc>
          <w:tcPr>
            <w:tcW w:w="4256" w:type="dxa"/>
            <w:gridSpan w:val="8"/>
            <w:shd w:val="clear" w:color="auto" w:fill="DBE5F1" w:themeFill="accent1" w:themeFillTint="33"/>
          </w:tcPr>
          <w:p w14:paraId="1843844A" w14:textId="77777777" w:rsidR="001C6BA4" w:rsidRPr="00E734AF" w:rsidRDefault="001C6BA4" w:rsidP="001B5183">
            <w:pPr>
              <w:jc w:val="center"/>
              <w:rPr>
                <w:rFonts w:ascii="Candara" w:hAnsi="Candara" w:cs="Times New Roman"/>
                <w:b/>
                <w:sz w:val="16"/>
                <w:szCs w:val="16"/>
              </w:rPr>
            </w:pPr>
            <w:r w:rsidRPr="00E734AF">
              <w:rPr>
                <w:rFonts w:ascii="Candara" w:hAnsi="Candara" w:cs="Times New Roman"/>
                <w:b/>
                <w:sz w:val="16"/>
                <w:szCs w:val="16"/>
              </w:rPr>
              <w:t>Semestres</w:t>
            </w:r>
          </w:p>
        </w:tc>
      </w:tr>
      <w:tr w:rsidR="001C6BA4" w:rsidRPr="00E734AF" w14:paraId="44CC4A82" w14:textId="77777777" w:rsidTr="001B5183">
        <w:trPr>
          <w:trHeight w:val="255"/>
        </w:trPr>
        <w:tc>
          <w:tcPr>
            <w:tcW w:w="738" w:type="dxa"/>
            <w:vMerge/>
            <w:shd w:val="clear" w:color="auto" w:fill="DBE5F1" w:themeFill="accent1" w:themeFillTint="33"/>
          </w:tcPr>
          <w:p w14:paraId="5BC745E1" w14:textId="77777777" w:rsidR="001C6BA4" w:rsidRPr="00E734AF" w:rsidRDefault="001C6BA4" w:rsidP="001B5183">
            <w:pPr>
              <w:rPr>
                <w:rFonts w:ascii="Candara" w:hAnsi="Candara" w:cs="Times New Roman"/>
                <w:b/>
                <w:sz w:val="16"/>
                <w:szCs w:val="16"/>
              </w:rPr>
            </w:pPr>
          </w:p>
        </w:tc>
        <w:tc>
          <w:tcPr>
            <w:tcW w:w="1053" w:type="dxa"/>
            <w:vMerge/>
            <w:shd w:val="clear" w:color="auto" w:fill="DBE5F1" w:themeFill="accent1" w:themeFillTint="33"/>
          </w:tcPr>
          <w:p w14:paraId="06D0A13B" w14:textId="77777777" w:rsidR="001C6BA4" w:rsidRPr="00E734AF" w:rsidRDefault="001C6BA4" w:rsidP="001B5183">
            <w:pPr>
              <w:rPr>
                <w:rFonts w:ascii="Candara" w:hAnsi="Candara" w:cs="Times New Roman"/>
                <w:b/>
                <w:sz w:val="16"/>
                <w:szCs w:val="16"/>
              </w:rPr>
            </w:pPr>
          </w:p>
        </w:tc>
        <w:tc>
          <w:tcPr>
            <w:tcW w:w="862" w:type="dxa"/>
            <w:vMerge/>
            <w:shd w:val="clear" w:color="auto" w:fill="DBE5F1" w:themeFill="accent1" w:themeFillTint="33"/>
          </w:tcPr>
          <w:p w14:paraId="0CC61BC5" w14:textId="77777777" w:rsidR="001C6BA4" w:rsidRPr="00E734AF" w:rsidRDefault="001C6BA4" w:rsidP="001B5183">
            <w:pPr>
              <w:rPr>
                <w:rFonts w:ascii="Candara" w:hAnsi="Candara" w:cs="Times New Roman"/>
                <w:sz w:val="16"/>
                <w:szCs w:val="16"/>
              </w:rPr>
            </w:pPr>
          </w:p>
        </w:tc>
        <w:tc>
          <w:tcPr>
            <w:tcW w:w="1062" w:type="dxa"/>
            <w:vMerge/>
            <w:shd w:val="clear" w:color="auto" w:fill="DBE5F1" w:themeFill="accent1" w:themeFillTint="33"/>
          </w:tcPr>
          <w:p w14:paraId="2724050C" w14:textId="77777777" w:rsidR="001C6BA4" w:rsidRPr="00E734AF" w:rsidRDefault="001C6BA4" w:rsidP="001B5183">
            <w:pPr>
              <w:rPr>
                <w:rFonts w:ascii="Candara" w:hAnsi="Candara" w:cs="Times New Roman"/>
                <w:sz w:val="16"/>
                <w:szCs w:val="16"/>
              </w:rPr>
            </w:pPr>
          </w:p>
        </w:tc>
        <w:tc>
          <w:tcPr>
            <w:tcW w:w="1918" w:type="dxa"/>
            <w:vMerge/>
            <w:shd w:val="clear" w:color="auto" w:fill="DBE5F1" w:themeFill="accent1" w:themeFillTint="33"/>
          </w:tcPr>
          <w:p w14:paraId="2BE264D8" w14:textId="77777777" w:rsidR="001C6BA4" w:rsidRPr="00E734AF" w:rsidRDefault="001C6BA4" w:rsidP="001B5183">
            <w:pPr>
              <w:rPr>
                <w:rFonts w:ascii="Candara" w:hAnsi="Candara" w:cs="Times New Roman"/>
                <w:sz w:val="16"/>
                <w:szCs w:val="16"/>
              </w:rPr>
            </w:pPr>
          </w:p>
        </w:tc>
        <w:tc>
          <w:tcPr>
            <w:tcW w:w="606" w:type="dxa"/>
            <w:gridSpan w:val="2"/>
            <w:shd w:val="clear" w:color="auto" w:fill="DBE5F1" w:themeFill="accent1" w:themeFillTint="33"/>
          </w:tcPr>
          <w:p w14:paraId="274370E3"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I </w:t>
            </w:r>
          </w:p>
        </w:tc>
        <w:tc>
          <w:tcPr>
            <w:tcW w:w="669" w:type="dxa"/>
            <w:shd w:val="clear" w:color="auto" w:fill="DBE5F1" w:themeFill="accent1" w:themeFillTint="33"/>
          </w:tcPr>
          <w:p w14:paraId="614E73B4"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II </w:t>
            </w:r>
          </w:p>
        </w:tc>
        <w:tc>
          <w:tcPr>
            <w:tcW w:w="567" w:type="dxa"/>
            <w:gridSpan w:val="2"/>
            <w:shd w:val="clear" w:color="auto" w:fill="DBE5F1" w:themeFill="accent1" w:themeFillTint="33"/>
          </w:tcPr>
          <w:p w14:paraId="19B9A5EC"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III </w:t>
            </w:r>
          </w:p>
        </w:tc>
        <w:tc>
          <w:tcPr>
            <w:tcW w:w="709" w:type="dxa"/>
            <w:shd w:val="clear" w:color="auto" w:fill="DBE5F1" w:themeFill="accent1" w:themeFillTint="33"/>
          </w:tcPr>
          <w:p w14:paraId="021F06EF"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IV </w:t>
            </w:r>
          </w:p>
        </w:tc>
        <w:tc>
          <w:tcPr>
            <w:tcW w:w="851" w:type="dxa"/>
            <w:shd w:val="clear" w:color="auto" w:fill="DBE5F1" w:themeFill="accent1" w:themeFillTint="33"/>
          </w:tcPr>
          <w:p w14:paraId="7B59BB23"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V </w:t>
            </w:r>
          </w:p>
        </w:tc>
        <w:tc>
          <w:tcPr>
            <w:tcW w:w="854" w:type="dxa"/>
            <w:shd w:val="clear" w:color="auto" w:fill="DBE5F1" w:themeFill="accent1" w:themeFillTint="33"/>
          </w:tcPr>
          <w:p w14:paraId="3C6D3663"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VI </w:t>
            </w:r>
          </w:p>
        </w:tc>
      </w:tr>
      <w:tr w:rsidR="001C6BA4" w:rsidRPr="00E734AF" w14:paraId="4D1FA4A1" w14:textId="77777777" w:rsidTr="00B873DA">
        <w:tc>
          <w:tcPr>
            <w:tcW w:w="738" w:type="dxa"/>
            <w:vMerge/>
            <w:shd w:val="clear" w:color="auto" w:fill="C6D9F1" w:themeFill="text2" w:themeFillTint="33"/>
          </w:tcPr>
          <w:p w14:paraId="6C532F32" w14:textId="77777777" w:rsidR="001C6BA4" w:rsidRPr="00E734AF" w:rsidRDefault="001C6BA4" w:rsidP="001B5183">
            <w:pPr>
              <w:rPr>
                <w:rFonts w:ascii="Candara" w:hAnsi="Candara" w:cs="Times New Roman"/>
                <w:b/>
                <w:sz w:val="16"/>
                <w:szCs w:val="16"/>
              </w:rPr>
            </w:pPr>
          </w:p>
        </w:tc>
        <w:tc>
          <w:tcPr>
            <w:tcW w:w="1053" w:type="dxa"/>
            <w:vMerge/>
            <w:shd w:val="clear" w:color="auto" w:fill="C6D9F1" w:themeFill="text2" w:themeFillTint="33"/>
          </w:tcPr>
          <w:p w14:paraId="4E46866D" w14:textId="77777777" w:rsidR="001C6BA4" w:rsidRPr="00E734AF" w:rsidRDefault="001C6BA4" w:rsidP="001B5183">
            <w:pPr>
              <w:rPr>
                <w:rFonts w:ascii="Candara" w:hAnsi="Candara" w:cs="Times New Roman"/>
                <w:b/>
                <w:sz w:val="16"/>
                <w:szCs w:val="16"/>
              </w:rPr>
            </w:pPr>
          </w:p>
        </w:tc>
        <w:tc>
          <w:tcPr>
            <w:tcW w:w="862" w:type="dxa"/>
            <w:vMerge w:val="restart"/>
            <w:shd w:val="clear" w:color="auto" w:fill="DBE5F1" w:themeFill="accent1" w:themeFillTint="33"/>
          </w:tcPr>
          <w:p w14:paraId="029FE7C8" w14:textId="77777777" w:rsidR="001C6BA4" w:rsidRPr="00E734AF" w:rsidRDefault="001C6BA4" w:rsidP="001B5183">
            <w:pPr>
              <w:rPr>
                <w:rFonts w:ascii="Candara" w:hAnsi="Candara" w:cs="Times New Roman"/>
                <w:sz w:val="16"/>
                <w:szCs w:val="16"/>
              </w:rPr>
            </w:pPr>
          </w:p>
          <w:p w14:paraId="4B8B9183" w14:textId="77777777" w:rsidR="001C6BA4" w:rsidRPr="00E734AF" w:rsidRDefault="001C6BA4" w:rsidP="001B5183">
            <w:pPr>
              <w:rPr>
                <w:rFonts w:ascii="Candara" w:hAnsi="Candara" w:cs="Times New Roman"/>
                <w:sz w:val="16"/>
                <w:szCs w:val="16"/>
              </w:rPr>
            </w:pPr>
          </w:p>
          <w:p w14:paraId="445A2EBA" w14:textId="77777777" w:rsidR="001C6BA4" w:rsidRPr="00E734AF" w:rsidRDefault="001C6BA4" w:rsidP="001B5183">
            <w:pPr>
              <w:rPr>
                <w:rFonts w:ascii="Candara" w:hAnsi="Candara" w:cs="Times New Roman"/>
                <w:sz w:val="16"/>
                <w:szCs w:val="16"/>
              </w:rPr>
            </w:pPr>
          </w:p>
          <w:p w14:paraId="52BF61C6"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Área de formación básica</w:t>
            </w:r>
          </w:p>
        </w:tc>
        <w:tc>
          <w:tcPr>
            <w:tcW w:w="1062" w:type="dxa"/>
            <w:vMerge w:val="restart"/>
            <w:shd w:val="clear" w:color="auto" w:fill="DBE5F1" w:themeFill="accent1" w:themeFillTint="33"/>
            <w:textDirection w:val="btLr"/>
            <w:vAlign w:val="bottom"/>
          </w:tcPr>
          <w:p w14:paraId="1316B85B" w14:textId="77777777" w:rsidR="001C6BA4" w:rsidRPr="00E734AF" w:rsidRDefault="001C6BA4" w:rsidP="00B873DA">
            <w:pPr>
              <w:ind w:left="113" w:right="113"/>
              <w:jc w:val="center"/>
              <w:rPr>
                <w:rFonts w:ascii="Candara" w:hAnsi="Candara" w:cs="Times New Roman"/>
                <w:sz w:val="16"/>
                <w:szCs w:val="16"/>
              </w:rPr>
            </w:pPr>
          </w:p>
          <w:p w14:paraId="69AB4336" w14:textId="77777777" w:rsidR="001C6BA4" w:rsidRPr="00E734AF" w:rsidRDefault="001C6BA4" w:rsidP="00B873DA">
            <w:pPr>
              <w:ind w:left="113" w:right="113"/>
              <w:jc w:val="center"/>
              <w:rPr>
                <w:rFonts w:ascii="Candara" w:hAnsi="Candara" w:cs="Times New Roman"/>
                <w:sz w:val="16"/>
                <w:szCs w:val="16"/>
              </w:rPr>
            </w:pPr>
          </w:p>
          <w:p w14:paraId="6A3E6BBF" w14:textId="77777777" w:rsidR="001C6BA4" w:rsidRPr="00E734AF" w:rsidRDefault="001C6BA4" w:rsidP="00B873DA">
            <w:pPr>
              <w:ind w:left="113" w:right="113"/>
              <w:jc w:val="center"/>
              <w:rPr>
                <w:rFonts w:ascii="Candara" w:hAnsi="Candara" w:cs="Times New Roman"/>
                <w:sz w:val="16"/>
                <w:szCs w:val="16"/>
              </w:rPr>
            </w:pPr>
          </w:p>
          <w:p w14:paraId="77B86543" w14:textId="77777777" w:rsidR="001C6BA4" w:rsidRPr="00E734AF" w:rsidRDefault="001C6BA4" w:rsidP="00B873DA">
            <w:pPr>
              <w:ind w:left="113" w:right="113"/>
              <w:jc w:val="center"/>
              <w:rPr>
                <w:rFonts w:ascii="Candara" w:hAnsi="Candara" w:cs="Times New Roman"/>
                <w:sz w:val="16"/>
                <w:szCs w:val="16"/>
              </w:rPr>
            </w:pPr>
            <w:r w:rsidRPr="00E734AF">
              <w:rPr>
                <w:rFonts w:ascii="Candara" w:hAnsi="Candara" w:cs="Times New Roman"/>
                <w:sz w:val="16"/>
                <w:szCs w:val="16"/>
              </w:rPr>
              <w:t>Transversal</w:t>
            </w:r>
          </w:p>
        </w:tc>
        <w:tc>
          <w:tcPr>
            <w:tcW w:w="1918" w:type="dxa"/>
            <w:shd w:val="clear" w:color="auto" w:fill="DBE5F1" w:themeFill="accent1" w:themeFillTint="33"/>
          </w:tcPr>
          <w:p w14:paraId="7811A43D"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Propedéutica</w:t>
            </w:r>
          </w:p>
        </w:tc>
        <w:tc>
          <w:tcPr>
            <w:tcW w:w="606" w:type="dxa"/>
            <w:gridSpan w:val="2"/>
            <w:shd w:val="clear" w:color="auto" w:fill="E5B8B7" w:themeFill="accent2" w:themeFillTint="66"/>
          </w:tcPr>
          <w:p w14:paraId="57D69D63" w14:textId="77777777" w:rsidR="001C6BA4" w:rsidRPr="00E734AF" w:rsidRDefault="001C6BA4" w:rsidP="001B5183">
            <w:pPr>
              <w:rPr>
                <w:rFonts w:ascii="Candara" w:hAnsi="Candara" w:cs="Times New Roman"/>
                <w:sz w:val="16"/>
                <w:szCs w:val="16"/>
              </w:rPr>
            </w:pPr>
          </w:p>
        </w:tc>
        <w:tc>
          <w:tcPr>
            <w:tcW w:w="669" w:type="dxa"/>
            <w:shd w:val="clear" w:color="auto" w:fill="E5B8B7" w:themeFill="accent2" w:themeFillTint="66"/>
          </w:tcPr>
          <w:p w14:paraId="5F60C816" w14:textId="77777777" w:rsidR="001C6BA4" w:rsidRPr="00E734AF" w:rsidRDefault="001C6BA4" w:rsidP="001B5183">
            <w:pPr>
              <w:rPr>
                <w:rFonts w:ascii="Candara" w:hAnsi="Candara" w:cs="Times New Roman"/>
                <w:sz w:val="16"/>
                <w:szCs w:val="16"/>
              </w:rPr>
            </w:pPr>
          </w:p>
        </w:tc>
        <w:tc>
          <w:tcPr>
            <w:tcW w:w="567" w:type="dxa"/>
            <w:gridSpan w:val="2"/>
            <w:shd w:val="clear" w:color="auto" w:fill="E5B8B7" w:themeFill="accent2" w:themeFillTint="66"/>
          </w:tcPr>
          <w:p w14:paraId="1EE8EE21" w14:textId="77777777" w:rsidR="001C6BA4" w:rsidRPr="00E734AF" w:rsidRDefault="001C6BA4" w:rsidP="001B5183">
            <w:pPr>
              <w:rPr>
                <w:rFonts w:ascii="Candara" w:hAnsi="Candara" w:cs="Times New Roman"/>
                <w:sz w:val="16"/>
                <w:szCs w:val="16"/>
              </w:rPr>
            </w:pPr>
          </w:p>
        </w:tc>
        <w:tc>
          <w:tcPr>
            <w:tcW w:w="709" w:type="dxa"/>
            <w:shd w:val="clear" w:color="auto" w:fill="E5B8B7" w:themeFill="accent2" w:themeFillTint="66"/>
          </w:tcPr>
          <w:p w14:paraId="69041E4F" w14:textId="77777777" w:rsidR="001C6BA4" w:rsidRPr="00E734AF" w:rsidRDefault="001C6BA4" w:rsidP="001B5183">
            <w:pPr>
              <w:rPr>
                <w:rFonts w:ascii="Candara" w:hAnsi="Candara" w:cs="Times New Roman"/>
                <w:sz w:val="16"/>
                <w:szCs w:val="16"/>
              </w:rPr>
            </w:pPr>
          </w:p>
        </w:tc>
        <w:tc>
          <w:tcPr>
            <w:tcW w:w="851" w:type="dxa"/>
            <w:shd w:val="clear" w:color="auto" w:fill="E5B8B7" w:themeFill="accent2" w:themeFillTint="66"/>
          </w:tcPr>
          <w:p w14:paraId="5E0BB0FD" w14:textId="77777777" w:rsidR="001C6BA4" w:rsidRPr="00E734AF" w:rsidRDefault="001C6BA4" w:rsidP="001B5183">
            <w:pPr>
              <w:rPr>
                <w:rFonts w:ascii="Candara" w:hAnsi="Candara" w:cs="Times New Roman"/>
                <w:sz w:val="16"/>
                <w:szCs w:val="16"/>
              </w:rPr>
            </w:pPr>
          </w:p>
        </w:tc>
        <w:tc>
          <w:tcPr>
            <w:tcW w:w="854" w:type="dxa"/>
            <w:shd w:val="clear" w:color="auto" w:fill="E5B8B7" w:themeFill="accent2" w:themeFillTint="66"/>
          </w:tcPr>
          <w:p w14:paraId="0191B028" w14:textId="77777777" w:rsidR="001C6BA4" w:rsidRPr="00E734AF" w:rsidRDefault="001C6BA4" w:rsidP="001B5183">
            <w:pPr>
              <w:rPr>
                <w:rFonts w:ascii="Candara" w:hAnsi="Candara" w:cs="Times New Roman"/>
                <w:sz w:val="16"/>
                <w:szCs w:val="16"/>
              </w:rPr>
            </w:pPr>
          </w:p>
        </w:tc>
      </w:tr>
      <w:tr w:rsidR="001C6BA4" w:rsidRPr="00E734AF" w14:paraId="4EACAF30" w14:textId="77777777" w:rsidTr="00620A41">
        <w:tc>
          <w:tcPr>
            <w:tcW w:w="738" w:type="dxa"/>
            <w:vMerge/>
            <w:shd w:val="clear" w:color="auto" w:fill="C6D9F1" w:themeFill="text2" w:themeFillTint="33"/>
          </w:tcPr>
          <w:p w14:paraId="51FB93DF" w14:textId="77777777" w:rsidR="001C6BA4" w:rsidRPr="00E734AF" w:rsidRDefault="001C6BA4" w:rsidP="001B5183">
            <w:pPr>
              <w:rPr>
                <w:rFonts w:ascii="Candara" w:hAnsi="Candara" w:cs="Times New Roman"/>
                <w:b/>
                <w:sz w:val="16"/>
                <w:szCs w:val="16"/>
              </w:rPr>
            </w:pPr>
          </w:p>
        </w:tc>
        <w:tc>
          <w:tcPr>
            <w:tcW w:w="1053" w:type="dxa"/>
            <w:vMerge/>
            <w:shd w:val="clear" w:color="auto" w:fill="C6D9F1" w:themeFill="text2" w:themeFillTint="33"/>
          </w:tcPr>
          <w:p w14:paraId="3B64C015" w14:textId="77777777" w:rsidR="001C6BA4" w:rsidRPr="00E734AF" w:rsidRDefault="001C6BA4" w:rsidP="001B5183">
            <w:pPr>
              <w:rPr>
                <w:rFonts w:ascii="Candara" w:hAnsi="Candara" w:cs="Times New Roman"/>
                <w:b/>
                <w:sz w:val="16"/>
                <w:szCs w:val="16"/>
              </w:rPr>
            </w:pPr>
          </w:p>
        </w:tc>
        <w:tc>
          <w:tcPr>
            <w:tcW w:w="862" w:type="dxa"/>
            <w:vMerge/>
            <w:shd w:val="clear" w:color="auto" w:fill="DBE5F1" w:themeFill="accent1" w:themeFillTint="33"/>
          </w:tcPr>
          <w:p w14:paraId="2329B8F4" w14:textId="77777777" w:rsidR="001C6BA4" w:rsidRPr="00E734AF" w:rsidRDefault="001C6BA4" w:rsidP="001B5183">
            <w:pPr>
              <w:rPr>
                <w:rFonts w:ascii="Candara" w:hAnsi="Candara" w:cs="Times New Roman"/>
                <w:sz w:val="16"/>
                <w:szCs w:val="16"/>
              </w:rPr>
            </w:pPr>
          </w:p>
        </w:tc>
        <w:tc>
          <w:tcPr>
            <w:tcW w:w="1062" w:type="dxa"/>
            <w:vMerge/>
            <w:shd w:val="clear" w:color="auto" w:fill="DBE5F1" w:themeFill="accent1" w:themeFillTint="33"/>
          </w:tcPr>
          <w:p w14:paraId="12A91B85" w14:textId="77777777" w:rsidR="001C6BA4" w:rsidRPr="00E734AF" w:rsidRDefault="001C6BA4" w:rsidP="00620A41">
            <w:pPr>
              <w:rPr>
                <w:rFonts w:ascii="Candara" w:hAnsi="Candara" w:cs="Times New Roman"/>
                <w:sz w:val="16"/>
                <w:szCs w:val="16"/>
              </w:rPr>
            </w:pPr>
          </w:p>
        </w:tc>
        <w:tc>
          <w:tcPr>
            <w:tcW w:w="1918" w:type="dxa"/>
            <w:shd w:val="clear" w:color="auto" w:fill="DBE5F1" w:themeFill="accent1" w:themeFillTint="33"/>
          </w:tcPr>
          <w:p w14:paraId="7C917D9A"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Socio-humanística/complementaria</w:t>
            </w:r>
          </w:p>
        </w:tc>
        <w:tc>
          <w:tcPr>
            <w:tcW w:w="606" w:type="dxa"/>
            <w:gridSpan w:val="2"/>
            <w:shd w:val="clear" w:color="auto" w:fill="8DB3E2" w:themeFill="text2" w:themeFillTint="66"/>
          </w:tcPr>
          <w:p w14:paraId="748C774D" w14:textId="77777777" w:rsidR="001C6BA4" w:rsidRPr="00E734AF" w:rsidRDefault="001C6BA4" w:rsidP="001B5183">
            <w:pPr>
              <w:rPr>
                <w:rFonts w:ascii="Candara" w:hAnsi="Candara" w:cs="Times New Roman"/>
                <w:sz w:val="16"/>
                <w:szCs w:val="16"/>
              </w:rPr>
            </w:pPr>
          </w:p>
        </w:tc>
        <w:tc>
          <w:tcPr>
            <w:tcW w:w="669" w:type="dxa"/>
            <w:shd w:val="clear" w:color="auto" w:fill="8DB3E2" w:themeFill="text2" w:themeFillTint="66"/>
          </w:tcPr>
          <w:p w14:paraId="4BC9B6A3" w14:textId="77777777" w:rsidR="001C6BA4" w:rsidRPr="00E734AF" w:rsidRDefault="001C6BA4" w:rsidP="001B5183">
            <w:pPr>
              <w:rPr>
                <w:rFonts w:ascii="Candara" w:hAnsi="Candara" w:cs="Times New Roman"/>
                <w:sz w:val="16"/>
                <w:szCs w:val="16"/>
              </w:rPr>
            </w:pPr>
          </w:p>
        </w:tc>
        <w:tc>
          <w:tcPr>
            <w:tcW w:w="567" w:type="dxa"/>
            <w:gridSpan w:val="2"/>
            <w:shd w:val="clear" w:color="auto" w:fill="8DB3E2" w:themeFill="text2" w:themeFillTint="66"/>
          </w:tcPr>
          <w:p w14:paraId="14707A30" w14:textId="77777777" w:rsidR="001C6BA4" w:rsidRPr="00E734AF" w:rsidRDefault="001C6BA4" w:rsidP="001B5183">
            <w:pPr>
              <w:rPr>
                <w:rFonts w:ascii="Candara" w:hAnsi="Candara" w:cs="Times New Roman"/>
                <w:sz w:val="16"/>
                <w:szCs w:val="16"/>
              </w:rPr>
            </w:pPr>
          </w:p>
        </w:tc>
        <w:tc>
          <w:tcPr>
            <w:tcW w:w="709" w:type="dxa"/>
            <w:shd w:val="clear" w:color="auto" w:fill="8DB3E2" w:themeFill="text2" w:themeFillTint="66"/>
          </w:tcPr>
          <w:p w14:paraId="3A0C374A" w14:textId="77777777" w:rsidR="001C6BA4" w:rsidRPr="00E734AF" w:rsidRDefault="001C6BA4" w:rsidP="001B5183">
            <w:pPr>
              <w:rPr>
                <w:rFonts w:ascii="Candara" w:hAnsi="Candara" w:cs="Times New Roman"/>
                <w:sz w:val="16"/>
                <w:szCs w:val="16"/>
              </w:rPr>
            </w:pPr>
          </w:p>
        </w:tc>
        <w:tc>
          <w:tcPr>
            <w:tcW w:w="851" w:type="dxa"/>
            <w:shd w:val="clear" w:color="auto" w:fill="E5B8B7" w:themeFill="accent2" w:themeFillTint="66"/>
          </w:tcPr>
          <w:p w14:paraId="01B1E00A" w14:textId="77777777" w:rsidR="001C6BA4" w:rsidRPr="00E734AF" w:rsidRDefault="001C6BA4" w:rsidP="001B5183">
            <w:pPr>
              <w:rPr>
                <w:rFonts w:ascii="Candara" w:hAnsi="Candara" w:cs="Times New Roman"/>
                <w:sz w:val="16"/>
                <w:szCs w:val="16"/>
              </w:rPr>
            </w:pPr>
          </w:p>
        </w:tc>
        <w:tc>
          <w:tcPr>
            <w:tcW w:w="854" w:type="dxa"/>
            <w:shd w:val="clear" w:color="auto" w:fill="E5B8B7" w:themeFill="accent2" w:themeFillTint="66"/>
          </w:tcPr>
          <w:p w14:paraId="1FEC7E0E" w14:textId="77777777" w:rsidR="001C6BA4" w:rsidRPr="00E734AF" w:rsidRDefault="001C6BA4" w:rsidP="001B5183">
            <w:pPr>
              <w:rPr>
                <w:rFonts w:ascii="Candara" w:hAnsi="Candara" w:cs="Times New Roman"/>
                <w:sz w:val="16"/>
                <w:szCs w:val="16"/>
              </w:rPr>
            </w:pPr>
          </w:p>
        </w:tc>
      </w:tr>
      <w:tr w:rsidR="001C6BA4" w:rsidRPr="00E734AF" w14:paraId="3683839D" w14:textId="77777777" w:rsidTr="00620A41">
        <w:tc>
          <w:tcPr>
            <w:tcW w:w="738" w:type="dxa"/>
            <w:vMerge/>
            <w:shd w:val="clear" w:color="auto" w:fill="C6D9F1" w:themeFill="text2" w:themeFillTint="33"/>
          </w:tcPr>
          <w:p w14:paraId="51C99596" w14:textId="77777777" w:rsidR="001C6BA4" w:rsidRPr="00E734AF" w:rsidRDefault="001C6BA4" w:rsidP="001B5183">
            <w:pPr>
              <w:rPr>
                <w:rFonts w:ascii="Candara" w:hAnsi="Candara" w:cs="Times New Roman"/>
                <w:b/>
                <w:sz w:val="16"/>
                <w:szCs w:val="16"/>
              </w:rPr>
            </w:pPr>
          </w:p>
        </w:tc>
        <w:tc>
          <w:tcPr>
            <w:tcW w:w="1053" w:type="dxa"/>
            <w:vMerge/>
            <w:shd w:val="clear" w:color="auto" w:fill="C6D9F1" w:themeFill="text2" w:themeFillTint="33"/>
          </w:tcPr>
          <w:p w14:paraId="3D7C6A78" w14:textId="77777777" w:rsidR="001C6BA4" w:rsidRPr="00E734AF" w:rsidRDefault="001C6BA4" w:rsidP="001B5183">
            <w:pPr>
              <w:rPr>
                <w:rFonts w:ascii="Candara" w:hAnsi="Candara" w:cs="Times New Roman"/>
                <w:b/>
                <w:sz w:val="16"/>
                <w:szCs w:val="16"/>
              </w:rPr>
            </w:pPr>
          </w:p>
        </w:tc>
        <w:tc>
          <w:tcPr>
            <w:tcW w:w="862" w:type="dxa"/>
            <w:vMerge/>
            <w:shd w:val="clear" w:color="auto" w:fill="DBE5F1" w:themeFill="accent1" w:themeFillTint="33"/>
          </w:tcPr>
          <w:p w14:paraId="690D424D" w14:textId="77777777" w:rsidR="001C6BA4" w:rsidRPr="00E734AF" w:rsidRDefault="001C6BA4" w:rsidP="001B5183">
            <w:pPr>
              <w:rPr>
                <w:rFonts w:ascii="Candara" w:hAnsi="Candara" w:cs="Times New Roman"/>
                <w:sz w:val="16"/>
                <w:szCs w:val="16"/>
              </w:rPr>
            </w:pPr>
          </w:p>
        </w:tc>
        <w:tc>
          <w:tcPr>
            <w:tcW w:w="1062" w:type="dxa"/>
            <w:vMerge/>
            <w:shd w:val="clear" w:color="auto" w:fill="DBE5F1" w:themeFill="accent1" w:themeFillTint="33"/>
          </w:tcPr>
          <w:p w14:paraId="3CB57377" w14:textId="77777777" w:rsidR="001C6BA4" w:rsidRPr="00E734AF" w:rsidRDefault="001C6BA4" w:rsidP="00620A41">
            <w:pPr>
              <w:rPr>
                <w:rFonts w:ascii="Candara" w:hAnsi="Candara" w:cs="Times New Roman"/>
                <w:sz w:val="16"/>
                <w:szCs w:val="16"/>
              </w:rPr>
            </w:pPr>
          </w:p>
        </w:tc>
        <w:tc>
          <w:tcPr>
            <w:tcW w:w="1918" w:type="dxa"/>
            <w:shd w:val="clear" w:color="auto" w:fill="DBE5F1" w:themeFill="accent1" w:themeFillTint="33"/>
          </w:tcPr>
          <w:p w14:paraId="181B80DD"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Ciencias básicas/básicas disciplinares/básicas Prof.</w:t>
            </w:r>
          </w:p>
        </w:tc>
        <w:tc>
          <w:tcPr>
            <w:tcW w:w="606" w:type="dxa"/>
            <w:gridSpan w:val="2"/>
            <w:shd w:val="clear" w:color="auto" w:fill="8DB3E2" w:themeFill="text2" w:themeFillTint="66"/>
          </w:tcPr>
          <w:p w14:paraId="722B4F96" w14:textId="77777777" w:rsidR="001C6BA4" w:rsidRPr="00E734AF" w:rsidRDefault="001C6BA4" w:rsidP="001B5183">
            <w:pPr>
              <w:rPr>
                <w:rFonts w:ascii="Candara" w:hAnsi="Candara" w:cs="Times New Roman"/>
                <w:sz w:val="16"/>
                <w:szCs w:val="16"/>
              </w:rPr>
            </w:pPr>
          </w:p>
        </w:tc>
        <w:tc>
          <w:tcPr>
            <w:tcW w:w="669" w:type="dxa"/>
            <w:shd w:val="clear" w:color="auto" w:fill="8DB3E2" w:themeFill="text2" w:themeFillTint="66"/>
          </w:tcPr>
          <w:p w14:paraId="02991B44" w14:textId="77777777" w:rsidR="001C6BA4" w:rsidRPr="00E734AF" w:rsidRDefault="001C6BA4" w:rsidP="001B5183">
            <w:pPr>
              <w:rPr>
                <w:rFonts w:ascii="Candara" w:hAnsi="Candara" w:cs="Times New Roman"/>
                <w:sz w:val="16"/>
                <w:szCs w:val="16"/>
              </w:rPr>
            </w:pPr>
          </w:p>
        </w:tc>
        <w:tc>
          <w:tcPr>
            <w:tcW w:w="567" w:type="dxa"/>
            <w:gridSpan w:val="2"/>
            <w:shd w:val="clear" w:color="auto" w:fill="8DB3E2" w:themeFill="text2" w:themeFillTint="66"/>
          </w:tcPr>
          <w:p w14:paraId="46B7B73A" w14:textId="77777777" w:rsidR="001C6BA4" w:rsidRPr="00E734AF" w:rsidRDefault="001C6BA4" w:rsidP="001B5183">
            <w:pPr>
              <w:rPr>
                <w:rFonts w:ascii="Candara" w:hAnsi="Candara" w:cs="Times New Roman"/>
                <w:sz w:val="16"/>
                <w:szCs w:val="16"/>
              </w:rPr>
            </w:pPr>
          </w:p>
        </w:tc>
        <w:tc>
          <w:tcPr>
            <w:tcW w:w="709" w:type="dxa"/>
            <w:shd w:val="clear" w:color="auto" w:fill="8DB3E2" w:themeFill="text2" w:themeFillTint="66"/>
          </w:tcPr>
          <w:p w14:paraId="10FCF668" w14:textId="77777777" w:rsidR="001C6BA4" w:rsidRPr="00E734AF" w:rsidRDefault="001C6BA4" w:rsidP="001B5183">
            <w:pPr>
              <w:rPr>
                <w:rFonts w:ascii="Candara" w:hAnsi="Candara" w:cs="Times New Roman"/>
                <w:sz w:val="16"/>
                <w:szCs w:val="16"/>
              </w:rPr>
            </w:pPr>
          </w:p>
        </w:tc>
        <w:tc>
          <w:tcPr>
            <w:tcW w:w="851" w:type="dxa"/>
            <w:shd w:val="clear" w:color="auto" w:fill="E5B8B7" w:themeFill="accent2" w:themeFillTint="66"/>
          </w:tcPr>
          <w:p w14:paraId="53859F17" w14:textId="77777777" w:rsidR="001C6BA4" w:rsidRPr="00E734AF" w:rsidRDefault="001C6BA4" w:rsidP="001B5183">
            <w:pPr>
              <w:rPr>
                <w:rFonts w:ascii="Candara" w:hAnsi="Candara" w:cs="Times New Roman"/>
                <w:sz w:val="16"/>
                <w:szCs w:val="16"/>
              </w:rPr>
            </w:pPr>
          </w:p>
        </w:tc>
        <w:tc>
          <w:tcPr>
            <w:tcW w:w="854" w:type="dxa"/>
            <w:shd w:val="clear" w:color="auto" w:fill="E5B8B7" w:themeFill="accent2" w:themeFillTint="66"/>
          </w:tcPr>
          <w:p w14:paraId="48350EBF" w14:textId="77777777" w:rsidR="001C6BA4" w:rsidRPr="00E734AF" w:rsidRDefault="001C6BA4" w:rsidP="001B5183">
            <w:pPr>
              <w:rPr>
                <w:rFonts w:ascii="Candara" w:hAnsi="Candara" w:cs="Times New Roman"/>
                <w:sz w:val="16"/>
                <w:szCs w:val="16"/>
              </w:rPr>
            </w:pPr>
          </w:p>
        </w:tc>
      </w:tr>
      <w:tr w:rsidR="001C6BA4" w:rsidRPr="00E734AF" w14:paraId="0F421BF2" w14:textId="77777777" w:rsidTr="00620A41">
        <w:tc>
          <w:tcPr>
            <w:tcW w:w="738" w:type="dxa"/>
            <w:vMerge/>
            <w:shd w:val="clear" w:color="auto" w:fill="C6D9F1" w:themeFill="text2" w:themeFillTint="33"/>
          </w:tcPr>
          <w:p w14:paraId="6E5CE9C9" w14:textId="77777777" w:rsidR="001C6BA4" w:rsidRPr="00E734AF" w:rsidRDefault="001C6BA4" w:rsidP="001B5183">
            <w:pPr>
              <w:rPr>
                <w:rFonts w:ascii="Candara" w:hAnsi="Candara" w:cs="Times New Roman"/>
                <w:b/>
                <w:sz w:val="16"/>
                <w:szCs w:val="16"/>
              </w:rPr>
            </w:pPr>
          </w:p>
        </w:tc>
        <w:tc>
          <w:tcPr>
            <w:tcW w:w="1053" w:type="dxa"/>
            <w:vMerge/>
            <w:shd w:val="clear" w:color="auto" w:fill="C6D9F1" w:themeFill="text2" w:themeFillTint="33"/>
          </w:tcPr>
          <w:p w14:paraId="7D81B65B" w14:textId="77777777" w:rsidR="001C6BA4" w:rsidRPr="00E734AF" w:rsidRDefault="001C6BA4" w:rsidP="001B5183">
            <w:pPr>
              <w:rPr>
                <w:rFonts w:ascii="Candara" w:hAnsi="Candara" w:cs="Times New Roman"/>
                <w:b/>
                <w:sz w:val="16"/>
                <w:szCs w:val="16"/>
              </w:rPr>
            </w:pPr>
          </w:p>
        </w:tc>
        <w:tc>
          <w:tcPr>
            <w:tcW w:w="862" w:type="dxa"/>
            <w:vMerge/>
            <w:shd w:val="clear" w:color="auto" w:fill="DBE5F1" w:themeFill="accent1" w:themeFillTint="33"/>
          </w:tcPr>
          <w:p w14:paraId="743DC873" w14:textId="77777777" w:rsidR="001C6BA4" w:rsidRPr="00E734AF" w:rsidRDefault="001C6BA4" w:rsidP="001B5183">
            <w:pPr>
              <w:rPr>
                <w:rFonts w:ascii="Candara" w:hAnsi="Candara" w:cs="Times New Roman"/>
                <w:sz w:val="16"/>
                <w:szCs w:val="16"/>
              </w:rPr>
            </w:pPr>
          </w:p>
        </w:tc>
        <w:tc>
          <w:tcPr>
            <w:tcW w:w="1062" w:type="dxa"/>
            <w:vMerge/>
            <w:shd w:val="clear" w:color="auto" w:fill="DBE5F1" w:themeFill="accent1" w:themeFillTint="33"/>
          </w:tcPr>
          <w:p w14:paraId="013FECAD" w14:textId="77777777" w:rsidR="001C6BA4" w:rsidRPr="00E734AF" w:rsidRDefault="001C6BA4" w:rsidP="00620A41">
            <w:pPr>
              <w:rPr>
                <w:rFonts w:ascii="Candara" w:hAnsi="Candara" w:cs="Times New Roman"/>
                <w:sz w:val="16"/>
                <w:szCs w:val="16"/>
              </w:rPr>
            </w:pPr>
          </w:p>
        </w:tc>
        <w:tc>
          <w:tcPr>
            <w:tcW w:w="1918" w:type="dxa"/>
            <w:shd w:val="clear" w:color="auto" w:fill="DBE5F1" w:themeFill="accent1" w:themeFillTint="33"/>
          </w:tcPr>
          <w:p w14:paraId="0C6756EF"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Proyecto </w:t>
            </w:r>
          </w:p>
        </w:tc>
        <w:tc>
          <w:tcPr>
            <w:tcW w:w="606" w:type="dxa"/>
            <w:gridSpan w:val="2"/>
            <w:shd w:val="clear" w:color="auto" w:fill="8DB3E2" w:themeFill="text2" w:themeFillTint="66"/>
          </w:tcPr>
          <w:p w14:paraId="737EB722" w14:textId="77777777" w:rsidR="001C6BA4" w:rsidRPr="00E734AF" w:rsidRDefault="001C6BA4" w:rsidP="001B5183">
            <w:pPr>
              <w:rPr>
                <w:rFonts w:ascii="Candara" w:hAnsi="Candara" w:cs="Times New Roman"/>
                <w:sz w:val="16"/>
                <w:szCs w:val="16"/>
              </w:rPr>
            </w:pPr>
          </w:p>
        </w:tc>
        <w:tc>
          <w:tcPr>
            <w:tcW w:w="669" w:type="dxa"/>
            <w:shd w:val="clear" w:color="auto" w:fill="8DB3E2" w:themeFill="text2" w:themeFillTint="66"/>
          </w:tcPr>
          <w:p w14:paraId="5F44946A" w14:textId="77777777" w:rsidR="001C6BA4" w:rsidRPr="00E734AF" w:rsidRDefault="001C6BA4" w:rsidP="001B5183">
            <w:pPr>
              <w:rPr>
                <w:rFonts w:ascii="Candara" w:hAnsi="Candara" w:cs="Times New Roman"/>
                <w:sz w:val="16"/>
                <w:szCs w:val="16"/>
              </w:rPr>
            </w:pPr>
          </w:p>
        </w:tc>
        <w:tc>
          <w:tcPr>
            <w:tcW w:w="567" w:type="dxa"/>
            <w:gridSpan w:val="2"/>
            <w:shd w:val="clear" w:color="auto" w:fill="8DB3E2" w:themeFill="text2" w:themeFillTint="66"/>
          </w:tcPr>
          <w:p w14:paraId="64FE8EE2" w14:textId="77777777" w:rsidR="001C6BA4" w:rsidRPr="00E734AF" w:rsidRDefault="001C6BA4" w:rsidP="001B5183">
            <w:pPr>
              <w:rPr>
                <w:rFonts w:ascii="Candara" w:hAnsi="Candara" w:cs="Times New Roman"/>
                <w:sz w:val="16"/>
                <w:szCs w:val="16"/>
              </w:rPr>
            </w:pPr>
          </w:p>
        </w:tc>
        <w:tc>
          <w:tcPr>
            <w:tcW w:w="709" w:type="dxa"/>
            <w:shd w:val="clear" w:color="auto" w:fill="8DB3E2" w:themeFill="text2" w:themeFillTint="66"/>
          </w:tcPr>
          <w:p w14:paraId="14BC4EEB" w14:textId="77777777" w:rsidR="001C6BA4" w:rsidRPr="00E734AF" w:rsidRDefault="001C6BA4" w:rsidP="001B5183">
            <w:pPr>
              <w:rPr>
                <w:rFonts w:ascii="Candara" w:hAnsi="Candara" w:cs="Times New Roman"/>
                <w:sz w:val="16"/>
                <w:szCs w:val="16"/>
              </w:rPr>
            </w:pPr>
          </w:p>
        </w:tc>
        <w:tc>
          <w:tcPr>
            <w:tcW w:w="851" w:type="dxa"/>
            <w:shd w:val="clear" w:color="auto" w:fill="E5B8B7" w:themeFill="accent2" w:themeFillTint="66"/>
          </w:tcPr>
          <w:p w14:paraId="172C468B" w14:textId="77777777" w:rsidR="001C6BA4" w:rsidRPr="00E734AF" w:rsidRDefault="001C6BA4" w:rsidP="001B5183">
            <w:pPr>
              <w:rPr>
                <w:rFonts w:ascii="Candara" w:hAnsi="Candara" w:cs="Times New Roman"/>
                <w:sz w:val="16"/>
                <w:szCs w:val="16"/>
              </w:rPr>
            </w:pPr>
          </w:p>
        </w:tc>
        <w:tc>
          <w:tcPr>
            <w:tcW w:w="854" w:type="dxa"/>
            <w:shd w:val="clear" w:color="auto" w:fill="E5B8B7" w:themeFill="accent2" w:themeFillTint="66"/>
          </w:tcPr>
          <w:p w14:paraId="189B0CAE" w14:textId="77777777" w:rsidR="001C6BA4" w:rsidRPr="00E734AF" w:rsidRDefault="001C6BA4" w:rsidP="001B5183">
            <w:pPr>
              <w:rPr>
                <w:rFonts w:ascii="Candara" w:hAnsi="Candara" w:cs="Times New Roman"/>
                <w:sz w:val="16"/>
                <w:szCs w:val="16"/>
              </w:rPr>
            </w:pPr>
          </w:p>
        </w:tc>
      </w:tr>
      <w:tr w:rsidR="001C6BA4" w:rsidRPr="00E734AF" w14:paraId="777A3D85" w14:textId="77777777" w:rsidTr="00B873DA">
        <w:tc>
          <w:tcPr>
            <w:tcW w:w="738" w:type="dxa"/>
            <w:vMerge/>
            <w:shd w:val="clear" w:color="auto" w:fill="C6D9F1" w:themeFill="text2" w:themeFillTint="33"/>
          </w:tcPr>
          <w:p w14:paraId="7636D73F" w14:textId="77777777" w:rsidR="001C6BA4" w:rsidRPr="00E734AF" w:rsidRDefault="001C6BA4" w:rsidP="001B5183">
            <w:pPr>
              <w:rPr>
                <w:rFonts w:ascii="Candara" w:hAnsi="Candara" w:cs="Times New Roman"/>
                <w:b/>
                <w:sz w:val="16"/>
                <w:szCs w:val="16"/>
              </w:rPr>
            </w:pPr>
          </w:p>
        </w:tc>
        <w:tc>
          <w:tcPr>
            <w:tcW w:w="1053" w:type="dxa"/>
            <w:vMerge/>
            <w:shd w:val="clear" w:color="auto" w:fill="C6D9F1" w:themeFill="text2" w:themeFillTint="33"/>
          </w:tcPr>
          <w:p w14:paraId="30EC7EE7" w14:textId="77777777" w:rsidR="001C6BA4" w:rsidRPr="00E734AF" w:rsidRDefault="001C6BA4" w:rsidP="001B5183">
            <w:pPr>
              <w:rPr>
                <w:rFonts w:ascii="Candara" w:hAnsi="Candara" w:cs="Times New Roman"/>
                <w:b/>
                <w:sz w:val="16"/>
                <w:szCs w:val="16"/>
              </w:rPr>
            </w:pPr>
          </w:p>
        </w:tc>
        <w:tc>
          <w:tcPr>
            <w:tcW w:w="862" w:type="dxa"/>
            <w:vMerge w:val="restart"/>
            <w:shd w:val="clear" w:color="auto" w:fill="DBE5F1" w:themeFill="accent1" w:themeFillTint="33"/>
          </w:tcPr>
          <w:p w14:paraId="7BCD36DC" w14:textId="77777777" w:rsidR="001C6BA4" w:rsidRPr="00E734AF" w:rsidRDefault="001C6BA4" w:rsidP="00B873DA">
            <w:pPr>
              <w:rPr>
                <w:rFonts w:ascii="Candara" w:hAnsi="Candara" w:cs="Times New Roman"/>
                <w:sz w:val="16"/>
                <w:szCs w:val="16"/>
              </w:rPr>
            </w:pPr>
            <w:r w:rsidRPr="00E734AF">
              <w:rPr>
                <w:rFonts w:ascii="Candara" w:hAnsi="Candara" w:cs="Times New Roman"/>
                <w:sz w:val="16"/>
                <w:szCs w:val="16"/>
              </w:rPr>
              <w:t>Área de formación especifica</w:t>
            </w:r>
          </w:p>
        </w:tc>
        <w:tc>
          <w:tcPr>
            <w:tcW w:w="1062" w:type="dxa"/>
            <w:vMerge w:val="restart"/>
            <w:shd w:val="clear" w:color="auto" w:fill="DBE5F1" w:themeFill="accent1" w:themeFillTint="33"/>
            <w:textDirection w:val="btLr"/>
            <w:vAlign w:val="bottom"/>
          </w:tcPr>
          <w:p w14:paraId="0ABE990D" w14:textId="77777777" w:rsidR="001C6BA4" w:rsidRPr="00E734AF" w:rsidRDefault="001C6BA4" w:rsidP="00B873DA">
            <w:pPr>
              <w:ind w:left="113" w:right="113"/>
              <w:rPr>
                <w:rFonts w:ascii="Candara" w:hAnsi="Candara" w:cs="Times New Roman"/>
                <w:sz w:val="16"/>
                <w:szCs w:val="16"/>
              </w:rPr>
            </w:pPr>
          </w:p>
          <w:p w14:paraId="4D023667" w14:textId="77777777" w:rsidR="001C6BA4" w:rsidRPr="00E734AF" w:rsidRDefault="001C6BA4" w:rsidP="00B873DA">
            <w:pPr>
              <w:ind w:left="113" w:right="113"/>
              <w:rPr>
                <w:rFonts w:ascii="Candara" w:hAnsi="Candara" w:cs="Times New Roman"/>
                <w:sz w:val="16"/>
                <w:szCs w:val="16"/>
              </w:rPr>
            </w:pPr>
          </w:p>
          <w:p w14:paraId="68EDED79" w14:textId="77777777" w:rsidR="001C6BA4" w:rsidRPr="00E734AF" w:rsidRDefault="001C6BA4" w:rsidP="00B873DA">
            <w:pPr>
              <w:ind w:left="113" w:right="113"/>
              <w:rPr>
                <w:rFonts w:ascii="Candara" w:hAnsi="Candara" w:cs="Times New Roman"/>
                <w:sz w:val="16"/>
                <w:szCs w:val="16"/>
              </w:rPr>
            </w:pPr>
            <w:r w:rsidRPr="00E734AF">
              <w:rPr>
                <w:rFonts w:ascii="Candara" w:hAnsi="Candara" w:cs="Times New Roman"/>
                <w:sz w:val="16"/>
                <w:szCs w:val="16"/>
              </w:rPr>
              <w:t>Especifica</w:t>
            </w:r>
          </w:p>
        </w:tc>
        <w:tc>
          <w:tcPr>
            <w:tcW w:w="1918" w:type="dxa"/>
            <w:shd w:val="clear" w:color="auto" w:fill="DBE5F1" w:themeFill="accent1" w:themeFillTint="33"/>
          </w:tcPr>
          <w:p w14:paraId="0ABC35EB"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Especifica técnica profesional</w:t>
            </w:r>
          </w:p>
        </w:tc>
        <w:tc>
          <w:tcPr>
            <w:tcW w:w="606" w:type="dxa"/>
            <w:gridSpan w:val="2"/>
            <w:shd w:val="clear" w:color="auto" w:fill="548DD4" w:themeFill="text2" w:themeFillTint="99"/>
          </w:tcPr>
          <w:p w14:paraId="716D2E9E" w14:textId="77777777" w:rsidR="001C6BA4" w:rsidRPr="00E734AF" w:rsidRDefault="001C6BA4" w:rsidP="001B5183">
            <w:pPr>
              <w:rPr>
                <w:rFonts w:ascii="Candara" w:hAnsi="Candara" w:cs="Times New Roman"/>
                <w:sz w:val="16"/>
                <w:szCs w:val="16"/>
              </w:rPr>
            </w:pPr>
          </w:p>
        </w:tc>
        <w:tc>
          <w:tcPr>
            <w:tcW w:w="669" w:type="dxa"/>
            <w:shd w:val="clear" w:color="auto" w:fill="548DD4" w:themeFill="text2" w:themeFillTint="99"/>
          </w:tcPr>
          <w:p w14:paraId="04A250B9" w14:textId="77777777" w:rsidR="001C6BA4" w:rsidRPr="00E734AF" w:rsidRDefault="001C6BA4" w:rsidP="001B5183">
            <w:pPr>
              <w:rPr>
                <w:rFonts w:ascii="Candara" w:hAnsi="Candara" w:cs="Times New Roman"/>
                <w:sz w:val="16"/>
                <w:szCs w:val="16"/>
              </w:rPr>
            </w:pPr>
          </w:p>
        </w:tc>
        <w:tc>
          <w:tcPr>
            <w:tcW w:w="567" w:type="dxa"/>
            <w:gridSpan w:val="2"/>
            <w:shd w:val="clear" w:color="auto" w:fill="548DD4" w:themeFill="text2" w:themeFillTint="99"/>
          </w:tcPr>
          <w:p w14:paraId="61FF7D48" w14:textId="77777777" w:rsidR="001C6BA4" w:rsidRPr="00E734AF" w:rsidRDefault="001C6BA4" w:rsidP="001B5183">
            <w:pPr>
              <w:rPr>
                <w:rFonts w:ascii="Candara" w:hAnsi="Candara" w:cs="Times New Roman"/>
                <w:sz w:val="16"/>
                <w:szCs w:val="16"/>
              </w:rPr>
            </w:pPr>
          </w:p>
        </w:tc>
        <w:tc>
          <w:tcPr>
            <w:tcW w:w="709" w:type="dxa"/>
            <w:shd w:val="clear" w:color="auto" w:fill="548DD4" w:themeFill="text2" w:themeFillTint="99"/>
          </w:tcPr>
          <w:p w14:paraId="21761637" w14:textId="5928D958" w:rsidR="001C6BA4" w:rsidRPr="00E734AF" w:rsidRDefault="001C6BA4" w:rsidP="001B5183">
            <w:pPr>
              <w:rPr>
                <w:rFonts w:ascii="Candara" w:hAnsi="Candara" w:cs="Times New Roman"/>
                <w:sz w:val="16"/>
                <w:szCs w:val="16"/>
              </w:rPr>
            </w:pPr>
            <w:r w:rsidRPr="00E734AF">
              <w:rPr>
                <w:rFonts w:ascii="Candara" w:hAnsi="Candara" w:cs="Times New Roman"/>
                <w:noProof/>
                <w:sz w:val="16"/>
                <w:szCs w:val="16"/>
                <w:lang w:eastAsia="es-CO"/>
              </w:rPr>
              <mc:AlternateContent>
                <mc:Choice Requires="wps">
                  <w:drawing>
                    <wp:anchor distT="0" distB="0" distL="114300" distR="114300" simplePos="0" relativeHeight="251684864" behindDoc="0" locked="0" layoutInCell="1" allowOverlap="1" wp14:anchorId="0F26F331" wp14:editId="4DECC729">
                      <wp:simplePos x="0" y="0"/>
                      <wp:positionH relativeFrom="column">
                        <wp:posOffset>189293</wp:posOffset>
                      </wp:positionH>
                      <wp:positionV relativeFrom="paragraph">
                        <wp:posOffset>252247</wp:posOffset>
                      </wp:positionV>
                      <wp:extent cx="96591" cy="1654935"/>
                      <wp:effectExtent l="57150" t="19050" r="55880" b="97790"/>
                      <wp:wrapNone/>
                      <wp:docPr id="4" name="Flecha abajo 4"/>
                      <wp:cNvGraphicFramePr/>
                      <a:graphic xmlns:a="http://schemas.openxmlformats.org/drawingml/2006/main">
                        <a:graphicData uri="http://schemas.microsoft.com/office/word/2010/wordprocessingShape">
                          <wps:wsp>
                            <wps:cNvSpPr/>
                            <wps:spPr>
                              <a:xfrm>
                                <a:off x="0" y="0"/>
                                <a:ext cx="96591" cy="165493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D5A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14.9pt;margin-top:19.85pt;width:7.6pt;height:13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" adj="2097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851" w:type="dxa"/>
          </w:tcPr>
          <w:p w14:paraId="4A3EF467" w14:textId="77777777" w:rsidR="001C6BA4" w:rsidRPr="00E734AF" w:rsidRDefault="001C6BA4" w:rsidP="001B5183">
            <w:pPr>
              <w:rPr>
                <w:rFonts w:ascii="Candara" w:hAnsi="Candara" w:cs="Times New Roman"/>
                <w:sz w:val="16"/>
                <w:szCs w:val="16"/>
              </w:rPr>
            </w:pPr>
          </w:p>
        </w:tc>
        <w:tc>
          <w:tcPr>
            <w:tcW w:w="854" w:type="dxa"/>
          </w:tcPr>
          <w:p w14:paraId="6C32E4A3" w14:textId="77777777" w:rsidR="001C6BA4" w:rsidRPr="00E734AF" w:rsidRDefault="001C6BA4" w:rsidP="001B5183">
            <w:pPr>
              <w:rPr>
                <w:rFonts w:ascii="Candara" w:hAnsi="Candara" w:cs="Times New Roman"/>
                <w:sz w:val="16"/>
                <w:szCs w:val="16"/>
              </w:rPr>
            </w:pPr>
          </w:p>
        </w:tc>
      </w:tr>
      <w:tr w:rsidR="001C6BA4" w:rsidRPr="00E734AF" w14:paraId="1A7666FB" w14:textId="77777777" w:rsidTr="001B5183">
        <w:tc>
          <w:tcPr>
            <w:tcW w:w="738" w:type="dxa"/>
            <w:vMerge/>
            <w:shd w:val="clear" w:color="auto" w:fill="C6D9F1" w:themeFill="text2" w:themeFillTint="33"/>
          </w:tcPr>
          <w:p w14:paraId="2796FE58" w14:textId="77777777" w:rsidR="001C6BA4" w:rsidRPr="00E734AF" w:rsidRDefault="001C6BA4" w:rsidP="001B5183">
            <w:pPr>
              <w:rPr>
                <w:rFonts w:ascii="Candara" w:hAnsi="Candara" w:cs="Times New Roman"/>
                <w:b/>
                <w:sz w:val="16"/>
                <w:szCs w:val="16"/>
              </w:rPr>
            </w:pPr>
          </w:p>
        </w:tc>
        <w:tc>
          <w:tcPr>
            <w:tcW w:w="1053" w:type="dxa"/>
            <w:vMerge/>
            <w:shd w:val="clear" w:color="auto" w:fill="C6D9F1" w:themeFill="text2" w:themeFillTint="33"/>
          </w:tcPr>
          <w:p w14:paraId="66A84684" w14:textId="77777777" w:rsidR="001C6BA4" w:rsidRPr="00E734AF" w:rsidRDefault="001C6BA4" w:rsidP="001B5183">
            <w:pPr>
              <w:rPr>
                <w:rFonts w:ascii="Candara" w:hAnsi="Candara" w:cs="Times New Roman"/>
                <w:b/>
                <w:sz w:val="16"/>
                <w:szCs w:val="16"/>
              </w:rPr>
            </w:pPr>
          </w:p>
        </w:tc>
        <w:tc>
          <w:tcPr>
            <w:tcW w:w="862" w:type="dxa"/>
            <w:vMerge/>
            <w:shd w:val="clear" w:color="auto" w:fill="DBE5F1" w:themeFill="accent1" w:themeFillTint="33"/>
          </w:tcPr>
          <w:p w14:paraId="60A619E8" w14:textId="77777777" w:rsidR="001C6BA4" w:rsidRPr="00E734AF" w:rsidRDefault="001C6BA4" w:rsidP="001B5183">
            <w:pPr>
              <w:rPr>
                <w:rFonts w:ascii="Candara" w:hAnsi="Candara" w:cs="Times New Roman"/>
                <w:sz w:val="16"/>
                <w:szCs w:val="16"/>
              </w:rPr>
            </w:pPr>
          </w:p>
        </w:tc>
        <w:tc>
          <w:tcPr>
            <w:tcW w:w="1062" w:type="dxa"/>
            <w:vMerge/>
            <w:shd w:val="clear" w:color="auto" w:fill="DBE5F1" w:themeFill="accent1" w:themeFillTint="33"/>
          </w:tcPr>
          <w:p w14:paraId="5F3CBEF5" w14:textId="77777777" w:rsidR="001C6BA4" w:rsidRPr="00E734AF" w:rsidRDefault="001C6BA4" w:rsidP="001B5183">
            <w:pPr>
              <w:rPr>
                <w:rFonts w:ascii="Candara" w:hAnsi="Candara" w:cs="Times New Roman"/>
                <w:sz w:val="16"/>
                <w:szCs w:val="16"/>
              </w:rPr>
            </w:pPr>
          </w:p>
        </w:tc>
        <w:tc>
          <w:tcPr>
            <w:tcW w:w="1918" w:type="dxa"/>
            <w:shd w:val="clear" w:color="auto" w:fill="DBE5F1" w:themeFill="accent1" w:themeFillTint="33"/>
          </w:tcPr>
          <w:p w14:paraId="3876A980"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Especifica tecnología</w:t>
            </w:r>
          </w:p>
        </w:tc>
        <w:tc>
          <w:tcPr>
            <w:tcW w:w="606" w:type="dxa"/>
            <w:gridSpan w:val="2"/>
          </w:tcPr>
          <w:p w14:paraId="3B516DF0" w14:textId="77777777" w:rsidR="001C6BA4" w:rsidRPr="00E734AF" w:rsidRDefault="001C6BA4" w:rsidP="001B5183">
            <w:pPr>
              <w:rPr>
                <w:rFonts w:ascii="Candara" w:hAnsi="Candara" w:cs="Times New Roman"/>
                <w:sz w:val="16"/>
                <w:szCs w:val="16"/>
              </w:rPr>
            </w:pPr>
          </w:p>
        </w:tc>
        <w:tc>
          <w:tcPr>
            <w:tcW w:w="669" w:type="dxa"/>
          </w:tcPr>
          <w:p w14:paraId="3DF3733E" w14:textId="77777777" w:rsidR="001C6BA4" w:rsidRPr="00E734AF" w:rsidRDefault="001C6BA4" w:rsidP="001B5183">
            <w:pPr>
              <w:rPr>
                <w:rFonts w:ascii="Candara" w:hAnsi="Candara" w:cs="Times New Roman"/>
                <w:sz w:val="16"/>
                <w:szCs w:val="16"/>
              </w:rPr>
            </w:pPr>
          </w:p>
        </w:tc>
        <w:tc>
          <w:tcPr>
            <w:tcW w:w="567" w:type="dxa"/>
            <w:gridSpan w:val="2"/>
          </w:tcPr>
          <w:p w14:paraId="3F98F04F" w14:textId="77777777" w:rsidR="001C6BA4" w:rsidRPr="00E734AF" w:rsidRDefault="001C6BA4" w:rsidP="001B5183">
            <w:pPr>
              <w:rPr>
                <w:rFonts w:ascii="Candara" w:hAnsi="Candara" w:cs="Times New Roman"/>
                <w:sz w:val="16"/>
                <w:szCs w:val="16"/>
              </w:rPr>
            </w:pPr>
          </w:p>
        </w:tc>
        <w:tc>
          <w:tcPr>
            <w:tcW w:w="709" w:type="dxa"/>
          </w:tcPr>
          <w:p w14:paraId="6947D7EB" w14:textId="5526FF42" w:rsidR="001C6BA4" w:rsidRPr="00E734AF" w:rsidRDefault="001C6BA4" w:rsidP="001B5183">
            <w:pPr>
              <w:rPr>
                <w:rFonts w:ascii="Candara" w:hAnsi="Candara" w:cs="Times New Roman"/>
                <w:sz w:val="16"/>
                <w:szCs w:val="16"/>
              </w:rPr>
            </w:pPr>
          </w:p>
        </w:tc>
        <w:tc>
          <w:tcPr>
            <w:tcW w:w="851" w:type="dxa"/>
            <w:shd w:val="clear" w:color="auto" w:fill="C0504D" w:themeFill="accent2"/>
          </w:tcPr>
          <w:p w14:paraId="04334EAE" w14:textId="77777777" w:rsidR="001C6BA4" w:rsidRPr="00E734AF" w:rsidRDefault="001C6BA4" w:rsidP="001B5183">
            <w:pPr>
              <w:rPr>
                <w:rFonts w:ascii="Candara" w:hAnsi="Candara" w:cs="Times New Roman"/>
                <w:sz w:val="16"/>
                <w:szCs w:val="16"/>
              </w:rPr>
            </w:pPr>
          </w:p>
        </w:tc>
        <w:tc>
          <w:tcPr>
            <w:tcW w:w="854" w:type="dxa"/>
            <w:shd w:val="clear" w:color="auto" w:fill="C0504D" w:themeFill="accent2"/>
          </w:tcPr>
          <w:p w14:paraId="3F5E29CD" w14:textId="79C71D7B" w:rsidR="001C6BA4" w:rsidRPr="00E734AF" w:rsidRDefault="001C6BA4" w:rsidP="001B5183">
            <w:pPr>
              <w:rPr>
                <w:rFonts w:ascii="Candara" w:hAnsi="Candara" w:cs="Times New Roman"/>
                <w:sz w:val="16"/>
                <w:szCs w:val="16"/>
              </w:rPr>
            </w:pPr>
            <w:r w:rsidRPr="00E734AF">
              <w:rPr>
                <w:rFonts w:ascii="Candara" w:hAnsi="Candara" w:cs="Times New Roman"/>
                <w:noProof/>
                <w:sz w:val="16"/>
                <w:szCs w:val="16"/>
                <w:lang w:eastAsia="es-CO"/>
              </w:rPr>
              <mc:AlternateContent>
                <mc:Choice Requires="wps">
                  <w:drawing>
                    <wp:anchor distT="0" distB="0" distL="114300" distR="114300" simplePos="0" relativeHeight="251686912" behindDoc="0" locked="0" layoutInCell="1" allowOverlap="1" wp14:anchorId="66C2EC1F" wp14:editId="480F5725">
                      <wp:simplePos x="0" y="0"/>
                      <wp:positionH relativeFrom="column">
                        <wp:posOffset>213584</wp:posOffset>
                      </wp:positionH>
                      <wp:positionV relativeFrom="paragraph">
                        <wp:posOffset>42688</wp:posOffset>
                      </wp:positionV>
                      <wp:extent cx="83712" cy="1584102"/>
                      <wp:effectExtent l="57150" t="19050" r="50165" b="92710"/>
                      <wp:wrapNone/>
                      <wp:docPr id="8" name="Flecha abajo 8"/>
                      <wp:cNvGraphicFramePr/>
                      <a:graphic xmlns:a="http://schemas.openxmlformats.org/drawingml/2006/main">
                        <a:graphicData uri="http://schemas.microsoft.com/office/word/2010/wordprocessingShape">
                          <wps:wsp>
                            <wps:cNvSpPr/>
                            <wps:spPr>
                              <a:xfrm>
                                <a:off x="0" y="0"/>
                                <a:ext cx="83712" cy="1584102"/>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4E37" id="Flecha abajo 8" o:spid="_x0000_s1026" type="#_x0000_t67" style="position:absolute;margin-left:16.8pt;margin-top:3.35pt;width:6.6pt;height:1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" adj="21029" fillcolor="#3f80cd" strokecolor="#4a7ebb">
                      <v:fill color2="#9bc1ff" rotate="t" angle="180" focus="100%" type="gradient">
                        <o:fill v:ext="view" type="gradientUnscaled"/>
                      </v:fill>
                      <v:shadow on="t" color="black" opacity="22937f" origin=",.5" offset="0,.63889mm"/>
                    </v:shape>
                  </w:pict>
                </mc:Fallback>
              </mc:AlternateContent>
            </w:r>
          </w:p>
        </w:tc>
      </w:tr>
      <w:tr w:rsidR="001C6BA4" w:rsidRPr="00E734AF" w14:paraId="5852A7B6" w14:textId="77777777" w:rsidTr="001B5183">
        <w:trPr>
          <w:trHeight w:val="135"/>
        </w:trPr>
        <w:tc>
          <w:tcPr>
            <w:tcW w:w="738" w:type="dxa"/>
            <w:vMerge/>
            <w:shd w:val="clear" w:color="auto" w:fill="C6D9F1" w:themeFill="text2" w:themeFillTint="33"/>
          </w:tcPr>
          <w:p w14:paraId="4B5965ED" w14:textId="77777777" w:rsidR="001C6BA4" w:rsidRPr="00E734AF" w:rsidRDefault="001C6BA4" w:rsidP="001B5183">
            <w:pPr>
              <w:rPr>
                <w:rFonts w:ascii="Candara" w:hAnsi="Candara" w:cs="Times New Roman"/>
                <w:b/>
                <w:sz w:val="16"/>
                <w:szCs w:val="16"/>
              </w:rPr>
            </w:pPr>
          </w:p>
        </w:tc>
        <w:tc>
          <w:tcPr>
            <w:tcW w:w="1053" w:type="dxa"/>
            <w:vMerge w:val="restart"/>
            <w:shd w:val="clear" w:color="auto" w:fill="DBE5F1" w:themeFill="accent1" w:themeFillTint="33"/>
            <w:textDirection w:val="btLr"/>
          </w:tcPr>
          <w:p w14:paraId="3FA81E86" w14:textId="77777777" w:rsidR="001C6BA4" w:rsidRPr="00E734AF" w:rsidRDefault="001C6BA4" w:rsidP="001B5183">
            <w:pPr>
              <w:ind w:left="113" w:right="113"/>
              <w:rPr>
                <w:rFonts w:ascii="Candara" w:hAnsi="Candara" w:cs="Times New Roman"/>
                <w:b/>
                <w:sz w:val="16"/>
                <w:szCs w:val="16"/>
              </w:rPr>
            </w:pPr>
          </w:p>
          <w:p w14:paraId="2FA7C3F6" w14:textId="77777777" w:rsidR="001C6BA4" w:rsidRPr="00E734AF" w:rsidRDefault="001C6BA4" w:rsidP="001B5183">
            <w:pPr>
              <w:ind w:left="113" w:right="113"/>
              <w:jc w:val="center"/>
              <w:rPr>
                <w:rFonts w:ascii="Candara" w:hAnsi="Candara" w:cs="Times New Roman"/>
                <w:b/>
                <w:sz w:val="16"/>
                <w:szCs w:val="16"/>
              </w:rPr>
            </w:pPr>
            <w:r w:rsidRPr="00E734AF">
              <w:rPr>
                <w:rFonts w:ascii="Candara" w:hAnsi="Candara" w:cs="Times New Roman"/>
                <w:b/>
                <w:sz w:val="16"/>
                <w:szCs w:val="16"/>
              </w:rPr>
              <w:t>ELECTIVOS</w:t>
            </w:r>
          </w:p>
        </w:tc>
        <w:tc>
          <w:tcPr>
            <w:tcW w:w="3842" w:type="dxa"/>
            <w:gridSpan w:val="3"/>
            <w:shd w:val="clear" w:color="auto" w:fill="DBE5F1" w:themeFill="accent1" w:themeFillTint="33"/>
          </w:tcPr>
          <w:p w14:paraId="52158092" w14:textId="77777777" w:rsidR="001C6BA4" w:rsidRPr="00E734AF" w:rsidRDefault="001C6BA4" w:rsidP="001B5183">
            <w:pPr>
              <w:rPr>
                <w:rFonts w:ascii="Candara" w:hAnsi="Candara" w:cs="Times New Roman"/>
                <w:sz w:val="16"/>
                <w:szCs w:val="16"/>
              </w:rPr>
            </w:pPr>
          </w:p>
          <w:p w14:paraId="1DF23077" w14:textId="77777777" w:rsidR="001C6BA4" w:rsidRPr="00E734AF" w:rsidRDefault="001C6BA4" w:rsidP="001B5183">
            <w:pPr>
              <w:rPr>
                <w:rFonts w:ascii="Candara" w:hAnsi="Candara" w:cs="Times New Roman"/>
                <w:sz w:val="16"/>
                <w:szCs w:val="16"/>
              </w:rPr>
            </w:pPr>
          </w:p>
          <w:p w14:paraId="6F3A0D62"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Electiva de contexto</w:t>
            </w:r>
          </w:p>
        </w:tc>
        <w:tc>
          <w:tcPr>
            <w:tcW w:w="600" w:type="dxa"/>
            <w:shd w:val="clear" w:color="auto" w:fill="DBE5F1" w:themeFill="accent1" w:themeFillTint="33"/>
          </w:tcPr>
          <w:p w14:paraId="212065BC" w14:textId="77777777" w:rsidR="001C6BA4" w:rsidRPr="00E734AF" w:rsidRDefault="001C6BA4" w:rsidP="001B5183">
            <w:pPr>
              <w:rPr>
                <w:rFonts w:ascii="Candara" w:hAnsi="Candara" w:cs="Times New Roman"/>
                <w:sz w:val="16"/>
                <w:szCs w:val="16"/>
              </w:rPr>
            </w:pPr>
          </w:p>
          <w:p w14:paraId="72EB9DF5" w14:textId="77777777" w:rsidR="001C6BA4" w:rsidRPr="00E734AF" w:rsidRDefault="001C6BA4" w:rsidP="001B5183">
            <w:pPr>
              <w:rPr>
                <w:rFonts w:ascii="Candara" w:hAnsi="Candara" w:cs="Times New Roman"/>
                <w:sz w:val="16"/>
                <w:szCs w:val="16"/>
              </w:rPr>
            </w:pPr>
          </w:p>
          <w:p w14:paraId="5417B6D7" w14:textId="77777777" w:rsidR="001C6BA4" w:rsidRPr="00E734AF" w:rsidRDefault="001C6BA4" w:rsidP="001B5183">
            <w:pPr>
              <w:rPr>
                <w:rFonts w:ascii="Candara" w:hAnsi="Candara" w:cs="Times New Roman"/>
                <w:sz w:val="16"/>
                <w:szCs w:val="16"/>
              </w:rPr>
            </w:pPr>
          </w:p>
        </w:tc>
        <w:tc>
          <w:tcPr>
            <w:tcW w:w="675" w:type="dxa"/>
            <w:gridSpan w:val="2"/>
            <w:shd w:val="clear" w:color="auto" w:fill="DBE5F1" w:themeFill="accent1" w:themeFillTint="33"/>
          </w:tcPr>
          <w:p w14:paraId="2CCE333E" w14:textId="77777777" w:rsidR="001C6BA4" w:rsidRPr="00E734AF" w:rsidRDefault="001C6BA4" w:rsidP="001B5183">
            <w:pPr>
              <w:rPr>
                <w:rFonts w:ascii="Candara" w:hAnsi="Candara" w:cs="Times New Roman"/>
                <w:sz w:val="16"/>
                <w:szCs w:val="16"/>
              </w:rPr>
            </w:pPr>
          </w:p>
          <w:p w14:paraId="7D90A2E4" w14:textId="77777777" w:rsidR="001C6BA4" w:rsidRPr="00E734AF" w:rsidRDefault="001C6BA4" w:rsidP="001B5183">
            <w:pPr>
              <w:rPr>
                <w:rFonts w:ascii="Candara" w:hAnsi="Candara" w:cs="Times New Roman"/>
                <w:sz w:val="16"/>
                <w:szCs w:val="16"/>
              </w:rPr>
            </w:pPr>
          </w:p>
          <w:p w14:paraId="30C60F12" w14:textId="77777777" w:rsidR="001C6BA4" w:rsidRPr="00E734AF" w:rsidRDefault="001C6BA4" w:rsidP="001B5183">
            <w:pPr>
              <w:rPr>
                <w:rFonts w:ascii="Candara" w:hAnsi="Candara" w:cs="Times New Roman"/>
                <w:sz w:val="16"/>
                <w:szCs w:val="16"/>
              </w:rPr>
            </w:pPr>
          </w:p>
        </w:tc>
        <w:tc>
          <w:tcPr>
            <w:tcW w:w="555" w:type="dxa"/>
            <w:shd w:val="clear" w:color="auto" w:fill="76923C" w:themeFill="accent3" w:themeFillShade="BF"/>
          </w:tcPr>
          <w:p w14:paraId="393D0453" w14:textId="77777777" w:rsidR="001C6BA4" w:rsidRPr="00E734AF" w:rsidRDefault="001C6BA4" w:rsidP="001B5183">
            <w:pPr>
              <w:rPr>
                <w:rFonts w:ascii="Candara" w:hAnsi="Candara" w:cs="Times New Roman"/>
                <w:sz w:val="16"/>
                <w:szCs w:val="16"/>
              </w:rPr>
            </w:pPr>
          </w:p>
          <w:p w14:paraId="74DBB55F" w14:textId="77777777" w:rsidR="001C6BA4" w:rsidRPr="00E734AF" w:rsidRDefault="001C6BA4" w:rsidP="001B5183">
            <w:pPr>
              <w:rPr>
                <w:rFonts w:ascii="Candara" w:hAnsi="Candara" w:cs="Times New Roman"/>
                <w:sz w:val="16"/>
                <w:szCs w:val="16"/>
              </w:rPr>
            </w:pPr>
          </w:p>
          <w:p w14:paraId="2BC9F9D2" w14:textId="77777777" w:rsidR="001C6BA4" w:rsidRPr="00E734AF" w:rsidRDefault="001C6BA4" w:rsidP="001B5183">
            <w:pPr>
              <w:rPr>
                <w:rFonts w:ascii="Candara" w:hAnsi="Candara" w:cs="Times New Roman"/>
                <w:sz w:val="16"/>
                <w:szCs w:val="16"/>
              </w:rPr>
            </w:pPr>
          </w:p>
        </w:tc>
        <w:tc>
          <w:tcPr>
            <w:tcW w:w="721" w:type="dxa"/>
            <w:gridSpan w:val="2"/>
            <w:shd w:val="clear" w:color="auto" w:fill="DBE5F1" w:themeFill="accent1" w:themeFillTint="33"/>
          </w:tcPr>
          <w:p w14:paraId="7E81ADF3" w14:textId="77777777" w:rsidR="001C6BA4" w:rsidRPr="00E734AF" w:rsidRDefault="001C6BA4" w:rsidP="001B5183">
            <w:pPr>
              <w:rPr>
                <w:rFonts w:ascii="Candara" w:hAnsi="Candara" w:cs="Times New Roman"/>
                <w:sz w:val="16"/>
                <w:szCs w:val="16"/>
              </w:rPr>
            </w:pPr>
          </w:p>
          <w:p w14:paraId="4FFB3A1D" w14:textId="77777777" w:rsidR="001C6BA4" w:rsidRPr="00E734AF" w:rsidRDefault="001C6BA4" w:rsidP="001B5183">
            <w:pPr>
              <w:rPr>
                <w:rFonts w:ascii="Candara" w:hAnsi="Candara" w:cs="Times New Roman"/>
                <w:sz w:val="16"/>
                <w:szCs w:val="16"/>
              </w:rPr>
            </w:pPr>
          </w:p>
          <w:p w14:paraId="73F147AB" w14:textId="77777777" w:rsidR="001C6BA4" w:rsidRPr="00E734AF" w:rsidRDefault="001C6BA4" w:rsidP="001B5183">
            <w:pPr>
              <w:rPr>
                <w:rFonts w:ascii="Candara" w:hAnsi="Candara" w:cs="Times New Roman"/>
                <w:sz w:val="16"/>
                <w:szCs w:val="16"/>
              </w:rPr>
            </w:pPr>
          </w:p>
        </w:tc>
        <w:tc>
          <w:tcPr>
            <w:tcW w:w="855" w:type="dxa"/>
            <w:shd w:val="clear" w:color="auto" w:fill="76923C" w:themeFill="accent3" w:themeFillShade="BF"/>
          </w:tcPr>
          <w:p w14:paraId="0A5762DC" w14:textId="77777777" w:rsidR="001C6BA4" w:rsidRPr="00E734AF" w:rsidRDefault="001C6BA4" w:rsidP="001B5183">
            <w:pPr>
              <w:rPr>
                <w:rFonts w:ascii="Candara" w:hAnsi="Candara" w:cs="Times New Roman"/>
                <w:sz w:val="16"/>
                <w:szCs w:val="16"/>
              </w:rPr>
            </w:pPr>
          </w:p>
          <w:p w14:paraId="55784F96" w14:textId="77777777" w:rsidR="001C6BA4" w:rsidRPr="00E734AF" w:rsidRDefault="001C6BA4" w:rsidP="001B5183">
            <w:pPr>
              <w:rPr>
                <w:rFonts w:ascii="Candara" w:hAnsi="Candara" w:cs="Times New Roman"/>
                <w:sz w:val="16"/>
                <w:szCs w:val="16"/>
              </w:rPr>
            </w:pPr>
          </w:p>
          <w:p w14:paraId="03921A24" w14:textId="77777777" w:rsidR="001C6BA4" w:rsidRPr="00E734AF" w:rsidRDefault="001C6BA4" w:rsidP="001B5183">
            <w:pPr>
              <w:rPr>
                <w:rFonts w:ascii="Candara" w:hAnsi="Candara" w:cs="Times New Roman"/>
                <w:sz w:val="16"/>
                <w:szCs w:val="16"/>
              </w:rPr>
            </w:pPr>
          </w:p>
        </w:tc>
        <w:tc>
          <w:tcPr>
            <w:tcW w:w="850" w:type="dxa"/>
            <w:shd w:val="clear" w:color="auto" w:fill="DBE5F1" w:themeFill="accent1" w:themeFillTint="33"/>
          </w:tcPr>
          <w:p w14:paraId="17019918" w14:textId="0F8555BC" w:rsidR="001C6BA4" w:rsidRPr="00E734AF" w:rsidRDefault="001C6BA4" w:rsidP="001B5183">
            <w:pPr>
              <w:rPr>
                <w:rFonts w:ascii="Candara" w:hAnsi="Candara" w:cs="Times New Roman"/>
                <w:sz w:val="16"/>
                <w:szCs w:val="16"/>
              </w:rPr>
            </w:pPr>
          </w:p>
          <w:p w14:paraId="335AE22B" w14:textId="77777777" w:rsidR="001C6BA4" w:rsidRPr="00E734AF" w:rsidRDefault="001C6BA4" w:rsidP="001B5183">
            <w:pPr>
              <w:rPr>
                <w:rFonts w:ascii="Candara" w:hAnsi="Candara" w:cs="Times New Roman"/>
                <w:sz w:val="16"/>
                <w:szCs w:val="16"/>
              </w:rPr>
            </w:pPr>
          </w:p>
          <w:p w14:paraId="40A36B28" w14:textId="77777777" w:rsidR="001C6BA4" w:rsidRPr="00E734AF" w:rsidRDefault="001C6BA4" w:rsidP="001B5183">
            <w:pPr>
              <w:rPr>
                <w:rFonts w:ascii="Candara" w:hAnsi="Candara" w:cs="Times New Roman"/>
                <w:sz w:val="16"/>
                <w:szCs w:val="16"/>
              </w:rPr>
            </w:pPr>
          </w:p>
        </w:tc>
      </w:tr>
      <w:tr w:rsidR="001C6BA4" w:rsidRPr="00E734AF" w14:paraId="1D127BD6" w14:textId="77777777" w:rsidTr="001B5183">
        <w:trPr>
          <w:trHeight w:val="1043"/>
        </w:trPr>
        <w:tc>
          <w:tcPr>
            <w:tcW w:w="738" w:type="dxa"/>
            <w:vMerge/>
            <w:shd w:val="clear" w:color="auto" w:fill="C6D9F1" w:themeFill="text2" w:themeFillTint="33"/>
          </w:tcPr>
          <w:p w14:paraId="75F8C436" w14:textId="77777777" w:rsidR="001C6BA4" w:rsidRPr="00E734AF" w:rsidRDefault="001C6BA4" w:rsidP="001B5183">
            <w:pPr>
              <w:rPr>
                <w:rFonts w:ascii="Candara" w:hAnsi="Candara" w:cs="Times New Roman"/>
                <w:sz w:val="16"/>
                <w:szCs w:val="16"/>
              </w:rPr>
            </w:pPr>
          </w:p>
        </w:tc>
        <w:tc>
          <w:tcPr>
            <w:tcW w:w="1053" w:type="dxa"/>
            <w:vMerge/>
            <w:shd w:val="clear" w:color="auto" w:fill="DBE5F1" w:themeFill="accent1" w:themeFillTint="33"/>
          </w:tcPr>
          <w:p w14:paraId="638C3650" w14:textId="77777777" w:rsidR="001C6BA4" w:rsidRPr="00E734AF" w:rsidRDefault="001C6BA4" w:rsidP="001B5183">
            <w:pPr>
              <w:rPr>
                <w:rFonts w:ascii="Candara" w:hAnsi="Candara" w:cs="Times New Roman"/>
                <w:sz w:val="16"/>
                <w:szCs w:val="16"/>
              </w:rPr>
            </w:pPr>
          </w:p>
        </w:tc>
        <w:tc>
          <w:tcPr>
            <w:tcW w:w="3842" w:type="dxa"/>
            <w:gridSpan w:val="3"/>
            <w:shd w:val="clear" w:color="auto" w:fill="DBE5F1" w:themeFill="accent1" w:themeFillTint="33"/>
          </w:tcPr>
          <w:p w14:paraId="150C8E15" w14:textId="77777777" w:rsidR="001C6BA4" w:rsidRPr="00E734AF" w:rsidRDefault="001C6BA4" w:rsidP="001B5183">
            <w:pPr>
              <w:rPr>
                <w:rFonts w:ascii="Candara" w:hAnsi="Candara" w:cs="Times New Roman"/>
                <w:sz w:val="16"/>
                <w:szCs w:val="16"/>
              </w:rPr>
            </w:pPr>
          </w:p>
          <w:p w14:paraId="1DB36824" w14:textId="77777777" w:rsidR="001C6BA4" w:rsidRPr="00E734AF" w:rsidRDefault="001C6BA4" w:rsidP="001B5183">
            <w:pPr>
              <w:rPr>
                <w:rFonts w:ascii="Candara" w:hAnsi="Candara" w:cs="Times New Roman"/>
                <w:sz w:val="16"/>
                <w:szCs w:val="16"/>
              </w:rPr>
            </w:pPr>
          </w:p>
          <w:p w14:paraId="06AEDC83" w14:textId="77777777" w:rsidR="001C6BA4" w:rsidRPr="00E734AF" w:rsidRDefault="001C6BA4" w:rsidP="001B5183">
            <w:pPr>
              <w:rPr>
                <w:rFonts w:ascii="Candara" w:hAnsi="Candara" w:cs="Times New Roman"/>
                <w:sz w:val="16"/>
                <w:szCs w:val="16"/>
              </w:rPr>
            </w:pPr>
            <w:r w:rsidRPr="00E734AF">
              <w:rPr>
                <w:rFonts w:ascii="Candara" w:hAnsi="Candara" w:cs="Times New Roman"/>
                <w:sz w:val="16"/>
                <w:szCs w:val="16"/>
              </w:rPr>
              <w:t xml:space="preserve">Electiva de profundización </w:t>
            </w:r>
          </w:p>
        </w:tc>
        <w:tc>
          <w:tcPr>
            <w:tcW w:w="600" w:type="dxa"/>
            <w:shd w:val="clear" w:color="auto" w:fill="DBE5F1" w:themeFill="accent1" w:themeFillTint="33"/>
          </w:tcPr>
          <w:p w14:paraId="7D4E403D" w14:textId="77777777" w:rsidR="001C6BA4" w:rsidRPr="00E734AF" w:rsidRDefault="001C6BA4" w:rsidP="001B5183">
            <w:pPr>
              <w:rPr>
                <w:rFonts w:ascii="Candara" w:hAnsi="Candara" w:cs="Times New Roman"/>
                <w:sz w:val="16"/>
                <w:szCs w:val="16"/>
              </w:rPr>
            </w:pPr>
          </w:p>
          <w:p w14:paraId="3E035C45" w14:textId="77777777" w:rsidR="001C6BA4" w:rsidRPr="00E734AF" w:rsidRDefault="001C6BA4" w:rsidP="001B5183">
            <w:pPr>
              <w:rPr>
                <w:rFonts w:ascii="Candara" w:hAnsi="Candara" w:cs="Times New Roman"/>
                <w:sz w:val="16"/>
                <w:szCs w:val="16"/>
              </w:rPr>
            </w:pPr>
          </w:p>
          <w:p w14:paraId="21F7A380" w14:textId="77777777" w:rsidR="001C6BA4" w:rsidRPr="00E734AF" w:rsidRDefault="001C6BA4" w:rsidP="001B5183">
            <w:pPr>
              <w:rPr>
                <w:rFonts w:ascii="Candara" w:hAnsi="Candara" w:cs="Times New Roman"/>
                <w:sz w:val="16"/>
                <w:szCs w:val="16"/>
              </w:rPr>
            </w:pPr>
          </w:p>
        </w:tc>
        <w:tc>
          <w:tcPr>
            <w:tcW w:w="675" w:type="dxa"/>
            <w:gridSpan w:val="2"/>
            <w:shd w:val="clear" w:color="auto" w:fill="DBE5F1" w:themeFill="accent1" w:themeFillTint="33"/>
          </w:tcPr>
          <w:p w14:paraId="34483693" w14:textId="77777777" w:rsidR="001C6BA4" w:rsidRPr="00E734AF" w:rsidRDefault="001C6BA4" w:rsidP="001B5183">
            <w:pPr>
              <w:rPr>
                <w:rFonts w:ascii="Candara" w:hAnsi="Candara" w:cs="Times New Roman"/>
                <w:sz w:val="16"/>
                <w:szCs w:val="16"/>
              </w:rPr>
            </w:pPr>
          </w:p>
          <w:p w14:paraId="51626D68" w14:textId="77777777" w:rsidR="001C6BA4" w:rsidRPr="00E734AF" w:rsidRDefault="001C6BA4" w:rsidP="001B5183">
            <w:pPr>
              <w:rPr>
                <w:rFonts w:ascii="Candara" w:hAnsi="Candara" w:cs="Times New Roman"/>
                <w:sz w:val="16"/>
                <w:szCs w:val="16"/>
              </w:rPr>
            </w:pPr>
          </w:p>
          <w:p w14:paraId="480C1DFA" w14:textId="77777777" w:rsidR="001C6BA4" w:rsidRPr="00E734AF" w:rsidRDefault="001C6BA4" w:rsidP="001B5183">
            <w:pPr>
              <w:rPr>
                <w:rFonts w:ascii="Candara" w:hAnsi="Candara" w:cs="Times New Roman"/>
                <w:sz w:val="16"/>
                <w:szCs w:val="16"/>
              </w:rPr>
            </w:pPr>
          </w:p>
        </w:tc>
        <w:tc>
          <w:tcPr>
            <w:tcW w:w="555" w:type="dxa"/>
            <w:shd w:val="clear" w:color="auto" w:fill="DBE5F1" w:themeFill="accent1" w:themeFillTint="33"/>
          </w:tcPr>
          <w:p w14:paraId="13E6C894" w14:textId="77777777" w:rsidR="001C6BA4" w:rsidRPr="00E734AF" w:rsidRDefault="001C6BA4" w:rsidP="001B5183">
            <w:pPr>
              <w:rPr>
                <w:rFonts w:ascii="Candara" w:hAnsi="Candara" w:cs="Times New Roman"/>
                <w:sz w:val="16"/>
                <w:szCs w:val="16"/>
              </w:rPr>
            </w:pPr>
          </w:p>
          <w:p w14:paraId="17A9978E" w14:textId="77777777" w:rsidR="001C6BA4" w:rsidRPr="00E734AF" w:rsidRDefault="001C6BA4" w:rsidP="001B5183">
            <w:pPr>
              <w:rPr>
                <w:rFonts w:ascii="Candara" w:hAnsi="Candara" w:cs="Times New Roman"/>
                <w:sz w:val="16"/>
                <w:szCs w:val="16"/>
              </w:rPr>
            </w:pPr>
          </w:p>
          <w:p w14:paraId="6027E87E" w14:textId="77777777" w:rsidR="001C6BA4" w:rsidRPr="00E734AF" w:rsidRDefault="001C6BA4" w:rsidP="001B5183">
            <w:pPr>
              <w:rPr>
                <w:rFonts w:ascii="Candara" w:hAnsi="Candara" w:cs="Times New Roman"/>
                <w:sz w:val="16"/>
                <w:szCs w:val="16"/>
              </w:rPr>
            </w:pPr>
          </w:p>
        </w:tc>
        <w:tc>
          <w:tcPr>
            <w:tcW w:w="721" w:type="dxa"/>
            <w:gridSpan w:val="2"/>
            <w:shd w:val="clear" w:color="auto" w:fill="92CDDC" w:themeFill="accent5" w:themeFillTint="99"/>
          </w:tcPr>
          <w:p w14:paraId="760F15AB" w14:textId="77777777" w:rsidR="001C6BA4" w:rsidRPr="00E734AF" w:rsidRDefault="001C6BA4" w:rsidP="001B5183">
            <w:pPr>
              <w:rPr>
                <w:rFonts w:ascii="Candara" w:hAnsi="Candara" w:cs="Times New Roman"/>
                <w:sz w:val="16"/>
                <w:szCs w:val="16"/>
              </w:rPr>
            </w:pPr>
          </w:p>
          <w:p w14:paraId="3BBF308A" w14:textId="77777777" w:rsidR="001C6BA4" w:rsidRPr="00E734AF" w:rsidRDefault="001C6BA4" w:rsidP="001B5183">
            <w:pPr>
              <w:rPr>
                <w:rFonts w:ascii="Candara" w:hAnsi="Candara" w:cs="Times New Roman"/>
                <w:sz w:val="16"/>
                <w:szCs w:val="16"/>
              </w:rPr>
            </w:pPr>
          </w:p>
          <w:p w14:paraId="30B5FBDF" w14:textId="77777777" w:rsidR="001C6BA4" w:rsidRPr="00E734AF" w:rsidRDefault="001C6BA4" w:rsidP="001B5183">
            <w:pPr>
              <w:rPr>
                <w:rFonts w:ascii="Candara" w:hAnsi="Candara" w:cs="Times New Roman"/>
                <w:sz w:val="16"/>
                <w:szCs w:val="16"/>
              </w:rPr>
            </w:pPr>
          </w:p>
        </w:tc>
        <w:tc>
          <w:tcPr>
            <w:tcW w:w="855" w:type="dxa"/>
            <w:shd w:val="clear" w:color="auto" w:fill="DBE5F1" w:themeFill="accent1" w:themeFillTint="33"/>
          </w:tcPr>
          <w:p w14:paraId="508C5667" w14:textId="77777777" w:rsidR="001C6BA4" w:rsidRPr="00E734AF" w:rsidRDefault="001C6BA4" w:rsidP="001B5183">
            <w:pPr>
              <w:rPr>
                <w:rFonts w:ascii="Candara" w:hAnsi="Candara" w:cs="Times New Roman"/>
                <w:sz w:val="16"/>
                <w:szCs w:val="16"/>
              </w:rPr>
            </w:pPr>
          </w:p>
          <w:p w14:paraId="32DB96B1" w14:textId="77777777" w:rsidR="001C6BA4" w:rsidRPr="00E734AF" w:rsidRDefault="001C6BA4" w:rsidP="001B5183">
            <w:pPr>
              <w:rPr>
                <w:rFonts w:ascii="Candara" w:hAnsi="Candara" w:cs="Times New Roman"/>
                <w:sz w:val="16"/>
                <w:szCs w:val="16"/>
              </w:rPr>
            </w:pPr>
          </w:p>
          <w:p w14:paraId="2D30E602" w14:textId="77777777" w:rsidR="001C6BA4" w:rsidRPr="00E734AF" w:rsidRDefault="001C6BA4" w:rsidP="001B5183">
            <w:pPr>
              <w:rPr>
                <w:rFonts w:ascii="Candara" w:hAnsi="Candara" w:cs="Times New Roman"/>
                <w:sz w:val="16"/>
                <w:szCs w:val="16"/>
              </w:rPr>
            </w:pPr>
          </w:p>
        </w:tc>
        <w:tc>
          <w:tcPr>
            <w:tcW w:w="850" w:type="dxa"/>
            <w:shd w:val="clear" w:color="auto" w:fill="92CDDC" w:themeFill="accent5" w:themeFillTint="99"/>
          </w:tcPr>
          <w:p w14:paraId="47F4AF2C" w14:textId="77777777" w:rsidR="001C6BA4" w:rsidRPr="00E734AF" w:rsidRDefault="001C6BA4" w:rsidP="001B5183">
            <w:pPr>
              <w:rPr>
                <w:rFonts w:ascii="Candara" w:hAnsi="Candara" w:cs="Times New Roman"/>
                <w:sz w:val="16"/>
                <w:szCs w:val="16"/>
              </w:rPr>
            </w:pPr>
          </w:p>
          <w:p w14:paraId="10F0F9AA" w14:textId="77777777" w:rsidR="001C6BA4" w:rsidRPr="00E734AF" w:rsidRDefault="001C6BA4" w:rsidP="001B5183">
            <w:pPr>
              <w:rPr>
                <w:rFonts w:ascii="Candara" w:hAnsi="Candara" w:cs="Times New Roman"/>
                <w:sz w:val="16"/>
                <w:szCs w:val="16"/>
              </w:rPr>
            </w:pPr>
          </w:p>
          <w:p w14:paraId="07A69799" w14:textId="77777777" w:rsidR="001C6BA4" w:rsidRPr="00E734AF" w:rsidRDefault="001C6BA4" w:rsidP="001B5183">
            <w:pPr>
              <w:rPr>
                <w:rFonts w:ascii="Candara" w:hAnsi="Candara" w:cs="Times New Roman"/>
                <w:sz w:val="16"/>
                <w:szCs w:val="16"/>
              </w:rPr>
            </w:pPr>
          </w:p>
        </w:tc>
      </w:tr>
    </w:tbl>
    <w:p w14:paraId="69257D82" w14:textId="77777777" w:rsidR="001C6BA4" w:rsidRPr="00055723" w:rsidRDefault="001C6BA4" w:rsidP="001C6BA4">
      <w:pPr>
        <w:jc w:val="both"/>
        <w:rPr>
          <w:rFonts w:ascii="Candara" w:eastAsia="Times New Roman" w:hAnsi="Candara" w:cs="Arial"/>
          <w:sz w:val="22"/>
          <w:szCs w:val="22"/>
          <w:lang w:eastAsia="en-US"/>
        </w:rPr>
      </w:pPr>
      <w:r w:rsidRPr="00055723">
        <w:rPr>
          <w:rFonts w:ascii="Candara" w:eastAsia="Calibri" w:hAnsi="Candara" w:cs="Times New Roman"/>
          <w:b/>
          <w:sz w:val="22"/>
          <w:szCs w:val="22"/>
          <w:lang w:eastAsia="en-US"/>
        </w:rPr>
        <w:t>Fuente</w:t>
      </w:r>
      <w:r w:rsidRPr="00055723">
        <w:rPr>
          <w:rFonts w:ascii="Candara" w:eastAsia="Calibri" w:hAnsi="Candara" w:cs="Times New Roman"/>
          <w:sz w:val="22"/>
          <w:szCs w:val="22"/>
          <w:lang w:eastAsia="en-US"/>
        </w:rPr>
        <w:t>: Documento Maestro</w:t>
      </w:r>
    </w:p>
    <w:p w14:paraId="5E4CC9FA" w14:textId="77777777" w:rsidR="001C6BA4" w:rsidRPr="00E734AF" w:rsidRDefault="001C6BA4" w:rsidP="001C6BA4">
      <w:pPr>
        <w:autoSpaceDE w:val="0"/>
        <w:autoSpaceDN w:val="0"/>
        <w:adjustRightInd w:val="0"/>
        <w:rPr>
          <w:rFonts w:ascii="Candara" w:eastAsia="Calibri" w:hAnsi="Candara" w:cs="Times New Roman"/>
          <w:sz w:val="16"/>
          <w:szCs w:val="16"/>
          <w:lang w:eastAsia="en-US"/>
        </w:rPr>
      </w:pPr>
      <w:r w:rsidRPr="00E734AF">
        <w:rPr>
          <w:rFonts w:ascii="Candara" w:eastAsia="Calibri" w:hAnsi="Candara" w:cs="Times New Roman"/>
          <w:noProof/>
          <w:sz w:val="16"/>
          <w:szCs w:val="16"/>
          <w:lang w:eastAsia="es-CO"/>
        </w:rPr>
        <mc:AlternateContent>
          <mc:Choice Requires="wps">
            <w:drawing>
              <wp:anchor distT="0" distB="0" distL="114300" distR="114300" simplePos="0" relativeHeight="251683840" behindDoc="0" locked="0" layoutInCell="1" allowOverlap="1" wp14:anchorId="0205D489" wp14:editId="34B73C40">
                <wp:simplePos x="0" y="0"/>
                <wp:positionH relativeFrom="column">
                  <wp:posOffset>5625465</wp:posOffset>
                </wp:positionH>
                <wp:positionV relativeFrom="paragraph">
                  <wp:posOffset>69215</wp:posOffset>
                </wp:positionV>
                <wp:extent cx="914400" cy="495300"/>
                <wp:effectExtent l="0" t="0" r="19050" b="19050"/>
                <wp:wrapNone/>
                <wp:docPr id="26" name="26 Rectángulo"/>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C0504D">
                            <a:lumMod val="40000"/>
                            <a:lumOff val="60000"/>
                          </a:srgbClr>
                        </a:solidFill>
                        <a:ln w="25400" cap="flat" cmpd="sng" algn="ctr">
                          <a:solidFill>
                            <a:srgbClr val="C0504D">
                              <a:lumMod val="40000"/>
                              <a:lumOff val="60000"/>
                            </a:srgbClr>
                          </a:solidFill>
                          <a:prstDash val="solid"/>
                        </a:ln>
                        <a:effectLst/>
                      </wps:spPr>
                      <wps:txbx>
                        <w:txbxContent>
                          <w:p w14:paraId="523FF2CE" w14:textId="77777777" w:rsidR="00315254" w:rsidRPr="00E734AF" w:rsidRDefault="00315254" w:rsidP="001C6BA4">
                            <w:pPr>
                              <w:jc w:val="center"/>
                              <w:rPr>
                                <w:rFonts w:ascii="Candara" w:hAnsi="Candara" w:cs="Times New Roman"/>
                                <w:b/>
                                <w:color w:val="000000" w:themeColor="text1"/>
                                <w:sz w:val="20"/>
                                <w:szCs w:val="20"/>
                              </w:rPr>
                            </w:pPr>
                            <w:r w:rsidRPr="00E734AF">
                              <w:rPr>
                                <w:rFonts w:ascii="Candara" w:hAnsi="Candara" w:cs="Times New Roman"/>
                                <w:b/>
                                <w:color w:val="000000" w:themeColor="text1"/>
                                <w:sz w:val="20"/>
                                <w:szCs w:val="20"/>
                              </w:rPr>
                              <w:t xml:space="preserve">Titulación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05D489" id="26 Rectángulo" o:spid="_x0000_s1026" style="position:absolute;margin-left:442.95pt;margin-top:5.45pt;width:1in;height:3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" fillcolor="#e6b9b8" strokecolor="#e6b9b8" strokeweight="2pt">
                <v:textbox>
                  <w:txbxContent>
                    <w:p w14:paraId="523FF2CE" w14:textId="77777777" w:rsidR="00315254" w:rsidRPr="00E734AF" w:rsidRDefault="00315254" w:rsidP="001C6BA4">
                      <w:pPr>
                        <w:jc w:val="center"/>
                        <w:rPr>
                          <w:rFonts w:ascii="Candara" w:hAnsi="Candara" w:cs="Times New Roman"/>
                          <w:b/>
                          <w:color w:val="000000" w:themeColor="text1"/>
                          <w:sz w:val="20"/>
                          <w:szCs w:val="20"/>
                        </w:rPr>
                      </w:pPr>
                      <w:r w:rsidRPr="00E734AF">
                        <w:rPr>
                          <w:rFonts w:ascii="Candara" w:hAnsi="Candara" w:cs="Times New Roman"/>
                          <w:b/>
                          <w:color w:val="000000" w:themeColor="text1"/>
                          <w:sz w:val="20"/>
                          <w:szCs w:val="20"/>
                        </w:rPr>
                        <w:t xml:space="preserve">Titulación </w:t>
                      </w:r>
                    </w:p>
                  </w:txbxContent>
                </v:textbox>
              </v:rect>
            </w:pict>
          </mc:Fallback>
        </mc:AlternateContent>
      </w:r>
      <w:r w:rsidRPr="00E734AF">
        <w:rPr>
          <w:rFonts w:ascii="Candara" w:eastAsia="Calibri" w:hAnsi="Candara" w:cs="Times New Roman"/>
          <w:noProof/>
          <w:sz w:val="16"/>
          <w:szCs w:val="16"/>
          <w:lang w:eastAsia="es-CO"/>
        </w:rPr>
        <mc:AlternateContent>
          <mc:Choice Requires="wps">
            <w:drawing>
              <wp:anchor distT="0" distB="0" distL="114300" distR="114300" simplePos="0" relativeHeight="251682816" behindDoc="0" locked="0" layoutInCell="1" allowOverlap="1" wp14:anchorId="748F2ABB" wp14:editId="336743B7">
                <wp:simplePos x="0" y="0"/>
                <wp:positionH relativeFrom="column">
                  <wp:posOffset>4491990</wp:posOffset>
                </wp:positionH>
                <wp:positionV relativeFrom="paragraph">
                  <wp:posOffset>66040</wp:posOffset>
                </wp:positionV>
                <wp:extent cx="990600" cy="533400"/>
                <wp:effectExtent l="0" t="0" r="19050" b="19050"/>
                <wp:wrapNone/>
                <wp:docPr id="25" name="25 Rectángulo"/>
                <wp:cNvGraphicFramePr/>
                <a:graphic xmlns:a="http://schemas.openxmlformats.org/drawingml/2006/main">
                  <a:graphicData uri="http://schemas.microsoft.com/office/word/2010/wordprocessingShape">
                    <wps:wsp>
                      <wps:cNvSpPr/>
                      <wps:spPr>
                        <a:xfrm>
                          <a:off x="0" y="0"/>
                          <a:ext cx="990600" cy="533400"/>
                        </a:xfrm>
                        <a:prstGeom prst="rect">
                          <a:avLst/>
                        </a:prstGeom>
                        <a:solidFill>
                          <a:srgbClr val="1F497D">
                            <a:lumMod val="40000"/>
                            <a:lumOff val="60000"/>
                          </a:srgbClr>
                        </a:solidFill>
                        <a:ln w="25400" cap="flat" cmpd="sng" algn="ctr">
                          <a:solidFill>
                            <a:srgbClr val="1F497D">
                              <a:lumMod val="40000"/>
                              <a:lumOff val="60000"/>
                            </a:srgbClr>
                          </a:solidFill>
                          <a:prstDash val="solid"/>
                        </a:ln>
                        <a:effectLst/>
                      </wps:spPr>
                      <wps:txbx>
                        <w:txbxContent>
                          <w:p w14:paraId="5225D6C4" w14:textId="77777777" w:rsidR="00315254" w:rsidRPr="00E734AF" w:rsidRDefault="00315254" w:rsidP="001C6BA4">
                            <w:pPr>
                              <w:jc w:val="center"/>
                              <w:rPr>
                                <w:rFonts w:ascii="Candara" w:hAnsi="Candara"/>
                                <w:b/>
                                <w:color w:val="000000" w:themeColor="text1"/>
                                <w:sz w:val="20"/>
                                <w:szCs w:val="20"/>
                              </w:rPr>
                            </w:pPr>
                            <w:r w:rsidRPr="00E734AF">
                              <w:rPr>
                                <w:rFonts w:ascii="Candara" w:hAnsi="Candara"/>
                                <w:b/>
                                <w:color w:val="000000" w:themeColor="text1"/>
                                <w:sz w:val="20"/>
                                <w:szCs w:val="20"/>
                              </w:rPr>
                              <w:t xml:space="preserve">Titulación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F2ABB" id="25 Rectángulo" o:spid="_x0000_s1027" style="position:absolute;margin-left:353.7pt;margin-top:5.2pt;width:78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" fillcolor="#8eb4e3" strokecolor="#8eb4e3" strokeweight="2pt">
                <v:textbox>
                  <w:txbxContent>
                    <w:p w14:paraId="5225D6C4" w14:textId="77777777" w:rsidR="00315254" w:rsidRPr="00E734AF" w:rsidRDefault="00315254" w:rsidP="001C6BA4">
                      <w:pPr>
                        <w:jc w:val="center"/>
                        <w:rPr>
                          <w:rFonts w:ascii="Candara" w:hAnsi="Candara"/>
                          <w:b/>
                          <w:color w:val="000000" w:themeColor="text1"/>
                          <w:sz w:val="20"/>
                          <w:szCs w:val="20"/>
                        </w:rPr>
                      </w:pPr>
                      <w:r w:rsidRPr="00E734AF">
                        <w:rPr>
                          <w:rFonts w:ascii="Candara" w:hAnsi="Candara"/>
                          <w:b/>
                          <w:color w:val="000000" w:themeColor="text1"/>
                          <w:sz w:val="20"/>
                          <w:szCs w:val="20"/>
                        </w:rPr>
                        <w:t xml:space="preserve">Titulación </w:t>
                      </w:r>
                    </w:p>
                  </w:txbxContent>
                </v:textbox>
              </v:rect>
            </w:pict>
          </mc:Fallback>
        </mc:AlternateContent>
      </w:r>
    </w:p>
    <w:p w14:paraId="42ED6F49" w14:textId="77777777" w:rsidR="001C6BA4" w:rsidRPr="00E734AF" w:rsidRDefault="001C6BA4" w:rsidP="001C6BA4">
      <w:pPr>
        <w:autoSpaceDE w:val="0"/>
        <w:autoSpaceDN w:val="0"/>
        <w:adjustRightInd w:val="0"/>
        <w:rPr>
          <w:rFonts w:ascii="Candara" w:eastAsia="Calibri" w:hAnsi="Candara" w:cs="Times New Roman"/>
          <w:sz w:val="16"/>
          <w:szCs w:val="16"/>
          <w:lang w:eastAsia="en-US"/>
        </w:rPr>
      </w:pPr>
    </w:p>
    <w:p w14:paraId="29D319D7" w14:textId="77777777" w:rsidR="001C6BA4" w:rsidRPr="00BA57A9" w:rsidRDefault="001C6BA4" w:rsidP="001C6BA4">
      <w:pPr>
        <w:autoSpaceDE w:val="0"/>
        <w:autoSpaceDN w:val="0"/>
        <w:adjustRightInd w:val="0"/>
        <w:rPr>
          <w:rFonts w:ascii="Candara" w:eastAsia="Calibri" w:hAnsi="Candara" w:cs="Times New Roman"/>
          <w:sz w:val="20"/>
          <w:szCs w:val="20"/>
          <w:lang w:eastAsia="en-US"/>
        </w:rPr>
      </w:pPr>
    </w:p>
    <w:p w14:paraId="22930A2D" w14:textId="77777777" w:rsidR="001C6BA4" w:rsidRPr="00BA57A9" w:rsidRDefault="001C6BA4" w:rsidP="001C6BA4">
      <w:pPr>
        <w:autoSpaceDE w:val="0"/>
        <w:autoSpaceDN w:val="0"/>
        <w:adjustRightInd w:val="0"/>
        <w:rPr>
          <w:rFonts w:ascii="Candara" w:eastAsia="Calibri" w:hAnsi="Candara" w:cs="Times New Roman"/>
          <w:sz w:val="20"/>
          <w:szCs w:val="20"/>
          <w:lang w:eastAsia="en-US"/>
        </w:rPr>
      </w:pPr>
    </w:p>
    <w:p w14:paraId="7DFA153E" w14:textId="77777777" w:rsidR="001C6BA4" w:rsidRPr="00BA57A9" w:rsidRDefault="001C6BA4" w:rsidP="001C6BA4">
      <w:pPr>
        <w:autoSpaceDE w:val="0"/>
        <w:autoSpaceDN w:val="0"/>
        <w:adjustRightInd w:val="0"/>
        <w:rPr>
          <w:rFonts w:ascii="Candara" w:eastAsia="Calibri" w:hAnsi="Candara" w:cs="Times New Roman"/>
          <w:sz w:val="20"/>
          <w:szCs w:val="20"/>
          <w:lang w:eastAsia="en-US"/>
        </w:rPr>
      </w:pPr>
    </w:p>
    <w:p w14:paraId="7F7F0C84" w14:textId="26768CA2" w:rsidR="007237E6" w:rsidRPr="007237E6" w:rsidRDefault="007237E6" w:rsidP="00AC4545">
      <w:pPr>
        <w:ind w:firstLine="709"/>
        <w:jc w:val="both"/>
        <w:rPr>
          <w:rFonts w:ascii="Candara" w:hAnsi="Candara" w:cs="Times New Roman"/>
        </w:rPr>
      </w:pPr>
      <w:r w:rsidRPr="007237E6">
        <w:rPr>
          <w:rFonts w:ascii="Candara" w:hAnsi="Candara" w:cs="Times New Roman"/>
        </w:rPr>
        <w:t xml:space="preserve">Los programas de la oferta por ciclos propedéuticos son: el primer ciclo </w:t>
      </w:r>
      <w:r>
        <w:rPr>
          <w:rFonts w:ascii="Candara" w:hAnsi="Candara" w:cs="Times New Roman"/>
        </w:rPr>
        <w:t>el de la</w:t>
      </w:r>
      <w:r w:rsidRPr="007237E6">
        <w:rPr>
          <w:rFonts w:ascii="Candara" w:hAnsi="Candara" w:cs="Times New Roman"/>
        </w:rPr>
        <w:t xml:space="preserve"> </w:t>
      </w:r>
      <w:r w:rsidRPr="007237E6">
        <w:rPr>
          <w:rFonts w:ascii="Candara" w:eastAsia="Times New Roman" w:hAnsi="Candara" w:cs="Times New Roman"/>
        </w:rPr>
        <w:t>Técnica Profesional en Expresión Gráfica Arquitectónica</w:t>
      </w:r>
      <w:r w:rsidRPr="007237E6">
        <w:rPr>
          <w:rFonts w:ascii="Candara" w:hAnsi="Candara" w:cs="Times New Roman"/>
        </w:rPr>
        <w:t xml:space="preserve"> propedéutico </w:t>
      </w:r>
      <w:r>
        <w:rPr>
          <w:rFonts w:ascii="Candara" w:hAnsi="Candara" w:cs="Times New Roman"/>
        </w:rPr>
        <w:t xml:space="preserve">y el </w:t>
      </w:r>
      <w:r w:rsidRPr="007237E6">
        <w:rPr>
          <w:rFonts w:ascii="Candara" w:hAnsi="Candara" w:cs="Times New Roman"/>
        </w:rPr>
        <w:t xml:space="preserve">segundo ciclo de </w:t>
      </w:r>
      <w:r w:rsidRPr="007237E6">
        <w:rPr>
          <w:rFonts w:ascii="Candara" w:eastAsia="Times New Roman" w:hAnsi="Candara" w:cs="Times New Roman"/>
        </w:rPr>
        <w:t>Tecnología en Modelado Digital Arquitectónico</w:t>
      </w:r>
      <w:r w:rsidRPr="007237E6">
        <w:rPr>
          <w:rFonts w:ascii="Candara" w:hAnsi="Candara" w:cs="Times New Roman"/>
        </w:rPr>
        <w:t xml:space="preserve">. Ambos niveles corresponden a campos auxiliares, asistenciales, complementarios, innovadores y propositivos, claramente diferenciables entre sí y así mismo de la profesión de Arquitectura. </w:t>
      </w:r>
    </w:p>
    <w:p w14:paraId="481023B5" w14:textId="77777777" w:rsidR="007237E6" w:rsidRPr="007237E6" w:rsidRDefault="007237E6" w:rsidP="008B6A67">
      <w:pPr>
        <w:spacing w:before="240"/>
        <w:ind w:firstLine="709"/>
        <w:jc w:val="both"/>
        <w:rPr>
          <w:rFonts w:ascii="Candara" w:hAnsi="Candara" w:cs="Times New Roman"/>
        </w:rPr>
      </w:pPr>
      <w:r w:rsidRPr="007237E6">
        <w:rPr>
          <w:rFonts w:ascii="Candara" w:hAnsi="Candara" w:cs="Times New Roman"/>
        </w:rPr>
        <w:t>Los niveles técnico profesional y tecnológico en esta oferta por ciclos propedéuticos, son campos secuenciales y complementarios que poseen una dimensión denominada “transversal” que permite articularlos en una oferta por ciclos propedéuticos:</w:t>
      </w:r>
    </w:p>
    <w:p w14:paraId="2E36A50E" w14:textId="77777777" w:rsidR="007237E6" w:rsidRPr="007237E6" w:rsidRDefault="007237E6" w:rsidP="0026677F">
      <w:pPr>
        <w:numPr>
          <w:ilvl w:val="0"/>
          <w:numId w:val="43"/>
        </w:numPr>
        <w:spacing w:before="240"/>
        <w:contextualSpacing/>
        <w:jc w:val="both"/>
        <w:rPr>
          <w:rFonts w:ascii="Candara" w:hAnsi="Candara" w:cs="Times New Roman"/>
        </w:rPr>
      </w:pPr>
      <w:r w:rsidRPr="007237E6">
        <w:rPr>
          <w:rFonts w:ascii="Candara" w:hAnsi="Candara" w:cs="Times New Roman"/>
        </w:rPr>
        <w:t>Desarrollo Humano</w:t>
      </w:r>
    </w:p>
    <w:p w14:paraId="0166DCD0" w14:textId="77777777" w:rsidR="007237E6" w:rsidRPr="007237E6" w:rsidRDefault="007237E6" w:rsidP="0026677F">
      <w:pPr>
        <w:numPr>
          <w:ilvl w:val="0"/>
          <w:numId w:val="43"/>
        </w:numPr>
        <w:spacing w:before="240"/>
        <w:contextualSpacing/>
        <w:jc w:val="both"/>
        <w:rPr>
          <w:rFonts w:ascii="Candara" w:hAnsi="Candara" w:cs="Times New Roman"/>
        </w:rPr>
      </w:pPr>
      <w:r w:rsidRPr="007237E6">
        <w:rPr>
          <w:rFonts w:ascii="Candara" w:hAnsi="Candara" w:cs="Times New Roman"/>
        </w:rPr>
        <w:t>Comunicación oral y escrita en lengua nativa y extranjera</w:t>
      </w:r>
    </w:p>
    <w:p w14:paraId="6231B90E" w14:textId="77777777" w:rsidR="007237E6" w:rsidRPr="007237E6" w:rsidRDefault="007237E6" w:rsidP="0026677F">
      <w:pPr>
        <w:numPr>
          <w:ilvl w:val="0"/>
          <w:numId w:val="43"/>
        </w:numPr>
        <w:spacing w:before="240"/>
        <w:contextualSpacing/>
        <w:jc w:val="both"/>
        <w:rPr>
          <w:rFonts w:ascii="Candara" w:hAnsi="Candara" w:cs="Times New Roman"/>
        </w:rPr>
      </w:pPr>
      <w:r w:rsidRPr="007237E6">
        <w:rPr>
          <w:rFonts w:ascii="Candara" w:hAnsi="Candara" w:cs="Times New Roman"/>
        </w:rPr>
        <w:t>Teoría e Historia</w:t>
      </w:r>
    </w:p>
    <w:p w14:paraId="28952F59" w14:textId="77777777" w:rsidR="007237E6" w:rsidRPr="007237E6" w:rsidRDefault="007237E6" w:rsidP="0026677F">
      <w:pPr>
        <w:numPr>
          <w:ilvl w:val="0"/>
          <w:numId w:val="43"/>
        </w:numPr>
        <w:spacing w:before="240"/>
        <w:contextualSpacing/>
        <w:jc w:val="both"/>
        <w:rPr>
          <w:rFonts w:ascii="Candara" w:hAnsi="Candara" w:cs="Times New Roman"/>
        </w:rPr>
      </w:pPr>
      <w:r w:rsidRPr="007237E6">
        <w:rPr>
          <w:rFonts w:ascii="Candara" w:hAnsi="Candara" w:cs="Times New Roman"/>
        </w:rPr>
        <w:t>Electivas de Contexto</w:t>
      </w:r>
    </w:p>
    <w:p w14:paraId="7E461F6D" w14:textId="77777777" w:rsidR="007237E6" w:rsidRPr="007237E6" w:rsidRDefault="007237E6" w:rsidP="0026677F">
      <w:pPr>
        <w:numPr>
          <w:ilvl w:val="0"/>
          <w:numId w:val="43"/>
        </w:numPr>
        <w:spacing w:before="240"/>
        <w:contextualSpacing/>
        <w:jc w:val="both"/>
        <w:rPr>
          <w:rFonts w:ascii="Candara" w:hAnsi="Candara" w:cs="Times New Roman"/>
        </w:rPr>
      </w:pPr>
      <w:r w:rsidRPr="007237E6">
        <w:rPr>
          <w:rFonts w:ascii="Candara" w:hAnsi="Candara" w:cs="Times New Roman"/>
        </w:rPr>
        <w:t>Fundamentación del diseño</w:t>
      </w:r>
    </w:p>
    <w:p w14:paraId="63309E58" w14:textId="77777777" w:rsidR="007237E6" w:rsidRPr="007237E6" w:rsidRDefault="007237E6" w:rsidP="0026677F">
      <w:pPr>
        <w:numPr>
          <w:ilvl w:val="0"/>
          <w:numId w:val="43"/>
        </w:numPr>
        <w:spacing w:before="240"/>
        <w:contextualSpacing/>
        <w:jc w:val="both"/>
        <w:rPr>
          <w:rFonts w:ascii="Candara" w:hAnsi="Candara" w:cs="Times New Roman"/>
        </w:rPr>
      </w:pPr>
      <w:r w:rsidRPr="007237E6">
        <w:rPr>
          <w:rFonts w:ascii="Candara" w:hAnsi="Candara" w:cs="Times New Roman"/>
        </w:rPr>
        <w:t>Fundamentación matemática y razonamiento</w:t>
      </w:r>
    </w:p>
    <w:p w14:paraId="5B3778A6" w14:textId="77777777" w:rsidR="007237E6" w:rsidRPr="007237E6" w:rsidRDefault="007237E6" w:rsidP="0026677F">
      <w:pPr>
        <w:numPr>
          <w:ilvl w:val="0"/>
          <w:numId w:val="43"/>
        </w:numPr>
        <w:spacing w:before="240"/>
        <w:contextualSpacing/>
        <w:jc w:val="both"/>
        <w:rPr>
          <w:rFonts w:ascii="Candara" w:hAnsi="Candara" w:cs="Times New Roman"/>
        </w:rPr>
      </w:pPr>
      <w:r w:rsidRPr="007237E6">
        <w:rPr>
          <w:rFonts w:ascii="Candara" w:hAnsi="Candara" w:cs="Times New Roman"/>
        </w:rPr>
        <w:t>Representación y expresión gráfica</w:t>
      </w:r>
    </w:p>
    <w:p w14:paraId="7A1C5A9B" w14:textId="77777777" w:rsidR="007237E6" w:rsidRPr="007237E6" w:rsidRDefault="007237E6" w:rsidP="008B6A67">
      <w:pPr>
        <w:spacing w:before="240"/>
        <w:ind w:left="720"/>
        <w:contextualSpacing/>
        <w:jc w:val="both"/>
        <w:rPr>
          <w:rFonts w:ascii="Candara" w:hAnsi="Candara" w:cs="Times New Roman"/>
        </w:rPr>
      </w:pPr>
    </w:p>
    <w:p w14:paraId="2CCCF880" w14:textId="77777777" w:rsidR="007237E6" w:rsidRPr="007237E6" w:rsidRDefault="007237E6" w:rsidP="008B6A67">
      <w:pPr>
        <w:ind w:firstLine="709"/>
        <w:jc w:val="both"/>
        <w:rPr>
          <w:rFonts w:ascii="Candara" w:hAnsi="Candara" w:cs="Times New Roman"/>
        </w:rPr>
      </w:pPr>
      <w:r w:rsidRPr="007237E6">
        <w:rPr>
          <w:rFonts w:ascii="Candara" w:hAnsi="Candara" w:cs="Times New Roman"/>
        </w:rPr>
        <w:t xml:space="preserve">Estas áreas pertenecen a una dimensión de naturaleza transversal. Parte de ellas se desarrolla durante el ciclo técnico profesional, continúa su desarrollo durante el ciclo tecnológico y si fuese el caso, durante el ciclo profesional universitario. </w:t>
      </w:r>
    </w:p>
    <w:p w14:paraId="4E661AA5" w14:textId="77777777" w:rsidR="007237E6" w:rsidRPr="007237E6" w:rsidRDefault="007237E6" w:rsidP="008B6A67">
      <w:pPr>
        <w:ind w:firstLine="709"/>
        <w:jc w:val="both"/>
        <w:rPr>
          <w:rFonts w:ascii="Candara" w:hAnsi="Candara" w:cs="Times New Roman"/>
        </w:rPr>
      </w:pPr>
    </w:p>
    <w:p w14:paraId="3E19051B" w14:textId="2C611228" w:rsidR="007237E6" w:rsidRPr="008C5D35" w:rsidRDefault="007237E6" w:rsidP="008B6A67">
      <w:pPr>
        <w:ind w:firstLine="709"/>
        <w:jc w:val="both"/>
        <w:rPr>
          <w:rFonts w:ascii="Candara" w:hAnsi="Candara" w:cs="Times New Roman"/>
        </w:rPr>
      </w:pPr>
      <w:r w:rsidRPr="008C5D35">
        <w:rPr>
          <w:rFonts w:ascii="Candara" w:hAnsi="Candara" w:cs="Times New Roman"/>
        </w:rPr>
        <w:t xml:space="preserve">En el contenido del programa por ciclos propedéuticos en </w:t>
      </w:r>
      <w:r w:rsidRPr="008C5D35">
        <w:rPr>
          <w:rFonts w:ascii="Candara" w:eastAsia="Times New Roman" w:hAnsi="Candara" w:cs="Times New Roman"/>
        </w:rPr>
        <w:t>Técnica Profesional en Expresión Gráfica Arquitectónica y Tecnología en Modelado Digital Arquitectónico,</w:t>
      </w:r>
      <w:r w:rsidRPr="008C5D35">
        <w:rPr>
          <w:rFonts w:ascii="Candara" w:hAnsi="Candara" w:cs="Times New Roman"/>
        </w:rPr>
        <w:t xml:space="preserve"> las áreas contempladas en el párrafo anterior, hacen parte de una formación secuencial y complementaria por las siguientes razones que están relacionadas con las subáreas o dominios de competencias:</w:t>
      </w:r>
    </w:p>
    <w:p w14:paraId="230250FD" w14:textId="77777777" w:rsidR="00856819" w:rsidRPr="008C5D35" w:rsidRDefault="00856819" w:rsidP="008B6A67">
      <w:pPr>
        <w:ind w:firstLine="709"/>
        <w:jc w:val="both"/>
        <w:rPr>
          <w:rFonts w:ascii="Candara" w:hAnsi="Candara" w:cs="Times New Roman"/>
        </w:rPr>
      </w:pPr>
    </w:p>
    <w:p w14:paraId="60E5BC7E" w14:textId="77777777"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 xml:space="preserve">Desarrollo Humano, perteneciente al área de formación complementaria o socio – humanística. Obedece al lineamiento de educación holística integral de la Universidad. </w:t>
      </w:r>
    </w:p>
    <w:p w14:paraId="687D05E3" w14:textId="77777777" w:rsidR="007237E6" w:rsidRPr="008C5D35" w:rsidRDefault="007237E6" w:rsidP="008B6A67">
      <w:pPr>
        <w:spacing w:before="240"/>
        <w:ind w:left="720"/>
        <w:contextualSpacing/>
        <w:jc w:val="both"/>
        <w:rPr>
          <w:rFonts w:ascii="Candara" w:hAnsi="Candara" w:cs="Times New Roman"/>
        </w:rPr>
      </w:pPr>
      <w:r w:rsidRPr="008C5D35">
        <w:rPr>
          <w:rFonts w:ascii="Candara" w:hAnsi="Candara" w:cs="Times New Roman"/>
        </w:rPr>
        <w:t xml:space="preserve">Comprende cuatro cursos de naturaleza obligatoria en la institución que a pesar de no tener créditos constituyen una exigencia de grado: cátedra universitaria, cultura ciudadana, deporte formativo y Cátedra por la paz. </w:t>
      </w:r>
    </w:p>
    <w:p w14:paraId="1F57C6AF" w14:textId="77777777"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Contextualización, se corresponde con los cursos electivos de contexto, que responden de igual forma a una selección voluntaria del estudiante que enriquece la formación integral y es parte del área complementaria o socio – humanística.</w:t>
      </w:r>
    </w:p>
    <w:p w14:paraId="056DECA9" w14:textId="13B2D9F9"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Comunicación oral y escrita en lengua materna y en segunda lengua. Las diferentes Resoluciones del Ministerio de Educación Nacional que definen características especiales para los programas académicos</w:t>
      </w:r>
      <w:r w:rsidR="00CD4048">
        <w:rPr>
          <w:rFonts w:ascii="Candara" w:hAnsi="Candara" w:cs="Times New Roman"/>
        </w:rPr>
        <w:t>.</w:t>
      </w:r>
      <w:r w:rsidRPr="008C5D35">
        <w:rPr>
          <w:rFonts w:ascii="Candara" w:hAnsi="Candara" w:cs="Times New Roman"/>
        </w:rPr>
        <w:t xml:space="preserve"> </w:t>
      </w:r>
    </w:p>
    <w:p w14:paraId="651CD500" w14:textId="77777777"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Componente de la teoría de la arquitectura y la ciudad: busca sensibilizar al estudiante en la comprensión y apreciación del patrimonio urbanístico y arquitectónico, en sus dimensiones históricas y contemporáneas. Comprende la historia y teorías de la arquitectura y del diseño urbano; presenta estrechas relaciones con la historia de las ideas y del arte, con los estudios culturales y paisajísticos, con los paradigmas de la filosofía, la estética y demás desarrollos sociales. Incluye la formación en el conocimiento de las leyes de cultura y de las normas referentes al patrimonio vigentes en el país.</w:t>
      </w:r>
    </w:p>
    <w:p w14:paraId="1E245764" w14:textId="77777777"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Componente de representación y expresión gráfica: Orientado a formar en las competencias que requiere la representación de los proyectos en las diferentes etapas de su gestación; en los principios de las tecnologías de construcción, tales como estructuras, construcción, materiales, y diseños de ambientes que respondan a las necesidades humanas. A través de este componente se debe desarrollar en los estudiantes las habilidades para el manejo de herramientas que permitan la representación de espacios tridimensionales. Requiere igualmente el manejo de instrumentos de geometría, dibujo y otras herramientas manuales y digitales que le permitan comprender y representar el espacio, en proyectos de diseño que integren criterios técnicos, estéticos y sociales.</w:t>
      </w:r>
    </w:p>
    <w:p w14:paraId="73394A80" w14:textId="77777777"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 xml:space="preserve">Componente Específico: Dirigido a formar al estudiante en las teorías y principios de las tecnologías disponibles; en las propiedades y significado de los materiales y la forma cómo influyen en el diseño; en los criterios para la gerencia de obras; en las leyes y normativas vigentes en el país relacionadas con seguridad, salud y confort, requeridas en los procesos de construcción y ocupación de los lugares. Todo lo anterior debe estar orientado por el respeto al medio ambiente y la promoción del desarrollo humano sostenible. </w:t>
      </w:r>
    </w:p>
    <w:p w14:paraId="77EC1306" w14:textId="77777777"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Componente de prácticas del ejercicio profesional: Capacita al estudiante en la comprensión de los aspectos territoriales, urbanos y ambientales propios del objeto de intervención profesional. Exige la comprensión de la dimensión interdisciplinaria propia de los problemas de la ciudad, el territorio y el medio ambiente. Forma al estudiante en la formulación de planes y proyectos de ordenamiento territorial y urbano, y de proyectos de diseño urbano y de paisajismo. Incluye la formación en las leyes y normas vigentes en el país relacionadas con la materia.</w:t>
      </w:r>
    </w:p>
    <w:p w14:paraId="36A2B734" w14:textId="77777777" w:rsidR="007237E6" w:rsidRPr="008C5D35" w:rsidRDefault="007237E6" w:rsidP="0026677F">
      <w:pPr>
        <w:numPr>
          <w:ilvl w:val="0"/>
          <w:numId w:val="44"/>
        </w:numPr>
        <w:spacing w:before="240"/>
        <w:contextualSpacing/>
        <w:jc w:val="both"/>
        <w:rPr>
          <w:rFonts w:ascii="Candara" w:hAnsi="Candara" w:cs="Times New Roman"/>
        </w:rPr>
      </w:pPr>
      <w:r w:rsidRPr="008C5D35">
        <w:rPr>
          <w:rFonts w:ascii="Candara" w:hAnsi="Candara" w:cs="Times New Roman"/>
        </w:rPr>
        <w:t>Componente de ejercicio profesional: Se orienta a formar en el estudiante habilidades para la comprensión de los factores inherentes a su desempeño profesional: aspectos éticos, sociales, económicos, y culturales. Igualmente se propone desarrollar en el estudiante competencias para el trabajo autónomo y colaborativo en ambientes interdisciplinarios, y para la gerencia de proyectos.</w:t>
      </w:r>
    </w:p>
    <w:p w14:paraId="11FF990F" w14:textId="4FCB6F74" w:rsidR="007237E6" w:rsidRPr="008C5D35" w:rsidRDefault="007237E6" w:rsidP="0026677F">
      <w:pPr>
        <w:numPr>
          <w:ilvl w:val="0"/>
          <w:numId w:val="44"/>
        </w:numPr>
        <w:spacing w:before="240"/>
        <w:contextualSpacing/>
        <w:jc w:val="both"/>
        <w:rPr>
          <w:rFonts w:ascii="Candara" w:hAnsi="Candara" w:cs="Times New Roman"/>
          <w:i/>
        </w:rPr>
      </w:pPr>
      <w:r w:rsidRPr="008C5D35">
        <w:rPr>
          <w:rFonts w:ascii="Candara" w:hAnsi="Candara" w:cs="Times New Roman"/>
        </w:rPr>
        <w:t xml:space="preserve">Componente propedéutico. En el programa de </w:t>
      </w:r>
      <w:r w:rsidRPr="008C5D35">
        <w:rPr>
          <w:rFonts w:ascii="Candara" w:eastAsia="Times New Roman" w:hAnsi="Candara" w:cs="Times New Roman"/>
        </w:rPr>
        <w:t>Técnica Profesional en Expresión Gráfica Arquitectónica</w:t>
      </w:r>
      <w:r w:rsidRPr="008C5D35">
        <w:rPr>
          <w:rFonts w:ascii="Candara" w:hAnsi="Candara" w:cs="Times New Roman"/>
        </w:rPr>
        <w:t xml:space="preserve"> al componente propedéutico del nivel de </w:t>
      </w:r>
      <w:r w:rsidRPr="008C5D35">
        <w:rPr>
          <w:rFonts w:ascii="Candara" w:eastAsia="Times New Roman" w:hAnsi="Candara" w:cs="Times New Roman"/>
        </w:rPr>
        <w:t>Tecnología en Modelado Digital Arquitectónico</w:t>
      </w:r>
      <w:r w:rsidRPr="008C5D35">
        <w:rPr>
          <w:rFonts w:ascii="Candara" w:hAnsi="Candara" w:cs="Times New Roman"/>
        </w:rPr>
        <w:t xml:space="preserve"> está conformado por los dos siguientes cursos: </w:t>
      </w:r>
      <w:r w:rsidRPr="008C5D35">
        <w:rPr>
          <w:rFonts w:ascii="Candara" w:hAnsi="Candara" w:cs="Times New Roman"/>
          <w:i/>
        </w:rPr>
        <w:t xml:space="preserve">Teoría e Historia de la Arquitectura. </w:t>
      </w:r>
    </w:p>
    <w:p w14:paraId="74B40C5B" w14:textId="59795C5F" w:rsidR="00864AB5" w:rsidRDefault="007237E6" w:rsidP="00F667C5">
      <w:pPr>
        <w:spacing w:before="240"/>
        <w:ind w:left="720"/>
        <w:contextualSpacing/>
        <w:jc w:val="both"/>
        <w:rPr>
          <w:rFonts w:ascii="Candara" w:hAnsi="Candara" w:cs="Times New Roman"/>
        </w:rPr>
      </w:pPr>
      <w:r w:rsidRPr="008C5D35">
        <w:rPr>
          <w:rFonts w:ascii="Candara" w:hAnsi="Candara" w:cs="Times New Roman"/>
        </w:rPr>
        <w:t>Este componente propedéutico mantiene articulación entre los dos cursos que lo conforman y que favorecen en el estudiante afianzar sus capacidades investigativas y emprendedoras,  su vez “le permite continuar en el siguiente nivel de formación” como se señala en el numeral 15.4 del Decreto 1295; puesto que la investigación y el emprendimiento, apoyadas con el soporte del razonamiento, manejo e interpretación de datos estadísticos, accede que el estudiante del nivel técnico profesional adquiera competencias básicas de investigación y específicamente de investigación exploratoria, en el ciclo propedéutico siguiente de nivel tecnológico, e incluso si llegare a ser el caso de que continúe sus estudios en una carrera de nivel profesional universitario, o en las especializaciones respectivas de niveles técnico profesional o tecnológico.</w:t>
      </w:r>
    </w:p>
    <w:p w14:paraId="1A09A619" w14:textId="01E94590" w:rsidR="00840E86" w:rsidRDefault="00840E86" w:rsidP="00840E86">
      <w:pPr>
        <w:spacing w:before="240"/>
        <w:contextualSpacing/>
        <w:jc w:val="both"/>
        <w:rPr>
          <w:rFonts w:ascii="Candara" w:hAnsi="Candara" w:cs="Times New Roman"/>
        </w:rPr>
      </w:pPr>
    </w:p>
    <w:p w14:paraId="079F2CC3" w14:textId="77777777" w:rsidR="00840E86" w:rsidRDefault="00840E86" w:rsidP="00840E86">
      <w:pPr>
        <w:autoSpaceDE w:val="0"/>
        <w:autoSpaceDN w:val="0"/>
        <w:adjustRightInd w:val="0"/>
        <w:ind w:firstLine="709"/>
        <w:jc w:val="both"/>
        <w:rPr>
          <w:rFonts w:ascii="Candara" w:eastAsia="Calibri" w:hAnsi="Candara" w:cs="Times New Roman"/>
          <w:lang w:eastAsia="en-US"/>
        </w:rPr>
      </w:pPr>
      <w:r>
        <w:rPr>
          <w:rFonts w:ascii="Candara" w:eastAsia="Calibri" w:hAnsi="Candara" w:cs="Times New Roman"/>
          <w:lang w:eastAsia="en-US"/>
        </w:rPr>
        <w:t>Como se aprecia en la tabla 4</w:t>
      </w:r>
      <w:r w:rsidRPr="00493956">
        <w:rPr>
          <w:rFonts w:ascii="Candara" w:eastAsia="Calibri" w:hAnsi="Candara" w:cs="Times New Roman"/>
          <w:lang w:eastAsia="en-US"/>
        </w:rPr>
        <w:t xml:space="preserve">, el programa se soporta teórica y metodológicamente </w:t>
      </w:r>
      <w:r>
        <w:rPr>
          <w:rFonts w:ascii="Candara" w:eastAsia="Calibri" w:hAnsi="Candara" w:cs="Times New Roman"/>
          <w:lang w:eastAsia="en-US"/>
        </w:rPr>
        <w:t xml:space="preserve">teniendo en cuenta dos (2) núcleos fundamentales uno Obligatorio y uno Electivo. Del núcleo se desprenden dos (2) áreas la de Formación Básica o General y la de Formación Específica. El Área de Formación Básica está conformado por la dimensión curricular Transversal, soportada por los componentes: propedéutico, el de formación complementaria socio humanística -teoría e historia, el de Proyecto, de Representaciones Gráfica. Por otro lado, el Área de Formación Específica conformado por la dimensión curricular específica, el cual está estructurado por los componentes Técnico Profesional y tecnológico y el componente de Ejercicio Profesional. </w:t>
      </w:r>
    </w:p>
    <w:p w14:paraId="6D1E4874" w14:textId="77777777" w:rsidR="00840E86" w:rsidRDefault="00840E86" w:rsidP="00840E86">
      <w:pPr>
        <w:spacing w:before="240"/>
        <w:contextualSpacing/>
        <w:jc w:val="both"/>
        <w:rPr>
          <w:rFonts w:ascii="Candara" w:hAnsi="Candara" w:cs="Times New Roman"/>
        </w:rPr>
      </w:pPr>
    </w:p>
    <w:p w14:paraId="5AD4ED3F" w14:textId="77777777" w:rsidR="00790D2C" w:rsidRPr="00493956" w:rsidRDefault="00790D2C" w:rsidP="008B6A67">
      <w:pPr>
        <w:spacing w:before="240"/>
        <w:ind w:left="720"/>
        <w:contextualSpacing/>
        <w:jc w:val="both"/>
        <w:rPr>
          <w:rFonts w:ascii="Candara" w:hAnsi="Candara" w:cs="Times New Roman"/>
        </w:rPr>
      </w:pPr>
    </w:p>
    <w:p w14:paraId="20292232" w14:textId="4B3B0A23" w:rsidR="00493956" w:rsidRPr="00393955" w:rsidRDefault="00393955" w:rsidP="00393955">
      <w:pPr>
        <w:pStyle w:val="Descripcin"/>
        <w:spacing w:after="0"/>
        <w:rPr>
          <w:rFonts w:ascii="Candara" w:eastAsia="Times New Roman" w:hAnsi="Candara" w:cs="Times New Roman"/>
          <w:color w:val="auto"/>
          <w:sz w:val="22"/>
          <w:szCs w:val="22"/>
        </w:rPr>
      </w:pPr>
      <w:bookmarkStart w:id="66" w:name="_Toc39005054"/>
      <w:bookmarkStart w:id="67" w:name="_Toc533249735"/>
      <w:r w:rsidRPr="00393955">
        <w:rPr>
          <w:rFonts w:ascii="Candara" w:hAnsi="Candara"/>
          <w:color w:val="auto"/>
          <w:sz w:val="22"/>
          <w:szCs w:val="22"/>
        </w:rPr>
        <w:t xml:space="preserve">Tabla </w:t>
      </w:r>
      <w:r w:rsidRPr="00393955">
        <w:rPr>
          <w:rFonts w:ascii="Candara" w:hAnsi="Candara"/>
          <w:color w:val="auto"/>
          <w:sz w:val="22"/>
          <w:szCs w:val="22"/>
        </w:rPr>
        <w:fldChar w:fldCharType="begin"/>
      </w:r>
      <w:r w:rsidRPr="00393955">
        <w:rPr>
          <w:rFonts w:ascii="Candara" w:hAnsi="Candara"/>
          <w:color w:val="auto"/>
          <w:sz w:val="22"/>
          <w:szCs w:val="22"/>
        </w:rPr>
        <w:instrText xml:space="preserve"> SEQ Tabla \* ARABIC </w:instrText>
      </w:r>
      <w:r w:rsidRPr="00393955">
        <w:rPr>
          <w:rFonts w:ascii="Candara" w:hAnsi="Candara"/>
          <w:color w:val="auto"/>
          <w:sz w:val="22"/>
          <w:szCs w:val="22"/>
        </w:rPr>
        <w:fldChar w:fldCharType="separate"/>
      </w:r>
      <w:r w:rsidR="00317368">
        <w:rPr>
          <w:rFonts w:ascii="Candara" w:hAnsi="Candara"/>
          <w:noProof/>
          <w:color w:val="auto"/>
          <w:sz w:val="22"/>
          <w:szCs w:val="22"/>
        </w:rPr>
        <w:t>4</w:t>
      </w:r>
      <w:r w:rsidRPr="00393955">
        <w:rPr>
          <w:rFonts w:ascii="Candara" w:hAnsi="Candara"/>
          <w:color w:val="auto"/>
          <w:sz w:val="22"/>
          <w:szCs w:val="22"/>
        </w:rPr>
        <w:fldChar w:fldCharType="end"/>
      </w:r>
      <w:r w:rsidRPr="00393955">
        <w:rPr>
          <w:rFonts w:ascii="Candara" w:hAnsi="Candara"/>
          <w:color w:val="auto"/>
          <w:sz w:val="22"/>
          <w:szCs w:val="22"/>
        </w:rPr>
        <w:t xml:space="preserve"> Estructura Curricular del Programa</w:t>
      </w:r>
      <w:bookmarkEnd w:id="66"/>
      <w:r w:rsidRPr="00393955">
        <w:rPr>
          <w:rFonts w:ascii="Candara" w:hAnsi="Candara"/>
          <w:color w:val="auto"/>
          <w:sz w:val="22"/>
          <w:szCs w:val="22"/>
        </w:rPr>
        <w:t xml:space="preserve"> </w:t>
      </w:r>
      <w:bookmarkEnd w:id="67"/>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1561"/>
        <w:gridCol w:w="1680"/>
        <w:gridCol w:w="1900"/>
        <w:gridCol w:w="2030"/>
      </w:tblGrid>
      <w:tr w:rsidR="0031262E" w:rsidRPr="00493956" w14:paraId="31439D41" w14:textId="77777777" w:rsidTr="009D67C7">
        <w:trPr>
          <w:trHeight w:val="558"/>
        </w:trPr>
        <w:tc>
          <w:tcPr>
            <w:tcW w:w="1561" w:type="dxa"/>
            <w:vMerge w:val="restart"/>
            <w:shd w:val="clear" w:color="auto" w:fill="8064A2" w:themeFill="accent4"/>
          </w:tcPr>
          <w:p w14:paraId="1727480C"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5903AD87"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7D250495"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102DC197"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6688244"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325A3E53"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B15C4E7"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1D2FA817"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850297C"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6545D8D"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4243F1B" w14:textId="705E0F48" w:rsidR="00493956" w:rsidRPr="00493956" w:rsidRDefault="00493956" w:rsidP="008B6A67">
            <w:pP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NUCLEOS</w:t>
            </w:r>
          </w:p>
        </w:tc>
        <w:tc>
          <w:tcPr>
            <w:tcW w:w="1561" w:type="dxa"/>
            <w:vMerge w:val="restart"/>
            <w:shd w:val="clear" w:color="auto" w:fill="4BACC6" w:themeFill="accent5"/>
          </w:tcPr>
          <w:p w14:paraId="3D95DA1B"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38DD1BD8"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158205BD"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3822D616"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2B7BED33"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C4783E2"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6E9B6471"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5A69401B"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574B1D65" w14:textId="04A0011C" w:rsidR="00493956" w:rsidRPr="00493956" w:rsidRDefault="00776556" w:rsidP="008B6A67">
            <w:pPr>
              <w:rPr>
                <w:rFonts w:ascii="Candara" w:eastAsia="Times New Roman" w:hAnsi="Candara" w:cs="Times New Roman"/>
                <w:b/>
                <w:bCs/>
                <w:color w:val="FFFFFF" w:themeColor="background1"/>
                <w:sz w:val="18"/>
                <w:szCs w:val="22"/>
                <w:lang w:eastAsia="es-CO"/>
              </w:rPr>
            </w:pPr>
            <w:r>
              <w:rPr>
                <w:rFonts w:ascii="Candara" w:eastAsia="Times New Roman" w:hAnsi="Candara" w:cs="Times New Roman"/>
                <w:b/>
                <w:bCs/>
                <w:color w:val="FFFFFF" w:themeColor="background1"/>
                <w:sz w:val="18"/>
                <w:szCs w:val="22"/>
                <w:lang w:eastAsia="es-CO"/>
              </w:rPr>
              <w:t>OBLIGATORIO</w:t>
            </w:r>
          </w:p>
        </w:tc>
        <w:tc>
          <w:tcPr>
            <w:tcW w:w="1680" w:type="dxa"/>
            <w:shd w:val="clear" w:color="auto" w:fill="4BACC6" w:themeFill="accent5"/>
          </w:tcPr>
          <w:p w14:paraId="77B38574"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3D13A435"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 xml:space="preserve">AREAS </w:t>
            </w:r>
          </w:p>
        </w:tc>
        <w:tc>
          <w:tcPr>
            <w:tcW w:w="1900" w:type="dxa"/>
            <w:shd w:val="clear" w:color="auto" w:fill="4BACC6" w:themeFill="accent5"/>
            <w:vAlign w:val="center"/>
            <w:hideMark/>
          </w:tcPr>
          <w:p w14:paraId="358F62D7" w14:textId="70FE59EE" w:rsidR="00493956" w:rsidRPr="00493956" w:rsidRDefault="00493956" w:rsidP="008B6A67">
            <w:pPr>
              <w:jc w:val="cente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DIMENSIONES CURRICULARES</w:t>
            </w:r>
          </w:p>
        </w:tc>
        <w:tc>
          <w:tcPr>
            <w:tcW w:w="2030" w:type="dxa"/>
            <w:shd w:val="clear" w:color="auto" w:fill="4BACC6" w:themeFill="accent5"/>
            <w:vAlign w:val="center"/>
            <w:hideMark/>
          </w:tcPr>
          <w:p w14:paraId="58CFA6EC"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COMPONENTES</w:t>
            </w:r>
          </w:p>
        </w:tc>
      </w:tr>
      <w:tr w:rsidR="00493956" w:rsidRPr="00493956" w14:paraId="479F2B46" w14:textId="77777777" w:rsidTr="0031262E">
        <w:trPr>
          <w:trHeight w:val="352"/>
        </w:trPr>
        <w:tc>
          <w:tcPr>
            <w:tcW w:w="1561" w:type="dxa"/>
            <w:vMerge/>
            <w:shd w:val="clear" w:color="auto" w:fill="8064A2" w:themeFill="accent4"/>
          </w:tcPr>
          <w:p w14:paraId="09F48136" w14:textId="77777777" w:rsidR="00493956" w:rsidRPr="00493956" w:rsidRDefault="00493956" w:rsidP="008B6A67">
            <w:pPr>
              <w:jc w:val="center"/>
              <w:rPr>
                <w:rFonts w:ascii="Candara" w:eastAsia="Times New Roman" w:hAnsi="Candara" w:cs="Times New Roman"/>
                <w:b/>
                <w:bCs/>
                <w:sz w:val="18"/>
                <w:szCs w:val="22"/>
                <w:lang w:eastAsia="es-CO"/>
              </w:rPr>
            </w:pPr>
          </w:p>
        </w:tc>
        <w:tc>
          <w:tcPr>
            <w:tcW w:w="1561" w:type="dxa"/>
            <w:vMerge/>
            <w:shd w:val="clear" w:color="auto" w:fill="4BACC6" w:themeFill="accent5"/>
          </w:tcPr>
          <w:p w14:paraId="040DA9BF" w14:textId="77777777" w:rsidR="00493956" w:rsidRPr="00493956" w:rsidRDefault="00493956" w:rsidP="008B6A67">
            <w:pPr>
              <w:jc w:val="center"/>
              <w:rPr>
                <w:rFonts w:ascii="Candara" w:eastAsia="Times New Roman" w:hAnsi="Candara" w:cs="Times New Roman"/>
                <w:b/>
                <w:bCs/>
                <w:sz w:val="18"/>
                <w:szCs w:val="22"/>
                <w:lang w:eastAsia="es-CO"/>
              </w:rPr>
            </w:pPr>
          </w:p>
        </w:tc>
        <w:tc>
          <w:tcPr>
            <w:tcW w:w="1680" w:type="dxa"/>
            <w:vMerge w:val="restart"/>
            <w:shd w:val="clear" w:color="auto" w:fill="4BACC6" w:themeFill="accent5"/>
          </w:tcPr>
          <w:p w14:paraId="1B35AF8C"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759C594F"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0A1B2889"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EEEB48F"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3DFDC17" w14:textId="773A226D" w:rsidR="00493956" w:rsidRPr="00493956" w:rsidRDefault="00493956" w:rsidP="008B6A67">
            <w:pPr>
              <w:jc w:val="cente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AREA DE FORMACIÓN BASICA</w:t>
            </w:r>
          </w:p>
        </w:tc>
        <w:tc>
          <w:tcPr>
            <w:tcW w:w="1900" w:type="dxa"/>
            <w:vMerge w:val="restart"/>
            <w:shd w:val="clear" w:color="auto" w:fill="4BACC6" w:themeFill="accent5"/>
            <w:noWrap/>
            <w:vAlign w:val="center"/>
            <w:hideMark/>
          </w:tcPr>
          <w:p w14:paraId="7E0B29CE"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TRANSVERSAL</w:t>
            </w:r>
          </w:p>
        </w:tc>
        <w:tc>
          <w:tcPr>
            <w:tcW w:w="2030" w:type="dxa"/>
            <w:shd w:val="clear" w:color="auto" w:fill="4BACC6" w:themeFill="accent5"/>
            <w:vAlign w:val="center"/>
            <w:hideMark/>
          </w:tcPr>
          <w:p w14:paraId="0D4FC0AB" w14:textId="77777777" w:rsidR="00493956" w:rsidRPr="00493956" w:rsidRDefault="00493956" w:rsidP="008B6A67">
            <w:pPr>
              <w:jc w:val="cente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PROPEDÉUTICO</w:t>
            </w:r>
          </w:p>
        </w:tc>
      </w:tr>
      <w:tr w:rsidR="00493956" w:rsidRPr="00493956" w14:paraId="726272FE" w14:textId="77777777" w:rsidTr="009D67C7">
        <w:trPr>
          <w:trHeight w:val="1000"/>
        </w:trPr>
        <w:tc>
          <w:tcPr>
            <w:tcW w:w="1561" w:type="dxa"/>
            <w:vMerge/>
            <w:shd w:val="clear" w:color="auto" w:fill="8064A2" w:themeFill="accent4"/>
          </w:tcPr>
          <w:p w14:paraId="404BFD63" w14:textId="77777777" w:rsidR="00493956" w:rsidRPr="00493956" w:rsidRDefault="00493956" w:rsidP="008B6A67">
            <w:pPr>
              <w:rPr>
                <w:rFonts w:ascii="Candara" w:eastAsia="Times New Roman" w:hAnsi="Candara" w:cs="Times New Roman"/>
                <w:b/>
                <w:bCs/>
                <w:sz w:val="18"/>
                <w:szCs w:val="22"/>
                <w:lang w:eastAsia="es-CO"/>
              </w:rPr>
            </w:pPr>
          </w:p>
        </w:tc>
        <w:tc>
          <w:tcPr>
            <w:tcW w:w="1561" w:type="dxa"/>
            <w:vMerge/>
            <w:shd w:val="clear" w:color="auto" w:fill="4BACC6" w:themeFill="accent5"/>
          </w:tcPr>
          <w:p w14:paraId="3E449A74" w14:textId="77777777" w:rsidR="00493956" w:rsidRPr="00493956" w:rsidRDefault="00493956" w:rsidP="008B6A67">
            <w:pPr>
              <w:rPr>
                <w:rFonts w:ascii="Candara" w:eastAsia="Times New Roman" w:hAnsi="Candara" w:cs="Times New Roman"/>
                <w:b/>
                <w:bCs/>
                <w:sz w:val="18"/>
                <w:szCs w:val="22"/>
                <w:lang w:eastAsia="es-CO"/>
              </w:rPr>
            </w:pPr>
          </w:p>
        </w:tc>
        <w:tc>
          <w:tcPr>
            <w:tcW w:w="1680" w:type="dxa"/>
            <w:vMerge/>
            <w:shd w:val="clear" w:color="auto" w:fill="4BACC6" w:themeFill="accent5"/>
          </w:tcPr>
          <w:p w14:paraId="68E625A9" w14:textId="77777777" w:rsidR="00493956" w:rsidRPr="00493956" w:rsidRDefault="00493956" w:rsidP="008B6A67">
            <w:pPr>
              <w:rPr>
                <w:rFonts w:ascii="Candara" w:eastAsia="Times New Roman" w:hAnsi="Candara" w:cs="Times New Roman"/>
                <w:b/>
                <w:bCs/>
                <w:color w:val="FFFFFF" w:themeColor="background1"/>
                <w:sz w:val="18"/>
                <w:szCs w:val="22"/>
                <w:lang w:eastAsia="es-CO"/>
              </w:rPr>
            </w:pPr>
          </w:p>
        </w:tc>
        <w:tc>
          <w:tcPr>
            <w:tcW w:w="1900" w:type="dxa"/>
            <w:vMerge/>
            <w:shd w:val="clear" w:color="auto" w:fill="4BACC6" w:themeFill="accent5"/>
            <w:vAlign w:val="center"/>
            <w:hideMark/>
          </w:tcPr>
          <w:p w14:paraId="603FB635" w14:textId="77777777" w:rsidR="00493956" w:rsidRPr="00493956" w:rsidRDefault="00493956" w:rsidP="008B6A67">
            <w:pPr>
              <w:rPr>
                <w:rFonts w:ascii="Candara" w:eastAsia="Times New Roman" w:hAnsi="Candara" w:cs="Times New Roman"/>
                <w:b/>
                <w:bCs/>
                <w:color w:val="FFFFFF" w:themeColor="background1"/>
                <w:sz w:val="18"/>
                <w:szCs w:val="22"/>
                <w:lang w:eastAsia="es-CO"/>
              </w:rPr>
            </w:pPr>
          </w:p>
        </w:tc>
        <w:tc>
          <w:tcPr>
            <w:tcW w:w="2030" w:type="dxa"/>
            <w:shd w:val="clear" w:color="auto" w:fill="4BACC6" w:themeFill="accent5"/>
            <w:vAlign w:val="center"/>
            <w:hideMark/>
          </w:tcPr>
          <w:p w14:paraId="073E0C17" w14:textId="77777777" w:rsidR="00493956" w:rsidRPr="00493956" w:rsidRDefault="00493956" w:rsidP="008B6A67">
            <w:pPr>
              <w:jc w:val="cente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FORMACIÓN COMPLEMENTARIA. SOCIO HUMANÍSTICA - TEORÍA E HISTORIA</w:t>
            </w:r>
          </w:p>
        </w:tc>
      </w:tr>
      <w:tr w:rsidR="00493956" w:rsidRPr="00493956" w14:paraId="5E8E0755" w14:textId="77777777" w:rsidTr="0031262E">
        <w:trPr>
          <w:trHeight w:val="259"/>
        </w:trPr>
        <w:tc>
          <w:tcPr>
            <w:tcW w:w="1561" w:type="dxa"/>
            <w:vMerge/>
            <w:shd w:val="clear" w:color="auto" w:fill="8064A2" w:themeFill="accent4"/>
          </w:tcPr>
          <w:p w14:paraId="45E273A8" w14:textId="77777777" w:rsidR="00493956" w:rsidRPr="00493956" w:rsidRDefault="00493956" w:rsidP="008B6A67">
            <w:pPr>
              <w:rPr>
                <w:rFonts w:ascii="Candara" w:eastAsia="Times New Roman" w:hAnsi="Candara" w:cs="Times New Roman"/>
                <w:b/>
                <w:bCs/>
                <w:sz w:val="18"/>
                <w:szCs w:val="22"/>
                <w:lang w:eastAsia="es-CO"/>
              </w:rPr>
            </w:pPr>
          </w:p>
        </w:tc>
        <w:tc>
          <w:tcPr>
            <w:tcW w:w="1561" w:type="dxa"/>
            <w:vMerge/>
            <w:shd w:val="clear" w:color="auto" w:fill="4BACC6" w:themeFill="accent5"/>
          </w:tcPr>
          <w:p w14:paraId="1B7BD7C3" w14:textId="77777777" w:rsidR="00493956" w:rsidRPr="00493956" w:rsidRDefault="00493956" w:rsidP="008B6A67">
            <w:pPr>
              <w:rPr>
                <w:rFonts w:ascii="Candara" w:eastAsia="Times New Roman" w:hAnsi="Candara" w:cs="Times New Roman"/>
                <w:b/>
                <w:bCs/>
                <w:sz w:val="18"/>
                <w:szCs w:val="22"/>
                <w:lang w:eastAsia="es-CO"/>
              </w:rPr>
            </w:pPr>
          </w:p>
        </w:tc>
        <w:tc>
          <w:tcPr>
            <w:tcW w:w="1680" w:type="dxa"/>
            <w:vMerge/>
            <w:shd w:val="clear" w:color="auto" w:fill="4BACC6" w:themeFill="accent5"/>
          </w:tcPr>
          <w:p w14:paraId="7911249C" w14:textId="77777777" w:rsidR="00493956" w:rsidRPr="00493956" w:rsidRDefault="00493956" w:rsidP="008B6A67">
            <w:pPr>
              <w:rPr>
                <w:rFonts w:ascii="Candara" w:eastAsia="Times New Roman" w:hAnsi="Candara" w:cs="Times New Roman"/>
                <w:b/>
                <w:bCs/>
                <w:color w:val="FFFFFF" w:themeColor="background1"/>
                <w:sz w:val="18"/>
                <w:szCs w:val="22"/>
                <w:lang w:eastAsia="es-CO"/>
              </w:rPr>
            </w:pPr>
          </w:p>
        </w:tc>
        <w:tc>
          <w:tcPr>
            <w:tcW w:w="1900" w:type="dxa"/>
            <w:vMerge/>
            <w:shd w:val="clear" w:color="auto" w:fill="4BACC6" w:themeFill="accent5"/>
            <w:vAlign w:val="center"/>
            <w:hideMark/>
          </w:tcPr>
          <w:p w14:paraId="21B66D89" w14:textId="77777777" w:rsidR="00493956" w:rsidRPr="00493956" w:rsidRDefault="00493956" w:rsidP="008B6A67">
            <w:pPr>
              <w:rPr>
                <w:rFonts w:ascii="Candara" w:eastAsia="Times New Roman" w:hAnsi="Candara" w:cs="Times New Roman"/>
                <w:b/>
                <w:bCs/>
                <w:color w:val="FFFFFF" w:themeColor="background1"/>
                <w:sz w:val="18"/>
                <w:szCs w:val="22"/>
                <w:lang w:eastAsia="es-CO"/>
              </w:rPr>
            </w:pPr>
          </w:p>
        </w:tc>
        <w:tc>
          <w:tcPr>
            <w:tcW w:w="2030" w:type="dxa"/>
            <w:shd w:val="clear" w:color="auto" w:fill="4BACC6" w:themeFill="accent5"/>
            <w:vAlign w:val="center"/>
            <w:hideMark/>
          </w:tcPr>
          <w:p w14:paraId="6E94D3CB" w14:textId="77777777" w:rsidR="00493956" w:rsidRPr="00493956" w:rsidRDefault="00493956" w:rsidP="008B6A67">
            <w:pPr>
              <w:jc w:val="cente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PROYECTO</w:t>
            </w:r>
          </w:p>
        </w:tc>
      </w:tr>
      <w:tr w:rsidR="00493956" w:rsidRPr="00493956" w14:paraId="4DC6FA09" w14:textId="77777777" w:rsidTr="0031262E">
        <w:trPr>
          <w:trHeight w:val="418"/>
        </w:trPr>
        <w:tc>
          <w:tcPr>
            <w:tcW w:w="1561" w:type="dxa"/>
            <w:vMerge/>
            <w:shd w:val="clear" w:color="auto" w:fill="8064A2" w:themeFill="accent4"/>
          </w:tcPr>
          <w:p w14:paraId="09BC3A00" w14:textId="77777777" w:rsidR="00493956" w:rsidRPr="00493956" w:rsidRDefault="00493956" w:rsidP="008B6A67">
            <w:pPr>
              <w:jc w:val="center"/>
              <w:rPr>
                <w:rFonts w:ascii="Candara" w:eastAsia="Times New Roman" w:hAnsi="Candara" w:cs="Times New Roman"/>
                <w:b/>
                <w:bCs/>
                <w:sz w:val="18"/>
                <w:szCs w:val="22"/>
                <w:lang w:eastAsia="es-CO"/>
              </w:rPr>
            </w:pPr>
          </w:p>
        </w:tc>
        <w:tc>
          <w:tcPr>
            <w:tcW w:w="1561" w:type="dxa"/>
            <w:vMerge/>
            <w:shd w:val="clear" w:color="auto" w:fill="4BACC6" w:themeFill="accent5"/>
          </w:tcPr>
          <w:p w14:paraId="1509B79E" w14:textId="77777777" w:rsidR="00493956" w:rsidRPr="00493956" w:rsidRDefault="00493956" w:rsidP="008B6A67">
            <w:pPr>
              <w:jc w:val="center"/>
              <w:rPr>
                <w:rFonts w:ascii="Candara" w:eastAsia="Times New Roman" w:hAnsi="Candara" w:cs="Times New Roman"/>
                <w:b/>
                <w:bCs/>
                <w:sz w:val="18"/>
                <w:szCs w:val="22"/>
                <w:lang w:eastAsia="es-CO"/>
              </w:rPr>
            </w:pPr>
          </w:p>
        </w:tc>
        <w:tc>
          <w:tcPr>
            <w:tcW w:w="1680" w:type="dxa"/>
            <w:vMerge/>
            <w:shd w:val="clear" w:color="auto" w:fill="4BACC6" w:themeFill="accent5"/>
          </w:tcPr>
          <w:p w14:paraId="30D5E2EB"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tc>
        <w:tc>
          <w:tcPr>
            <w:tcW w:w="1900" w:type="dxa"/>
            <w:vMerge/>
            <w:shd w:val="clear" w:color="auto" w:fill="4BACC6" w:themeFill="accent5"/>
            <w:noWrap/>
            <w:vAlign w:val="center"/>
          </w:tcPr>
          <w:p w14:paraId="186F25E5"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tc>
        <w:tc>
          <w:tcPr>
            <w:tcW w:w="2030" w:type="dxa"/>
            <w:shd w:val="clear" w:color="auto" w:fill="4BACC6" w:themeFill="accent5"/>
            <w:vAlign w:val="center"/>
          </w:tcPr>
          <w:p w14:paraId="7B0D7178" w14:textId="77777777" w:rsidR="00493956" w:rsidRPr="00493956" w:rsidRDefault="00493956" w:rsidP="008B6A67">
            <w:pPr>
              <w:jc w:val="cente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REPRESENTACIÓN GRÁFICA/TICS</w:t>
            </w:r>
          </w:p>
        </w:tc>
      </w:tr>
      <w:tr w:rsidR="00493956" w:rsidRPr="00493956" w14:paraId="3505513D" w14:textId="77777777" w:rsidTr="0031262E">
        <w:trPr>
          <w:trHeight w:val="554"/>
        </w:trPr>
        <w:tc>
          <w:tcPr>
            <w:tcW w:w="1561" w:type="dxa"/>
            <w:vMerge/>
            <w:shd w:val="clear" w:color="auto" w:fill="8064A2" w:themeFill="accent4"/>
          </w:tcPr>
          <w:p w14:paraId="65730568" w14:textId="77777777" w:rsidR="00493956" w:rsidRPr="00493956" w:rsidRDefault="00493956" w:rsidP="008B6A67">
            <w:pPr>
              <w:jc w:val="center"/>
              <w:rPr>
                <w:rFonts w:ascii="Candara" w:eastAsia="Times New Roman" w:hAnsi="Candara" w:cs="Times New Roman"/>
                <w:b/>
                <w:bCs/>
                <w:sz w:val="18"/>
                <w:szCs w:val="22"/>
                <w:lang w:eastAsia="es-CO"/>
              </w:rPr>
            </w:pPr>
          </w:p>
        </w:tc>
        <w:tc>
          <w:tcPr>
            <w:tcW w:w="1561" w:type="dxa"/>
            <w:vMerge/>
            <w:shd w:val="clear" w:color="auto" w:fill="4BACC6" w:themeFill="accent5"/>
          </w:tcPr>
          <w:p w14:paraId="08A35455" w14:textId="77777777" w:rsidR="00493956" w:rsidRPr="00493956" w:rsidRDefault="00493956" w:rsidP="008B6A67">
            <w:pPr>
              <w:jc w:val="center"/>
              <w:rPr>
                <w:rFonts w:ascii="Candara" w:eastAsia="Times New Roman" w:hAnsi="Candara" w:cs="Times New Roman"/>
                <w:b/>
                <w:bCs/>
                <w:sz w:val="18"/>
                <w:szCs w:val="22"/>
                <w:lang w:eastAsia="es-CO"/>
              </w:rPr>
            </w:pPr>
          </w:p>
        </w:tc>
        <w:tc>
          <w:tcPr>
            <w:tcW w:w="1680" w:type="dxa"/>
            <w:vMerge w:val="restart"/>
            <w:shd w:val="clear" w:color="auto" w:fill="4BACC6" w:themeFill="accent5"/>
          </w:tcPr>
          <w:p w14:paraId="7CE6E36B"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40AF75F5"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p>
          <w:p w14:paraId="53E3122B" w14:textId="3943D494" w:rsidR="00493956" w:rsidRPr="00493956" w:rsidRDefault="00493956" w:rsidP="008B6A67">
            <w:pPr>
              <w:jc w:val="cente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AREA DE FORMACIÓN ESPECÍFICA</w:t>
            </w:r>
          </w:p>
        </w:tc>
        <w:tc>
          <w:tcPr>
            <w:tcW w:w="1900" w:type="dxa"/>
            <w:vMerge w:val="restart"/>
            <w:shd w:val="clear" w:color="auto" w:fill="4BACC6" w:themeFill="accent5"/>
            <w:noWrap/>
            <w:vAlign w:val="center"/>
            <w:hideMark/>
          </w:tcPr>
          <w:p w14:paraId="493CEF03" w14:textId="77777777" w:rsidR="00493956" w:rsidRPr="00493956" w:rsidRDefault="00493956" w:rsidP="008B6A67">
            <w:pPr>
              <w:jc w:val="center"/>
              <w:rPr>
                <w:rFonts w:ascii="Candara" w:eastAsia="Times New Roman" w:hAnsi="Candara" w:cs="Times New Roman"/>
                <w:b/>
                <w:bCs/>
                <w:color w:val="FFFFFF" w:themeColor="background1"/>
                <w:sz w:val="18"/>
                <w:szCs w:val="22"/>
                <w:lang w:eastAsia="es-CO"/>
              </w:rPr>
            </w:pPr>
            <w:r w:rsidRPr="00493956">
              <w:rPr>
                <w:rFonts w:ascii="Candara" w:eastAsia="Times New Roman" w:hAnsi="Candara" w:cs="Times New Roman"/>
                <w:b/>
                <w:bCs/>
                <w:color w:val="FFFFFF" w:themeColor="background1"/>
                <w:sz w:val="18"/>
                <w:szCs w:val="22"/>
                <w:lang w:eastAsia="es-CO"/>
              </w:rPr>
              <w:t>ESPECÍFICA</w:t>
            </w:r>
          </w:p>
        </w:tc>
        <w:tc>
          <w:tcPr>
            <w:tcW w:w="2030" w:type="dxa"/>
            <w:shd w:val="clear" w:color="auto" w:fill="4BACC6" w:themeFill="accent5"/>
            <w:vAlign w:val="center"/>
            <w:hideMark/>
          </w:tcPr>
          <w:p w14:paraId="41AA1570" w14:textId="3E205295" w:rsidR="00493956" w:rsidRPr="00493956" w:rsidRDefault="00493956" w:rsidP="008B6A67">
            <w:pPr>
              <w:jc w:val="cente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 xml:space="preserve">COMPONENTE TÉCNICO </w:t>
            </w:r>
            <w:r w:rsidR="00116DBB">
              <w:rPr>
                <w:rFonts w:ascii="Candara" w:eastAsia="Times New Roman" w:hAnsi="Candara" w:cs="Times New Roman"/>
                <w:bCs/>
                <w:sz w:val="18"/>
                <w:szCs w:val="22"/>
                <w:lang w:eastAsia="es-CO"/>
              </w:rPr>
              <w:t>TECNOLOGICO</w:t>
            </w:r>
          </w:p>
        </w:tc>
      </w:tr>
      <w:tr w:rsidR="00493956" w:rsidRPr="00493956" w14:paraId="452CACB2" w14:textId="77777777" w:rsidTr="0031262E">
        <w:trPr>
          <w:trHeight w:val="532"/>
        </w:trPr>
        <w:tc>
          <w:tcPr>
            <w:tcW w:w="1561" w:type="dxa"/>
            <w:vMerge/>
            <w:shd w:val="clear" w:color="auto" w:fill="8064A2" w:themeFill="accent4"/>
          </w:tcPr>
          <w:p w14:paraId="280A6C0D" w14:textId="77777777" w:rsidR="00493956" w:rsidRPr="00493956" w:rsidRDefault="00493956" w:rsidP="008B6A67">
            <w:pPr>
              <w:rPr>
                <w:rFonts w:ascii="Candara" w:eastAsia="Times New Roman" w:hAnsi="Candara" w:cs="Times New Roman"/>
                <w:b/>
                <w:bCs/>
                <w:sz w:val="18"/>
                <w:szCs w:val="22"/>
                <w:lang w:eastAsia="es-CO"/>
              </w:rPr>
            </w:pPr>
          </w:p>
        </w:tc>
        <w:tc>
          <w:tcPr>
            <w:tcW w:w="1561" w:type="dxa"/>
            <w:vMerge/>
            <w:shd w:val="clear" w:color="auto" w:fill="4BACC6" w:themeFill="accent5"/>
          </w:tcPr>
          <w:p w14:paraId="32DFEEDD" w14:textId="77777777" w:rsidR="00493956" w:rsidRPr="00493956" w:rsidRDefault="00493956" w:rsidP="008B6A67">
            <w:pPr>
              <w:rPr>
                <w:rFonts w:ascii="Candara" w:eastAsia="Times New Roman" w:hAnsi="Candara" w:cs="Times New Roman"/>
                <w:b/>
                <w:bCs/>
                <w:sz w:val="18"/>
                <w:szCs w:val="22"/>
                <w:lang w:eastAsia="es-CO"/>
              </w:rPr>
            </w:pPr>
          </w:p>
        </w:tc>
        <w:tc>
          <w:tcPr>
            <w:tcW w:w="1680" w:type="dxa"/>
            <w:vMerge/>
            <w:shd w:val="clear" w:color="auto" w:fill="4BACC6" w:themeFill="accent5"/>
          </w:tcPr>
          <w:p w14:paraId="53DB5A58" w14:textId="77777777" w:rsidR="00493956" w:rsidRPr="00493956" w:rsidRDefault="00493956" w:rsidP="008B6A67">
            <w:pPr>
              <w:rPr>
                <w:rFonts w:ascii="Candara" w:eastAsia="Times New Roman" w:hAnsi="Candara" w:cs="Times New Roman"/>
                <w:b/>
                <w:bCs/>
                <w:sz w:val="18"/>
                <w:szCs w:val="22"/>
                <w:lang w:eastAsia="es-CO"/>
              </w:rPr>
            </w:pPr>
          </w:p>
        </w:tc>
        <w:tc>
          <w:tcPr>
            <w:tcW w:w="1900" w:type="dxa"/>
            <w:vMerge/>
            <w:shd w:val="clear" w:color="auto" w:fill="4BACC6" w:themeFill="accent5"/>
            <w:vAlign w:val="center"/>
          </w:tcPr>
          <w:p w14:paraId="2125B571" w14:textId="77777777" w:rsidR="00493956" w:rsidRPr="00493956" w:rsidRDefault="00493956" w:rsidP="008B6A67">
            <w:pPr>
              <w:rPr>
                <w:rFonts w:ascii="Candara" w:eastAsia="Times New Roman" w:hAnsi="Candara" w:cs="Times New Roman"/>
                <w:b/>
                <w:bCs/>
                <w:sz w:val="18"/>
                <w:szCs w:val="22"/>
                <w:lang w:eastAsia="es-CO"/>
              </w:rPr>
            </w:pPr>
          </w:p>
        </w:tc>
        <w:tc>
          <w:tcPr>
            <w:tcW w:w="2030" w:type="dxa"/>
            <w:shd w:val="clear" w:color="auto" w:fill="4BACC6" w:themeFill="accent5"/>
            <w:vAlign w:val="center"/>
          </w:tcPr>
          <w:p w14:paraId="3EAE70DD" w14:textId="77777777" w:rsidR="00493956" w:rsidRPr="00493956" w:rsidRDefault="00493956" w:rsidP="008B6A67">
            <w:pPr>
              <w:jc w:val="cente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 xml:space="preserve">COMPONENTE DE EJERCICIO PROFESIONAL </w:t>
            </w:r>
          </w:p>
        </w:tc>
      </w:tr>
      <w:tr w:rsidR="00493956" w:rsidRPr="00493956" w14:paraId="6D41D865" w14:textId="77777777" w:rsidTr="009D67C7">
        <w:trPr>
          <w:trHeight w:val="552"/>
        </w:trPr>
        <w:tc>
          <w:tcPr>
            <w:tcW w:w="1561" w:type="dxa"/>
            <w:vMerge/>
            <w:shd w:val="clear" w:color="auto" w:fill="8064A2" w:themeFill="accent4"/>
          </w:tcPr>
          <w:p w14:paraId="5DE9FD68" w14:textId="77777777" w:rsidR="00493956" w:rsidRPr="00493956" w:rsidRDefault="00493956" w:rsidP="008B6A67">
            <w:pPr>
              <w:rPr>
                <w:rFonts w:ascii="Candara" w:eastAsia="Times New Roman" w:hAnsi="Candara" w:cs="Times New Roman"/>
                <w:b/>
                <w:bCs/>
                <w:sz w:val="18"/>
                <w:szCs w:val="22"/>
                <w:lang w:eastAsia="es-CO"/>
              </w:rPr>
            </w:pPr>
          </w:p>
        </w:tc>
        <w:tc>
          <w:tcPr>
            <w:tcW w:w="1561" w:type="dxa"/>
            <w:shd w:val="clear" w:color="auto" w:fill="D9D9D9" w:themeFill="background1" w:themeFillShade="D9"/>
          </w:tcPr>
          <w:p w14:paraId="74AB6954" w14:textId="77777777" w:rsidR="00493956" w:rsidRPr="00493956" w:rsidRDefault="00493956" w:rsidP="008B6A67">
            <w:pPr>
              <w:rPr>
                <w:rFonts w:ascii="Candara" w:eastAsia="Times New Roman" w:hAnsi="Candara" w:cs="Times New Roman"/>
                <w:bCs/>
                <w:sz w:val="18"/>
                <w:szCs w:val="22"/>
                <w:lang w:eastAsia="es-CO"/>
              </w:rPr>
            </w:pPr>
          </w:p>
          <w:p w14:paraId="6EF4A097" w14:textId="738C77EB" w:rsidR="00493956" w:rsidRPr="00493956" w:rsidRDefault="00776556" w:rsidP="008B6A67">
            <w:pPr>
              <w:rPr>
                <w:rFonts w:ascii="Candara" w:eastAsia="Times New Roman" w:hAnsi="Candara" w:cs="Times New Roman"/>
                <w:bCs/>
                <w:sz w:val="18"/>
                <w:szCs w:val="22"/>
                <w:lang w:eastAsia="es-CO"/>
              </w:rPr>
            </w:pPr>
            <w:r>
              <w:rPr>
                <w:rFonts w:ascii="Candara" w:eastAsia="Times New Roman" w:hAnsi="Candara" w:cs="Times New Roman"/>
                <w:bCs/>
                <w:sz w:val="18"/>
                <w:szCs w:val="22"/>
                <w:lang w:eastAsia="es-CO"/>
              </w:rPr>
              <w:t>ELECTIVO</w:t>
            </w:r>
          </w:p>
          <w:p w14:paraId="39C1C268" w14:textId="5E50F080" w:rsidR="00493956" w:rsidRPr="00493956" w:rsidRDefault="00493956" w:rsidP="008B6A67">
            <w:pP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 xml:space="preserve"> </w:t>
            </w:r>
            <w:r w:rsidR="009D67C7" w:rsidRPr="0031262E">
              <w:rPr>
                <w:rFonts w:ascii="Candara" w:eastAsia="Times New Roman" w:hAnsi="Candara" w:cs="Times New Roman"/>
                <w:bCs/>
                <w:sz w:val="18"/>
                <w:szCs w:val="22"/>
                <w:lang w:eastAsia="es-CO"/>
              </w:rPr>
              <w:t>10</w:t>
            </w:r>
            <w:r w:rsidRPr="00493956">
              <w:rPr>
                <w:rFonts w:ascii="Candara" w:eastAsia="Times New Roman" w:hAnsi="Candara" w:cs="Times New Roman"/>
                <w:bCs/>
                <w:sz w:val="18"/>
                <w:szCs w:val="22"/>
                <w:lang w:eastAsia="es-CO"/>
              </w:rPr>
              <w:t xml:space="preserve"> %</w:t>
            </w:r>
          </w:p>
        </w:tc>
        <w:tc>
          <w:tcPr>
            <w:tcW w:w="5610" w:type="dxa"/>
            <w:gridSpan w:val="3"/>
            <w:shd w:val="clear" w:color="auto" w:fill="D9D9D9" w:themeFill="background1" w:themeFillShade="D9"/>
          </w:tcPr>
          <w:p w14:paraId="594BEBDE" w14:textId="77777777" w:rsidR="00493956" w:rsidRPr="00493956" w:rsidRDefault="00493956" w:rsidP="008B6A67">
            <w:pPr>
              <w:jc w:val="both"/>
              <w:rPr>
                <w:rFonts w:ascii="Candara" w:eastAsia="Times New Roman" w:hAnsi="Candara" w:cs="Times New Roman"/>
                <w:bCs/>
                <w:sz w:val="18"/>
                <w:szCs w:val="22"/>
                <w:lang w:eastAsia="es-CO"/>
              </w:rPr>
            </w:pPr>
          </w:p>
          <w:p w14:paraId="50A4868E" w14:textId="77777777" w:rsidR="00493956" w:rsidRPr="00493956" w:rsidRDefault="00493956" w:rsidP="008B6A67">
            <w:pPr>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ELECTIVA DE CONTEXTO</w:t>
            </w:r>
          </w:p>
          <w:p w14:paraId="52CAC66F" w14:textId="77777777" w:rsidR="00493956" w:rsidRPr="00493956" w:rsidRDefault="00493956" w:rsidP="008B6A67">
            <w:pPr>
              <w:rPr>
                <w:rFonts w:ascii="Candara" w:eastAsia="Times New Roman" w:hAnsi="Candara" w:cs="Times New Roman"/>
                <w:bCs/>
                <w:sz w:val="18"/>
                <w:szCs w:val="22"/>
                <w:lang w:eastAsia="es-CO"/>
              </w:rPr>
            </w:pPr>
          </w:p>
          <w:p w14:paraId="44863F94" w14:textId="7A92D153" w:rsidR="00493956" w:rsidRPr="00493956" w:rsidRDefault="0031262E" w:rsidP="008B6A67">
            <w:pPr>
              <w:rPr>
                <w:rFonts w:ascii="Candara" w:eastAsia="Times New Roman" w:hAnsi="Candara" w:cs="Times New Roman"/>
                <w:bCs/>
                <w:sz w:val="18"/>
                <w:szCs w:val="22"/>
                <w:lang w:eastAsia="es-CO"/>
              </w:rPr>
            </w:pPr>
            <w:r w:rsidRPr="0031262E">
              <w:rPr>
                <w:rFonts w:ascii="Candara" w:eastAsia="Times New Roman" w:hAnsi="Candara" w:cs="Times New Roman"/>
                <w:bCs/>
                <w:sz w:val="18"/>
                <w:szCs w:val="22"/>
                <w:lang w:eastAsia="es-CO"/>
              </w:rPr>
              <w:t>ELECTIVA DE PROFUNDIZACIÓN</w:t>
            </w:r>
          </w:p>
        </w:tc>
      </w:tr>
      <w:tr w:rsidR="00493956" w:rsidRPr="00493956" w14:paraId="75880776" w14:textId="77777777" w:rsidTr="001B5183">
        <w:trPr>
          <w:trHeight w:val="552"/>
        </w:trPr>
        <w:tc>
          <w:tcPr>
            <w:tcW w:w="8732" w:type="dxa"/>
            <w:gridSpan w:val="5"/>
            <w:shd w:val="clear" w:color="auto" w:fill="F2F2F2"/>
          </w:tcPr>
          <w:p w14:paraId="12178D69" w14:textId="77777777" w:rsidR="00493956" w:rsidRPr="00493956" w:rsidRDefault="00493956" w:rsidP="008B6A67">
            <w:pPr>
              <w:jc w:val="both"/>
              <w:rPr>
                <w:rFonts w:ascii="Candara" w:eastAsia="Times New Roman" w:hAnsi="Candara" w:cs="Times New Roman"/>
                <w:bCs/>
                <w:sz w:val="18"/>
                <w:szCs w:val="22"/>
                <w:lang w:eastAsia="es-CO"/>
              </w:rPr>
            </w:pPr>
          </w:p>
          <w:p w14:paraId="2C98AC38" w14:textId="77777777" w:rsidR="00493956" w:rsidRPr="00493956" w:rsidRDefault="00493956" w:rsidP="008B6A67">
            <w:pPr>
              <w:jc w:val="both"/>
              <w:rPr>
                <w:rFonts w:ascii="Candara" w:eastAsia="Times New Roman" w:hAnsi="Candara" w:cs="Times New Roman"/>
                <w:b/>
                <w:bCs/>
                <w:sz w:val="18"/>
                <w:szCs w:val="22"/>
                <w:lang w:eastAsia="es-CO"/>
              </w:rPr>
            </w:pPr>
            <w:r w:rsidRPr="00493956">
              <w:rPr>
                <w:rFonts w:ascii="Candara" w:eastAsia="Times New Roman" w:hAnsi="Candara" w:cs="Times New Roman"/>
                <w:b/>
                <w:bCs/>
                <w:sz w:val="18"/>
                <w:szCs w:val="22"/>
                <w:lang w:eastAsia="es-CO"/>
              </w:rPr>
              <w:t>CURSOS OBLIGATORIOS DE CRÉDITO CERO</w:t>
            </w:r>
          </w:p>
          <w:p w14:paraId="7813A739" w14:textId="77777777" w:rsidR="00493956" w:rsidRPr="00493956" w:rsidRDefault="00493956" w:rsidP="0026677F">
            <w:pPr>
              <w:numPr>
                <w:ilvl w:val="0"/>
                <w:numId w:val="45"/>
              </w:numPr>
              <w:contextualSpacing/>
              <w:jc w:val="both"/>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Cátedra Universitaria</w:t>
            </w:r>
          </w:p>
          <w:p w14:paraId="25032F78" w14:textId="77777777" w:rsidR="00493956" w:rsidRPr="00493956" w:rsidRDefault="00493956" w:rsidP="0026677F">
            <w:pPr>
              <w:numPr>
                <w:ilvl w:val="0"/>
                <w:numId w:val="45"/>
              </w:numPr>
              <w:contextualSpacing/>
              <w:jc w:val="both"/>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Deporte Formativo</w:t>
            </w:r>
          </w:p>
          <w:p w14:paraId="0640C884" w14:textId="77777777" w:rsidR="00493956" w:rsidRPr="00493956" w:rsidRDefault="00493956" w:rsidP="0026677F">
            <w:pPr>
              <w:numPr>
                <w:ilvl w:val="0"/>
                <w:numId w:val="45"/>
              </w:numPr>
              <w:contextualSpacing/>
              <w:jc w:val="both"/>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Cultura Ciudadana</w:t>
            </w:r>
          </w:p>
          <w:p w14:paraId="3F09C99B" w14:textId="025DF4F0" w:rsidR="00493956" w:rsidRPr="00493956" w:rsidRDefault="00493956" w:rsidP="0026677F">
            <w:pPr>
              <w:numPr>
                <w:ilvl w:val="0"/>
                <w:numId w:val="45"/>
              </w:numPr>
              <w:contextualSpacing/>
              <w:jc w:val="both"/>
              <w:rPr>
                <w:rFonts w:ascii="Candara" w:eastAsia="Times New Roman" w:hAnsi="Candara" w:cs="Times New Roman"/>
                <w:bCs/>
                <w:sz w:val="18"/>
                <w:szCs w:val="22"/>
                <w:lang w:eastAsia="es-CO"/>
              </w:rPr>
            </w:pPr>
            <w:r w:rsidRPr="00493956">
              <w:rPr>
                <w:rFonts w:ascii="Candara" w:eastAsia="Times New Roman" w:hAnsi="Candara" w:cs="Times New Roman"/>
                <w:bCs/>
                <w:sz w:val="18"/>
                <w:szCs w:val="22"/>
                <w:lang w:eastAsia="es-CO"/>
              </w:rPr>
              <w:t>Cátedra De La Paz</w:t>
            </w:r>
          </w:p>
        </w:tc>
      </w:tr>
    </w:tbl>
    <w:p w14:paraId="70B1BBA9" w14:textId="5915D96E" w:rsidR="00493956" w:rsidRPr="0031262E" w:rsidRDefault="00493956" w:rsidP="008B6A67">
      <w:pPr>
        <w:jc w:val="both"/>
        <w:outlineLvl w:val="2"/>
        <w:rPr>
          <w:rFonts w:ascii="Candara" w:eastAsia="Times New Roman" w:hAnsi="Candara" w:cs="Times New Roman"/>
          <w:b/>
          <w:bCs/>
          <w:sz w:val="22"/>
          <w:szCs w:val="22"/>
          <w:lang w:val="es-ES_tradnl"/>
        </w:rPr>
      </w:pPr>
      <w:bookmarkStart w:id="68" w:name="_Toc525023370"/>
      <w:bookmarkStart w:id="69" w:name="_Toc533147815"/>
      <w:bookmarkStart w:id="70" w:name="_Toc533151865"/>
      <w:bookmarkStart w:id="71" w:name="_Toc533249340"/>
      <w:r w:rsidRPr="00493956">
        <w:rPr>
          <w:rFonts w:ascii="Candara" w:eastAsia="Times New Roman" w:hAnsi="Candara" w:cs="Times New Roman"/>
          <w:b/>
          <w:bCs/>
          <w:sz w:val="22"/>
          <w:szCs w:val="22"/>
          <w:lang w:val="es-ES_tradnl"/>
        </w:rPr>
        <w:t xml:space="preserve">Fuente: </w:t>
      </w:r>
      <w:r w:rsidRPr="00493956">
        <w:rPr>
          <w:rFonts w:ascii="Candara" w:eastAsia="Times New Roman" w:hAnsi="Candara" w:cs="Times New Roman"/>
          <w:bCs/>
          <w:sz w:val="22"/>
          <w:szCs w:val="22"/>
          <w:lang w:val="es-ES_tradnl"/>
        </w:rPr>
        <w:t>Documento Maestro del Programa</w:t>
      </w:r>
      <w:bookmarkEnd w:id="68"/>
      <w:bookmarkEnd w:id="69"/>
      <w:bookmarkEnd w:id="70"/>
      <w:bookmarkEnd w:id="71"/>
      <w:r w:rsidRPr="00493956">
        <w:rPr>
          <w:rFonts w:ascii="Candara" w:eastAsia="Times New Roman" w:hAnsi="Candara" w:cs="Times New Roman"/>
          <w:b/>
          <w:bCs/>
          <w:sz w:val="22"/>
          <w:szCs w:val="22"/>
          <w:lang w:val="es-ES_tradnl"/>
        </w:rPr>
        <w:t xml:space="preserve"> </w:t>
      </w:r>
    </w:p>
    <w:p w14:paraId="36432BB3" w14:textId="77777777" w:rsidR="009D67C7" w:rsidRPr="00493956" w:rsidRDefault="009D67C7" w:rsidP="008B6A67">
      <w:pPr>
        <w:jc w:val="both"/>
        <w:outlineLvl w:val="2"/>
        <w:rPr>
          <w:rFonts w:ascii="Candara" w:eastAsia="Times New Roman" w:hAnsi="Candara" w:cs="Times New Roman"/>
          <w:b/>
          <w:bCs/>
          <w:sz w:val="20"/>
          <w:szCs w:val="20"/>
          <w:lang w:val="es-ES_tradnl"/>
        </w:rPr>
      </w:pPr>
    </w:p>
    <w:p w14:paraId="43814F90" w14:textId="2B50D65E" w:rsidR="00776556" w:rsidRDefault="00776556" w:rsidP="00840E86">
      <w:pPr>
        <w:autoSpaceDE w:val="0"/>
        <w:autoSpaceDN w:val="0"/>
        <w:adjustRightInd w:val="0"/>
        <w:jc w:val="both"/>
        <w:rPr>
          <w:rFonts w:ascii="Candara" w:eastAsia="Calibri" w:hAnsi="Candara" w:cs="Times New Roman"/>
          <w:lang w:eastAsia="en-US"/>
        </w:rPr>
      </w:pPr>
    </w:p>
    <w:p w14:paraId="6D79394E" w14:textId="350C8126" w:rsidR="00493956" w:rsidRPr="00493956" w:rsidRDefault="00840E86" w:rsidP="008B6A67">
      <w:pPr>
        <w:autoSpaceDE w:val="0"/>
        <w:autoSpaceDN w:val="0"/>
        <w:adjustRightInd w:val="0"/>
        <w:ind w:firstLine="709"/>
        <w:jc w:val="both"/>
        <w:rPr>
          <w:rFonts w:ascii="Candara" w:eastAsia="Calibri" w:hAnsi="Candara" w:cs="Times New Roman"/>
          <w:lang w:eastAsia="en-US"/>
        </w:rPr>
      </w:pPr>
      <w:r>
        <w:rPr>
          <w:rFonts w:ascii="Candara" w:eastAsia="Calibri" w:hAnsi="Candara" w:cs="Times New Roman"/>
          <w:lang w:eastAsia="en-US"/>
        </w:rPr>
        <w:t xml:space="preserve">Lo anterior fundamentado, </w:t>
      </w:r>
      <w:r w:rsidR="00493956" w:rsidRPr="00493956">
        <w:rPr>
          <w:rFonts w:ascii="Candara" w:eastAsia="Calibri" w:hAnsi="Candara" w:cs="Times New Roman"/>
          <w:lang w:eastAsia="en-US"/>
        </w:rPr>
        <w:t xml:space="preserve">en la Resolución 2770 de 2003 por la cual se definen las características específicas de calidad para los programas de pregrado en Arquitectura, </w:t>
      </w:r>
      <w:r>
        <w:rPr>
          <w:rFonts w:ascii="Candara" w:eastAsia="Calibri" w:hAnsi="Candara" w:cs="Times New Roman"/>
          <w:lang w:eastAsia="en-US"/>
        </w:rPr>
        <w:t>que</w:t>
      </w:r>
      <w:r w:rsidR="00493956" w:rsidRPr="00493956">
        <w:rPr>
          <w:rFonts w:ascii="Candara" w:eastAsia="Calibri" w:hAnsi="Candara" w:cs="Times New Roman"/>
          <w:lang w:eastAsia="en-US"/>
        </w:rPr>
        <w:t xml:space="preserve"> no deben entenderse como un listado de asignaturas</w:t>
      </w:r>
    </w:p>
    <w:p w14:paraId="5E98495D" w14:textId="77777777" w:rsidR="00493956" w:rsidRPr="00493956" w:rsidRDefault="00493956" w:rsidP="008B6A67">
      <w:pPr>
        <w:autoSpaceDE w:val="0"/>
        <w:autoSpaceDN w:val="0"/>
        <w:adjustRightInd w:val="0"/>
        <w:ind w:firstLine="709"/>
        <w:jc w:val="both"/>
        <w:rPr>
          <w:rFonts w:ascii="Candara" w:eastAsia="Calibri" w:hAnsi="Candara" w:cs="Times New Roman"/>
          <w:lang w:eastAsia="en-US"/>
        </w:rPr>
      </w:pPr>
    </w:p>
    <w:p w14:paraId="58E9B7D2" w14:textId="48E8ABCD" w:rsidR="00493956" w:rsidRDefault="00107961" w:rsidP="00840E86">
      <w:pPr>
        <w:autoSpaceDE w:val="0"/>
        <w:autoSpaceDN w:val="0"/>
        <w:adjustRightInd w:val="0"/>
        <w:ind w:firstLine="709"/>
        <w:jc w:val="both"/>
        <w:rPr>
          <w:rFonts w:ascii="Candara" w:eastAsia="Calibri" w:hAnsi="Candara" w:cs="Times New Roman"/>
          <w:lang w:eastAsia="en-US"/>
        </w:rPr>
      </w:pPr>
      <w:r>
        <w:rPr>
          <w:rFonts w:ascii="Candara" w:eastAsia="Calibri" w:hAnsi="Candara" w:cs="Times New Roman"/>
          <w:lang w:eastAsia="en-US"/>
        </w:rPr>
        <w:t>En este apartado se</w:t>
      </w:r>
      <w:r w:rsidR="00840E86">
        <w:rPr>
          <w:rFonts w:ascii="Candara" w:eastAsia="Calibri" w:hAnsi="Candara" w:cs="Times New Roman"/>
          <w:lang w:eastAsia="en-US"/>
        </w:rPr>
        <w:t xml:space="preserve"> resalta que</w:t>
      </w:r>
      <w:r w:rsidR="00493956" w:rsidRPr="00F667C5">
        <w:rPr>
          <w:rFonts w:ascii="Candara" w:eastAsia="Calibri" w:hAnsi="Candara" w:cs="Times New Roman"/>
          <w:lang w:eastAsia="en-US"/>
        </w:rPr>
        <w:t xml:space="preserve"> </w:t>
      </w:r>
      <w:r w:rsidR="00840E86">
        <w:rPr>
          <w:rFonts w:ascii="Candara" w:eastAsia="Calibri" w:hAnsi="Candara" w:cs="Times New Roman"/>
          <w:lang w:eastAsia="en-US"/>
        </w:rPr>
        <w:t xml:space="preserve">el componente </w:t>
      </w:r>
      <w:r w:rsidR="00493956" w:rsidRPr="00F667C5">
        <w:rPr>
          <w:rFonts w:ascii="Candara" w:eastAsia="Calibri" w:hAnsi="Candara" w:cs="Times New Roman"/>
          <w:lang w:eastAsia="en-US"/>
        </w:rPr>
        <w:t xml:space="preserve">de formación </w:t>
      </w:r>
      <w:r w:rsidR="00840E86">
        <w:rPr>
          <w:rFonts w:ascii="Candara" w:eastAsia="Calibri" w:hAnsi="Candara" w:cs="Times New Roman"/>
          <w:lang w:eastAsia="en-US"/>
        </w:rPr>
        <w:t>denominada complementaria,</w:t>
      </w:r>
      <w:r w:rsidR="00493956" w:rsidRPr="00493956">
        <w:rPr>
          <w:rFonts w:ascii="Candara" w:eastAsia="Calibri" w:hAnsi="Candara" w:cs="Times New Roman"/>
          <w:lang w:eastAsia="en-US"/>
        </w:rPr>
        <w:t xml:space="preserve"> atiende un dominio de competencias en desarrollo humano, emprendimiento y liderazgo, investigación, comunicación oral y escrita en lengua materna y extranjera, enrique</w:t>
      </w:r>
      <w:r w:rsidR="00840E86">
        <w:rPr>
          <w:rFonts w:ascii="Candara" w:eastAsia="Calibri" w:hAnsi="Candara" w:cs="Times New Roman"/>
          <w:lang w:eastAsia="en-US"/>
        </w:rPr>
        <w:t xml:space="preserve">cido con electivas de contexto y el </w:t>
      </w:r>
      <w:r w:rsidR="00283AA5">
        <w:rPr>
          <w:rFonts w:ascii="Candara" w:eastAsia="Calibri" w:hAnsi="Candara" w:cs="Times New Roman"/>
          <w:lang w:eastAsia="en-US"/>
        </w:rPr>
        <w:t>área</w:t>
      </w:r>
      <w:r w:rsidR="00493956" w:rsidRPr="00493956">
        <w:rPr>
          <w:rFonts w:ascii="Candara" w:eastAsia="Calibri" w:hAnsi="Candara" w:cs="Times New Roman"/>
          <w:lang w:eastAsia="en-US"/>
        </w:rPr>
        <w:t xml:space="preserve"> de formación profesional específica se orienta a formar en el estudiante habilidades para la comprensión de los factores inherentes a su desempeño profesional: aspectos éticos, sociales, económicos, y culturales. Igualmente se propone desarrollar en el estudiante competencias para el trabajo autónomo y colaborativo en ambientes interdisciplinarios, y para la gerencia de proyecto</w:t>
      </w:r>
      <w:r w:rsidR="00CD0553">
        <w:rPr>
          <w:rFonts w:ascii="Candara" w:eastAsia="Calibri" w:hAnsi="Candara" w:cs="Times New Roman"/>
          <w:lang w:eastAsia="en-US"/>
        </w:rPr>
        <w:t>.</w:t>
      </w:r>
    </w:p>
    <w:p w14:paraId="233977FE" w14:textId="77777777" w:rsidR="00F667C5" w:rsidRPr="00493956" w:rsidRDefault="00F667C5" w:rsidP="00CD0553">
      <w:pPr>
        <w:autoSpaceDE w:val="0"/>
        <w:autoSpaceDN w:val="0"/>
        <w:adjustRightInd w:val="0"/>
        <w:ind w:firstLine="709"/>
        <w:jc w:val="both"/>
        <w:rPr>
          <w:rFonts w:ascii="Candara" w:eastAsia="Calibri" w:hAnsi="Candara" w:cs="Times New Roman"/>
          <w:lang w:eastAsia="en-US"/>
        </w:rPr>
      </w:pPr>
    </w:p>
    <w:p w14:paraId="193DE050" w14:textId="77777777" w:rsidR="00493956" w:rsidRPr="00493956" w:rsidRDefault="00493956" w:rsidP="008B6A67">
      <w:pPr>
        <w:ind w:firstLine="708"/>
        <w:rPr>
          <w:rFonts w:ascii="Candara" w:eastAsia="Times New Roman" w:hAnsi="Candara" w:cs="Times New Roman"/>
          <w:b/>
          <w:bCs/>
          <w:color w:val="000000"/>
          <w:kern w:val="36"/>
          <w:lang w:val="es-ES_tradnl"/>
        </w:rPr>
      </w:pPr>
      <w:r w:rsidRPr="00493956">
        <w:rPr>
          <w:rFonts w:ascii="Candara" w:eastAsia="Times New Roman" w:hAnsi="Candara" w:cs="Times New Roman"/>
          <w:b/>
          <w:bCs/>
          <w:color w:val="000000"/>
          <w:kern w:val="36"/>
          <w:lang w:val="es-ES_tradnl"/>
        </w:rPr>
        <w:t>Plan General de Estudios Representado en Créditos Académicos</w:t>
      </w:r>
    </w:p>
    <w:p w14:paraId="75D31B8D" w14:textId="77777777" w:rsidR="00493956" w:rsidRPr="00493956" w:rsidRDefault="00493956" w:rsidP="008B6A67">
      <w:pPr>
        <w:rPr>
          <w:rFonts w:ascii="Candara" w:eastAsia="Times New Roman" w:hAnsi="Candara" w:cs="Times New Roman"/>
          <w:b/>
          <w:bCs/>
          <w:color w:val="000000"/>
          <w:kern w:val="36"/>
          <w:lang w:val="es-ES_tradnl"/>
        </w:rPr>
      </w:pPr>
    </w:p>
    <w:p w14:paraId="3ED4DCCB" w14:textId="42DB4F7E" w:rsidR="00493956" w:rsidRPr="00493956" w:rsidRDefault="00493956" w:rsidP="008B6A67">
      <w:pPr>
        <w:ind w:firstLine="709"/>
        <w:jc w:val="both"/>
        <w:rPr>
          <w:rFonts w:ascii="Candara" w:hAnsi="Candara" w:cs="Times New Roman"/>
          <w:lang w:val="es-ES"/>
        </w:rPr>
      </w:pPr>
      <w:r w:rsidRPr="00493956">
        <w:rPr>
          <w:rFonts w:ascii="Candara" w:hAnsi="Candara" w:cs="Times New Roman"/>
          <w:lang w:val="es-ES"/>
        </w:rPr>
        <w:t>En el diseño del currículo del programa por ciclos propedéut</w:t>
      </w:r>
      <w:r w:rsidR="004C1E2F">
        <w:rPr>
          <w:rFonts w:ascii="Candara" w:hAnsi="Candara" w:cs="Times New Roman"/>
          <w:lang w:val="es-ES"/>
        </w:rPr>
        <w:t>icos en Técnica Profesional en Expresión Gráfica Arquitectónica y Tecnología en Modelado Digital Arquitectónico</w:t>
      </w:r>
      <w:r w:rsidRPr="00493956">
        <w:rPr>
          <w:rFonts w:ascii="Candara" w:hAnsi="Candara" w:cs="Times New Roman"/>
          <w:lang w:val="es-ES"/>
        </w:rPr>
        <w:t xml:space="preserve">, se acogió lo estipulado a nivel nacional en la Ley 30 de 1992, la Ley 749 del 2002, la Ley 1188 de 2008, el Decreto 1295 de 2010 y resoluciones reglamentarias. </w:t>
      </w:r>
    </w:p>
    <w:p w14:paraId="0727393B" w14:textId="77777777" w:rsidR="00493956" w:rsidRPr="00493956" w:rsidRDefault="00493956" w:rsidP="008B6A67">
      <w:pPr>
        <w:ind w:firstLine="709"/>
        <w:jc w:val="both"/>
        <w:rPr>
          <w:rFonts w:ascii="Candara" w:hAnsi="Candara" w:cs="Times New Roman"/>
          <w:lang w:val="es-ES"/>
        </w:rPr>
      </w:pPr>
    </w:p>
    <w:p w14:paraId="06CB4BFA" w14:textId="77777777" w:rsidR="00493956" w:rsidRPr="00493956" w:rsidRDefault="00493956" w:rsidP="008B6A67">
      <w:pPr>
        <w:ind w:firstLine="709"/>
        <w:jc w:val="both"/>
        <w:rPr>
          <w:rFonts w:ascii="Candara" w:hAnsi="Candara" w:cs="Times New Roman"/>
          <w:lang w:val="es-ES"/>
        </w:rPr>
      </w:pPr>
      <w:r w:rsidRPr="00493956">
        <w:rPr>
          <w:rFonts w:ascii="Candara" w:hAnsi="Candara" w:cs="Times New Roman"/>
          <w:lang w:val="es-ES"/>
        </w:rPr>
        <w:t>Para la estructuración del plan de estudios en créditos académicos se tomó en consideración el Acuerdo Académico de la Universidad del Atlántico 0002 de 3 de julio de 2003, que mantiene coherencia con las exigencias en materia de créditos formuladas en el Capítulo IV del Decreto 1295 de 2010.</w:t>
      </w:r>
    </w:p>
    <w:p w14:paraId="402E6A7F" w14:textId="77777777" w:rsidR="00493956" w:rsidRPr="00493956" w:rsidRDefault="00493956" w:rsidP="008B6A67">
      <w:pPr>
        <w:jc w:val="both"/>
        <w:rPr>
          <w:rFonts w:ascii="Candara" w:hAnsi="Candara" w:cs="Times New Roman"/>
          <w:lang w:val="es-ES"/>
        </w:rPr>
      </w:pPr>
    </w:p>
    <w:p w14:paraId="4FB85836" w14:textId="77777777" w:rsidR="00493956" w:rsidRPr="00493956" w:rsidRDefault="00493956" w:rsidP="008B6A67">
      <w:pPr>
        <w:ind w:firstLine="709"/>
        <w:jc w:val="both"/>
        <w:rPr>
          <w:rFonts w:ascii="Candara" w:hAnsi="Candara" w:cs="Times New Roman"/>
          <w:lang w:val="es-ES"/>
        </w:rPr>
      </w:pPr>
      <w:r w:rsidRPr="00493956">
        <w:rPr>
          <w:rFonts w:ascii="Candara" w:hAnsi="Candara" w:cs="Times New Roman"/>
          <w:lang w:val="es-ES"/>
        </w:rPr>
        <w:t>Se establece en el anterior Acuerdo Académico como requisito de grado haber cursado Cátedra Universitaria, Deporte Formativo, Cultura Ciudadana y Cátedra por la Paz, que no poseen créditos y podrán cursarse en cualquier momento del programa.</w:t>
      </w:r>
    </w:p>
    <w:p w14:paraId="6E1CF3CB" w14:textId="77777777" w:rsidR="00493956" w:rsidRPr="00493956" w:rsidRDefault="00493956" w:rsidP="008B6A67">
      <w:pPr>
        <w:ind w:firstLine="709"/>
        <w:jc w:val="both"/>
        <w:rPr>
          <w:rFonts w:ascii="Candara" w:hAnsi="Candara" w:cs="Times New Roman"/>
          <w:lang w:val="es-ES"/>
        </w:rPr>
      </w:pPr>
    </w:p>
    <w:p w14:paraId="67C1AD54" w14:textId="2BA11019" w:rsidR="00493956" w:rsidRPr="00493956" w:rsidRDefault="00493956" w:rsidP="008B6A67">
      <w:pPr>
        <w:ind w:firstLine="709"/>
        <w:jc w:val="both"/>
        <w:rPr>
          <w:rFonts w:ascii="Candara" w:hAnsi="Candara" w:cs="Times New Roman"/>
          <w:lang w:val="es-ES"/>
        </w:rPr>
      </w:pPr>
      <w:r w:rsidRPr="00493956">
        <w:rPr>
          <w:rFonts w:ascii="Candara" w:hAnsi="Candara" w:cs="Times New Roman"/>
          <w:lang w:val="es-ES"/>
        </w:rPr>
        <w:t xml:space="preserve">Siguiendo los lineamientos legales y reglamentarios y los propios del enfoque curricular por competencias y ciclos propedéuticos, para la estructuración general del plan de estudios del programa, </w:t>
      </w:r>
      <w:r w:rsidRPr="00315254">
        <w:rPr>
          <w:rFonts w:ascii="Candara" w:hAnsi="Candara" w:cs="Times New Roman"/>
          <w:lang w:val="es-ES"/>
        </w:rPr>
        <w:t xml:space="preserve">se tomó como elemento </w:t>
      </w:r>
      <w:r w:rsidR="00315254" w:rsidRPr="00315254">
        <w:rPr>
          <w:rFonts w:ascii="Candara" w:hAnsi="Candara" w:cs="Times New Roman"/>
          <w:lang w:val="es-ES"/>
        </w:rPr>
        <w:t xml:space="preserve">orientador </w:t>
      </w:r>
      <w:r w:rsidRPr="00315254">
        <w:rPr>
          <w:rFonts w:ascii="Candara" w:hAnsi="Candara" w:cs="Times New Roman"/>
          <w:lang w:val="es-ES"/>
        </w:rPr>
        <w:t>el perfil profesional del recién egresado expresado en</w:t>
      </w:r>
      <w:r w:rsidR="00A4201F">
        <w:rPr>
          <w:rFonts w:ascii="Candara" w:hAnsi="Candara" w:cs="Times New Roman"/>
          <w:lang w:val="es-ES"/>
        </w:rPr>
        <w:t xml:space="preserve"> las</w:t>
      </w:r>
      <w:r w:rsidR="001A4EDB" w:rsidRPr="00315254">
        <w:rPr>
          <w:rFonts w:ascii="Candara" w:hAnsi="Candara" w:cs="Times New Roman"/>
          <w:lang w:val="es-ES"/>
        </w:rPr>
        <w:t xml:space="preserve"> </w:t>
      </w:r>
      <w:r w:rsidRPr="00315254">
        <w:rPr>
          <w:rFonts w:ascii="Candara" w:hAnsi="Candara" w:cs="Times New Roman"/>
          <w:lang w:val="es-ES"/>
        </w:rPr>
        <w:t>competencias genéricas y específicas</w:t>
      </w:r>
      <w:r w:rsidR="0076564C">
        <w:rPr>
          <w:rFonts w:ascii="Candara" w:hAnsi="Candara" w:cs="Times New Roman"/>
          <w:lang w:val="es-ES"/>
        </w:rPr>
        <w:t xml:space="preserve"> </w:t>
      </w:r>
      <w:r w:rsidR="0076564C" w:rsidRPr="0076564C">
        <w:rPr>
          <w:rFonts w:ascii="Candara" w:hAnsi="Candara" w:cs="Times New Roman"/>
          <w:lang w:val="es-ES"/>
        </w:rPr>
        <w:t>planteadas anteriormente</w:t>
      </w:r>
      <w:r w:rsidR="0076564C">
        <w:rPr>
          <w:rFonts w:ascii="Candara" w:hAnsi="Candara" w:cs="Times New Roman"/>
          <w:lang w:val="es-ES"/>
        </w:rPr>
        <w:t xml:space="preserve">, </w:t>
      </w:r>
      <w:r w:rsidR="00274834">
        <w:rPr>
          <w:rFonts w:ascii="Candara" w:hAnsi="Candara" w:cs="Times New Roman"/>
          <w:lang w:val="es-ES"/>
        </w:rPr>
        <w:t>y que requieren ser</w:t>
      </w:r>
      <w:r w:rsidR="0076564C">
        <w:rPr>
          <w:rFonts w:ascii="Candara" w:hAnsi="Candara" w:cs="Times New Roman"/>
          <w:lang w:val="es-ES"/>
        </w:rPr>
        <w:t xml:space="preserve"> </w:t>
      </w:r>
      <w:r w:rsidR="00274834">
        <w:rPr>
          <w:rFonts w:ascii="Candara" w:hAnsi="Candara" w:cs="Times New Roman"/>
          <w:lang w:val="es-ES"/>
        </w:rPr>
        <w:t>desarrolladas</w:t>
      </w:r>
      <w:r w:rsidR="0076564C">
        <w:rPr>
          <w:rFonts w:ascii="Candara" w:hAnsi="Candara" w:cs="Times New Roman"/>
          <w:lang w:val="es-ES"/>
        </w:rPr>
        <w:t xml:space="preserve"> durante el paso </w:t>
      </w:r>
      <w:r w:rsidR="00A4201F">
        <w:rPr>
          <w:rFonts w:ascii="Candara" w:hAnsi="Candara" w:cs="Times New Roman"/>
          <w:lang w:val="es-ES"/>
        </w:rPr>
        <w:t xml:space="preserve">por </w:t>
      </w:r>
      <w:r w:rsidR="00A4201F" w:rsidRPr="00315254">
        <w:rPr>
          <w:rFonts w:ascii="Candara" w:hAnsi="Candara" w:cs="Times New Roman"/>
          <w:lang w:val="es-ES"/>
        </w:rPr>
        <w:t>los</w:t>
      </w:r>
      <w:r w:rsidR="00315254" w:rsidRPr="00315254">
        <w:rPr>
          <w:rFonts w:ascii="Candara" w:hAnsi="Candara" w:cs="Times New Roman"/>
          <w:lang w:val="es-ES"/>
        </w:rPr>
        <w:t xml:space="preserve"> ciclos técnicos y tecnológicos,</w:t>
      </w:r>
      <w:r w:rsidR="0076564C">
        <w:rPr>
          <w:rFonts w:ascii="Candara" w:hAnsi="Candara" w:cs="Times New Roman"/>
          <w:lang w:val="es-ES"/>
        </w:rPr>
        <w:t xml:space="preserve"> respectivamente</w:t>
      </w:r>
      <w:r w:rsidR="00315254" w:rsidRPr="00315254">
        <w:rPr>
          <w:rFonts w:ascii="Candara" w:hAnsi="Candara" w:cs="Times New Roman"/>
          <w:lang w:val="es-ES"/>
        </w:rPr>
        <w:t xml:space="preserve">. </w:t>
      </w:r>
    </w:p>
    <w:p w14:paraId="0C234FA7" w14:textId="77777777" w:rsidR="00493956" w:rsidRPr="00493956" w:rsidRDefault="00493956" w:rsidP="008B6A67">
      <w:pPr>
        <w:ind w:firstLine="709"/>
        <w:jc w:val="both"/>
        <w:rPr>
          <w:rFonts w:ascii="Candara" w:hAnsi="Candara" w:cs="Times New Roman"/>
          <w:lang w:val="es-ES"/>
        </w:rPr>
      </w:pPr>
    </w:p>
    <w:p w14:paraId="41B36EDE" w14:textId="598128E7" w:rsidR="00493956" w:rsidRPr="00493956" w:rsidRDefault="00493956" w:rsidP="008B6A67">
      <w:pPr>
        <w:ind w:firstLine="709"/>
        <w:jc w:val="both"/>
        <w:rPr>
          <w:rFonts w:ascii="Candara" w:hAnsi="Candara" w:cs="Times New Roman"/>
          <w:lang w:val="es-ES"/>
        </w:rPr>
      </w:pPr>
      <w:r w:rsidRPr="00493956">
        <w:rPr>
          <w:rFonts w:ascii="Candara" w:hAnsi="Candara" w:cs="Times New Roman"/>
          <w:lang w:val="es-ES"/>
        </w:rPr>
        <w:t xml:space="preserve">Una vez hecha esta precisión se dio paso a la identificación de los respectivos cursos mediante los cuales se </w:t>
      </w:r>
      <w:r w:rsidR="00130830">
        <w:rPr>
          <w:rFonts w:ascii="Candara" w:hAnsi="Candara" w:cs="Times New Roman"/>
          <w:lang w:val="es-ES"/>
        </w:rPr>
        <w:t>lograrán</w:t>
      </w:r>
      <w:r w:rsidR="00B85B98">
        <w:rPr>
          <w:rFonts w:ascii="Candara" w:hAnsi="Candara" w:cs="Times New Roman"/>
          <w:lang w:val="es-ES"/>
        </w:rPr>
        <w:t xml:space="preserve"> resultados de aprendizajes</w:t>
      </w:r>
      <w:r w:rsidRPr="00493956">
        <w:rPr>
          <w:rFonts w:ascii="Candara" w:hAnsi="Candara" w:cs="Times New Roman"/>
          <w:lang w:val="es-ES"/>
        </w:rPr>
        <w:t xml:space="preserve"> durante el proceso formativo. </w:t>
      </w:r>
      <w:r w:rsidR="00A4201F">
        <w:rPr>
          <w:rFonts w:ascii="Candara" w:hAnsi="Candara" w:cs="Times New Roman"/>
          <w:lang w:val="es-ES"/>
        </w:rPr>
        <w:t>Determinados</w:t>
      </w:r>
      <w:r w:rsidR="00A4201F" w:rsidRPr="00493956">
        <w:rPr>
          <w:rFonts w:ascii="Candara" w:hAnsi="Candara" w:cs="Times New Roman"/>
          <w:lang w:val="es-ES"/>
        </w:rPr>
        <w:t xml:space="preserve"> </w:t>
      </w:r>
      <w:r w:rsidRPr="00493956">
        <w:rPr>
          <w:rFonts w:ascii="Candara" w:hAnsi="Candara" w:cs="Times New Roman"/>
          <w:lang w:val="es-ES"/>
        </w:rPr>
        <w:t xml:space="preserve">los cursos se </w:t>
      </w:r>
      <w:r w:rsidR="00A4201F">
        <w:rPr>
          <w:rFonts w:ascii="Candara" w:hAnsi="Candara" w:cs="Times New Roman"/>
          <w:lang w:val="es-ES"/>
        </w:rPr>
        <w:t>estipuló</w:t>
      </w:r>
      <w:r w:rsidR="00A4201F" w:rsidRPr="00493956">
        <w:rPr>
          <w:rFonts w:ascii="Candara" w:hAnsi="Candara" w:cs="Times New Roman"/>
          <w:lang w:val="es-ES"/>
        </w:rPr>
        <w:t xml:space="preserve"> </w:t>
      </w:r>
      <w:r w:rsidRPr="00493956">
        <w:rPr>
          <w:rFonts w:ascii="Candara" w:hAnsi="Candara" w:cs="Times New Roman"/>
          <w:lang w:val="es-ES"/>
        </w:rPr>
        <w:t xml:space="preserve">para </w:t>
      </w:r>
      <w:r w:rsidR="00B85B98">
        <w:rPr>
          <w:rFonts w:ascii="Candara" w:hAnsi="Candara" w:cs="Times New Roman"/>
          <w:lang w:val="es-ES"/>
        </w:rPr>
        <w:t xml:space="preserve">cada uno de ellos </w:t>
      </w:r>
      <w:r w:rsidR="00300701">
        <w:rPr>
          <w:rFonts w:ascii="Candara" w:hAnsi="Candara" w:cs="Times New Roman"/>
          <w:lang w:val="es-ES"/>
        </w:rPr>
        <w:t xml:space="preserve">dichos </w:t>
      </w:r>
      <w:r w:rsidR="00B85B98">
        <w:rPr>
          <w:rFonts w:ascii="Candara" w:hAnsi="Candara" w:cs="Times New Roman"/>
          <w:lang w:val="es-ES"/>
        </w:rPr>
        <w:t xml:space="preserve">resultados de aprendizaje y por </w:t>
      </w:r>
      <w:r w:rsidR="00300701">
        <w:rPr>
          <w:rFonts w:ascii="Candara" w:hAnsi="Candara" w:cs="Times New Roman"/>
          <w:lang w:val="es-ES"/>
        </w:rPr>
        <w:t xml:space="preserve">ende </w:t>
      </w:r>
      <w:r w:rsidR="00300701" w:rsidRPr="00493956">
        <w:rPr>
          <w:rFonts w:ascii="Candara" w:hAnsi="Candara" w:cs="Times New Roman"/>
          <w:lang w:val="es-ES"/>
        </w:rPr>
        <w:t>competencia</w:t>
      </w:r>
      <w:r w:rsidRPr="00493956">
        <w:rPr>
          <w:rFonts w:ascii="Candara" w:hAnsi="Candara" w:cs="Times New Roman"/>
          <w:lang w:val="es-ES"/>
        </w:rPr>
        <w:t xml:space="preserve">, las estrategias metodológicas y didácticas para su desarrollo según su naturaleza </w:t>
      </w:r>
      <w:r w:rsidR="008B6A67" w:rsidRPr="00493956">
        <w:rPr>
          <w:rFonts w:ascii="Candara" w:hAnsi="Candara" w:cs="Times New Roman"/>
          <w:lang w:val="es-ES"/>
        </w:rPr>
        <w:t>y alcance</w:t>
      </w:r>
      <w:r w:rsidRPr="00493956">
        <w:rPr>
          <w:rFonts w:ascii="Candara" w:hAnsi="Candara" w:cs="Times New Roman"/>
          <w:lang w:val="es-ES"/>
        </w:rPr>
        <w:t>, los contenidos, los recursos didácticos requeridos y los requisitos o co-requisitos en los que se fundamentan los aprendizajes.</w:t>
      </w:r>
    </w:p>
    <w:p w14:paraId="1BB11324" w14:textId="77777777" w:rsidR="00493956" w:rsidRPr="00493956" w:rsidRDefault="00493956" w:rsidP="008B6A67">
      <w:pPr>
        <w:ind w:firstLine="709"/>
        <w:jc w:val="both"/>
        <w:rPr>
          <w:rFonts w:ascii="Candara" w:hAnsi="Candara" w:cs="Times New Roman"/>
          <w:lang w:val="es-ES"/>
        </w:rPr>
      </w:pPr>
    </w:p>
    <w:p w14:paraId="73381368" w14:textId="73C7BF92" w:rsidR="00493956" w:rsidRPr="00493956" w:rsidRDefault="00493956" w:rsidP="008B6A67">
      <w:pPr>
        <w:ind w:firstLine="709"/>
        <w:jc w:val="both"/>
        <w:rPr>
          <w:rFonts w:ascii="Candara" w:hAnsi="Candara" w:cs="Times New Roman"/>
          <w:lang w:val="es-ES"/>
        </w:rPr>
      </w:pPr>
      <w:r w:rsidRPr="00493956">
        <w:rPr>
          <w:rFonts w:ascii="Candara" w:hAnsi="Candara" w:cs="Times New Roman"/>
          <w:lang w:val="es-ES"/>
        </w:rPr>
        <w:t>Realizada esta etapa fue posible organizar la distribución y secuencialidad de los cursos en los cuatros semestres académicos, de 16 semanas cada uno, que comprende el tiempo de formación de nivel técnico profesional. Seguidamente teniendo en cuenta las metas de aprendizaje asociadas a las competencias de cada uno de los cursos y sus aspectos metodológicos y didácticos se asignó a cada uno de ellos un determinado número de créditos</w:t>
      </w:r>
      <w:r w:rsidR="00995752">
        <w:rPr>
          <w:rFonts w:ascii="Candara" w:hAnsi="Candara" w:cs="Times New Roman"/>
          <w:lang w:val="es-ES"/>
        </w:rPr>
        <w:t xml:space="preserve"> como se determina en la </w:t>
      </w:r>
      <w:r w:rsidR="00995752" w:rsidRPr="00C0333F">
        <w:rPr>
          <w:rFonts w:ascii="Candara" w:hAnsi="Candara" w:cs="Times New Roman"/>
          <w:lang w:val="es-ES"/>
        </w:rPr>
        <w:t>tabla 5,</w:t>
      </w:r>
      <w:r w:rsidRPr="00493956">
        <w:rPr>
          <w:rFonts w:ascii="Candara" w:hAnsi="Candara" w:cs="Times New Roman"/>
          <w:lang w:val="es-ES"/>
        </w:rPr>
        <w:t xml:space="preserve"> y se definieron las horas de trabajo presencial del estudiante con acompañamiento directo del docente TP y las horas de trabajo independiente del e</w:t>
      </w:r>
      <w:r w:rsidR="00995752">
        <w:rPr>
          <w:rFonts w:ascii="Candara" w:hAnsi="Candara" w:cs="Times New Roman"/>
          <w:lang w:val="es-ES"/>
        </w:rPr>
        <w:t>studiante TI, relacionadas en la tabla 6</w:t>
      </w:r>
    </w:p>
    <w:p w14:paraId="494D79FC" w14:textId="77777777" w:rsidR="00493956" w:rsidRPr="00493956" w:rsidRDefault="00493956" w:rsidP="008B6A67">
      <w:pPr>
        <w:ind w:firstLine="709"/>
        <w:jc w:val="both"/>
        <w:rPr>
          <w:rFonts w:ascii="Candara" w:hAnsi="Candara" w:cs="Times New Roman"/>
          <w:lang w:val="es-ES"/>
        </w:rPr>
      </w:pPr>
    </w:p>
    <w:p w14:paraId="3C4DA678" w14:textId="77777777" w:rsidR="00493956" w:rsidRPr="00493956" w:rsidRDefault="00493956" w:rsidP="007432F3">
      <w:pPr>
        <w:ind w:firstLine="709"/>
        <w:jc w:val="both"/>
        <w:rPr>
          <w:rFonts w:ascii="Candara" w:hAnsi="Candara" w:cs="Times New Roman"/>
          <w:lang w:val="es-ES"/>
        </w:rPr>
      </w:pPr>
      <w:r w:rsidRPr="00493956">
        <w:rPr>
          <w:rFonts w:ascii="Candara" w:hAnsi="Candara" w:cs="Times New Roman"/>
          <w:lang w:val="es-ES"/>
        </w:rPr>
        <w:t>Se complementó el proceso con el componente propedéutico del programa Técnico Profesional en Construcción de Proyectos Arquitectónicos que le permita al estudiante continuar en el siguiente nivel de formación de Tecnología en Gestión de la Construcción de Proyectos Arquitectónicos</w:t>
      </w:r>
    </w:p>
    <w:p w14:paraId="09F80EFB" w14:textId="77777777" w:rsidR="00493956" w:rsidRPr="00493956" w:rsidRDefault="00493956" w:rsidP="008B6A67">
      <w:pPr>
        <w:rPr>
          <w:rFonts w:ascii="Candara" w:hAnsi="Candara"/>
          <w:lang w:val="es-ES"/>
        </w:rPr>
      </w:pPr>
    </w:p>
    <w:p w14:paraId="5D8B65E0" w14:textId="5DBF68B4" w:rsidR="00493956" w:rsidRPr="00393955" w:rsidRDefault="00393955" w:rsidP="00393955">
      <w:pPr>
        <w:pStyle w:val="Descripcin"/>
        <w:spacing w:after="0"/>
        <w:rPr>
          <w:rFonts w:ascii="Candara" w:hAnsi="Candara" w:cs="Times New Roman"/>
          <w:bCs w:val="0"/>
          <w:color w:val="auto"/>
          <w:sz w:val="22"/>
          <w:szCs w:val="22"/>
        </w:rPr>
      </w:pPr>
      <w:bookmarkStart w:id="72" w:name="_Toc39005055"/>
      <w:bookmarkStart w:id="73" w:name="_Toc523857648"/>
      <w:bookmarkStart w:id="74" w:name="_Toc533249736"/>
      <w:r w:rsidRPr="00393955">
        <w:rPr>
          <w:rFonts w:ascii="Candara" w:hAnsi="Candara"/>
          <w:color w:val="auto"/>
          <w:sz w:val="22"/>
          <w:szCs w:val="22"/>
        </w:rPr>
        <w:t xml:space="preserve">Tabla </w:t>
      </w:r>
      <w:r w:rsidRPr="00393955">
        <w:rPr>
          <w:rFonts w:ascii="Candara" w:hAnsi="Candara"/>
          <w:color w:val="auto"/>
          <w:sz w:val="22"/>
          <w:szCs w:val="22"/>
        </w:rPr>
        <w:fldChar w:fldCharType="begin"/>
      </w:r>
      <w:r w:rsidRPr="00393955">
        <w:rPr>
          <w:rFonts w:ascii="Candara" w:hAnsi="Candara"/>
          <w:color w:val="auto"/>
          <w:sz w:val="22"/>
          <w:szCs w:val="22"/>
        </w:rPr>
        <w:instrText xml:space="preserve"> SEQ Tabla \* ARABIC </w:instrText>
      </w:r>
      <w:r w:rsidRPr="00393955">
        <w:rPr>
          <w:rFonts w:ascii="Candara" w:hAnsi="Candara"/>
          <w:color w:val="auto"/>
          <w:sz w:val="22"/>
          <w:szCs w:val="22"/>
        </w:rPr>
        <w:fldChar w:fldCharType="separate"/>
      </w:r>
      <w:r w:rsidR="00317368">
        <w:rPr>
          <w:rFonts w:ascii="Candara" w:hAnsi="Candara"/>
          <w:noProof/>
          <w:color w:val="auto"/>
          <w:sz w:val="22"/>
          <w:szCs w:val="22"/>
        </w:rPr>
        <w:t>5</w:t>
      </w:r>
      <w:r w:rsidRPr="00393955">
        <w:rPr>
          <w:rFonts w:ascii="Candara" w:hAnsi="Candara"/>
          <w:color w:val="auto"/>
          <w:sz w:val="22"/>
          <w:szCs w:val="22"/>
        </w:rPr>
        <w:fldChar w:fldCharType="end"/>
      </w:r>
      <w:r w:rsidRPr="00393955">
        <w:rPr>
          <w:rFonts w:ascii="Candara" w:hAnsi="Candara"/>
          <w:color w:val="auto"/>
          <w:sz w:val="22"/>
          <w:szCs w:val="22"/>
        </w:rPr>
        <w:t xml:space="preserve"> Peso Académico/Áreas de Formación</w:t>
      </w:r>
      <w:bookmarkEnd w:id="72"/>
      <w:r w:rsidRPr="00393955">
        <w:rPr>
          <w:rFonts w:ascii="Candara" w:hAnsi="Candara"/>
          <w:color w:val="auto"/>
          <w:sz w:val="22"/>
          <w:szCs w:val="22"/>
        </w:rPr>
        <w:t xml:space="preserve">  </w:t>
      </w:r>
      <w:bookmarkEnd w:id="73"/>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2645"/>
        <w:gridCol w:w="988"/>
        <w:gridCol w:w="1147"/>
        <w:gridCol w:w="1383"/>
      </w:tblGrid>
      <w:tr w:rsidR="00493956" w:rsidRPr="00493956" w14:paraId="3102EE81" w14:textId="77777777" w:rsidTr="00A64EDA">
        <w:trPr>
          <w:trHeight w:val="309"/>
          <w:jc w:val="center"/>
        </w:trPr>
        <w:tc>
          <w:tcPr>
            <w:tcW w:w="3233" w:type="dxa"/>
            <w:vMerge w:val="restart"/>
            <w:shd w:val="clear" w:color="auto" w:fill="B8CCE4" w:themeFill="accent1" w:themeFillTint="66"/>
          </w:tcPr>
          <w:p w14:paraId="47D01D6A" w14:textId="77777777" w:rsidR="00493956" w:rsidRPr="00493956" w:rsidRDefault="00493956" w:rsidP="008B6A67">
            <w:pPr>
              <w:jc w:val="center"/>
              <w:rPr>
                <w:rFonts w:ascii="Candara" w:hAnsi="Candara" w:cs="Times New Roman"/>
                <w:b/>
              </w:rPr>
            </w:pPr>
            <w:r w:rsidRPr="00493956">
              <w:rPr>
                <w:rFonts w:ascii="Candara" w:hAnsi="Candara" w:cs="Times New Roman"/>
                <w:b/>
              </w:rPr>
              <w:t>CAMPONENTES DE FORMACION</w:t>
            </w:r>
          </w:p>
        </w:tc>
        <w:tc>
          <w:tcPr>
            <w:tcW w:w="2647" w:type="dxa"/>
            <w:vMerge w:val="restart"/>
            <w:shd w:val="clear" w:color="auto" w:fill="B8CCE4" w:themeFill="accent1" w:themeFillTint="66"/>
          </w:tcPr>
          <w:p w14:paraId="16053996" w14:textId="77777777" w:rsidR="00493956" w:rsidRPr="00493956" w:rsidRDefault="00493956" w:rsidP="008B6A67">
            <w:pPr>
              <w:jc w:val="center"/>
              <w:rPr>
                <w:rFonts w:ascii="Candara" w:hAnsi="Candara" w:cs="Times New Roman"/>
                <w:b/>
              </w:rPr>
            </w:pPr>
            <w:r w:rsidRPr="00493956">
              <w:rPr>
                <w:rFonts w:ascii="Candara" w:hAnsi="Candara" w:cs="Times New Roman"/>
                <w:b/>
              </w:rPr>
              <w:t>Áreas de formación</w:t>
            </w:r>
          </w:p>
        </w:tc>
        <w:tc>
          <w:tcPr>
            <w:tcW w:w="2131" w:type="dxa"/>
            <w:gridSpan w:val="2"/>
            <w:shd w:val="clear" w:color="auto" w:fill="B8CCE4" w:themeFill="accent1" w:themeFillTint="66"/>
          </w:tcPr>
          <w:p w14:paraId="617EED4E" w14:textId="77777777" w:rsidR="00493956" w:rsidRPr="00493956" w:rsidRDefault="00493956" w:rsidP="008B6A67">
            <w:pPr>
              <w:jc w:val="center"/>
              <w:rPr>
                <w:rFonts w:ascii="Candara" w:hAnsi="Candara" w:cs="Times New Roman"/>
                <w:b/>
              </w:rPr>
            </w:pPr>
            <w:r w:rsidRPr="00493956">
              <w:rPr>
                <w:rFonts w:ascii="Candara" w:hAnsi="Candara" w:cs="Times New Roman"/>
                <w:b/>
              </w:rPr>
              <w:t>CREDITOS</w:t>
            </w:r>
          </w:p>
        </w:tc>
        <w:tc>
          <w:tcPr>
            <w:tcW w:w="1384" w:type="dxa"/>
            <w:vMerge w:val="restart"/>
            <w:shd w:val="clear" w:color="auto" w:fill="B8CCE4" w:themeFill="accent1" w:themeFillTint="66"/>
          </w:tcPr>
          <w:p w14:paraId="5D62C3EB" w14:textId="77777777" w:rsidR="00493956" w:rsidRPr="00493956" w:rsidRDefault="00493956" w:rsidP="008B6A67">
            <w:pPr>
              <w:jc w:val="center"/>
              <w:rPr>
                <w:rFonts w:ascii="Candara" w:hAnsi="Candara" w:cs="Times New Roman"/>
                <w:b/>
              </w:rPr>
            </w:pPr>
            <w:r w:rsidRPr="00493956">
              <w:rPr>
                <w:rFonts w:ascii="Candara" w:hAnsi="Candara" w:cs="Times New Roman"/>
                <w:b/>
              </w:rPr>
              <w:t>PESO%</w:t>
            </w:r>
          </w:p>
        </w:tc>
      </w:tr>
      <w:tr w:rsidR="00493956" w:rsidRPr="00493956" w14:paraId="60A4A27E" w14:textId="77777777" w:rsidTr="00A64EDA">
        <w:trPr>
          <w:trHeight w:val="308"/>
          <w:jc w:val="center"/>
        </w:trPr>
        <w:tc>
          <w:tcPr>
            <w:tcW w:w="3233" w:type="dxa"/>
            <w:vMerge/>
            <w:shd w:val="clear" w:color="auto" w:fill="B8CCE4" w:themeFill="accent1" w:themeFillTint="66"/>
          </w:tcPr>
          <w:p w14:paraId="5884A66D" w14:textId="77777777" w:rsidR="00493956" w:rsidRPr="00493956" w:rsidRDefault="00493956" w:rsidP="008B6A67">
            <w:pPr>
              <w:jc w:val="center"/>
              <w:rPr>
                <w:rFonts w:ascii="Candara" w:hAnsi="Candara" w:cs="Times New Roman"/>
                <w:b/>
              </w:rPr>
            </w:pPr>
          </w:p>
        </w:tc>
        <w:tc>
          <w:tcPr>
            <w:tcW w:w="2647" w:type="dxa"/>
            <w:vMerge/>
            <w:shd w:val="clear" w:color="auto" w:fill="B8CCE4" w:themeFill="accent1" w:themeFillTint="66"/>
          </w:tcPr>
          <w:p w14:paraId="73F17C16" w14:textId="77777777" w:rsidR="00493956" w:rsidRPr="00493956" w:rsidRDefault="00493956" w:rsidP="008B6A67">
            <w:pPr>
              <w:jc w:val="center"/>
              <w:rPr>
                <w:rFonts w:ascii="Candara" w:hAnsi="Candara" w:cs="Times New Roman"/>
                <w:b/>
              </w:rPr>
            </w:pPr>
          </w:p>
        </w:tc>
        <w:tc>
          <w:tcPr>
            <w:tcW w:w="988" w:type="dxa"/>
            <w:shd w:val="clear" w:color="auto" w:fill="B8CCE4" w:themeFill="accent1" w:themeFillTint="66"/>
          </w:tcPr>
          <w:p w14:paraId="123245B1" w14:textId="77777777" w:rsidR="00493956" w:rsidRPr="00493956" w:rsidRDefault="00493956" w:rsidP="008B6A67">
            <w:pPr>
              <w:jc w:val="center"/>
              <w:rPr>
                <w:rFonts w:ascii="Candara" w:hAnsi="Candara" w:cs="Times New Roman"/>
                <w:b/>
                <w:sz w:val="18"/>
                <w:szCs w:val="18"/>
              </w:rPr>
            </w:pPr>
            <w:r w:rsidRPr="00493956">
              <w:rPr>
                <w:rFonts w:ascii="Candara" w:hAnsi="Candara" w:cs="Times New Roman"/>
                <w:b/>
                <w:sz w:val="18"/>
                <w:szCs w:val="18"/>
              </w:rPr>
              <w:t>Técnica</w:t>
            </w:r>
          </w:p>
        </w:tc>
        <w:tc>
          <w:tcPr>
            <w:tcW w:w="1143" w:type="dxa"/>
            <w:shd w:val="clear" w:color="auto" w:fill="B8CCE4" w:themeFill="accent1" w:themeFillTint="66"/>
          </w:tcPr>
          <w:p w14:paraId="2DA847C8" w14:textId="77777777" w:rsidR="00493956" w:rsidRPr="00493956" w:rsidRDefault="00493956" w:rsidP="008B6A67">
            <w:pPr>
              <w:jc w:val="center"/>
              <w:rPr>
                <w:rFonts w:ascii="Candara" w:hAnsi="Candara" w:cs="Times New Roman"/>
                <w:b/>
                <w:sz w:val="18"/>
                <w:szCs w:val="18"/>
              </w:rPr>
            </w:pPr>
            <w:r w:rsidRPr="00493956">
              <w:rPr>
                <w:rFonts w:ascii="Candara" w:hAnsi="Candara" w:cs="Times New Roman"/>
                <w:b/>
                <w:sz w:val="18"/>
                <w:szCs w:val="18"/>
              </w:rPr>
              <w:t xml:space="preserve">Tecnológica </w:t>
            </w:r>
          </w:p>
        </w:tc>
        <w:tc>
          <w:tcPr>
            <w:tcW w:w="1384" w:type="dxa"/>
            <w:vMerge/>
            <w:shd w:val="clear" w:color="auto" w:fill="B8CCE4" w:themeFill="accent1" w:themeFillTint="66"/>
          </w:tcPr>
          <w:p w14:paraId="2BD68B24" w14:textId="77777777" w:rsidR="00493956" w:rsidRPr="00493956" w:rsidRDefault="00493956" w:rsidP="008B6A67">
            <w:pPr>
              <w:jc w:val="center"/>
              <w:rPr>
                <w:rFonts w:ascii="Candara" w:hAnsi="Candara" w:cs="Times New Roman"/>
                <w:b/>
              </w:rPr>
            </w:pPr>
          </w:p>
        </w:tc>
      </w:tr>
      <w:tr w:rsidR="00493956" w:rsidRPr="00493956" w14:paraId="4A319F72" w14:textId="77777777" w:rsidTr="00872741">
        <w:trPr>
          <w:trHeight w:val="272"/>
          <w:jc w:val="center"/>
        </w:trPr>
        <w:tc>
          <w:tcPr>
            <w:tcW w:w="3233" w:type="dxa"/>
            <w:shd w:val="clear" w:color="auto" w:fill="FABF8F" w:themeFill="accent6" w:themeFillTint="99"/>
          </w:tcPr>
          <w:p w14:paraId="26FAA161" w14:textId="77777777" w:rsidR="00493956" w:rsidRPr="00493956" w:rsidRDefault="00493956" w:rsidP="008B6A67">
            <w:pPr>
              <w:rPr>
                <w:rFonts w:ascii="Candara" w:hAnsi="Candara" w:cs="Times New Roman"/>
              </w:rPr>
            </w:pPr>
            <w:r w:rsidRPr="00493956">
              <w:rPr>
                <w:rFonts w:ascii="Candara" w:hAnsi="Candara" w:cs="Times New Roman"/>
              </w:rPr>
              <w:t xml:space="preserve">Componente Propedéutico </w:t>
            </w:r>
          </w:p>
        </w:tc>
        <w:tc>
          <w:tcPr>
            <w:tcW w:w="2647" w:type="dxa"/>
            <w:shd w:val="clear" w:color="auto" w:fill="FABF8F" w:themeFill="accent6" w:themeFillTint="99"/>
          </w:tcPr>
          <w:p w14:paraId="780DC566" w14:textId="77777777" w:rsidR="00493956" w:rsidRPr="00493956" w:rsidRDefault="00493956" w:rsidP="008B6A67">
            <w:pPr>
              <w:rPr>
                <w:rFonts w:ascii="Candara" w:hAnsi="Candara" w:cs="Times New Roman"/>
              </w:rPr>
            </w:pPr>
            <w:r w:rsidRPr="00493956">
              <w:rPr>
                <w:rFonts w:ascii="Candara" w:hAnsi="Candara" w:cs="Times New Roman"/>
              </w:rPr>
              <w:t xml:space="preserve">Básica </w:t>
            </w:r>
          </w:p>
        </w:tc>
        <w:tc>
          <w:tcPr>
            <w:tcW w:w="988" w:type="dxa"/>
            <w:shd w:val="clear" w:color="auto" w:fill="FABF8F" w:themeFill="accent6" w:themeFillTint="99"/>
          </w:tcPr>
          <w:p w14:paraId="435ADEFA" w14:textId="0E54FAE1" w:rsidR="00493956" w:rsidRPr="00493956" w:rsidRDefault="00D142B6" w:rsidP="008B6A67">
            <w:pPr>
              <w:jc w:val="center"/>
              <w:rPr>
                <w:rFonts w:ascii="Candara" w:hAnsi="Candara" w:cs="Times New Roman"/>
              </w:rPr>
            </w:pPr>
            <w:r>
              <w:rPr>
                <w:rFonts w:ascii="Candara" w:hAnsi="Candara" w:cs="Times New Roman"/>
              </w:rPr>
              <w:t>8</w:t>
            </w:r>
          </w:p>
        </w:tc>
        <w:tc>
          <w:tcPr>
            <w:tcW w:w="1143" w:type="dxa"/>
            <w:shd w:val="clear" w:color="auto" w:fill="FABF8F" w:themeFill="accent6" w:themeFillTint="99"/>
          </w:tcPr>
          <w:p w14:paraId="1028FFA7" w14:textId="44BF6D85" w:rsidR="00493956" w:rsidRPr="00493956" w:rsidRDefault="00D142B6" w:rsidP="008B6A67">
            <w:pPr>
              <w:jc w:val="center"/>
              <w:rPr>
                <w:rFonts w:ascii="Candara" w:hAnsi="Candara" w:cs="Times New Roman"/>
              </w:rPr>
            </w:pPr>
            <w:r>
              <w:rPr>
                <w:rFonts w:ascii="Candara" w:hAnsi="Candara" w:cs="Times New Roman"/>
              </w:rPr>
              <w:t>0</w:t>
            </w:r>
          </w:p>
        </w:tc>
        <w:tc>
          <w:tcPr>
            <w:tcW w:w="1384" w:type="dxa"/>
            <w:shd w:val="clear" w:color="auto" w:fill="FABF8F" w:themeFill="accent6" w:themeFillTint="99"/>
          </w:tcPr>
          <w:p w14:paraId="0FE4738D" w14:textId="560BFC16" w:rsidR="00493956" w:rsidRPr="00493956" w:rsidRDefault="00500F4A" w:rsidP="008B6A67">
            <w:pPr>
              <w:jc w:val="center"/>
              <w:rPr>
                <w:rFonts w:ascii="Candara" w:hAnsi="Candara" w:cs="Times New Roman"/>
              </w:rPr>
            </w:pPr>
            <w:r>
              <w:rPr>
                <w:rFonts w:ascii="Candara" w:hAnsi="Candara" w:cs="Times New Roman"/>
              </w:rPr>
              <w:t>7,70</w:t>
            </w:r>
          </w:p>
        </w:tc>
      </w:tr>
      <w:tr w:rsidR="00493956" w:rsidRPr="00493956" w14:paraId="4E8584A7" w14:textId="77777777" w:rsidTr="00872741">
        <w:trPr>
          <w:trHeight w:val="156"/>
          <w:jc w:val="center"/>
        </w:trPr>
        <w:tc>
          <w:tcPr>
            <w:tcW w:w="3233" w:type="dxa"/>
            <w:shd w:val="clear" w:color="auto" w:fill="FABF8F" w:themeFill="accent6" w:themeFillTint="99"/>
            <w:vAlign w:val="center"/>
          </w:tcPr>
          <w:p w14:paraId="6CBEAD3B" w14:textId="77777777" w:rsidR="00493956" w:rsidRPr="00493956" w:rsidRDefault="00493956" w:rsidP="008B6A67">
            <w:pPr>
              <w:rPr>
                <w:rFonts w:ascii="Candara" w:hAnsi="Candara" w:cs="Times New Roman"/>
              </w:rPr>
            </w:pPr>
            <w:r w:rsidRPr="00493956">
              <w:rPr>
                <w:rFonts w:ascii="Candara" w:hAnsi="Candara" w:cs="Times New Roman"/>
              </w:rPr>
              <w:t xml:space="preserve">Componente de Formación Complementaria </w:t>
            </w:r>
          </w:p>
        </w:tc>
        <w:tc>
          <w:tcPr>
            <w:tcW w:w="2647" w:type="dxa"/>
            <w:shd w:val="clear" w:color="auto" w:fill="FABF8F" w:themeFill="accent6" w:themeFillTint="99"/>
          </w:tcPr>
          <w:p w14:paraId="6A08A1F3" w14:textId="77777777" w:rsidR="00493956" w:rsidRPr="00493956" w:rsidRDefault="00493956" w:rsidP="008B6A67">
            <w:pPr>
              <w:rPr>
                <w:rFonts w:ascii="Candara" w:hAnsi="Candara" w:cs="Times New Roman"/>
              </w:rPr>
            </w:pPr>
            <w:r w:rsidRPr="00493956">
              <w:rPr>
                <w:rFonts w:ascii="Candara" w:hAnsi="Candara" w:cs="Times New Roman"/>
              </w:rPr>
              <w:t xml:space="preserve">Básica </w:t>
            </w:r>
          </w:p>
        </w:tc>
        <w:tc>
          <w:tcPr>
            <w:tcW w:w="988" w:type="dxa"/>
            <w:shd w:val="clear" w:color="auto" w:fill="FABF8F" w:themeFill="accent6" w:themeFillTint="99"/>
          </w:tcPr>
          <w:p w14:paraId="6839C84F" w14:textId="14D32F34" w:rsidR="00493956" w:rsidRPr="001B5183" w:rsidRDefault="00482A46" w:rsidP="008B6A67">
            <w:pPr>
              <w:jc w:val="center"/>
              <w:rPr>
                <w:rFonts w:ascii="Candara" w:hAnsi="Candara" w:cs="Times New Roman"/>
              </w:rPr>
            </w:pPr>
            <w:r>
              <w:rPr>
                <w:rFonts w:ascii="Candara" w:hAnsi="Candara" w:cs="Times New Roman"/>
              </w:rPr>
              <w:t>12</w:t>
            </w:r>
            <w:r w:rsidR="001B5183" w:rsidRPr="001B5183">
              <w:rPr>
                <w:rFonts w:ascii="Candara" w:hAnsi="Candara" w:cs="Times New Roman"/>
              </w:rPr>
              <w:t xml:space="preserve"> </w:t>
            </w:r>
          </w:p>
        </w:tc>
        <w:tc>
          <w:tcPr>
            <w:tcW w:w="1143" w:type="dxa"/>
            <w:shd w:val="clear" w:color="auto" w:fill="FABF8F" w:themeFill="accent6" w:themeFillTint="99"/>
          </w:tcPr>
          <w:p w14:paraId="0BC66129" w14:textId="7963E782" w:rsidR="00493956" w:rsidRPr="001B5183" w:rsidRDefault="00482A46" w:rsidP="008B6A67">
            <w:pPr>
              <w:jc w:val="center"/>
              <w:rPr>
                <w:rFonts w:ascii="Candara" w:hAnsi="Candara" w:cs="Times New Roman"/>
              </w:rPr>
            </w:pPr>
            <w:r>
              <w:rPr>
                <w:rFonts w:ascii="Candara" w:hAnsi="Candara" w:cs="Times New Roman"/>
              </w:rPr>
              <w:t>2</w:t>
            </w:r>
          </w:p>
        </w:tc>
        <w:tc>
          <w:tcPr>
            <w:tcW w:w="1384" w:type="dxa"/>
            <w:shd w:val="clear" w:color="auto" w:fill="FABF8F" w:themeFill="accent6" w:themeFillTint="99"/>
          </w:tcPr>
          <w:p w14:paraId="548A08EE" w14:textId="06CBD131" w:rsidR="00493956" w:rsidRPr="00493956" w:rsidRDefault="00500F4A" w:rsidP="008B6A67">
            <w:pPr>
              <w:jc w:val="center"/>
              <w:rPr>
                <w:rFonts w:ascii="Candara" w:hAnsi="Candara" w:cs="Times New Roman"/>
              </w:rPr>
            </w:pPr>
            <w:r>
              <w:rPr>
                <w:rFonts w:ascii="Candara" w:hAnsi="Candara" w:cs="Times New Roman"/>
              </w:rPr>
              <w:t>13,5</w:t>
            </w:r>
            <w:r w:rsidR="00493956" w:rsidRPr="00493956">
              <w:rPr>
                <w:rFonts w:ascii="Candara" w:hAnsi="Candara" w:cs="Times New Roman"/>
              </w:rPr>
              <w:t>0</w:t>
            </w:r>
          </w:p>
        </w:tc>
      </w:tr>
      <w:tr w:rsidR="00493956" w:rsidRPr="00493956" w14:paraId="26CABE5F" w14:textId="77777777" w:rsidTr="00872741">
        <w:trPr>
          <w:trHeight w:val="152"/>
          <w:jc w:val="center"/>
        </w:trPr>
        <w:tc>
          <w:tcPr>
            <w:tcW w:w="3233" w:type="dxa"/>
            <w:shd w:val="clear" w:color="auto" w:fill="FABF8F" w:themeFill="accent6" w:themeFillTint="99"/>
          </w:tcPr>
          <w:p w14:paraId="733ECD9C" w14:textId="77777777" w:rsidR="00493956" w:rsidRPr="00493956" w:rsidRDefault="00493956" w:rsidP="008B6A67">
            <w:pPr>
              <w:rPr>
                <w:rFonts w:ascii="Candara" w:hAnsi="Candara" w:cs="Times New Roman"/>
              </w:rPr>
            </w:pPr>
            <w:r w:rsidRPr="00493956">
              <w:rPr>
                <w:rFonts w:ascii="Candara" w:hAnsi="Candara" w:cs="Times New Roman"/>
              </w:rPr>
              <w:t xml:space="preserve">Componente de Proyecto </w:t>
            </w:r>
          </w:p>
        </w:tc>
        <w:tc>
          <w:tcPr>
            <w:tcW w:w="2647" w:type="dxa"/>
            <w:shd w:val="clear" w:color="auto" w:fill="FABF8F" w:themeFill="accent6" w:themeFillTint="99"/>
          </w:tcPr>
          <w:p w14:paraId="4B62DCCC" w14:textId="77777777" w:rsidR="00493956" w:rsidRPr="00493956" w:rsidRDefault="00493956" w:rsidP="008B6A67">
            <w:pPr>
              <w:rPr>
                <w:rFonts w:ascii="Candara" w:hAnsi="Candara" w:cs="Times New Roman"/>
              </w:rPr>
            </w:pPr>
            <w:r w:rsidRPr="00493956">
              <w:rPr>
                <w:rFonts w:ascii="Candara" w:hAnsi="Candara" w:cs="Times New Roman"/>
              </w:rPr>
              <w:t xml:space="preserve">Básica </w:t>
            </w:r>
          </w:p>
        </w:tc>
        <w:tc>
          <w:tcPr>
            <w:tcW w:w="988" w:type="dxa"/>
            <w:shd w:val="clear" w:color="auto" w:fill="FABF8F" w:themeFill="accent6" w:themeFillTint="99"/>
          </w:tcPr>
          <w:p w14:paraId="2ABD5328" w14:textId="77777777" w:rsidR="00493956" w:rsidRPr="001B5183" w:rsidRDefault="00493956" w:rsidP="008B6A67">
            <w:pPr>
              <w:jc w:val="center"/>
              <w:rPr>
                <w:rFonts w:ascii="Candara" w:hAnsi="Candara" w:cs="Times New Roman"/>
              </w:rPr>
            </w:pPr>
            <w:r w:rsidRPr="001B5183">
              <w:rPr>
                <w:rFonts w:ascii="Candara" w:hAnsi="Candara" w:cs="Times New Roman"/>
              </w:rPr>
              <w:t>7</w:t>
            </w:r>
          </w:p>
        </w:tc>
        <w:tc>
          <w:tcPr>
            <w:tcW w:w="1143" w:type="dxa"/>
            <w:shd w:val="clear" w:color="auto" w:fill="FABF8F" w:themeFill="accent6" w:themeFillTint="99"/>
          </w:tcPr>
          <w:p w14:paraId="3C2BDF3A" w14:textId="77777777" w:rsidR="00493956" w:rsidRPr="001B5183" w:rsidRDefault="00493956" w:rsidP="008B6A67">
            <w:pPr>
              <w:jc w:val="center"/>
              <w:rPr>
                <w:rFonts w:ascii="Candara" w:hAnsi="Candara" w:cs="Times New Roman"/>
              </w:rPr>
            </w:pPr>
            <w:r w:rsidRPr="001B5183">
              <w:rPr>
                <w:rFonts w:ascii="Candara" w:hAnsi="Candara" w:cs="Times New Roman"/>
              </w:rPr>
              <w:t>5</w:t>
            </w:r>
          </w:p>
        </w:tc>
        <w:tc>
          <w:tcPr>
            <w:tcW w:w="1384" w:type="dxa"/>
            <w:shd w:val="clear" w:color="auto" w:fill="FABF8F" w:themeFill="accent6" w:themeFillTint="99"/>
          </w:tcPr>
          <w:p w14:paraId="7A1F88A9" w14:textId="26EFB088" w:rsidR="00493956" w:rsidRPr="00493956" w:rsidRDefault="00500F4A" w:rsidP="008B6A67">
            <w:pPr>
              <w:jc w:val="center"/>
              <w:rPr>
                <w:rFonts w:ascii="Candara" w:hAnsi="Candara" w:cs="Times New Roman"/>
              </w:rPr>
            </w:pPr>
            <w:r>
              <w:rPr>
                <w:rFonts w:ascii="Candara" w:hAnsi="Candara" w:cs="Times New Roman"/>
              </w:rPr>
              <w:t>11,54</w:t>
            </w:r>
          </w:p>
        </w:tc>
      </w:tr>
      <w:tr w:rsidR="00493956" w:rsidRPr="00493956" w14:paraId="5A886FE7" w14:textId="77777777" w:rsidTr="00872741">
        <w:trPr>
          <w:trHeight w:val="152"/>
          <w:jc w:val="center"/>
        </w:trPr>
        <w:tc>
          <w:tcPr>
            <w:tcW w:w="3233" w:type="dxa"/>
            <w:shd w:val="clear" w:color="auto" w:fill="FABF8F" w:themeFill="accent6" w:themeFillTint="99"/>
          </w:tcPr>
          <w:p w14:paraId="4AF60978" w14:textId="77777777" w:rsidR="00493956" w:rsidRPr="00493956" w:rsidRDefault="00493956" w:rsidP="008B6A67">
            <w:pPr>
              <w:rPr>
                <w:rFonts w:ascii="Candara" w:hAnsi="Candara" w:cs="Times New Roman"/>
              </w:rPr>
            </w:pPr>
            <w:r w:rsidRPr="00493956">
              <w:rPr>
                <w:rFonts w:ascii="Candara" w:hAnsi="Candara" w:cs="Times New Roman"/>
              </w:rPr>
              <w:t xml:space="preserve">Componente Representación Gráfica </w:t>
            </w:r>
          </w:p>
        </w:tc>
        <w:tc>
          <w:tcPr>
            <w:tcW w:w="2647" w:type="dxa"/>
            <w:tcBorders>
              <w:bottom w:val="single" w:sz="4" w:space="0" w:color="auto"/>
            </w:tcBorders>
            <w:shd w:val="clear" w:color="auto" w:fill="FABF8F" w:themeFill="accent6" w:themeFillTint="99"/>
          </w:tcPr>
          <w:p w14:paraId="5BD61AF5" w14:textId="77777777" w:rsidR="00493956" w:rsidRPr="00493956" w:rsidRDefault="00493956" w:rsidP="008B6A67">
            <w:pPr>
              <w:rPr>
                <w:rFonts w:ascii="Candara" w:hAnsi="Candara" w:cs="Times New Roman"/>
              </w:rPr>
            </w:pPr>
            <w:r w:rsidRPr="00493956">
              <w:rPr>
                <w:rFonts w:ascii="Candara" w:hAnsi="Candara" w:cs="Times New Roman"/>
              </w:rPr>
              <w:t>Básica</w:t>
            </w:r>
          </w:p>
        </w:tc>
        <w:tc>
          <w:tcPr>
            <w:tcW w:w="988" w:type="dxa"/>
            <w:tcBorders>
              <w:bottom w:val="single" w:sz="4" w:space="0" w:color="auto"/>
            </w:tcBorders>
            <w:shd w:val="clear" w:color="auto" w:fill="FABF8F" w:themeFill="accent6" w:themeFillTint="99"/>
          </w:tcPr>
          <w:p w14:paraId="3FD50517" w14:textId="77777777" w:rsidR="00493956" w:rsidRPr="001B5183" w:rsidRDefault="00493956" w:rsidP="008B6A67">
            <w:pPr>
              <w:jc w:val="center"/>
              <w:rPr>
                <w:rFonts w:ascii="Candara" w:hAnsi="Candara" w:cs="Times New Roman"/>
              </w:rPr>
            </w:pPr>
            <w:r w:rsidRPr="001B5183">
              <w:rPr>
                <w:rFonts w:ascii="Candara" w:hAnsi="Candara" w:cs="Times New Roman"/>
              </w:rPr>
              <w:t>9</w:t>
            </w:r>
          </w:p>
        </w:tc>
        <w:tc>
          <w:tcPr>
            <w:tcW w:w="1143" w:type="dxa"/>
            <w:tcBorders>
              <w:bottom w:val="single" w:sz="4" w:space="0" w:color="auto"/>
            </w:tcBorders>
            <w:shd w:val="clear" w:color="auto" w:fill="FABF8F" w:themeFill="accent6" w:themeFillTint="99"/>
          </w:tcPr>
          <w:p w14:paraId="6A312642" w14:textId="77777777" w:rsidR="00493956" w:rsidRPr="001B5183" w:rsidRDefault="00493956" w:rsidP="008B6A67">
            <w:pPr>
              <w:jc w:val="center"/>
              <w:rPr>
                <w:rFonts w:ascii="Candara" w:hAnsi="Candara" w:cs="Times New Roman"/>
              </w:rPr>
            </w:pPr>
            <w:r w:rsidRPr="001B5183">
              <w:rPr>
                <w:rFonts w:ascii="Candara" w:hAnsi="Candara" w:cs="Times New Roman"/>
              </w:rPr>
              <w:t>0</w:t>
            </w:r>
          </w:p>
        </w:tc>
        <w:tc>
          <w:tcPr>
            <w:tcW w:w="1384" w:type="dxa"/>
            <w:tcBorders>
              <w:bottom w:val="single" w:sz="4" w:space="0" w:color="auto"/>
            </w:tcBorders>
            <w:shd w:val="clear" w:color="auto" w:fill="FABF8F" w:themeFill="accent6" w:themeFillTint="99"/>
          </w:tcPr>
          <w:p w14:paraId="7A95A92F" w14:textId="66B4BF16" w:rsidR="00493956" w:rsidRPr="00493956" w:rsidRDefault="00500F4A" w:rsidP="008B6A67">
            <w:pPr>
              <w:jc w:val="center"/>
              <w:rPr>
                <w:rFonts w:ascii="Candara" w:hAnsi="Candara" w:cs="Times New Roman"/>
              </w:rPr>
            </w:pPr>
            <w:r>
              <w:rPr>
                <w:rFonts w:ascii="Candara" w:hAnsi="Candara" w:cs="Times New Roman"/>
              </w:rPr>
              <w:t>8,65</w:t>
            </w:r>
          </w:p>
        </w:tc>
      </w:tr>
      <w:tr w:rsidR="00493956" w:rsidRPr="00493956" w14:paraId="70A77438" w14:textId="77777777" w:rsidTr="00872741">
        <w:trPr>
          <w:trHeight w:val="152"/>
          <w:jc w:val="center"/>
        </w:trPr>
        <w:tc>
          <w:tcPr>
            <w:tcW w:w="3233" w:type="dxa"/>
            <w:shd w:val="clear" w:color="auto" w:fill="FABF8F" w:themeFill="accent6" w:themeFillTint="99"/>
          </w:tcPr>
          <w:p w14:paraId="3F39C643" w14:textId="77777777" w:rsidR="00493956" w:rsidRPr="00493956" w:rsidRDefault="00493956" w:rsidP="008B6A67">
            <w:pPr>
              <w:rPr>
                <w:rFonts w:ascii="Candara" w:hAnsi="Candara" w:cs="Times New Roman"/>
              </w:rPr>
            </w:pPr>
            <w:r w:rsidRPr="00493956">
              <w:rPr>
                <w:rFonts w:ascii="Candara" w:hAnsi="Candara" w:cs="Times New Roman"/>
              </w:rPr>
              <w:t xml:space="preserve">Componente Formación Específica </w:t>
            </w:r>
          </w:p>
        </w:tc>
        <w:tc>
          <w:tcPr>
            <w:tcW w:w="2647" w:type="dxa"/>
            <w:shd w:val="clear" w:color="auto" w:fill="FABF8F" w:themeFill="accent6" w:themeFillTint="99"/>
          </w:tcPr>
          <w:p w14:paraId="2677CDE9" w14:textId="77777777" w:rsidR="00493956" w:rsidRPr="00493956" w:rsidRDefault="00493956" w:rsidP="008B6A67">
            <w:pPr>
              <w:rPr>
                <w:rFonts w:ascii="Candara" w:hAnsi="Candara" w:cs="Times New Roman"/>
                <w:b/>
              </w:rPr>
            </w:pPr>
            <w:r w:rsidRPr="00493956">
              <w:rPr>
                <w:rFonts w:ascii="Candara" w:hAnsi="Candara" w:cs="Times New Roman"/>
                <w:b/>
              </w:rPr>
              <w:t xml:space="preserve">Específica </w:t>
            </w:r>
          </w:p>
        </w:tc>
        <w:tc>
          <w:tcPr>
            <w:tcW w:w="988" w:type="dxa"/>
            <w:shd w:val="clear" w:color="auto" w:fill="FABF8F" w:themeFill="accent6" w:themeFillTint="99"/>
          </w:tcPr>
          <w:p w14:paraId="5D2327C1" w14:textId="421F9E6C" w:rsidR="00493956" w:rsidRPr="001B5183" w:rsidRDefault="00482A46" w:rsidP="008B6A67">
            <w:pPr>
              <w:jc w:val="center"/>
              <w:rPr>
                <w:rFonts w:ascii="Candara" w:hAnsi="Candara" w:cs="Times New Roman"/>
              </w:rPr>
            </w:pPr>
            <w:r>
              <w:rPr>
                <w:rFonts w:ascii="Candara" w:hAnsi="Candara" w:cs="Times New Roman"/>
              </w:rPr>
              <w:t>22</w:t>
            </w:r>
          </w:p>
        </w:tc>
        <w:tc>
          <w:tcPr>
            <w:tcW w:w="1143" w:type="dxa"/>
            <w:shd w:val="clear" w:color="auto" w:fill="FABF8F" w:themeFill="accent6" w:themeFillTint="99"/>
          </w:tcPr>
          <w:p w14:paraId="28B8F53A" w14:textId="09B84792" w:rsidR="00493956" w:rsidRPr="001B5183" w:rsidRDefault="00482A46" w:rsidP="008B6A67">
            <w:pPr>
              <w:jc w:val="center"/>
              <w:rPr>
                <w:rFonts w:ascii="Candara" w:hAnsi="Candara" w:cs="Times New Roman"/>
              </w:rPr>
            </w:pPr>
            <w:r>
              <w:rPr>
                <w:rFonts w:ascii="Candara" w:hAnsi="Candara" w:cs="Times New Roman"/>
              </w:rPr>
              <w:t>17</w:t>
            </w:r>
          </w:p>
        </w:tc>
        <w:tc>
          <w:tcPr>
            <w:tcW w:w="1384" w:type="dxa"/>
            <w:shd w:val="clear" w:color="auto" w:fill="FABF8F" w:themeFill="accent6" w:themeFillTint="99"/>
          </w:tcPr>
          <w:p w14:paraId="5AA46AF1" w14:textId="48154790" w:rsidR="00493956" w:rsidRPr="00493956" w:rsidRDefault="00500F4A" w:rsidP="008B6A67">
            <w:pPr>
              <w:jc w:val="center"/>
              <w:rPr>
                <w:rFonts w:ascii="Candara" w:hAnsi="Candara" w:cs="Times New Roman"/>
              </w:rPr>
            </w:pPr>
            <w:r>
              <w:rPr>
                <w:rFonts w:ascii="Candara" w:hAnsi="Candara" w:cs="Times New Roman"/>
              </w:rPr>
              <w:t>37.50</w:t>
            </w:r>
          </w:p>
        </w:tc>
      </w:tr>
      <w:tr w:rsidR="00493956" w:rsidRPr="00493956" w14:paraId="59CC2FB9" w14:textId="77777777" w:rsidTr="00872741">
        <w:trPr>
          <w:trHeight w:val="152"/>
          <w:jc w:val="center"/>
        </w:trPr>
        <w:tc>
          <w:tcPr>
            <w:tcW w:w="3233" w:type="dxa"/>
            <w:shd w:val="clear" w:color="auto" w:fill="FABF8F" w:themeFill="accent6" w:themeFillTint="99"/>
          </w:tcPr>
          <w:p w14:paraId="63226BEC" w14:textId="77777777" w:rsidR="00493956" w:rsidRPr="00493956" w:rsidRDefault="00493956" w:rsidP="008B6A67">
            <w:pPr>
              <w:rPr>
                <w:rFonts w:ascii="Candara" w:hAnsi="Candara" w:cs="Times New Roman"/>
              </w:rPr>
            </w:pPr>
            <w:r w:rsidRPr="00493956">
              <w:rPr>
                <w:rFonts w:ascii="Candara" w:hAnsi="Candara" w:cs="Times New Roman"/>
              </w:rPr>
              <w:t xml:space="preserve">Componente de Práctica </w:t>
            </w:r>
          </w:p>
        </w:tc>
        <w:tc>
          <w:tcPr>
            <w:tcW w:w="2647" w:type="dxa"/>
            <w:shd w:val="clear" w:color="auto" w:fill="FABF8F" w:themeFill="accent6" w:themeFillTint="99"/>
          </w:tcPr>
          <w:p w14:paraId="3A932602" w14:textId="77777777" w:rsidR="00493956" w:rsidRPr="00493956" w:rsidRDefault="00493956" w:rsidP="008B6A67">
            <w:pPr>
              <w:rPr>
                <w:rFonts w:ascii="Candara" w:hAnsi="Candara" w:cs="Times New Roman"/>
                <w:b/>
              </w:rPr>
            </w:pPr>
            <w:r w:rsidRPr="00493956">
              <w:rPr>
                <w:rFonts w:ascii="Candara" w:hAnsi="Candara" w:cs="Times New Roman"/>
                <w:b/>
              </w:rPr>
              <w:t>Específica</w:t>
            </w:r>
          </w:p>
        </w:tc>
        <w:tc>
          <w:tcPr>
            <w:tcW w:w="988" w:type="dxa"/>
            <w:shd w:val="clear" w:color="auto" w:fill="FABF8F" w:themeFill="accent6" w:themeFillTint="99"/>
          </w:tcPr>
          <w:p w14:paraId="3A25FC6F" w14:textId="77777777" w:rsidR="00493956" w:rsidRPr="00493956" w:rsidRDefault="00493956" w:rsidP="008B6A67">
            <w:pPr>
              <w:jc w:val="center"/>
              <w:rPr>
                <w:rFonts w:ascii="Candara" w:hAnsi="Candara" w:cs="Times New Roman"/>
              </w:rPr>
            </w:pPr>
            <w:r w:rsidRPr="00493956">
              <w:rPr>
                <w:rFonts w:ascii="Candara" w:hAnsi="Candara" w:cs="Times New Roman"/>
              </w:rPr>
              <w:t>6</w:t>
            </w:r>
          </w:p>
        </w:tc>
        <w:tc>
          <w:tcPr>
            <w:tcW w:w="1143" w:type="dxa"/>
            <w:shd w:val="clear" w:color="auto" w:fill="FABF8F" w:themeFill="accent6" w:themeFillTint="99"/>
          </w:tcPr>
          <w:p w14:paraId="5E5202C4" w14:textId="77777777" w:rsidR="00493956" w:rsidRPr="00493956" w:rsidRDefault="00493956" w:rsidP="008B6A67">
            <w:pPr>
              <w:jc w:val="center"/>
              <w:rPr>
                <w:rFonts w:ascii="Candara" w:hAnsi="Candara" w:cs="Times New Roman"/>
              </w:rPr>
            </w:pPr>
            <w:r w:rsidRPr="00493956">
              <w:rPr>
                <w:rFonts w:ascii="Candara" w:hAnsi="Candara" w:cs="Times New Roman"/>
              </w:rPr>
              <w:t>6</w:t>
            </w:r>
          </w:p>
        </w:tc>
        <w:tc>
          <w:tcPr>
            <w:tcW w:w="1384" w:type="dxa"/>
            <w:shd w:val="clear" w:color="auto" w:fill="FABF8F" w:themeFill="accent6" w:themeFillTint="99"/>
          </w:tcPr>
          <w:p w14:paraId="0B410E3F" w14:textId="52F7347F" w:rsidR="00493956" w:rsidRPr="00493956" w:rsidRDefault="00500F4A" w:rsidP="008B6A67">
            <w:pPr>
              <w:jc w:val="center"/>
              <w:rPr>
                <w:rFonts w:ascii="Candara" w:hAnsi="Candara" w:cs="Times New Roman"/>
              </w:rPr>
            </w:pPr>
            <w:r>
              <w:rPr>
                <w:rFonts w:ascii="Candara" w:hAnsi="Candara" w:cs="Times New Roman"/>
              </w:rPr>
              <w:t>11,54</w:t>
            </w:r>
          </w:p>
        </w:tc>
      </w:tr>
      <w:tr w:rsidR="00493956" w:rsidRPr="00493956" w14:paraId="19C72C64" w14:textId="77777777" w:rsidTr="00872741">
        <w:trPr>
          <w:trHeight w:val="413"/>
          <w:jc w:val="center"/>
        </w:trPr>
        <w:tc>
          <w:tcPr>
            <w:tcW w:w="5880" w:type="dxa"/>
            <w:gridSpan w:val="2"/>
            <w:vMerge w:val="restart"/>
            <w:shd w:val="clear" w:color="auto" w:fill="FABF8F" w:themeFill="accent6" w:themeFillTint="99"/>
          </w:tcPr>
          <w:p w14:paraId="094FA5D3" w14:textId="77777777" w:rsidR="00493956" w:rsidRPr="00493956" w:rsidRDefault="00493956" w:rsidP="008B6A67">
            <w:pPr>
              <w:rPr>
                <w:rFonts w:ascii="Candara" w:hAnsi="Candara" w:cs="Times New Roman"/>
                <w:b/>
                <w:highlight w:val="lightGray"/>
              </w:rPr>
            </w:pPr>
          </w:p>
        </w:tc>
        <w:tc>
          <w:tcPr>
            <w:tcW w:w="988" w:type="dxa"/>
            <w:shd w:val="clear" w:color="auto" w:fill="FABF8F" w:themeFill="accent6" w:themeFillTint="99"/>
          </w:tcPr>
          <w:p w14:paraId="4F994C6B" w14:textId="46428146" w:rsidR="00493956" w:rsidRPr="00493956" w:rsidRDefault="00493956" w:rsidP="001B5183">
            <w:pPr>
              <w:jc w:val="center"/>
              <w:rPr>
                <w:rFonts w:ascii="Candara" w:hAnsi="Candara" w:cs="Times New Roman"/>
                <w:b/>
                <w:highlight w:val="yellow"/>
              </w:rPr>
            </w:pPr>
            <w:r w:rsidRPr="001B5183">
              <w:rPr>
                <w:rFonts w:ascii="Candara" w:hAnsi="Candara" w:cs="Times New Roman"/>
                <w:b/>
              </w:rPr>
              <w:t>6</w:t>
            </w:r>
            <w:r w:rsidR="00A64EDA">
              <w:rPr>
                <w:rFonts w:ascii="Candara" w:hAnsi="Candara" w:cs="Times New Roman"/>
                <w:b/>
              </w:rPr>
              <w:t>4</w:t>
            </w:r>
          </w:p>
        </w:tc>
        <w:tc>
          <w:tcPr>
            <w:tcW w:w="1143" w:type="dxa"/>
            <w:shd w:val="clear" w:color="auto" w:fill="FABF8F" w:themeFill="accent6" w:themeFillTint="99"/>
          </w:tcPr>
          <w:p w14:paraId="47158AA0" w14:textId="0CEB4500" w:rsidR="00493956" w:rsidRPr="00493956" w:rsidRDefault="00A64EDA" w:rsidP="008B6A67">
            <w:pPr>
              <w:jc w:val="center"/>
              <w:rPr>
                <w:rFonts w:ascii="Candara" w:hAnsi="Candara" w:cs="Times New Roman"/>
                <w:b/>
                <w:highlight w:val="yellow"/>
              </w:rPr>
            </w:pPr>
            <w:r>
              <w:rPr>
                <w:rFonts w:ascii="Candara" w:hAnsi="Candara" w:cs="Times New Roman"/>
                <w:b/>
              </w:rPr>
              <w:t>30</w:t>
            </w:r>
          </w:p>
        </w:tc>
        <w:tc>
          <w:tcPr>
            <w:tcW w:w="1384" w:type="dxa"/>
            <w:shd w:val="clear" w:color="auto" w:fill="FABF8F" w:themeFill="accent6" w:themeFillTint="99"/>
          </w:tcPr>
          <w:p w14:paraId="2073E93A" w14:textId="77777777" w:rsidR="00493956" w:rsidRPr="00493956" w:rsidRDefault="00493956" w:rsidP="008B6A67">
            <w:pPr>
              <w:rPr>
                <w:rFonts w:ascii="Candara" w:hAnsi="Candara" w:cs="Times New Roman"/>
                <w:highlight w:val="yellow"/>
              </w:rPr>
            </w:pPr>
          </w:p>
        </w:tc>
      </w:tr>
      <w:tr w:rsidR="00493956" w:rsidRPr="00493956" w14:paraId="6251A093" w14:textId="77777777" w:rsidTr="00872741">
        <w:trPr>
          <w:trHeight w:val="152"/>
          <w:jc w:val="center"/>
        </w:trPr>
        <w:tc>
          <w:tcPr>
            <w:tcW w:w="5880" w:type="dxa"/>
            <w:gridSpan w:val="2"/>
            <w:vMerge/>
            <w:shd w:val="clear" w:color="auto" w:fill="FABF8F" w:themeFill="accent6" w:themeFillTint="99"/>
          </w:tcPr>
          <w:p w14:paraId="08FEB566" w14:textId="77777777" w:rsidR="00493956" w:rsidRPr="00493956" w:rsidRDefault="00493956" w:rsidP="008B6A67">
            <w:pPr>
              <w:jc w:val="center"/>
              <w:rPr>
                <w:rFonts w:ascii="Candara" w:hAnsi="Candara" w:cs="Times New Roman"/>
                <w:b/>
                <w:highlight w:val="lightGray"/>
              </w:rPr>
            </w:pPr>
          </w:p>
        </w:tc>
        <w:tc>
          <w:tcPr>
            <w:tcW w:w="2131" w:type="dxa"/>
            <w:gridSpan w:val="2"/>
            <w:shd w:val="clear" w:color="auto" w:fill="FABF8F" w:themeFill="accent6" w:themeFillTint="99"/>
          </w:tcPr>
          <w:p w14:paraId="2E81BEF5" w14:textId="4D39738D" w:rsidR="00493956" w:rsidRPr="00493956" w:rsidRDefault="00A64EDA" w:rsidP="008B6A67">
            <w:pPr>
              <w:jc w:val="center"/>
              <w:rPr>
                <w:rFonts w:ascii="Candara" w:hAnsi="Candara" w:cs="Times New Roman"/>
                <w:b/>
                <w:highlight w:val="yellow"/>
              </w:rPr>
            </w:pPr>
            <w:r>
              <w:rPr>
                <w:rFonts w:ascii="Candara" w:hAnsi="Candara" w:cs="Times New Roman"/>
                <w:b/>
              </w:rPr>
              <w:t>94</w:t>
            </w:r>
          </w:p>
        </w:tc>
        <w:tc>
          <w:tcPr>
            <w:tcW w:w="1384" w:type="dxa"/>
            <w:shd w:val="clear" w:color="auto" w:fill="FABF8F" w:themeFill="accent6" w:themeFillTint="99"/>
          </w:tcPr>
          <w:p w14:paraId="4287799F" w14:textId="21496BE6" w:rsidR="00493956" w:rsidRPr="00493956" w:rsidRDefault="00955595" w:rsidP="008B6A67">
            <w:pPr>
              <w:jc w:val="center"/>
              <w:rPr>
                <w:rFonts w:ascii="Candara" w:hAnsi="Candara" w:cs="Times New Roman"/>
                <w:b/>
                <w:highlight w:val="yellow"/>
              </w:rPr>
            </w:pPr>
            <w:r w:rsidRPr="00955595">
              <w:rPr>
                <w:rFonts w:ascii="Candara" w:hAnsi="Candara" w:cs="Times New Roman"/>
                <w:b/>
              </w:rPr>
              <w:t>9</w:t>
            </w:r>
            <w:r>
              <w:rPr>
                <w:rFonts w:ascii="Candara" w:hAnsi="Candara" w:cs="Times New Roman"/>
                <w:b/>
              </w:rPr>
              <w:t>0</w:t>
            </w:r>
            <w:r w:rsidR="00500F4A">
              <w:rPr>
                <w:rFonts w:ascii="Candara" w:hAnsi="Candara" w:cs="Times New Roman"/>
                <w:b/>
              </w:rPr>
              <w:t>.3</w:t>
            </w:r>
            <w:r w:rsidR="00493956" w:rsidRPr="00955595">
              <w:rPr>
                <w:rFonts w:ascii="Candara" w:hAnsi="Candara" w:cs="Times New Roman"/>
                <w:b/>
              </w:rPr>
              <w:t>%</w:t>
            </w:r>
          </w:p>
        </w:tc>
      </w:tr>
      <w:tr w:rsidR="00A64EDA" w:rsidRPr="00493956" w14:paraId="2ECB3AD4" w14:textId="77777777" w:rsidTr="00872741">
        <w:trPr>
          <w:trHeight w:val="152"/>
          <w:jc w:val="center"/>
        </w:trPr>
        <w:tc>
          <w:tcPr>
            <w:tcW w:w="5880" w:type="dxa"/>
            <w:gridSpan w:val="2"/>
            <w:shd w:val="clear" w:color="auto" w:fill="FABF8F" w:themeFill="accent6" w:themeFillTint="99"/>
          </w:tcPr>
          <w:p w14:paraId="708A231B" w14:textId="77777777" w:rsidR="00A64EDA" w:rsidRPr="00493956" w:rsidRDefault="00A64EDA" w:rsidP="008B6A67">
            <w:pPr>
              <w:rPr>
                <w:rFonts w:ascii="Candara" w:hAnsi="Candara" w:cs="Times New Roman"/>
              </w:rPr>
            </w:pPr>
            <w:r w:rsidRPr="00493956">
              <w:rPr>
                <w:rFonts w:ascii="Candara" w:hAnsi="Candara" w:cs="Times New Roman"/>
              </w:rPr>
              <w:t xml:space="preserve">Componente electivo </w:t>
            </w:r>
          </w:p>
          <w:p w14:paraId="7E71BEBD" w14:textId="77777777" w:rsidR="00A64EDA" w:rsidRPr="00493956" w:rsidRDefault="00A64EDA" w:rsidP="008B6A67">
            <w:pPr>
              <w:rPr>
                <w:rFonts w:ascii="Candara" w:hAnsi="Candara" w:cs="Times New Roman"/>
                <w:b/>
                <w:highlight w:val="lightGray"/>
              </w:rPr>
            </w:pPr>
            <w:r w:rsidRPr="00493956">
              <w:rPr>
                <w:rFonts w:ascii="Candara" w:hAnsi="Candara" w:cs="Times New Roman"/>
              </w:rPr>
              <w:t>(contexto y profundización)</w:t>
            </w:r>
          </w:p>
        </w:tc>
        <w:tc>
          <w:tcPr>
            <w:tcW w:w="984" w:type="dxa"/>
            <w:shd w:val="clear" w:color="auto" w:fill="FABF8F" w:themeFill="accent6" w:themeFillTint="99"/>
          </w:tcPr>
          <w:p w14:paraId="6CAF4348" w14:textId="00D3648C" w:rsidR="00A64EDA" w:rsidRPr="00493956" w:rsidRDefault="00A64EDA" w:rsidP="00A64EDA">
            <w:pPr>
              <w:jc w:val="center"/>
              <w:rPr>
                <w:rFonts w:ascii="Candara" w:hAnsi="Candara" w:cs="Times New Roman"/>
                <w:b/>
              </w:rPr>
            </w:pPr>
            <w:r>
              <w:rPr>
                <w:rFonts w:ascii="Candara" w:hAnsi="Candara" w:cs="Times New Roman"/>
                <w:b/>
              </w:rPr>
              <w:t>5</w:t>
            </w:r>
          </w:p>
        </w:tc>
        <w:tc>
          <w:tcPr>
            <w:tcW w:w="1147" w:type="dxa"/>
            <w:shd w:val="clear" w:color="auto" w:fill="FABF8F" w:themeFill="accent6" w:themeFillTint="99"/>
          </w:tcPr>
          <w:p w14:paraId="39BA2539" w14:textId="5630E523" w:rsidR="00A64EDA" w:rsidRPr="00493956" w:rsidRDefault="00A64EDA" w:rsidP="008B6A67">
            <w:pPr>
              <w:jc w:val="center"/>
              <w:rPr>
                <w:rFonts w:ascii="Candara" w:hAnsi="Candara" w:cs="Times New Roman"/>
                <w:b/>
              </w:rPr>
            </w:pPr>
            <w:r>
              <w:rPr>
                <w:rFonts w:ascii="Candara" w:hAnsi="Candara" w:cs="Times New Roman"/>
                <w:b/>
              </w:rPr>
              <w:t>5</w:t>
            </w:r>
          </w:p>
        </w:tc>
        <w:tc>
          <w:tcPr>
            <w:tcW w:w="1384" w:type="dxa"/>
            <w:shd w:val="clear" w:color="auto" w:fill="FABF8F" w:themeFill="accent6" w:themeFillTint="99"/>
          </w:tcPr>
          <w:p w14:paraId="1AB50D48" w14:textId="0700834F" w:rsidR="00A64EDA" w:rsidRPr="00493956" w:rsidRDefault="00A64EDA" w:rsidP="008B6A67">
            <w:pPr>
              <w:jc w:val="center"/>
              <w:rPr>
                <w:rFonts w:ascii="Candara" w:hAnsi="Candara" w:cs="Times New Roman"/>
                <w:b/>
              </w:rPr>
            </w:pPr>
            <w:r>
              <w:rPr>
                <w:rFonts w:ascii="Candara" w:hAnsi="Candara" w:cs="Times New Roman"/>
                <w:b/>
              </w:rPr>
              <w:t>9.7</w:t>
            </w:r>
            <w:r w:rsidRPr="00493956">
              <w:rPr>
                <w:rFonts w:ascii="Candara" w:hAnsi="Candara" w:cs="Times New Roman"/>
                <w:b/>
              </w:rPr>
              <w:t>%</w:t>
            </w:r>
          </w:p>
        </w:tc>
      </w:tr>
      <w:tr w:rsidR="00955595" w:rsidRPr="00CD0553" w14:paraId="419C0681" w14:textId="77777777" w:rsidTr="006F6ABC">
        <w:trPr>
          <w:trHeight w:val="152"/>
          <w:jc w:val="center"/>
        </w:trPr>
        <w:tc>
          <w:tcPr>
            <w:tcW w:w="5880" w:type="dxa"/>
            <w:gridSpan w:val="2"/>
            <w:shd w:val="clear" w:color="auto" w:fill="95B3D7" w:themeFill="accent1" w:themeFillTint="99"/>
          </w:tcPr>
          <w:p w14:paraId="0E879213" w14:textId="71CBBFAE" w:rsidR="00955595" w:rsidRPr="00CD0553" w:rsidRDefault="00955595" w:rsidP="008B6A67">
            <w:pPr>
              <w:rPr>
                <w:rFonts w:ascii="Candara" w:hAnsi="Candara" w:cs="Times New Roman"/>
                <w:b/>
                <w:sz w:val="22"/>
                <w:szCs w:val="22"/>
              </w:rPr>
            </w:pPr>
            <w:r w:rsidRPr="00CD0553">
              <w:rPr>
                <w:rFonts w:ascii="Candara" w:hAnsi="Candara" w:cs="Times New Roman"/>
                <w:b/>
                <w:sz w:val="22"/>
                <w:szCs w:val="22"/>
              </w:rPr>
              <w:t xml:space="preserve">Total Créditos </w:t>
            </w:r>
          </w:p>
        </w:tc>
        <w:tc>
          <w:tcPr>
            <w:tcW w:w="2131" w:type="dxa"/>
            <w:gridSpan w:val="2"/>
            <w:shd w:val="clear" w:color="auto" w:fill="95B3D7" w:themeFill="accent1" w:themeFillTint="99"/>
          </w:tcPr>
          <w:p w14:paraId="01FB976E" w14:textId="5F138768" w:rsidR="00955595" w:rsidRPr="00CD0553" w:rsidRDefault="00A64EDA" w:rsidP="008B6A67">
            <w:pPr>
              <w:jc w:val="center"/>
              <w:rPr>
                <w:rFonts w:ascii="Candara" w:hAnsi="Candara" w:cs="Times New Roman"/>
                <w:b/>
                <w:sz w:val="22"/>
                <w:szCs w:val="22"/>
              </w:rPr>
            </w:pPr>
            <w:r w:rsidRPr="00CD0553">
              <w:rPr>
                <w:rFonts w:ascii="Candara" w:hAnsi="Candara" w:cs="Times New Roman"/>
                <w:b/>
                <w:sz w:val="22"/>
                <w:szCs w:val="22"/>
              </w:rPr>
              <w:t>104</w:t>
            </w:r>
          </w:p>
        </w:tc>
        <w:tc>
          <w:tcPr>
            <w:tcW w:w="1384" w:type="dxa"/>
            <w:shd w:val="clear" w:color="auto" w:fill="95B3D7" w:themeFill="accent1" w:themeFillTint="99"/>
          </w:tcPr>
          <w:p w14:paraId="2BED171A" w14:textId="16ECBE36" w:rsidR="00955595" w:rsidRPr="00CD0553" w:rsidRDefault="00955595" w:rsidP="008B6A67">
            <w:pPr>
              <w:jc w:val="center"/>
              <w:rPr>
                <w:rFonts w:ascii="Candara" w:hAnsi="Candara" w:cs="Times New Roman"/>
                <w:b/>
                <w:sz w:val="22"/>
                <w:szCs w:val="22"/>
              </w:rPr>
            </w:pPr>
            <w:r w:rsidRPr="00CD0553">
              <w:rPr>
                <w:rFonts w:ascii="Candara" w:hAnsi="Candara" w:cs="Times New Roman"/>
                <w:b/>
                <w:sz w:val="22"/>
                <w:szCs w:val="22"/>
              </w:rPr>
              <w:t>100%</w:t>
            </w:r>
          </w:p>
        </w:tc>
      </w:tr>
    </w:tbl>
    <w:p w14:paraId="459CAF48" w14:textId="77777777" w:rsidR="00493956" w:rsidRPr="00CD0553" w:rsidRDefault="00493956" w:rsidP="008B6A67">
      <w:pPr>
        <w:rPr>
          <w:rFonts w:ascii="Candara" w:eastAsia="Times New Roman" w:hAnsi="Candara" w:cs="Times New Roman"/>
          <w:bCs/>
          <w:color w:val="000000"/>
          <w:kern w:val="36"/>
          <w:sz w:val="22"/>
          <w:szCs w:val="22"/>
          <w:lang w:val="es-ES_tradnl"/>
        </w:rPr>
      </w:pPr>
      <w:r w:rsidRPr="00CD0553">
        <w:rPr>
          <w:rFonts w:ascii="Candara" w:eastAsia="Times New Roman" w:hAnsi="Candara" w:cs="Times New Roman"/>
          <w:b/>
          <w:bCs/>
          <w:color w:val="000000"/>
          <w:kern w:val="36"/>
          <w:sz w:val="22"/>
          <w:szCs w:val="22"/>
          <w:lang w:val="es-ES_tradnl"/>
        </w:rPr>
        <w:t>Fuente</w:t>
      </w:r>
      <w:r w:rsidRPr="00CD0553">
        <w:rPr>
          <w:rFonts w:ascii="Candara" w:eastAsia="Times New Roman" w:hAnsi="Candara" w:cs="Times New Roman"/>
          <w:bCs/>
          <w:color w:val="000000"/>
          <w:kern w:val="36"/>
          <w:sz w:val="22"/>
          <w:szCs w:val="22"/>
          <w:lang w:val="es-ES_tradnl"/>
        </w:rPr>
        <w:t xml:space="preserve">: Comité Curricular Programa </w:t>
      </w:r>
    </w:p>
    <w:p w14:paraId="0ACD166F" w14:textId="3B5DCA7B" w:rsidR="00C81F6C" w:rsidRPr="00A4746B" w:rsidRDefault="00C81F6C" w:rsidP="00EE30DF">
      <w:pPr>
        <w:rPr>
          <w:rFonts w:ascii="Candara" w:eastAsia="Times New Roman" w:hAnsi="Candara" w:cs="Times New Roman"/>
          <w:b/>
        </w:rPr>
      </w:pPr>
    </w:p>
    <w:p w14:paraId="49E9D6E4" w14:textId="53AF975A" w:rsidR="003E3B81" w:rsidRPr="003E3B81" w:rsidRDefault="0073547B" w:rsidP="00962A92">
      <w:pPr>
        <w:pStyle w:val="Prrafodelista"/>
        <w:numPr>
          <w:ilvl w:val="3"/>
          <w:numId w:val="27"/>
        </w:numPr>
        <w:jc w:val="both"/>
        <w:outlineLvl w:val="2"/>
        <w:rPr>
          <w:rStyle w:val="javier4Car"/>
          <w:rFonts w:eastAsia="Arial" w:cs="Times New Roman"/>
          <w:bCs w:val="0"/>
          <w:szCs w:val="24"/>
          <w:lang w:val="es-CO"/>
        </w:rPr>
      </w:pPr>
      <w:bookmarkStart w:id="75" w:name="_Toc26777855"/>
      <w:bookmarkStart w:id="76" w:name="_Toc518499181"/>
      <w:r w:rsidRPr="00A4746B">
        <w:rPr>
          <w:rStyle w:val="javier4Car"/>
        </w:rPr>
        <w:t>La Estructura del Plan de E</w:t>
      </w:r>
      <w:r w:rsidR="00496C3B" w:rsidRPr="00A4746B">
        <w:rPr>
          <w:rStyle w:val="javier4Car"/>
        </w:rPr>
        <w:t>studios</w:t>
      </w:r>
      <w:bookmarkEnd w:id="75"/>
      <w:r w:rsidR="00496C3B" w:rsidRPr="00A4746B">
        <w:rPr>
          <w:rStyle w:val="javier4Car"/>
        </w:rPr>
        <w:t xml:space="preserve"> </w:t>
      </w:r>
      <w:bookmarkEnd w:id="76"/>
    </w:p>
    <w:p w14:paraId="1D0F8D43" w14:textId="77777777" w:rsidR="003E3B81" w:rsidRPr="003E3B81" w:rsidRDefault="003E3B81" w:rsidP="003E3B81">
      <w:pPr>
        <w:pStyle w:val="Prrafodelista"/>
        <w:ind w:left="1440"/>
        <w:jc w:val="both"/>
        <w:outlineLvl w:val="2"/>
        <w:rPr>
          <w:rFonts w:ascii="Candara" w:eastAsia="Arial" w:hAnsi="Candara" w:cs="Times New Roman"/>
          <w:b/>
        </w:rPr>
      </w:pPr>
    </w:p>
    <w:p w14:paraId="0071C14A" w14:textId="59B578FA" w:rsidR="003E3B81" w:rsidRDefault="003E3B81" w:rsidP="003E3B81">
      <w:pPr>
        <w:jc w:val="both"/>
        <w:rPr>
          <w:rFonts w:ascii="Candara" w:eastAsiaTheme="minorHAnsi" w:hAnsi="Candara" w:cs="Times New Roman"/>
          <w:lang w:eastAsia="en-US"/>
        </w:rPr>
      </w:pPr>
      <w:r w:rsidRPr="003E3B81">
        <w:rPr>
          <w:rFonts w:ascii="Candara" w:eastAsiaTheme="minorHAnsi" w:hAnsi="Candara" w:cs="Times New Roman"/>
          <w:lang w:eastAsia="en-US"/>
        </w:rPr>
        <w:t xml:space="preserve">El Programa Técnica Profesional en Expresión Gráfica Arquitectónica comprende un Plan de Estudios cuyo diseño está esquematizado en la tabla 5 de la siguiente manera: </w:t>
      </w:r>
    </w:p>
    <w:p w14:paraId="21EF0775" w14:textId="77777777" w:rsidR="00D16C34" w:rsidRPr="003E3B81" w:rsidRDefault="00D16C34" w:rsidP="003E3B81">
      <w:pPr>
        <w:jc w:val="both"/>
        <w:rPr>
          <w:rFonts w:ascii="Candara" w:eastAsiaTheme="minorHAnsi" w:hAnsi="Candara" w:cs="Times New Roman"/>
          <w:lang w:eastAsia="en-US"/>
        </w:rPr>
      </w:pPr>
    </w:p>
    <w:p w14:paraId="2710DA66" w14:textId="77777777" w:rsidR="003E3B81" w:rsidRPr="003E3B81" w:rsidRDefault="003E3B81" w:rsidP="0026677F">
      <w:pPr>
        <w:numPr>
          <w:ilvl w:val="0"/>
          <w:numId w:val="46"/>
        </w:numPr>
        <w:rPr>
          <w:rFonts w:ascii="Candara" w:eastAsiaTheme="minorHAnsi" w:hAnsi="Candara" w:cs="Times New Roman"/>
          <w:lang w:eastAsia="en-US"/>
        </w:rPr>
      </w:pPr>
      <w:r w:rsidRPr="003E3B81">
        <w:rPr>
          <w:rFonts w:ascii="Candara" w:eastAsiaTheme="minorHAnsi" w:hAnsi="Candara" w:cs="Times New Roman"/>
          <w:lang w:eastAsia="en-US"/>
        </w:rPr>
        <w:t xml:space="preserve">Cuatro semestres académicos de 16 semanas cada uno. </w:t>
      </w:r>
    </w:p>
    <w:p w14:paraId="4C973C78" w14:textId="518302E1" w:rsidR="003E3B81" w:rsidRPr="003E3B81" w:rsidRDefault="003E3B81" w:rsidP="0026677F">
      <w:pPr>
        <w:numPr>
          <w:ilvl w:val="0"/>
          <w:numId w:val="46"/>
        </w:numPr>
        <w:rPr>
          <w:rFonts w:ascii="Candara" w:eastAsiaTheme="minorHAnsi" w:hAnsi="Candara" w:cs="Times New Roman"/>
          <w:lang w:eastAsia="en-US"/>
        </w:rPr>
      </w:pPr>
      <w:r w:rsidRPr="003E3B81">
        <w:rPr>
          <w:rFonts w:ascii="Candara" w:eastAsiaTheme="minorHAnsi" w:hAnsi="Candara" w:cs="Times New Roman"/>
          <w:lang w:eastAsia="en-US"/>
        </w:rPr>
        <w:t>Los tres primeros semestres de 17 créditos y el cuarto constan de 18 créditos para un total de 69 créditos. Con ocho créditos propedéuticos.</w:t>
      </w:r>
    </w:p>
    <w:p w14:paraId="60F79C86" w14:textId="77777777" w:rsidR="003E3B81" w:rsidRPr="003E3B81" w:rsidRDefault="003E3B81" w:rsidP="0026677F">
      <w:pPr>
        <w:numPr>
          <w:ilvl w:val="0"/>
          <w:numId w:val="46"/>
        </w:numPr>
        <w:rPr>
          <w:rFonts w:ascii="Candara" w:eastAsiaTheme="minorHAnsi" w:hAnsi="Candara" w:cs="Times New Roman"/>
          <w:lang w:eastAsia="en-US"/>
        </w:rPr>
      </w:pPr>
      <w:r w:rsidRPr="003E3B81">
        <w:rPr>
          <w:rFonts w:ascii="Candara" w:eastAsiaTheme="minorHAnsi" w:hAnsi="Candara" w:cs="Times New Roman"/>
          <w:lang w:eastAsia="en-US"/>
        </w:rPr>
        <w:t>Trabajo académico total del estudiante (IHTT) de 3.200 horas, equivalentes a 784 horas de trabajo académico teórico con acompañamiento del docente (IHT), 400 horas de trabajo académico práctico con acompañamiento docente (IHP) y a 2016 horas de trabajo académico independiente del estudiante (IHI).</w:t>
      </w:r>
    </w:p>
    <w:p w14:paraId="163CA96F" w14:textId="77777777" w:rsidR="003E3B81" w:rsidRPr="003E3B81" w:rsidRDefault="003E3B81" w:rsidP="0026677F">
      <w:pPr>
        <w:numPr>
          <w:ilvl w:val="0"/>
          <w:numId w:val="46"/>
        </w:numPr>
        <w:rPr>
          <w:rFonts w:ascii="Candara" w:eastAsiaTheme="minorHAnsi" w:hAnsi="Candara" w:cs="Times New Roman"/>
          <w:lang w:eastAsia="en-US"/>
        </w:rPr>
      </w:pPr>
      <w:r w:rsidRPr="003E3B81">
        <w:rPr>
          <w:rFonts w:ascii="Candara" w:eastAsiaTheme="minorHAnsi" w:hAnsi="Candara" w:cs="Times New Roman"/>
          <w:lang w:eastAsia="en-US"/>
        </w:rPr>
        <w:t>Asignaturas de Naturaleza teóricas (T) y Teórico practicas (TP). Ver tabla 5 siguiente.</w:t>
      </w:r>
    </w:p>
    <w:p w14:paraId="303CB841" w14:textId="77777777" w:rsidR="003E3B81" w:rsidRPr="003E3B81" w:rsidRDefault="003E3B81" w:rsidP="003E3B81">
      <w:pPr>
        <w:rPr>
          <w:rFonts w:ascii="Candara" w:eastAsiaTheme="minorHAnsi" w:hAnsi="Candara" w:cs="Times New Roman"/>
          <w:lang w:eastAsia="en-US"/>
        </w:rPr>
      </w:pPr>
    </w:p>
    <w:p w14:paraId="2475608B" w14:textId="77777777" w:rsidR="003E3B81" w:rsidRPr="003E3B81" w:rsidRDefault="003E3B81" w:rsidP="003E3B81">
      <w:pPr>
        <w:jc w:val="both"/>
        <w:rPr>
          <w:rFonts w:ascii="Candara" w:eastAsiaTheme="minorHAnsi" w:hAnsi="Candara" w:cs="Times New Roman"/>
          <w:lang w:eastAsia="en-US"/>
        </w:rPr>
      </w:pPr>
      <w:r w:rsidRPr="003E3B81">
        <w:rPr>
          <w:rFonts w:ascii="Candara" w:eastAsiaTheme="minorHAnsi" w:hAnsi="Candara" w:cs="Times New Roman"/>
          <w:lang w:eastAsia="en-US"/>
        </w:rPr>
        <w:t>El de Tecnología en Modelado Digital Arquitectónico comprende un plan de estudios por semestres de 16 semanas, cuyo diseño curricular se organiza en dos ciclos propedéuticos:</w:t>
      </w:r>
    </w:p>
    <w:p w14:paraId="4605808C" w14:textId="77777777" w:rsidR="003E3B81" w:rsidRPr="003E3B81" w:rsidRDefault="003E3B81" w:rsidP="003E3B81">
      <w:pPr>
        <w:jc w:val="both"/>
        <w:rPr>
          <w:rFonts w:ascii="Candara" w:eastAsiaTheme="minorHAnsi" w:hAnsi="Candara" w:cs="Times New Roman"/>
          <w:lang w:eastAsia="en-US"/>
        </w:rPr>
      </w:pPr>
    </w:p>
    <w:p w14:paraId="5C2162B5" w14:textId="11D88393" w:rsidR="003E3B81" w:rsidRPr="003E3B81" w:rsidRDefault="003E3B81" w:rsidP="0026677F">
      <w:pPr>
        <w:numPr>
          <w:ilvl w:val="0"/>
          <w:numId w:val="47"/>
        </w:numPr>
        <w:rPr>
          <w:rFonts w:ascii="Candara" w:eastAsiaTheme="minorHAnsi" w:hAnsi="Candara" w:cs="Times New Roman"/>
          <w:lang w:eastAsia="en-US"/>
        </w:rPr>
      </w:pPr>
      <w:r w:rsidRPr="003E3B81">
        <w:rPr>
          <w:rFonts w:ascii="Candara" w:eastAsiaTheme="minorHAnsi" w:hAnsi="Candara" w:cs="Times New Roman"/>
          <w:lang w:eastAsia="en-US"/>
        </w:rPr>
        <w:t>El primer ciclo comprende cuatro semestres. Los tres primeros semestres de 17 créditos y el cuarto constan de 18 créditos para un total de 69 créditos. Con ocho créditos propedéuticos.</w:t>
      </w:r>
    </w:p>
    <w:p w14:paraId="5CCC976C" w14:textId="77777777" w:rsidR="00D16C34" w:rsidRDefault="003E3B81" w:rsidP="0026677F">
      <w:pPr>
        <w:numPr>
          <w:ilvl w:val="0"/>
          <w:numId w:val="47"/>
        </w:numPr>
        <w:rPr>
          <w:rFonts w:ascii="Candara" w:eastAsiaTheme="minorHAnsi" w:hAnsi="Candara" w:cs="Times New Roman"/>
          <w:lang w:eastAsia="en-US"/>
        </w:rPr>
      </w:pPr>
      <w:r w:rsidRPr="003E3B81">
        <w:rPr>
          <w:rFonts w:ascii="Candara" w:eastAsiaTheme="minorHAnsi" w:hAnsi="Candara" w:cs="Times New Roman"/>
          <w:lang w:eastAsia="en-US"/>
        </w:rPr>
        <w:t>El segundo ciclo corresponde a los semestres quinto con 18 créditos y sexto con 17 créditos, para un total de 104 créditos requeridos para el logro de las competencias de la formación Tecnología en Modelado Digital Arquitectónico</w:t>
      </w:r>
    </w:p>
    <w:p w14:paraId="49475103" w14:textId="5AFAA659" w:rsidR="003E3B81" w:rsidRPr="00D16C34" w:rsidRDefault="00D16C34" w:rsidP="0026677F">
      <w:pPr>
        <w:numPr>
          <w:ilvl w:val="0"/>
          <w:numId w:val="47"/>
        </w:numPr>
        <w:rPr>
          <w:rFonts w:ascii="Candara" w:eastAsiaTheme="minorHAnsi" w:hAnsi="Candara" w:cs="Times New Roman"/>
          <w:lang w:eastAsia="en-US"/>
        </w:rPr>
      </w:pPr>
      <w:r w:rsidRPr="00D16C34">
        <w:rPr>
          <w:rFonts w:ascii="Candara" w:eastAsiaTheme="minorHAnsi" w:hAnsi="Candara" w:cs="Times New Roman"/>
          <w:lang w:eastAsia="en-US"/>
        </w:rPr>
        <w:t>Trabajo académico total del estudiante (IHTT) de 4.816 horas, equivalentes a 1.088 horas de trabajo académico teórico y práctico con acompañamiento del docente (IHT- IHP) y a 3.008 horas de trabajo académico independiente del estudiante (IHI).</w:t>
      </w:r>
    </w:p>
    <w:p w14:paraId="6C1259A1" w14:textId="77777777" w:rsidR="00D16C34" w:rsidRPr="003E3B81" w:rsidRDefault="00D16C34" w:rsidP="003E3B81">
      <w:pPr>
        <w:rPr>
          <w:rFonts w:ascii="Candara" w:eastAsiaTheme="minorHAnsi" w:hAnsi="Candara" w:cs="Times New Roman"/>
          <w:lang w:eastAsia="en-US"/>
        </w:rPr>
      </w:pPr>
    </w:p>
    <w:p w14:paraId="217681B9" w14:textId="02A98845" w:rsidR="00C208D4" w:rsidRPr="00C208D4" w:rsidRDefault="003E3B81" w:rsidP="00C208D4">
      <w:pPr>
        <w:jc w:val="both"/>
        <w:rPr>
          <w:rFonts w:ascii="Candara" w:eastAsiaTheme="minorHAnsi" w:hAnsi="Candara" w:cs="Times New Roman"/>
          <w:lang w:eastAsia="en-US"/>
        </w:rPr>
      </w:pPr>
      <w:r w:rsidRPr="003E3B81">
        <w:rPr>
          <w:rFonts w:ascii="Candara" w:eastAsiaTheme="minorHAnsi" w:hAnsi="Candara" w:cs="Times New Roman"/>
          <w:b/>
          <w:lang w:eastAsia="en-US"/>
        </w:rPr>
        <w:t>Titulación o Graduación en el Programa</w:t>
      </w:r>
      <w:r w:rsidRPr="003E3B81">
        <w:rPr>
          <w:rFonts w:ascii="Candara" w:eastAsiaTheme="minorHAnsi" w:hAnsi="Candara" w:cs="Times New Roman"/>
          <w:lang w:eastAsia="en-US"/>
        </w:rPr>
        <w:t xml:space="preserve">: Por tanto, el Plan de Estudios se organiza en dos áreas y componentes de formación, pensados como agrupaciones de asignaturas o áreas de estudio, con un objetivo de formación particular. Enfocándose inicialmente en los aspectos básicos de la profesión, procurando herramientas y estrategias necesarias en la práctica de la disciplina, facilitando espacios para la investigación y que sumados son requisito para </w:t>
      </w:r>
      <w:r w:rsidRPr="003E3B81">
        <w:rPr>
          <w:rFonts w:ascii="Candara" w:eastAsiaTheme="minorHAnsi" w:hAnsi="Candara" w:cs="Times New Roman"/>
          <w:i/>
          <w:lang w:eastAsia="en-US"/>
        </w:rPr>
        <w:t>la titulación o graduación</w:t>
      </w:r>
      <w:r w:rsidRPr="003E3B81">
        <w:rPr>
          <w:rFonts w:ascii="Candara" w:eastAsiaTheme="minorHAnsi" w:hAnsi="Candara" w:cs="Times New Roman"/>
          <w:lang w:eastAsia="en-US"/>
        </w:rPr>
        <w:t xml:space="preserve"> del estudiante.</w:t>
      </w:r>
      <w:r w:rsidR="00831213">
        <w:rPr>
          <w:rFonts w:ascii="Candara" w:eastAsiaTheme="minorHAnsi" w:hAnsi="Candara" w:cs="Times New Roman"/>
          <w:lang w:eastAsia="en-US"/>
        </w:rPr>
        <w:t xml:space="preserve"> </w:t>
      </w:r>
      <w:r w:rsidR="00C208D4">
        <w:rPr>
          <w:rFonts w:ascii="Candara" w:eastAsiaTheme="minorHAnsi" w:hAnsi="Candara" w:cs="Times New Roman"/>
          <w:lang w:eastAsia="en-US"/>
        </w:rPr>
        <w:t>A la fecha de elaboración y presentación de este documento se elaboró propuesta que se dirige al comité curricular del programa</w:t>
      </w:r>
      <w:r w:rsidR="00A96C52">
        <w:rPr>
          <w:rFonts w:ascii="Candara" w:eastAsiaTheme="minorHAnsi" w:hAnsi="Candara" w:cs="Times New Roman"/>
          <w:lang w:eastAsia="en-US"/>
        </w:rPr>
        <w:t>,</w:t>
      </w:r>
      <w:r w:rsidR="00C208D4">
        <w:rPr>
          <w:rFonts w:ascii="Candara" w:eastAsiaTheme="minorHAnsi" w:hAnsi="Candara" w:cs="Times New Roman"/>
          <w:lang w:eastAsia="en-US"/>
        </w:rPr>
        <w:t xml:space="preserve"> en donde se </w:t>
      </w:r>
      <w:r w:rsidR="00A96C52">
        <w:rPr>
          <w:rFonts w:ascii="Candara" w:eastAsiaTheme="minorHAnsi" w:hAnsi="Candara" w:cs="Times New Roman"/>
          <w:lang w:eastAsia="en-US"/>
        </w:rPr>
        <w:t>propone</w:t>
      </w:r>
      <w:r w:rsidR="00C208D4">
        <w:rPr>
          <w:rFonts w:ascii="Candara" w:eastAsiaTheme="minorHAnsi" w:hAnsi="Candara" w:cs="Times New Roman"/>
          <w:lang w:eastAsia="en-US"/>
        </w:rPr>
        <w:t xml:space="preserve"> </w:t>
      </w:r>
      <w:r w:rsidR="00A96C52">
        <w:rPr>
          <w:rFonts w:ascii="Candara" w:eastAsiaTheme="minorHAnsi" w:hAnsi="Candara" w:cs="Times New Roman"/>
          <w:lang w:eastAsia="en-US"/>
        </w:rPr>
        <w:t>que estudiantes</w:t>
      </w:r>
      <w:r w:rsidR="00C208D4" w:rsidRPr="00C208D4">
        <w:rPr>
          <w:rFonts w:ascii="Candara" w:eastAsiaTheme="minorHAnsi" w:hAnsi="Candara" w:cs="Times New Roman"/>
          <w:lang w:eastAsia="en-US"/>
        </w:rPr>
        <w:t xml:space="preserve"> de los programas TyT </w:t>
      </w:r>
      <w:r w:rsidR="00C208D4">
        <w:rPr>
          <w:rFonts w:ascii="Candara" w:eastAsiaTheme="minorHAnsi" w:hAnsi="Candara" w:cs="Times New Roman"/>
          <w:lang w:eastAsia="en-US"/>
        </w:rPr>
        <w:t>que culminen</w:t>
      </w:r>
      <w:r w:rsidR="00C208D4" w:rsidRPr="00C208D4">
        <w:rPr>
          <w:rFonts w:ascii="Candara" w:eastAsiaTheme="minorHAnsi" w:hAnsi="Candara" w:cs="Times New Roman"/>
          <w:lang w:eastAsia="en-US"/>
        </w:rPr>
        <w:t xml:space="preserve"> sus estudios y cumpla</w:t>
      </w:r>
      <w:r w:rsidR="00C208D4">
        <w:rPr>
          <w:rFonts w:ascii="Candara" w:eastAsiaTheme="minorHAnsi" w:hAnsi="Candara" w:cs="Times New Roman"/>
          <w:lang w:eastAsia="en-US"/>
        </w:rPr>
        <w:t>n</w:t>
      </w:r>
      <w:r w:rsidR="00C208D4" w:rsidRPr="00C208D4">
        <w:rPr>
          <w:rFonts w:ascii="Candara" w:eastAsiaTheme="minorHAnsi" w:hAnsi="Candara" w:cs="Times New Roman"/>
          <w:lang w:eastAsia="en-US"/>
        </w:rPr>
        <w:t xml:space="preserve"> con los créditos establecidos debe</w:t>
      </w:r>
      <w:r w:rsidR="00C208D4">
        <w:rPr>
          <w:rFonts w:ascii="Candara" w:eastAsiaTheme="minorHAnsi" w:hAnsi="Candara" w:cs="Times New Roman"/>
          <w:lang w:eastAsia="en-US"/>
        </w:rPr>
        <w:t>n</w:t>
      </w:r>
      <w:r w:rsidR="00C208D4" w:rsidRPr="00C208D4">
        <w:rPr>
          <w:rFonts w:ascii="Candara" w:eastAsiaTheme="minorHAnsi" w:hAnsi="Candara" w:cs="Times New Roman"/>
          <w:lang w:eastAsia="en-US"/>
        </w:rPr>
        <w:t xml:space="preserve"> desarrollar un trabajo de grado teniendo en cuenta las “Opciones</w:t>
      </w:r>
      <w:r w:rsidR="00C208D4">
        <w:rPr>
          <w:rFonts w:ascii="Candara" w:eastAsiaTheme="minorHAnsi" w:hAnsi="Candara" w:cs="Times New Roman"/>
          <w:lang w:eastAsia="en-US"/>
        </w:rPr>
        <w:t xml:space="preserve"> o modalidades</w:t>
      </w:r>
      <w:r w:rsidR="00C208D4" w:rsidRPr="00C208D4">
        <w:rPr>
          <w:rFonts w:ascii="Candara" w:eastAsiaTheme="minorHAnsi" w:hAnsi="Candara" w:cs="Times New Roman"/>
          <w:lang w:eastAsia="en-US"/>
        </w:rPr>
        <w:t xml:space="preserve"> de Grados” siguiendo la ruta que se describe a continuación: </w:t>
      </w:r>
    </w:p>
    <w:p w14:paraId="5A5B688D" w14:textId="77777777" w:rsidR="00C208D4" w:rsidRPr="00C208D4" w:rsidRDefault="00C208D4" w:rsidP="00C208D4">
      <w:pPr>
        <w:jc w:val="both"/>
        <w:rPr>
          <w:rFonts w:ascii="Candara" w:eastAsiaTheme="minorHAnsi" w:hAnsi="Candara" w:cs="Times New Roman"/>
          <w:lang w:eastAsia="en-US"/>
        </w:rPr>
      </w:pPr>
    </w:p>
    <w:p w14:paraId="04432F16" w14:textId="77777777" w:rsidR="00C208D4" w:rsidRDefault="00C208D4" w:rsidP="0026677F">
      <w:pPr>
        <w:pStyle w:val="Prrafodelista"/>
        <w:numPr>
          <w:ilvl w:val="0"/>
          <w:numId w:val="72"/>
        </w:num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Tener cursado el 100% de los créditos académicos en su programa Técnico y /o Tecnológico. </w:t>
      </w:r>
    </w:p>
    <w:p w14:paraId="70A96B93" w14:textId="77777777" w:rsidR="00C208D4" w:rsidRDefault="00C208D4" w:rsidP="0026677F">
      <w:pPr>
        <w:pStyle w:val="Prrafodelista"/>
        <w:numPr>
          <w:ilvl w:val="0"/>
          <w:numId w:val="72"/>
        </w:num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Solicitar según formato establecido el aval para la escogencia y aprobación de la opción de grado seleccionada. </w:t>
      </w:r>
    </w:p>
    <w:p w14:paraId="299477A2" w14:textId="0794C07F" w:rsidR="00C208D4" w:rsidRPr="00C208D4" w:rsidRDefault="00C208D4" w:rsidP="0026677F">
      <w:pPr>
        <w:pStyle w:val="Prrafodelista"/>
        <w:numPr>
          <w:ilvl w:val="0"/>
          <w:numId w:val="72"/>
        </w:numPr>
        <w:jc w:val="both"/>
        <w:rPr>
          <w:rFonts w:ascii="Candara" w:eastAsiaTheme="minorHAnsi" w:hAnsi="Candara" w:cs="Times New Roman"/>
          <w:lang w:eastAsia="en-US"/>
        </w:rPr>
      </w:pPr>
      <w:r w:rsidRPr="00C208D4">
        <w:rPr>
          <w:rFonts w:ascii="Candara" w:eastAsiaTheme="minorHAnsi" w:hAnsi="Candara" w:cs="Times New Roman"/>
          <w:lang w:eastAsia="en-US"/>
        </w:rPr>
        <w:t>Tener el aval de la coordinación del programa y la secretaria académica de la Facultad o quien haga sus veces en la sede regional para la opción seleccionada.</w:t>
      </w:r>
    </w:p>
    <w:p w14:paraId="3FBE5B77" w14:textId="77777777" w:rsidR="00C208D4" w:rsidRPr="00C208D4" w:rsidRDefault="00C208D4" w:rsidP="00C208D4">
      <w:pPr>
        <w:jc w:val="both"/>
        <w:rPr>
          <w:rFonts w:ascii="Candara" w:eastAsiaTheme="minorHAnsi" w:hAnsi="Candara" w:cs="Times New Roman"/>
          <w:lang w:eastAsia="en-US"/>
        </w:rPr>
      </w:pPr>
    </w:p>
    <w:p w14:paraId="04C7C75D" w14:textId="64E07DAB" w:rsidR="00C208D4" w:rsidRPr="00C208D4" w:rsidRDefault="00C208D4" w:rsidP="00C208D4">
      <w:p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Modalidades de Trabajo de Grado </w:t>
      </w:r>
    </w:p>
    <w:p w14:paraId="7F37FA2C" w14:textId="77777777" w:rsidR="00C208D4" w:rsidRPr="00C208D4" w:rsidRDefault="00C208D4" w:rsidP="00C208D4">
      <w:pPr>
        <w:jc w:val="both"/>
        <w:rPr>
          <w:rFonts w:ascii="Candara" w:eastAsiaTheme="minorHAnsi" w:hAnsi="Candara" w:cs="Times New Roman"/>
          <w:lang w:eastAsia="en-US"/>
        </w:rPr>
      </w:pPr>
    </w:p>
    <w:p w14:paraId="21855D73" w14:textId="6B121272" w:rsidR="00C208D4" w:rsidRPr="00C208D4" w:rsidRDefault="00C208D4" w:rsidP="0026677F">
      <w:pPr>
        <w:pStyle w:val="Prrafodelista"/>
        <w:numPr>
          <w:ilvl w:val="0"/>
          <w:numId w:val="73"/>
        </w:num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Práctica en investigación: </w:t>
      </w:r>
    </w:p>
    <w:p w14:paraId="76EB8F79" w14:textId="77777777" w:rsidR="00C208D4" w:rsidRDefault="00C208D4" w:rsidP="0026677F">
      <w:pPr>
        <w:pStyle w:val="Prrafodelista"/>
        <w:numPr>
          <w:ilvl w:val="0"/>
          <w:numId w:val="74"/>
        </w:num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Vinculación a Grupo de Investigación. La podrán presentar el Ciclo Técnico y Tecnológico </w:t>
      </w:r>
    </w:p>
    <w:p w14:paraId="160AEB06" w14:textId="670CF3A3" w:rsidR="00C208D4" w:rsidRPr="00C208D4" w:rsidRDefault="00C208D4" w:rsidP="0026677F">
      <w:pPr>
        <w:pStyle w:val="Prrafodelista"/>
        <w:numPr>
          <w:ilvl w:val="0"/>
          <w:numId w:val="74"/>
        </w:numPr>
        <w:jc w:val="both"/>
        <w:rPr>
          <w:rFonts w:ascii="Candara" w:eastAsiaTheme="minorHAnsi" w:hAnsi="Candara" w:cs="Times New Roman"/>
          <w:lang w:eastAsia="en-US"/>
        </w:rPr>
      </w:pPr>
      <w:r w:rsidRPr="00C208D4">
        <w:rPr>
          <w:rFonts w:ascii="Candara" w:eastAsiaTheme="minorHAnsi" w:hAnsi="Candara" w:cs="Times New Roman"/>
          <w:lang w:eastAsia="en-US"/>
        </w:rPr>
        <w:t>Ponencia en Semillero de Investigación. La podrán presentar el Ciclo Técnico y Tecnológico</w:t>
      </w:r>
    </w:p>
    <w:p w14:paraId="0F057C3D" w14:textId="77777777" w:rsidR="00C208D4" w:rsidRDefault="00C208D4" w:rsidP="00C208D4">
      <w:pPr>
        <w:jc w:val="both"/>
        <w:rPr>
          <w:rFonts w:ascii="Candara" w:eastAsiaTheme="minorHAnsi" w:hAnsi="Candara" w:cs="Times New Roman"/>
          <w:lang w:eastAsia="en-US"/>
        </w:rPr>
      </w:pPr>
    </w:p>
    <w:p w14:paraId="26769B5C" w14:textId="63F37CBE" w:rsidR="00C208D4" w:rsidRPr="00C208D4" w:rsidRDefault="00C208D4" w:rsidP="0026677F">
      <w:pPr>
        <w:pStyle w:val="Prrafodelista"/>
        <w:numPr>
          <w:ilvl w:val="0"/>
          <w:numId w:val="73"/>
        </w:num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Trabajo de Grado: </w:t>
      </w:r>
    </w:p>
    <w:p w14:paraId="6E5F0889" w14:textId="77777777" w:rsidR="00C208D4" w:rsidRDefault="00C208D4" w:rsidP="0026677F">
      <w:pPr>
        <w:pStyle w:val="Prrafodelista"/>
        <w:numPr>
          <w:ilvl w:val="0"/>
          <w:numId w:val="75"/>
        </w:num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Trabajo en el nivel de Propuesta. Ciclo Técnico </w:t>
      </w:r>
    </w:p>
    <w:p w14:paraId="4FB00F95" w14:textId="7B28FC2B" w:rsidR="00C208D4" w:rsidRPr="00C208D4" w:rsidRDefault="00C208D4" w:rsidP="0026677F">
      <w:pPr>
        <w:pStyle w:val="Prrafodelista"/>
        <w:numPr>
          <w:ilvl w:val="0"/>
          <w:numId w:val="75"/>
        </w:numPr>
        <w:jc w:val="both"/>
        <w:rPr>
          <w:rFonts w:ascii="Candara" w:eastAsiaTheme="minorHAnsi" w:hAnsi="Candara" w:cs="Times New Roman"/>
          <w:lang w:eastAsia="en-US"/>
        </w:rPr>
      </w:pPr>
      <w:r w:rsidRPr="00C208D4">
        <w:rPr>
          <w:rFonts w:ascii="Candara" w:eastAsiaTheme="minorHAnsi" w:hAnsi="Candara" w:cs="Times New Roman"/>
          <w:lang w:eastAsia="en-US"/>
        </w:rPr>
        <w:t xml:space="preserve">Trabajo en el nivel de Anteproyecto. Ciclo Tecnológico </w:t>
      </w:r>
    </w:p>
    <w:p w14:paraId="30529E92" w14:textId="77777777" w:rsidR="00C208D4" w:rsidRPr="00C208D4" w:rsidRDefault="00C208D4" w:rsidP="00C208D4">
      <w:pPr>
        <w:jc w:val="both"/>
        <w:rPr>
          <w:rFonts w:ascii="Candara" w:eastAsiaTheme="minorHAnsi" w:hAnsi="Candara" w:cs="Times New Roman"/>
          <w:lang w:eastAsia="en-US"/>
        </w:rPr>
      </w:pPr>
    </w:p>
    <w:p w14:paraId="667B4FE9" w14:textId="5F022ED7" w:rsidR="006E2858" w:rsidRPr="00C208D4" w:rsidRDefault="00C208D4" w:rsidP="0026677F">
      <w:pPr>
        <w:pStyle w:val="Prrafodelista"/>
        <w:numPr>
          <w:ilvl w:val="0"/>
          <w:numId w:val="73"/>
        </w:numPr>
        <w:jc w:val="both"/>
        <w:rPr>
          <w:rFonts w:ascii="Candara" w:eastAsiaTheme="minorHAnsi" w:hAnsi="Candara" w:cs="Times New Roman"/>
          <w:lang w:eastAsia="en-US"/>
        </w:rPr>
      </w:pPr>
      <w:r w:rsidRPr="00C208D4">
        <w:rPr>
          <w:rFonts w:ascii="Candara" w:eastAsiaTheme="minorHAnsi" w:hAnsi="Candara" w:cs="Times New Roman"/>
          <w:lang w:eastAsia="en-US"/>
        </w:rPr>
        <w:t>Sistematización de aprendizajes en la práctica profesional. La podrá presentar el Ciclo Técnico</w:t>
      </w:r>
    </w:p>
    <w:p w14:paraId="5157651F" w14:textId="77777777" w:rsidR="003E3B81" w:rsidRPr="003E3B81" w:rsidRDefault="003E3B81" w:rsidP="003E3B81">
      <w:pPr>
        <w:jc w:val="both"/>
        <w:rPr>
          <w:rFonts w:ascii="Candara" w:eastAsiaTheme="minorHAnsi" w:hAnsi="Candara" w:cs="Times New Roman"/>
          <w:lang w:eastAsia="en-US"/>
        </w:rPr>
      </w:pPr>
    </w:p>
    <w:p w14:paraId="008FF815" w14:textId="76EA5BD3" w:rsidR="00F43A8A" w:rsidRPr="00393955" w:rsidRDefault="00393955" w:rsidP="00393955">
      <w:pPr>
        <w:pStyle w:val="Descripcin"/>
        <w:spacing w:after="0"/>
        <w:rPr>
          <w:rFonts w:ascii="Candara" w:eastAsiaTheme="minorHAnsi" w:hAnsi="Candara" w:cs="Candara"/>
          <w:b w:val="0"/>
          <w:bCs w:val="0"/>
          <w:i/>
          <w:iCs/>
          <w:color w:val="auto"/>
          <w:sz w:val="22"/>
          <w:szCs w:val="22"/>
          <w:lang w:eastAsia="en-US"/>
        </w:rPr>
      </w:pPr>
      <w:bookmarkStart w:id="77" w:name="_Toc39005056"/>
      <w:r w:rsidRPr="00393955">
        <w:rPr>
          <w:rFonts w:ascii="Candara" w:hAnsi="Candara"/>
          <w:color w:val="auto"/>
          <w:sz w:val="22"/>
          <w:szCs w:val="22"/>
        </w:rPr>
        <w:t xml:space="preserve">Tabla </w:t>
      </w:r>
      <w:r w:rsidRPr="00393955">
        <w:rPr>
          <w:rFonts w:ascii="Candara" w:hAnsi="Candara"/>
          <w:color w:val="auto"/>
          <w:sz w:val="22"/>
          <w:szCs w:val="22"/>
        </w:rPr>
        <w:fldChar w:fldCharType="begin"/>
      </w:r>
      <w:r w:rsidRPr="00393955">
        <w:rPr>
          <w:rFonts w:ascii="Candara" w:hAnsi="Candara"/>
          <w:color w:val="auto"/>
          <w:sz w:val="22"/>
          <w:szCs w:val="22"/>
        </w:rPr>
        <w:instrText xml:space="preserve"> SEQ Tabla \* ARABIC </w:instrText>
      </w:r>
      <w:r w:rsidRPr="00393955">
        <w:rPr>
          <w:rFonts w:ascii="Candara" w:hAnsi="Candara"/>
          <w:color w:val="auto"/>
          <w:sz w:val="22"/>
          <w:szCs w:val="22"/>
        </w:rPr>
        <w:fldChar w:fldCharType="separate"/>
      </w:r>
      <w:r w:rsidR="00317368">
        <w:rPr>
          <w:rFonts w:ascii="Candara" w:hAnsi="Candara"/>
          <w:noProof/>
          <w:color w:val="auto"/>
          <w:sz w:val="22"/>
          <w:szCs w:val="22"/>
        </w:rPr>
        <w:t>6</w:t>
      </w:r>
      <w:r w:rsidRPr="00393955">
        <w:rPr>
          <w:rFonts w:ascii="Candara" w:hAnsi="Candara"/>
          <w:color w:val="auto"/>
          <w:sz w:val="22"/>
          <w:szCs w:val="22"/>
        </w:rPr>
        <w:fldChar w:fldCharType="end"/>
      </w:r>
      <w:r w:rsidRPr="00393955">
        <w:rPr>
          <w:rFonts w:ascii="Candara" w:hAnsi="Candara"/>
          <w:color w:val="auto"/>
          <w:sz w:val="22"/>
          <w:szCs w:val="22"/>
        </w:rPr>
        <w:t xml:space="preserve"> Plan de Estudios del Programa</w:t>
      </w:r>
      <w:bookmarkEnd w:id="77"/>
      <w:r w:rsidRPr="00393955">
        <w:rPr>
          <w:rFonts w:ascii="Candara" w:hAnsi="Candara"/>
          <w:color w:val="auto"/>
          <w:sz w:val="22"/>
          <w:szCs w:val="22"/>
        </w:rPr>
        <w:t xml:space="preserve"> </w:t>
      </w:r>
    </w:p>
    <w:tbl>
      <w:tblPr>
        <w:tblStyle w:val="Tablaconcuadrcula5"/>
        <w:tblW w:w="5000" w:type="pct"/>
        <w:tblLook w:val="04A0" w:firstRow="1" w:lastRow="0" w:firstColumn="1" w:lastColumn="0" w:noHBand="0" w:noVBand="1"/>
      </w:tblPr>
      <w:tblGrid>
        <w:gridCol w:w="2154"/>
        <w:gridCol w:w="617"/>
        <w:gridCol w:w="800"/>
        <w:gridCol w:w="616"/>
        <w:gridCol w:w="770"/>
        <w:gridCol w:w="924"/>
        <w:gridCol w:w="770"/>
        <w:gridCol w:w="616"/>
        <w:gridCol w:w="770"/>
        <w:gridCol w:w="616"/>
        <w:gridCol w:w="742"/>
      </w:tblGrid>
      <w:tr w:rsidR="00F43A8A" w:rsidRPr="00A4746B" w14:paraId="0171EA9E" w14:textId="77777777" w:rsidTr="00825ECB">
        <w:trPr>
          <w:cantSplit/>
          <w:trHeight w:val="1134"/>
          <w:tblHeader/>
        </w:trPr>
        <w:tc>
          <w:tcPr>
            <w:tcW w:w="1146" w:type="pct"/>
            <w:vMerge w:val="restart"/>
            <w:shd w:val="clear" w:color="auto" w:fill="9CC2E5"/>
            <w:vAlign w:val="center"/>
          </w:tcPr>
          <w:p w14:paraId="2E2CF2D4" w14:textId="77777777" w:rsidR="00F43A8A" w:rsidRPr="00F715A5" w:rsidRDefault="00F43A8A" w:rsidP="00EE30DF">
            <w:pPr>
              <w:jc w:val="center"/>
              <w:rPr>
                <w:rFonts w:ascii="Candara" w:hAnsi="Candara" w:cs="Times New Roman"/>
                <w:b/>
                <w:sz w:val="18"/>
                <w:szCs w:val="18"/>
              </w:rPr>
            </w:pPr>
            <w:r w:rsidRPr="00F715A5">
              <w:rPr>
                <w:rFonts w:ascii="Candara" w:hAnsi="Candara" w:cs="Times New Roman"/>
                <w:b/>
                <w:sz w:val="18"/>
                <w:szCs w:val="18"/>
              </w:rPr>
              <w:t>Curso –Modulo- Asignatura</w:t>
            </w:r>
          </w:p>
        </w:tc>
        <w:tc>
          <w:tcPr>
            <w:tcW w:w="328" w:type="pct"/>
            <w:vMerge w:val="restart"/>
            <w:shd w:val="clear" w:color="auto" w:fill="9CC2E5"/>
            <w:textDirection w:val="btLr"/>
            <w:vAlign w:val="center"/>
          </w:tcPr>
          <w:p w14:paraId="0D6C8783"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Obligatorio</w:t>
            </w:r>
          </w:p>
        </w:tc>
        <w:tc>
          <w:tcPr>
            <w:tcW w:w="425" w:type="pct"/>
            <w:vMerge w:val="restart"/>
            <w:shd w:val="clear" w:color="auto" w:fill="9CC2E5"/>
            <w:textDirection w:val="btLr"/>
            <w:vAlign w:val="center"/>
          </w:tcPr>
          <w:p w14:paraId="17975910"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Electivo</w:t>
            </w:r>
          </w:p>
        </w:tc>
        <w:tc>
          <w:tcPr>
            <w:tcW w:w="328" w:type="pct"/>
            <w:vMerge w:val="restart"/>
            <w:shd w:val="clear" w:color="auto" w:fill="9CC2E5"/>
            <w:textDirection w:val="btLr"/>
            <w:vAlign w:val="center"/>
          </w:tcPr>
          <w:p w14:paraId="244079F1"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Créditos Académicos</w:t>
            </w:r>
          </w:p>
        </w:tc>
        <w:tc>
          <w:tcPr>
            <w:tcW w:w="1311" w:type="pct"/>
            <w:gridSpan w:val="3"/>
            <w:shd w:val="clear" w:color="auto" w:fill="9CC2E5"/>
            <w:vAlign w:val="center"/>
          </w:tcPr>
          <w:p w14:paraId="5892DA71" w14:textId="77777777" w:rsidR="00F43A8A" w:rsidRPr="00F715A5" w:rsidRDefault="00F43A8A" w:rsidP="00EE30DF">
            <w:pPr>
              <w:jc w:val="center"/>
              <w:rPr>
                <w:rFonts w:ascii="Candara" w:hAnsi="Candara" w:cs="Times New Roman"/>
                <w:b/>
                <w:sz w:val="18"/>
                <w:szCs w:val="18"/>
              </w:rPr>
            </w:pPr>
            <w:r w:rsidRPr="00F715A5">
              <w:rPr>
                <w:rFonts w:ascii="Candara" w:hAnsi="Candara" w:cs="Times New Roman"/>
                <w:b/>
                <w:sz w:val="18"/>
                <w:szCs w:val="18"/>
              </w:rPr>
              <w:t>Horas de trabaja académico</w:t>
            </w:r>
          </w:p>
        </w:tc>
        <w:tc>
          <w:tcPr>
            <w:tcW w:w="1461" w:type="pct"/>
            <w:gridSpan w:val="4"/>
            <w:shd w:val="clear" w:color="auto" w:fill="9CC2E5"/>
            <w:vAlign w:val="center"/>
          </w:tcPr>
          <w:p w14:paraId="14D318FA" w14:textId="77777777" w:rsidR="00F43A8A" w:rsidRPr="00F715A5" w:rsidRDefault="00F43A8A" w:rsidP="00EE30DF">
            <w:pPr>
              <w:jc w:val="center"/>
              <w:rPr>
                <w:rFonts w:ascii="Candara" w:hAnsi="Candara" w:cs="Times New Roman"/>
                <w:b/>
                <w:sz w:val="18"/>
                <w:szCs w:val="18"/>
              </w:rPr>
            </w:pPr>
            <w:r w:rsidRPr="00F715A5">
              <w:rPr>
                <w:rFonts w:ascii="Candara" w:hAnsi="Candara" w:cs="Times New Roman"/>
                <w:b/>
                <w:sz w:val="18"/>
                <w:szCs w:val="18"/>
              </w:rPr>
              <w:t>Áreas o componentes de formación del Currículo</w:t>
            </w:r>
          </w:p>
        </w:tc>
      </w:tr>
      <w:tr w:rsidR="00680FDF" w:rsidRPr="00A4746B" w14:paraId="76A482E5" w14:textId="77777777" w:rsidTr="00825ECB">
        <w:trPr>
          <w:cantSplit/>
          <w:trHeight w:val="2093"/>
          <w:tblHeader/>
        </w:trPr>
        <w:tc>
          <w:tcPr>
            <w:tcW w:w="1146" w:type="pct"/>
            <w:vMerge/>
          </w:tcPr>
          <w:p w14:paraId="0A4260EE" w14:textId="77777777" w:rsidR="00F43A8A" w:rsidRPr="00F715A5" w:rsidRDefault="00F43A8A" w:rsidP="00EE30DF">
            <w:pPr>
              <w:jc w:val="both"/>
              <w:rPr>
                <w:rFonts w:ascii="Candara" w:hAnsi="Candara" w:cs="Times New Roman"/>
                <w:b/>
                <w:sz w:val="18"/>
                <w:szCs w:val="18"/>
              </w:rPr>
            </w:pPr>
          </w:p>
        </w:tc>
        <w:tc>
          <w:tcPr>
            <w:tcW w:w="328" w:type="pct"/>
            <w:vMerge/>
          </w:tcPr>
          <w:p w14:paraId="2F8D4069" w14:textId="77777777" w:rsidR="00F43A8A" w:rsidRPr="00F715A5" w:rsidRDefault="00F43A8A" w:rsidP="00EE30DF">
            <w:pPr>
              <w:jc w:val="both"/>
              <w:rPr>
                <w:rFonts w:ascii="Candara" w:hAnsi="Candara" w:cs="Times New Roman"/>
                <w:b/>
                <w:sz w:val="18"/>
                <w:szCs w:val="18"/>
              </w:rPr>
            </w:pPr>
          </w:p>
        </w:tc>
        <w:tc>
          <w:tcPr>
            <w:tcW w:w="425" w:type="pct"/>
            <w:vMerge/>
          </w:tcPr>
          <w:p w14:paraId="58ECD918" w14:textId="77777777" w:rsidR="00F43A8A" w:rsidRPr="00F715A5" w:rsidRDefault="00F43A8A" w:rsidP="00EE30DF">
            <w:pPr>
              <w:jc w:val="both"/>
              <w:rPr>
                <w:rFonts w:ascii="Candara" w:hAnsi="Candara" w:cs="Times New Roman"/>
                <w:b/>
                <w:sz w:val="18"/>
                <w:szCs w:val="18"/>
              </w:rPr>
            </w:pPr>
          </w:p>
        </w:tc>
        <w:tc>
          <w:tcPr>
            <w:tcW w:w="328" w:type="pct"/>
            <w:vMerge/>
          </w:tcPr>
          <w:p w14:paraId="115140DB" w14:textId="77777777" w:rsidR="00F43A8A" w:rsidRPr="00F715A5" w:rsidRDefault="00F43A8A" w:rsidP="00EE30DF">
            <w:pPr>
              <w:jc w:val="both"/>
              <w:rPr>
                <w:rFonts w:ascii="Candara" w:hAnsi="Candara" w:cs="Times New Roman"/>
                <w:b/>
                <w:sz w:val="18"/>
                <w:szCs w:val="18"/>
              </w:rPr>
            </w:pPr>
          </w:p>
        </w:tc>
        <w:tc>
          <w:tcPr>
            <w:tcW w:w="410" w:type="pct"/>
            <w:shd w:val="clear" w:color="auto" w:fill="9CC2E5"/>
            <w:textDirection w:val="btLr"/>
            <w:vAlign w:val="center"/>
          </w:tcPr>
          <w:p w14:paraId="7531C628"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Horas de trabajo directo</w:t>
            </w:r>
          </w:p>
        </w:tc>
        <w:tc>
          <w:tcPr>
            <w:tcW w:w="492" w:type="pct"/>
            <w:shd w:val="clear" w:color="auto" w:fill="9CC2E5"/>
            <w:textDirection w:val="btLr"/>
            <w:vAlign w:val="center"/>
          </w:tcPr>
          <w:p w14:paraId="118BDA01"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Horas de trabajo independiente</w:t>
            </w:r>
          </w:p>
        </w:tc>
        <w:tc>
          <w:tcPr>
            <w:tcW w:w="410" w:type="pct"/>
            <w:shd w:val="clear" w:color="auto" w:fill="9CC2E5"/>
            <w:textDirection w:val="btLr"/>
            <w:vAlign w:val="center"/>
          </w:tcPr>
          <w:p w14:paraId="3D371A60"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Horas de trabajo totales</w:t>
            </w:r>
          </w:p>
        </w:tc>
        <w:tc>
          <w:tcPr>
            <w:tcW w:w="328" w:type="pct"/>
            <w:shd w:val="clear" w:color="auto" w:fill="9CC2E5"/>
            <w:textDirection w:val="btLr"/>
            <w:vAlign w:val="center"/>
          </w:tcPr>
          <w:p w14:paraId="05FBAFB1"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Básica</w:t>
            </w:r>
          </w:p>
        </w:tc>
        <w:tc>
          <w:tcPr>
            <w:tcW w:w="410" w:type="pct"/>
            <w:shd w:val="clear" w:color="auto" w:fill="9CC2E5"/>
            <w:textDirection w:val="btLr"/>
            <w:vAlign w:val="center"/>
          </w:tcPr>
          <w:p w14:paraId="238FD279" w14:textId="77777777" w:rsidR="00F43A8A" w:rsidRPr="00F715A5" w:rsidRDefault="00F43A8A" w:rsidP="00EE30DF">
            <w:pPr>
              <w:ind w:left="113" w:right="113"/>
              <w:jc w:val="center"/>
              <w:rPr>
                <w:rFonts w:ascii="Candara" w:hAnsi="Candara" w:cs="Times New Roman"/>
                <w:b/>
                <w:sz w:val="18"/>
                <w:szCs w:val="18"/>
              </w:rPr>
            </w:pPr>
            <w:r w:rsidRPr="00F715A5">
              <w:rPr>
                <w:rFonts w:ascii="Candara" w:hAnsi="Candara" w:cs="Times New Roman"/>
                <w:b/>
                <w:sz w:val="18"/>
                <w:szCs w:val="18"/>
              </w:rPr>
              <w:t>Especifica</w:t>
            </w:r>
          </w:p>
        </w:tc>
        <w:tc>
          <w:tcPr>
            <w:tcW w:w="328" w:type="pct"/>
            <w:shd w:val="clear" w:color="auto" w:fill="9CC2E5"/>
            <w:textDirection w:val="btLr"/>
            <w:vAlign w:val="center"/>
          </w:tcPr>
          <w:p w14:paraId="5F8A3622" w14:textId="77777777" w:rsidR="00F43A8A" w:rsidRPr="00A4746B" w:rsidRDefault="00F43A8A" w:rsidP="00EE30DF">
            <w:pPr>
              <w:ind w:left="113" w:right="113"/>
              <w:jc w:val="center"/>
              <w:rPr>
                <w:rFonts w:ascii="Candara" w:hAnsi="Candara" w:cs="Times New Roman"/>
                <w:b/>
              </w:rPr>
            </w:pPr>
            <w:r w:rsidRPr="00A4746B">
              <w:rPr>
                <w:rFonts w:ascii="Candara" w:hAnsi="Candara" w:cs="Times New Roman"/>
                <w:b/>
              </w:rPr>
              <w:t>Investigación</w:t>
            </w:r>
          </w:p>
        </w:tc>
        <w:tc>
          <w:tcPr>
            <w:tcW w:w="396" w:type="pct"/>
            <w:shd w:val="clear" w:color="auto" w:fill="9CC2E5"/>
            <w:textDirection w:val="btLr"/>
            <w:vAlign w:val="center"/>
          </w:tcPr>
          <w:p w14:paraId="544BAFCF" w14:textId="77777777" w:rsidR="00F43A8A" w:rsidRPr="00A4746B" w:rsidRDefault="00F43A8A" w:rsidP="00EE30DF">
            <w:pPr>
              <w:ind w:left="113" w:right="113"/>
              <w:jc w:val="center"/>
              <w:rPr>
                <w:rFonts w:ascii="Candara" w:hAnsi="Candara" w:cs="Times New Roman"/>
                <w:b/>
              </w:rPr>
            </w:pPr>
            <w:r w:rsidRPr="00A4746B">
              <w:rPr>
                <w:rFonts w:ascii="Candara" w:hAnsi="Candara" w:cs="Times New Roman"/>
                <w:b/>
              </w:rPr>
              <w:t>complementaria</w:t>
            </w:r>
          </w:p>
        </w:tc>
      </w:tr>
      <w:tr w:rsidR="00F43A8A" w:rsidRPr="00A4746B" w14:paraId="187C8A34" w14:textId="77777777" w:rsidTr="00387154">
        <w:trPr>
          <w:cantSplit/>
          <w:trHeight w:val="264"/>
        </w:trPr>
        <w:tc>
          <w:tcPr>
            <w:tcW w:w="5000" w:type="pct"/>
            <w:gridSpan w:val="11"/>
            <w:shd w:val="clear" w:color="auto" w:fill="FABF8F" w:themeFill="accent6" w:themeFillTint="99"/>
          </w:tcPr>
          <w:p w14:paraId="203E7E35" w14:textId="63D8E2B3" w:rsidR="00F43A8A" w:rsidRPr="00F715A5" w:rsidRDefault="00EC37BF" w:rsidP="00EE30DF">
            <w:pPr>
              <w:rPr>
                <w:rFonts w:ascii="Candara" w:hAnsi="Candara" w:cs="Times New Roman"/>
                <w:b/>
                <w:sz w:val="18"/>
                <w:szCs w:val="18"/>
              </w:rPr>
            </w:pPr>
            <w:r w:rsidRPr="00F715A5">
              <w:rPr>
                <w:rFonts w:ascii="Candara" w:hAnsi="Candara" w:cs="Times New Roman"/>
                <w:b/>
                <w:sz w:val="18"/>
                <w:szCs w:val="18"/>
              </w:rPr>
              <w:t xml:space="preserve">Cursos 1  </w:t>
            </w:r>
            <w:r w:rsidR="00327BB0" w:rsidRPr="00F715A5">
              <w:rPr>
                <w:rFonts w:ascii="Candara" w:hAnsi="Candara" w:cs="Times New Roman"/>
                <w:b/>
                <w:sz w:val="18"/>
                <w:szCs w:val="18"/>
              </w:rPr>
              <w:t xml:space="preserve">Semestre </w:t>
            </w:r>
          </w:p>
        </w:tc>
      </w:tr>
      <w:tr w:rsidR="00680FDF" w:rsidRPr="00A4746B" w14:paraId="34320AC9" w14:textId="77777777" w:rsidTr="00825ECB">
        <w:trPr>
          <w:cantSplit/>
          <w:trHeight w:val="264"/>
        </w:trPr>
        <w:tc>
          <w:tcPr>
            <w:tcW w:w="1146" w:type="pct"/>
          </w:tcPr>
          <w:p w14:paraId="7CCEA349" w14:textId="1B71C8A8" w:rsidR="00F43A8A" w:rsidRPr="00F715A5" w:rsidRDefault="00327BB0" w:rsidP="00EE30DF">
            <w:pPr>
              <w:jc w:val="both"/>
              <w:rPr>
                <w:rFonts w:ascii="Candara" w:hAnsi="Candara" w:cs="Times New Roman"/>
                <w:sz w:val="18"/>
                <w:szCs w:val="18"/>
              </w:rPr>
            </w:pPr>
            <w:r w:rsidRPr="00F715A5">
              <w:rPr>
                <w:rFonts w:ascii="Candara" w:hAnsi="Candara" w:cs="Times New Roman"/>
                <w:sz w:val="18"/>
                <w:szCs w:val="18"/>
              </w:rPr>
              <w:t xml:space="preserve">Métodos de Estudio y Comunicación </w:t>
            </w:r>
          </w:p>
        </w:tc>
        <w:tc>
          <w:tcPr>
            <w:tcW w:w="328" w:type="pct"/>
            <w:vAlign w:val="center"/>
          </w:tcPr>
          <w:p w14:paraId="1E5B22C7" w14:textId="46A367C8"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2951FE7E" w14:textId="77777777" w:rsidR="00F43A8A" w:rsidRPr="00F715A5" w:rsidRDefault="00F43A8A" w:rsidP="00EE30DF">
            <w:pPr>
              <w:jc w:val="center"/>
              <w:rPr>
                <w:rFonts w:ascii="Candara" w:hAnsi="Candara" w:cs="Times New Roman"/>
                <w:sz w:val="18"/>
                <w:szCs w:val="18"/>
              </w:rPr>
            </w:pPr>
          </w:p>
        </w:tc>
        <w:tc>
          <w:tcPr>
            <w:tcW w:w="328" w:type="pct"/>
            <w:vAlign w:val="center"/>
          </w:tcPr>
          <w:p w14:paraId="499CE537" w14:textId="5CB09C38"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231246B9" w14:textId="36914893"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0F2FF596" w14:textId="40EAA432"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3DED2ED2" w14:textId="5BBEF041"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80</w:t>
            </w:r>
          </w:p>
        </w:tc>
        <w:tc>
          <w:tcPr>
            <w:tcW w:w="328" w:type="pct"/>
            <w:vAlign w:val="center"/>
          </w:tcPr>
          <w:p w14:paraId="4F29F206" w14:textId="7C4627B5"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1736B1D0" w14:textId="77777777" w:rsidR="00F43A8A" w:rsidRPr="00F715A5" w:rsidRDefault="00F43A8A" w:rsidP="00EE30DF">
            <w:pPr>
              <w:jc w:val="center"/>
              <w:rPr>
                <w:rFonts w:ascii="Candara" w:hAnsi="Candara" w:cs="Times New Roman"/>
                <w:sz w:val="18"/>
                <w:szCs w:val="18"/>
              </w:rPr>
            </w:pPr>
          </w:p>
        </w:tc>
        <w:tc>
          <w:tcPr>
            <w:tcW w:w="328" w:type="pct"/>
            <w:vAlign w:val="center"/>
          </w:tcPr>
          <w:p w14:paraId="2850460A" w14:textId="77777777" w:rsidR="00F43A8A" w:rsidRPr="00A4746B" w:rsidRDefault="00F43A8A" w:rsidP="00EE30DF">
            <w:pPr>
              <w:jc w:val="center"/>
              <w:rPr>
                <w:rFonts w:ascii="Candara" w:hAnsi="Candara" w:cs="Times New Roman"/>
              </w:rPr>
            </w:pPr>
          </w:p>
        </w:tc>
        <w:tc>
          <w:tcPr>
            <w:tcW w:w="396" w:type="pct"/>
            <w:vAlign w:val="center"/>
          </w:tcPr>
          <w:p w14:paraId="2A9BC06E" w14:textId="2EA34344" w:rsidR="00F43A8A" w:rsidRPr="00A4746B" w:rsidRDefault="00327BB0" w:rsidP="00EE30DF">
            <w:pPr>
              <w:jc w:val="center"/>
              <w:rPr>
                <w:rFonts w:ascii="Candara" w:hAnsi="Candara" w:cs="Times New Roman"/>
              </w:rPr>
            </w:pPr>
            <w:r>
              <w:rPr>
                <w:rFonts w:ascii="Candara" w:hAnsi="Candara" w:cs="Times New Roman"/>
              </w:rPr>
              <w:t>X</w:t>
            </w:r>
          </w:p>
        </w:tc>
      </w:tr>
      <w:tr w:rsidR="00680FDF" w:rsidRPr="00A4746B" w14:paraId="551C0B50" w14:textId="77777777" w:rsidTr="00825ECB">
        <w:trPr>
          <w:cantSplit/>
          <w:trHeight w:val="403"/>
        </w:trPr>
        <w:tc>
          <w:tcPr>
            <w:tcW w:w="1146" w:type="pct"/>
          </w:tcPr>
          <w:p w14:paraId="29E966DA" w14:textId="1E6EE4BD" w:rsidR="00F43A8A" w:rsidRPr="00F715A5" w:rsidRDefault="00327BB0"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Historia de la Arquitectura antigua</w:t>
            </w:r>
          </w:p>
        </w:tc>
        <w:tc>
          <w:tcPr>
            <w:tcW w:w="328" w:type="pct"/>
            <w:vAlign w:val="center"/>
          </w:tcPr>
          <w:p w14:paraId="7A1B8924" w14:textId="4AEE2446"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0D692304" w14:textId="131FB90B" w:rsidR="00F43A8A" w:rsidRPr="00F715A5" w:rsidRDefault="00F43A8A" w:rsidP="00EE30DF">
            <w:pPr>
              <w:jc w:val="center"/>
              <w:rPr>
                <w:rFonts w:ascii="Candara" w:hAnsi="Candara" w:cs="Times New Roman"/>
                <w:sz w:val="18"/>
                <w:szCs w:val="18"/>
              </w:rPr>
            </w:pPr>
          </w:p>
        </w:tc>
        <w:tc>
          <w:tcPr>
            <w:tcW w:w="328" w:type="pct"/>
            <w:vAlign w:val="center"/>
          </w:tcPr>
          <w:p w14:paraId="15710A87" w14:textId="31BE26FB"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4</w:t>
            </w:r>
          </w:p>
        </w:tc>
        <w:tc>
          <w:tcPr>
            <w:tcW w:w="410" w:type="pct"/>
            <w:vAlign w:val="center"/>
          </w:tcPr>
          <w:p w14:paraId="2CAD87C1" w14:textId="55751E7D"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183DBF1F" w14:textId="4AFD7AF3"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128</w:t>
            </w:r>
          </w:p>
        </w:tc>
        <w:tc>
          <w:tcPr>
            <w:tcW w:w="410" w:type="pct"/>
            <w:vAlign w:val="center"/>
          </w:tcPr>
          <w:p w14:paraId="13D9D118" w14:textId="12A42581"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192</w:t>
            </w:r>
          </w:p>
        </w:tc>
        <w:tc>
          <w:tcPr>
            <w:tcW w:w="328" w:type="pct"/>
            <w:vAlign w:val="center"/>
          </w:tcPr>
          <w:p w14:paraId="26374E7A" w14:textId="66205B9B" w:rsidR="00F43A8A" w:rsidRPr="00F715A5" w:rsidRDefault="00327BB0"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32CA601C" w14:textId="210E2847" w:rsidR="00F43A8A" w:rsidRPr="00F715A5" w:rsidRDefault="00F43A8A" w:rsidP="00EE30DF">
            <w:pPr>
              <w:jc w:val="center"/>
              <w:rPr>
                <w:rFonts w:ascii="Candara" w:hAnsi="Candara" w:cs="Times New Roman"/>
                <w:sz w:val="18"/>
                <w:szCs w:val="18"/>
              </w:rPr>
            </w:pPr>
          </w:p>
        </w:tc>
        <w:tc>
          <w:tcPr>
            <w:tcW w:w="328" w:type="pct"/>
            <w:vAlign w:val="center"/>
          </w:tcPr>
          <w:p w14:paraId="18D5D815" w14:textId="77777777" w:rsidR="00F43A8A" w:rsidRPr="00A4746B" w:rsidRDefault="00F43A8A" w:rsidP="00EE30DF">
            <w:pPr>
              <w:jc w:val="center"/>
              <w:rPr>
                <w:rFonts w:ascii="Candara" w:hAnsi="Candara" w:cs="Times New Roman"/>
              </w:rPr>
            </w:pPr>
          </w:p>
        </w:tc>
        <w:tc>
          <w:tcPr>
            <w:tcW w:w="396" w:type="pct"/>
            <w:vAlign w:val="center"/>
          </w:tcPr>
          <w:p w14:paraId="5ECF6329" w14:textId="77777777" w:rsidR="00F43A8A" w:rsidRPr="00A4746B" w:rsidRDefault="00F43A8A" w:rsidP="00EE30DF">
            <w:pPr>
              <w:jc w:val="center"/>
              <w:rPr>
                <w:rFonts w:ascii="Candara" w:hAnsi="Candara" w:cs="Times New Roman"/>
              </w:rPr>
            </w:pPr>
          </w:p>
        </w:tc>
      </w:tr>
      <w:tr w:rsidR="00680FDF" w:rsidRPr="00A4746B" w14:paraId="71AF65EA" w14:textId="77777777" w:rsidTr="00825ECB">
        <w:trPr>
          <w:cantSplit/>
          <w:trHeight w:val="403"/>
        </w:trPr>
        <w:tc>
          <w:tcPr>
            <w:tcW w:w="1146" w:type="pct"/>
          </w:tcPr>
          <w:p w14:paraId="2FEAD9B9" w14:textId="25044363" w:rsidR="00F43A8A" w:rsidRPr="00F715A5" w:rsidRDefault="00EC37BF"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Teoría I: Arquitectura, Medio Ambiente y Contexto</w:t>
            </w:r>
          </w:p>
        </w:tc>
        <w:tc>
          <w:tcPr>
            <w:tcW w:w="328" w:type="pct"/>
            <w:vAlign w:val="center"/>
          </w:tcPr>
          <w:p w14:paraId="5FAF69FE" w14:textId="5DC8F81F" w:rsidR="00F43A8A" w:rsidRPr="00F715A5" w:rsidRDefault="00EC37BF"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678222AB" w14:textId="77777777" w:rsidR="00F43A8A" w:rsidRPr="00F715A5" w:rsidRDefault="00F43A8A" w:rsidP="00EE30DF">
            <w:pPr>
              <w:jc w:val="center"/>
              <w:rPr>
                <w:rFonts w:ascii="Candara" w:hAnsi="Candara" w:cs="Times New Roman"/>
                <w:sz w:val="18"/>
                <w:szCs w:val="18"/>
              </w:rPr>
            </w:pPr>
          </w:p>
        </w:tc>
        <w:tc>
          <w:tcPr>
            <w:tcW w:w="328" w:type="pct"/>
            <w:vAlign w:val="center"/>
          </w:tcPr>
          <w:p w14:paraId="0678DB75" w14:textId="48DD649D" w:rsidR="00F43A8A" w:rsidRPr="00F715A5" w:rsidRDefault="00EC37BF" w:rsidP="00EE30DF">
            <w:pPr>
              <w:jc w:val="center"/>
              <w:rPr>
                <w:rFonts w:ascii="Candara" w:hAnsi="Candara" w:cs="Times New Roman"/>
                <w:sz w:val="18"/>
                <w:szCs w:val="18"/>
              </w:rPr>
            </w:pPr>
            <w:r w:rsidRPr="00F715A5">
              <w:rPr>
                <w:rFonts w:ascii="Candara" w:hAnsi="Candara" w:cs="Times New Roman"/>
                <w:sz w:val="18"/>
                <w:szCs w:val="18"/>
              </w:rPr>
              <w:t>4</w:t>
            </w:r>
          </w:p>
        </w:tc>
        <w:tc>
          <w:tcPr>
            <w:tcW w:w="410" w:type="pct"/>
            <w:vAlign w:val="center"/>
          </w:tcPr>
          <w:p w14:paraId="6587C91B" w14:textId="767003BD" w:rsidR="00F43A8A" w:rsidRPr="00F715A5" w:rsidRDefault="00EC37BF" w:rsidP="00EE30DF">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253AF417" w14:textId="6773EF1B" w:rsidR="00F43A8A" w:rsidRPr="00F715A5" w:rsidRDefault="00EC37BF" w:rsidP="00EE30DF">
            <w:pPr>
              <w:jc w:val="center"/>
              <w:rPr>
                <w:rFonts w:ascii="Candara" w:hAnsi="Candara" w:cs="Times New Roman"/>
                <w:sz w:val="18"/>
                <w:szCs w:val="18"/>
              </w:rPr>
            </w:pPr>
            <w:r w:rsidRPr="00F715A5">
              <w:rPr>
                <w:rFonts w:ascii="Candara" w:hAnsi="Candara" w:cs="Times New Roman"/>
                <w:sz w:val="18"/>
                <w:szCs w:val="18"/>
              </w:rPr>
              <w:t>128</w:t>
            </w:r>
          </w:p>
        </w:tc>
        <w:tc>
          <w:tcPr>
            <w:tcW w:w="410" w:type="pct"/>
            <w:vAlign w:val="center"/>
          </w:tcPr>
          <w:p w14:paraId="61B2E3AE" w14:textId="6675FE30" w:rsidR="00F43A8A" w:rsidRPr="00F715A5" w:rsidRDefault="00EC37BF" w:rsidP="00EE30DF">
            <w:pPr>
              <w:jc w:val="center"/>
              <w:rPr>
                <w:rFonts w:ascii="Candara" w:hAnsi="Candara" w:cs="Times New Roman"/>
                <w:sz w:val="18"/>
                <w:szCs w:val="18"/>
              </w:rPr>
            </w:pPr>
            <w:r w:rsidRPr="00F715A5">
              <w:rPr>
                <w:rFonts w:ascii="Candara" w:hAnsi="Candara" w:cs="Times New Roman"/>
                <w:sz w:val="18"/>
                <w:szCs w:val="18"/>
              </w:rPr>
              <w:t>192</w:t>
            </w:r>
          </w:p>
        </w:tc>
        <w:tc>
          <w:tcPr>
            <w:tcW w:w="328" w:type="pct"/>
            <w:vAlign w:val="center"/>
          </w:tcPr>
          <w:p w14:paraId="26D5756F" w14:textId="1626E0DE" w:rsidR="00F43A8A" w:rsidRPr="00F715A5" w:rsidRDefault="00EC37BF"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6606FA64" w14:textId="77777777" w:rsidR="00F43A8A" w:rsidRPr="00F715A5" w:rsidRDefault="00F43A8A" w:rsidP="00EE30DF">
            <w:pPr>
              <w:jc w:val="center"/>
              <w:rPr>
                <w:rFonts w:ascii="Candara" w:hAnsi="Candara" w:cs="Times New Roman"/>
                <w:sz w:val="18"/>
                <w:szCs w:val="18"/>
              </w:rPr>
            </w:pPr>
          </w:p>
        </w:tc>
        <w:tc>
          <w:tcPr>
            <w:tcW w:w="328" w:type="pct"/>
            <w:vAlign w:val="center"/>
          </w:tcPr>
          <w:p w14:paraId="34C0AAB7" w14:textId="77777777" w:rsidR="00F43A8A" w:rsidRPr="00A4746B" w:rsidRDefault="00F43A8A" w:rsidP="00EE30DF">
            <w:pPr>
              <w:jc w:val="center"/>
              <w:rPr>
                <w:rFonts w:ascii="Candara" w:hAnsi="Candara" w:cs="Times New Roman"/>
              </w:rPr>
            </w:pPr>
          </w:p>
        </w:tc>
        <w:tc>
          <w:tcPr>
            <w:tcW w:w="396" w:type="pct"/>
            <w:vAlign w:val="center"/>
          </w:tcPr>
          <w:p w14:paraId="5E6206E5" w14:textId="77777777" w:rsidR="00F43A8A" w:rsidRPr="00A4746B" w:rsidRDefault="00F43A8A" w:rsidP="00EE30DF">
            <w:pPr>
              <w:jc w:val="center"/>
              <w:rPr>
                <w:rFonts w:ascii="Candara" w:hAnsi="Candara" w:cs="Times New Roman"/>
              </w:rPr>
            </w:pPr>
          </w:p>
        </w:tc>
      </w:tr>
      <w:tr w:rsidR="00680FDF" w:rsidRPr="00A4746B" w14:paraId="53711290" w14:textId="77777777" w:rsidTr="00825ECB">
        <w:trPr>
          <w:cantSplit/>
          <w:trHeight w:val="403"/>
        </w:trPr>
        <w:tc>
          <w:tcPr>
            <w:tcW w:w="1146" w:type="pct"/>
          </w:tcPr>
          <w:p w14:paraId="168EDA95" w14:textId="793B7959" w:rsidR="00A538B6" w:rsidRPr="00F715A5" w:rsidRDefault="000D269F"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Matemática Aplicada</w:t>
            </w:r>
          </w:p>
        </w:tc>
        <w:tc>
          <w:tcPr>
            <w:tcW w:w="328" w:type="pct"/>
            <w:vAlign w:val="center"/>
          </w:tcPr>
          <w:p w14:paraId="016445BF" w14:textId="15C21D59" w:rsidR="00A538B6" w:rsidRPr="00F715A5" w:rsidRDefault="000D269F"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7ED46C07" w14:textId="77777777" w:rsidR="00A538B6" w:rsidRPr="00F715A5" w:rsidRDefault="00A538B6" w:rsidP="00EE30DF">
            <w:pPr>
              <w:jc w:val="center"/>
              <w:rPr>
                <w:rFonts w:ascii="Candara" w:hAnsi="Candara" w:cs="Times New Roman"/>
                <w:sz w:val="18"/>
                <w:szCs w:val="18"/>
              </w:rPr>
            </w:pPr>
          </w:p>
        </w:tc>
        <w:tc>
          <w:tcPr>
            <w:tcW w:w="328" w:type="pct"/>
            <w:vAlign w:val="center"/>
          </w:tcPr>
          <w:p w14:paraId="364138DD" w14:textId="01B422BC" w:rsidR="00A538B6" w:rsidRPr="00F715A5" w:rsidRDefault="000D269F"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7F2F4016" w14:textId="09BA4715" w:rsidR="00A538B6" w:rsidRPr="00F715A5" w:rsidRDefault="000D269F" w:rsidP="00EE30DF">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52BA88F9" w14:textId="24D8CDE7" w:rsidR="00A538B6" w:rsidRPr="00F715A5" w:rsidRDefault="000D269F" w:rsidP="00EE30DF">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59259165" w14:textId="749DB64F" w:rsidR="00A538B6" w:rsidRPr="00F715A5" w:rsidRDefault="000D269F" w:rsidP="00EE30DF">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1147C0D6" w14:textId="33DD04E4" w:rsidR="00A538B6" w:rsidRPr="00F715A5" w:rsidRDefault="000D269F"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08BD8FDD" w14:textId="77777777" w:rsidR="00A538B6" w:rsidRPr="00F715A5" w:rsidRDefault="00A538B6" w:rsidP="00EE30DF">
            <w:pPr>
              <w:jc w:val="center"/>
              <w:rPr>
                <w:rFonts w:ascii="Candara" w:hAnsi="Candara" w:cs="Times New Roman"/>
                <w:sz w:val="18"/>
                <w:szCs w:val="18"/>
              </w:rPr>
            </w:pPr>
          </w:p>
        </w:tc>
        <w:tc>
          <w:tcPr>
            <w:tcW w:w="328" w:type="pct"/>
            <w:vAlign w:val="center"/>
          </w:tcPr>
          <w:p w14:paraId="6B44B4A6" w14:textId="77777777" w:rsidR="00A538B6" w:rsidRPr="00A4746B" w:rsidRDefault="00A538B6" w:rsidP="00EE30DF">
            <w:pPr>
              <w:jc w:val="center"/>
              <w:rPr>
                <w:rFonts w:ascii="Candara" w:hAnsi="Candara" w:cs="Times New Roman"/>
              </w:rPr>
            </w:pPr>
          </w:p>
        </w:tc>
        <w:tc>
          <w:tcPr>
            <w:tcW w:w="396" w:type="pct"/>
            <w:vAlign w:val="center"/>
          </w:tcPr>
          <w:p w14:paraId="45D33A51" w14:textId="77777777" w:rsidR="00A538B6" w:rsidRPr="00A4746B" w:rsidRDefault="00A538B6" w:rsidP="00EE30DF">
            <w:pPr>
              <w:jc w:val="center"/>
              <w:rPr>
                <w:rFonts w:ascii="Candara" w:hAnsi="Candara" w:cs="Times New Roman"/>
              </w:rPr>
            </w:pPr>
          </w:p>
        </w:tc>
      </w:tr>
      <w:tr w:rsidR="00680FDF" w:rsidRPr="00A4746B" w14:paraId="51EC82CD" w14:textId="77777777" w:rsidTr="00825ECB">
        <w:trPr>
          <w:cantSplit/>
          <w:trHeight w:val="403"/>
        </w:trPr>
        <w:tc>
          <w:tcPr>
            <w:tcW w:w="1146" w:type="pct"/>
          </w:tcPr>
          <w:p w14:paraId="59C23459" w14:textId="1BB5A995" w:rsidR="00A538B6" w:rsidRPr="00F715A5" w:rsidRDefault="003A5552"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Comunicación Gráfica</w:t>
            </w:r>
          </w:p>
        </w:tc>
        <w:tc>
          <w:tcPr>
            <w:tcW w:w="328" w:type="pct"/>
            <w:vAlign w:val="center"/>
          </w:tcPr>
          <w:p w14:paraId="0A5F300C" w14:textId="1C1D3F8D"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00C2FD8D" w14:textId="77777777" w:rsidR="00A538B6" w:rsidRPr="00F715A5" w:rsidRDefault="00A538B6" w:rsidP="00EE30DF">
            <w:pPr>
              <w:jc w:val="center"/>
              <w:rPr>
                <w:rFonts w:ascii="Candara" w:hAnsi="Candara" w:cs="Times New Roman"/>
                <w:sz w:val="18"/>
                <w:szCs w:val="18"/>
              </w:rPr>
            </w:pPr>
          </w:p>
        </w:tc>
        <w:tc>
          <w:tcPr>
            <w:tcW w:w="328" w:type="pct"/>
            <w:vAlign w:val="center"/>
          </w:tcPr>
          <w:p w14:paraId="5385BEBF" w14:textId="412C3404"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4CF38BE4" w14:textId="036AD7FC" w:rsidR="00A538B6"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364A7B5A" w14:textId="00155504" w:rsidR="00A538B6"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626AF725" w14:textId="3D176784"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128</w:t>
            </w:r>
          </w:p>
        </w:tc>
        <w:tc>
          <w:tcPr>
            <w:tcW w:w="328" w:type="pct"/>
            <w:vAlign w:val="center"/>
          </w:tcPr>
          <w:p w14:paraId="3C984346" w14:textId="19D9A7DF"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38599F6F" w14:textId="77777777" w:rsidR="00A538B6" w:rsidRPr="00F715A5" w:rsidRDefault="00A538B6" w:rsidP="00EE30DF">
            <w:pPr>
              <w:jc w:val="center"/>
              <w:rPr>
                <w:rFonts w:ascii="Candara" w:hAnsi="Candara" w:cs="Times New Roman"/>
                <w:sz w:val="18"/>
                <w:szCs w:val="18"/>
              </w:rPr>
            </w:pPr>
          </w:p>
        </w:tc>
        <w:tc>
          <w:tcPr>
            <w:tcW w:w="328" w:type="pct"/>
            <w:vAlign w:val="center"/>
          </w:tcPr>
          <w:p w14:paraId="61463858" w14:textId="77777777" w:rsidR="00A538B6" w:rsidRPr="00A4746B" w:rsidRDefault="00A538B6" w:rsidP="00EE30DF">
            <w:pPr>
              <w:jc w:val="center"/>
              <w:rPr>
                <w:rFonts w:ascii="Candara" w:hAnsi="Candara" w:cs="Times New Roman"/>
              </w:rPr>
            </w:pPr>
          </w:p>
        </w:tc>
        <w:tc>
          <w:tcPr>
            <w:tcW w:w="396" w:type="pct"/>
            <w:vAlign w:val="center"/>
          </w:tcPr>
          <w:p w14:paraId="5DEC6BB2" w14:textId="77777777" w:rsidR="00A538B6" w:rsidRPr="00A4746B" w:rsidRDefault="00A538B6" w:rsidP="00EE30DF">
            <w:pPr>
              <w:jc w:val="center"/>
              <w:rPr>
                <w:rFonts w:ascii="Candara" w:hAnsi="Candara" w:cs="Times New Roman"/>
              </w:rPr>
            </w:pPr>
          </w:p>
        </w:tc>
      </w:tr>
      <w:tr w:rsidR="00680FDF" w:rsidRPr="00A4746B" w14:paraId="1501FD0B" w14:textId="77777777" w:rsidTr="00825ECB">
        <w:trPr>
          <w:cantSplit/>
          <w:trHeight w:val="403"/>
        </w:trPr>
        <w:tc>
          <w:tcPr>
            <w:tcW w:w="1146" w:type="pct"/>
          </w:tcPr>
          <w:p w14:paraId="1F73F2EC" w14:textId="0937ADEE" w:rsidR="00A538B6" w:rsidRPr="00F715A5" w:rsidRDefault="003A5552"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Principios Básicos de Dibujo</w:t>
            </w:r>
          </w:p>
        </w:tc>
        <w:tc>
          <w:tcPr>
            <w:tcW w:w="328" w:type="pct"/>
            <w:vAlign w:val="center"/>
          </w:tcPr>
          <w:p w14:paraId="3E3B0F97" w14:textId="72FB97E8"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7AD1F51C" w14:textId="77777777" w:rsidR="00A538B6" w:rsidRPr="00F715A5" w:rsidRDefault="00A538B6" w:rsidP="00EE30DF">
            <w:pPr>
              <w:jc w:val="center"/>
              <w:rPr>
                <w:rFonts w:ascii="Candara" w:hAnsi="Candara" w:cs="Times New Roman"/>
                <w:sz w:val="18"/>
                <w:szCs w:val="18"/>
              </w:rPr>
            </w:pPr>
          </w:p>
        </w:tc>
        <w:tc>
          <w:tcPr>
            <w:tcW w:w="328" w:type="pct"/>
            <w:vAlign w:val="center"/>
          </w:tcPr>
          <w:p w14:paraId="63B52A88" w14:textId="52B6581C"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382D8AE2" w14:textId="475F13B3" w:rsidR="00A538B6"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4635D405" w14:textId="294EDE8B" w:rsidR="00A538B6"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1A13AE71" w14:textId="6034E059"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80</w:t>
            </w:r>
          </w:p>
        </w:tc>
        <w:tc>
          <w:tcPr>
            <w:tcW w:w="328" w:type="pct"/>
            <w:vAlign w:val="center"/>
          </w:tcPr>
          <w:p w14:paraId="0017EABD" w14:textId="18715DE4" w:rsidR="00A538B6"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3095054A" w14:textId="77777777" w:rsidR="00A538B6" w:rsidRPr="00F715A5" w:rsidRDefault="00A538B6" w:rsidP="00EE30DF">
            <w:pPr>
              <w:jc w:val="center"/>
              <w:rPr>
                <w:rFonts w:ascii="Candara" w:hAnsi="Candara" w:cs="Times New Roman"/>
                <w:sz w:val="18"/>
                <w:szCs w:val="18"/>
              </w:rPr>
            </w:pPr>
          </w:p>
        </w:tc>
        <w:tc>
          <w:tcPr>
            <w:tcW w:w="328" w:type="pct"/>
            <w:vAlign w:val="center"/>
          </w:tcPr>
          <w:p w14:paraId="5FF8BD4D" w14:textId="77777777" w:rsidR="00A538B6" w:rsidRPr="00A4746B" w:rsidRDefault="00A538B6" w:rsidP="00EE30DF">
            <w:pPr>
              <w:jc w:val="center"/>
              <w:rPr>
                <w:rFonts w:ascii="Candara" w:hAnsi="Candara" w:cs="Times New Roman"/>
              </w:rPr>
            </w:pPr>
          </w:p>
        </w:tc>
        <w:tc>
          <w:tcPr>
            <w:tcW w:w="396" w:type="pct"/>
            <w:vAlign w:val="center"/>
          </w:tcPr>
          <w:p w14:paraId="64831D25" w14:textId="77777777" w:rsidR="00A538B6" w:rsidRPr="00A4746B" w:rsidRDefault="00A538B6" w:rsidP="00EE30DF">
            <w:pPr>
              <w:jc w:val="center"/>
              <w:rPr>
                <w:rFonts w:ascii="Candara" w:hAnsi="Candara" w:cs="Times New Roman"/>
              </w:rPr>
            </w:pPr>
          </w:p>
        </w:tc>
      </w:tr>
      <w:tr w:rsidR="00680FDF" w:rsidRPr="00A4746B" w14:paraId="62A38E02" w14:textId="77777777" w:rsidTr="00825ECB">
        <w:trPr>
          <w:cantSplit/>
          <w:trHeight w:val="403"/>
        </w:trPr>
        <w:tc>
          <w:tcPr>
            <w:tcW w:w="1899" w:type="pct"/>
            <w:gridSpan w:val="3"/>
          </w:tcPr>
          <w:p w14:paraId="65D29BF2" w14:textId="098E96C6" w:rsidR="003A5552" w:rsidRPr="00F715A5" w:rsidRDefault="003A5552" w:rsidP="00EE30DF">
            <w:pPr>
              <w:jc w:val="center"/>
              <w:rPr>
                <w:rFonts w:ascii="Candara" w:hAnsi="Candara" w:cs="Times New Roman"/>
                <w:sz w:val="18"/>
                <w:szCs w:val="18"/>
              </w:rPr>
            </w:pPr>
            <w:r w:rsidRPr="00F715A5">
              <w:rPr>
                <w:rFonts w:ascii="Candara" w:hAnsi="Candara" w:cs="Times New Roman"/>
                <w:sz w:val="18"/>
                <w:szCs w:val="18"/>
              </w:rPr>
              <w:t xml:space="preserve">Total Semestre </w:t>
            </w:r>
          </w:p>
        </w:tc>
        <w:tc>
          <w:tcPr>
            <w:tcW w:w="328" w:type="pct"/>
            <w:vAlign w:val="center"/>
          </w:tcPr>
          <w:p w14:paraId="5BB57538" w14:textId="2BA4D479" w:rsidR="003A5552" w:rsidRPr="00F715A5" w:rsidRDefault="003A5552" w:rsidP="00EE30DF">
            <w:pPr>
              <w:jc w:val="center"/>
              <w:rPr>
                <w:rFonts w:ascii="Candara" w:hAnsi="Candara" w:cs="Times New Roman"/>
                <w:b/>
                <w:sz w:val="18"/>
                <w:szCs w:val="18"/>
              </w:rPr>
            </w:pPr>
            <w:r w:rsidRPr="00F715A5">
              <w:rPr>
                <w:rFonts w:ascii="Candara" w:hAnsi="Candara" w:cs="Times New Roman"/>
                <w:b/>
                <w:sz w:val="18"/>
                <w:szCs w:val="18"/>
              </w:rPr>
              <w:t>17</w:t>
            </w:r>
          </w:p>
        </w:tc>
        <w:tc>
          <w:tcPr>
            <w:tcW w:w="410" w:type="pct"/>
            <w:vAlign w:val="center"/>
          </w:tcPr>
          <w:p w14:paraId="5B5ECB2C" w14:textId="7891C49C" w:rsidR="003A5552" w:rsidRPr="00F715A5" w:rsidRDefault="003A5552" w:rsidP="004F7D99">
            <w:pPr>
              <w:jc w:val="center"/>
              <w:rPr>
                <w:rFonts w:ascii="Candara" w:hAnsi="Candara" w:cs="Times New Roman"/>
                <w:b/>
                <w:sz w:val="18"/>
                <w:szCs w:val="18"/>
              </w:rPr>
            </w:pPr>
            <w:r w:rsidRPr="00F715A5">
              <w:rPr>
                <w:rFonts w:ascii="Candara" w:hAnsi="Candara" w:cs="Times New Roman"/>
                <w:b/>
                <w:sz w:val="18"/>
                <w:szCs w:val="18"/>
              </w:rPr>
              <w:t>2</w:t>
            </w:r>
            <w:r w:rsidR="004F7D99" w:rsidRPr="00F715A5">
              <w:rPr>
                <w:rFonts w:ascii="Candara" w:hAnsi="Candara" w:cs="Times New Roman"/>
                <w:b/>
                <w:sz w:val="18"/>
                <w:szCs w:val="18"/>
              </w:rPr>
              <w:t>88</w:t>
            </w:r>
          </w:p>
        </w:tc>
        <w:tc>
          <w:tcPr>
            <w:tcW w:w="492" w:type="pct"/>
            <w:vAlign w:val="center"/>
          </w:tcPr>
          <w:p w14:paraId="5EA52B0D" w14:textId="2E38E15E" w:rsidR="003A5552" w:rsidRPr="00F715A5" w:rsidRDefault="004F7D99" w:rsidP="006E2858">
            <w:pPr>
              <w:jc w:val="center"/>
              <w:rPr>
                <w:rFonts w:ascii="Candara" w:hAnsi="Candara" w:cs="Times New Roman"/>
                <w:b/>
                <w:sz w:val="18"/>
                <w:szCs w:val="18"/>
              </w:rPr>
            </w:pPr>
            <w:r w:rsidRPr="00F715A5">
              <w:rPr>
                <w:rFonts w:ascii="Candara" w:hAnsi="Candara" w:cs="Times New Roman"/>
                <w:b/>
                <w:sz w:val="18"/>
                <w:szCs w:val="18"/>
              </w:rPr>
              <w:t>48</w:t>
            </w:r>
            <w:r w:rsidR="006E2858" w:rsidRPr="00F715A5">
              <w:rPr>
                <w:rFonts w:ascii="Candara" w:hAnsi="Candara" w:cs="Times New Roman"/>
                <w:b/>
                <w:sz w:val="18"/>
                <w:szCs w:val="18"/>
              </w:rPr>
              <w:t>0</w:t>
            </w:r>
          </w:p>
        </w:tc>
        <w:tc>
          <w:tcPr>
            <w:tcW w:w="410" w:type="pct"/>
            <w:vAlign w:val="center"/>
          </w:tcPr>
          <w:p w14:paraId="01718A49" w14:textId="242339FA" w:rsidR="003A5552" w:rsidRPr="00F715A5" w:rsidRDefault="003A5552" w:rsidP="00EE30DF">
            <w:pPr>
              <w:jc w:val="center"/>
              <w:rPr>
                <w:rFonts w:ascii="Candara" w:hAnsi="Candara" w:cs="Times New Roman"/>
                <w:b/>
                <w:sz w:val="18"/>
                <w:szCs w:val="18"/>
              </w:rPr>
            </w:pPr>
            <w:r w:rsidRPr="00F715A5">
              <w:rPr>
                <w:rFonts w:ascii="Candara" w:hAnsi="Candara" w:cs="Times New Roman"/>
                <w:b/>
                <w:sz w:val="18"/>
                <w:szCs w:val="18"/>
              </w:rPr>
              <w:t>768</w:t>
            </w:r>
          </w:p>
        </w:tc>
        <w:tc>
          <w:tcPr>
            <w:tcW w:w="328" w:type="pct"/>
            <w:vAlign w:val="center"/>
          </w:tcPr>
          <w:p w14:paraId="7BD2CFF5" w14:textId="77777777" w:rsidR="003A5552" w:rsidRPr="00F715A5" w:rsidRDefault="003A5552" w:rsidP="00EE30DF">
            <w:pPr>
              <w:jc w:val="center"/>
              <w:rPr>
                <w:rFonts w:ascii="Candara" w:hAnsi="Candara" w:cs="Times New Roman"/>
                <w:sz w:val="18"/>
                <w:szCs w:val="18"/>
              </w:rPr>
            </w:pPr>
          </w:p>
        </w:tc>
        <w:tc>
          <w:tcPr>
            <w:tcW w:w="410" w:type="pct"/>
            <w:vAlign w:val="center"/>
          </w:tcPr>
          <w:p w14:paraId="6180E81C" w14:textId="77777777" w:rsidR="003A5552" w:rsidRPr="00F715A5" w:rsidRDefault="003A5552" w:rsidP="00EE30DF">
            <w:pPr>
              <w:jc w:val="center"/>
              <w:rPr>
                <w:rFonts w:ascii="Candara" w:hAnsi="Candara" w:cs="Times New Roman"/>
                <w:sz w:val="18"/>
                <w:szCs w:val="18"/>
              </w:rPr>
            </w:pPr>
          </w:p>
        </w:tc>
        <w:tc>
          <w:tcPr>
            <w:tcW w:w="328" w:type="pct"/>
            <w:vAlign w:val="center"/>
          </w:tcPr>
          <w:p w14:paraId="2955542A" w14:textId="77777777" w:rsidR="003A5552" w:rsidRPr="00A4746B" w:rsidRDefault="003A5552" w:rsidP="00EE30DF">
            <w:pPr>
              <w:jc w:val="center"/>
              <w:rPr>
                <w:rFonts w:ascii="Candara" w:hAnsi="Candara" w:cs="Times New Roman"/>
              </w:rPr>
            </w:pPr>
          </w:p>
        </w:tc>
        <w:tc>
          <w:tcPr>
            <w:tcW w:w="396" w:type="pct"/>
            <w:vAlign w:val="center"/>
          </w:tcPr>
          <w:p w14:paraId="498A8881" w14:textId="77777777" w:rsidR="003A5552" w:rsidRPr="00A4746B" w:rsidRDefault="003A5552" w:rsidP="00EE30DF">
            <w:pPr>
              <w:jc w:val="center"/>
              <w:rPr>
                <w:rFonts w:ascii="Candara" w:hAnsi="Candara" w:cs="Times New Roman"/>
              </w:rPr>
            </w:pPr>
          </w:p>
        </w:tc>
      </w:tr>
      <w:tr w:rsidR="00F43A8A" w:rsidRPr="00A4746B" w14:paraId="39838180" w14:textId="77777777" w:rsidTr="00387154">
        <w:trPr>
          <w:cantSplit/>
          <w:trHeight w:val="403"/>
        </w:trPr>
        <w:tc>
          <w:tcPr>
            <w:tcW w:w="5000" w:type="pct"/>
            <w:gridSpan w:val="11"/>
            <w:shd w:val="clear" w:color="auto" w:fill="FABF8F" w:themeFill="accent6" w:themeFillTint="99"/>
          </w:tcPr>
          <w:p w14:paraId="70E5C355" w14:textId="6A541495" w:rsidR="00F43A8A" w:rsidRPr="00F715A5" w:rsidRDefault="006E2858" w:rsidP="003A5552">
            <w:pPr>
              <w:tabs>
                <w:tab w:val="left" w:pos="3762"/>
              </w:tabs>
              <w:rPr>
                <w:rFonts w:ascii="Candara" w:hAnsi="Candara" w:cs="Times New Roman"/>
                <w:b/>
                <w:sz w:val="18"/>
                <w:szCs w:val="18"/>
              </w:rPr>
            </w:pPr>
            <w:r w:rsidRPr="00F715A5">
              <w:rPr>
                <w:rFonts w:ascii="Candara" w:hAnsi="Candara" w:cs="Times New Roman"/>
                <w:b/>
                <w:sz w:val="18"/>
                <w:szCs w:val="18"/>
              </w:rPr>
              <w:t xml:space="preserve">Cursos 2 semestre </w:t>
            </w:r>
            <w:r w:rsidR="003A5552" w:rsidRPr="00F715A5">
              <w:rPr>
                <w:rFonts w:ascii="Candara" w:hAnsi="Candara" w:cs="Times New Roman"/>
                <w:b/>
                <w:sz w:val="18"/>
                <w:szCs w:val="18"/>
              </w:rPr>
              <w:tab/>
              <w:t xml:space="preserve">  </w:t>
            </w:r>
          </w:p>
        </w:tc>
      </w:tr>
      <w:tr w:rsidR="00680FDF" w:rsidRPr="00A4746B" w14:paraId="1C22101F" w14:textId="77777777" w:rsidTr="00825ECB">
        <w:trPr>
          <w:cantSplit/>
          <w:trHeight w:val="403"/>
        </w:trPr>
        <w:tc>
          <w:tcPr>
            <w:tcW w:w="1146" w:type="pct"/>
          </w:tcPr>
          <w:p w14:paraId="050BDB74" w14:textId="5E277E36" w:rsidR="00F43A8A" w:rsidRPr="00F715A5" w:rsidRDefault="006E2858"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 xml:space="preserve">Emprendimiento y Liderazgo </w:t>
            </w:r>
          </w:p>
        </w:tc>
        <w:tc>
          <w:tcPr>
            <w:tcW w:w="328" w:type="pct"/>
            <w:vAlign w:val="center"/>
          </w:tcPr>
          <w:p w14:paraId="32EE9D59" w14:textId="5EBAF064" w:rsidR="00F43A8A" w:rsidRPr="00F715A5" w:rsidRDefault="006E2858"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07173F9E" w14:textId="77777777" w:rsidR="00F43A8A" w:rsidRPr="00F715A5" w:rsidRDefault="00F43A8A" w:rsidP="00EE30DF">
            <w:pPr>
              <w:jc w:val="center"/>
              <w:rPr>
                <w:rFonts w:ascii="Candara" w:hAnsi="Candara" w:cs="Times New Roman"/>
                <w:sz w:val="18"/>
                <w:szCs w:val="18"/>
              </w:rPr>
            </w:pPr>
          </w:p>
        </w:tc>
        <w:tc>
          <w:tcPr>
            <w:tcW w:w="328" w:type="pct"/>
            <w:vAlign w:val="center"/>
          </w:tcPr>
          <w:p w14:paraId="21F05389" w14:textId="7166B949" w:rsidR="00F43A8A" w:rsidRPr="00F715A5" w:rsidRDefault="006E2858"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1BC17F05" w14:textId="32CE2A13" w:rsidR="00F43A8A" w:rsidRPr="00F715A5" w:rsidRDefault="006E2858" w:rsidP="00EE30DF">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6932AAE5" w14:textId="12BFAA2C" w:rsidR="00F43A8A" w:rsidRPr="00F715A5" w:rsidRDefault="006E2858" w:rsidP="00EE30DF">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57D3095A" w14:textId="46B9B6F2" w:rsidR="00F43A8A" w:rsidRPr="00F715A5" w:rsidRDefault="006E2858" w:rsidP="00EE30DF">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561AACB1" w14:textId="77777777" w:rsidR="00F43A8A" w:rsidRPr="00F715A5" w:rsidRDefault="00F43A8A" w:rsidP="00EE30DF">
            <w:pPr>
              <w:jc w:val="center"/>
              <w:rPr>
                <w:rFonts w:ascii="Candara" w:hAnsi="Candara" w:cs="Times New Roman"/>
                <w:sz w:val="18"/>
                <w:szCs w:val="18"/>
              </w:rPr>
            </w:pPr>
          </w:p>
        </w:tc>
        <w:tc>
          <w:tcPr>
            <w:tcW w:w="410" w:type="pct"/>
            <w:vAlign w:val="center"/>
          </w:tcPr>
          <w:p w14:paraId="585FEAD3" w14:textId="021BBC23" w:rsidR="00F43A8A" w:rsidRPr="00F715A5" w:rsidRDefault="007270CA" w:rsidP="00EE30DF">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72C08966" w14:textId="6FC8AFB9" w:rsidR="00F43A8A" w:rsidRPr="00A4746B" w:rsidRDefault="00F72836" w:rsidP="00EE30DF">
            <w:pPr>
              <w:jc w:val="center"/>
              <w:rPr>
                <w:rFonts w:ascii="Candara" w:hAnsi="Candara" w:cs="Times New Roman"/>
              </w:rPr>
            </w:pPr>
            <w:r>
              <w:rPr>
                <w:rFonts w:ascii="Candara" w:hAnsi="Candara" w:cs="Times New Roman"/>
              </w:rPr>
              <w:t>X</w:t>
            </w:r>
          </w:p>
        </w:tc>
        <w:tc>
          <w:tcPr>
            <w:tcW w:w="396" w:type="pct"/>
            <w:vAlign w:val="center"/>
          </w:tcPr>
          <w:p w14:paraId="5F640BB5" w14:textId="77777777" w:rsidR="00F43A8A" w:rsidRPr="00A4746B" w:rsidRDefault="00F43A8A" w:rsidP="00EE30DF">
            <w:pPr>
              <w:jc w:val="center"/>
              <w:rPr>
                <w:rFonts w:ascii="Candara" w:hAnsi="Candara" w:cs="Times New Roman"/>
              </w:rPr>
            </w:pPr>
          </w:p>
        </w:tc>
      </w:tr>
      <w:tr w:rsidR="00680FDF" w:rsidRPr="00A4746B" w14:paraId="3E7C0D75" w14:textId="77777777" w:rsidTr="00825ECB">
        <w:trPr>
          <w:cantSplit/>
          <w:trHeight w:val="403"/>
        </w:trPr>
        <w:tc>
          <w:tcPr>
            <w:tcW w:w="1146" w:type="pct"/>
          </w:tcPr>
          <w:p w14:paraId="61D14848" w14:textId="3286755C" w:rsidR="00F43A8A" w:rsidRPr="00F715A5" w:rsidRDefault="004F7D99"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 xml:space="preserve">Ingles Técnico Básico </w:t>
            </w:r>
          </w:p>
        </w:tc>
        <w:tc>
          <w:tcPr>
            <w:tcW w:w="328" w:type="pct"/>
            <w:vAlign w:val="center"/>
          </w:tcPr>
          <w:p w14:paraId="34CED5E3" w14:textId="66450729"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7DF0363C" w14:textId="77777777" w:rsidR="00F43A8A" w:rsidRPr="00F715A5" w:rsidRDefault="00F43A8A" w:rsidP="00EE30DF">
            <w:pPr>
              <w:jc w:val="center"/>
              <w:rPr>
                <w:rFonts w:ascii="Candara" w:hAnsi="Candara" w:cs="Times New Roman"/>
                <w:sz w:val="18"/>
                <w:szCs w:val="18"/>
              </w:rPr>
            </w:pPr>
          </w:p>
        </w:tc>
        <w:tc>
          <w:tcPr>
            <w:tcW w:w="328" w:type="pct"/>
            <w:vAlign w:val="center"/>
          </w:tcPr>
          <w:p w14:paraId="035D94A9" w14:textId="703AEFBF"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381CCA6C" w14:textId="1BA1DECD"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438E5F76" w14:textId="788D5B36"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47F0FD9F" w14:textId="6E0F7F86"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033E88BE" w14:textId="6E94A54E"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11109B8C" w14:textId="77777777" w:rsidR="00F43A8A" w:rsidRPr="00F715A5" w:rsidRDefault="00F43A8A" w:rsidP="00EE30DF">
            <w:pPr>
              <w:jc w:val="center"/>
              <w:rPr>
                <w:rFonts w:ascii="Candara" w:hAnsi="Candara" w:cs="Times New Roman"/>
                <w:sz w:val="18"/>
                <w:szCs w:val="18"/>
              </w:rPr>
            </w:pPr>
          </w:p>
        </w:tc>
        <w:tc>
          <w:tcPr>
            <w:tcW w:w="328" w:type="pct"/>
            <w:vAlign w:val="center"/>
          </w:tcPr>
          <w:p w14:paraId="452BF804" w14:textId="77777777" w:rsidR="00F43A8A" w:rsidRPr="00A4746B" w:rsidRDefault="00F43A8A" w:rsidP="00EE30DF">
            <w:pPr>
              <w:jc w:val="center"/>
              <w:rPr>
                <w:rFonts w:ascii="Candara" w:hAnsi="Candara" w:cs="Times New Roman"/>
              </w:rPr>
            </w:pPr>
          </w:p>
        </w:tc>
        <w:tc>
          <w:tcPr>
            <w:tcW w:w="396" w:type="pct"/>
            <w:vAlign w:val="center"/>
          </w:tcPr>
          <w:p w14:paraId="42D69E19" w14:textId="77777777" w:rsidR="00F43A8A" w:rsidRPr="00A4746B" w:rsidRDefault="00F43A8A" w:rsidP="00EE30DF">
            <w:pPr>
              <w:jc w:val="center"/>
              <w:rPr>
                <w:rFonts w:ascii="Candara" w:hAnsi="Candara" w:cs="Times New Roman"/>
              </w:rPr>
            </w:pPr>
          </w:p>
        </w:tc>
      </w:tr>
      <w:tr w:rsidR="00680FDF" w:rsidRPr="00A4746B" w14:paraId="02BC5EF2" w14:textId="77777777" w:rsidTr="00825ECB">
        <w:trPr>
          <w:cantSplit/>
          <w:trHeight w:val="403"/>
        </w:trPr>
        <w:tc>
          <w:tcPr>
            <w:tcW w:w="1146" w:type="pct"/>
          </w:tcPr>
          <w:p w14:paraId="008396F6" w14:textId="4A564B43" w:rsidR="00F43A8A" w:rsidRPr="00F715A5" w:rsidRDefault="004F7D99"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 xml:space="preserve">Componentes Básicos de Diseño </w:t>
            </w:r>
          </w:p>
        </w:tc>
        <w:tc>
          <w:tcPr>
            <w:tcW w:w="328" w:type="pct"/>
            <w:vAlign w:val="center"/>
          </w:tcPr>
          <w:p w14:paraId="5342F956" w14:textId="14B43BD8"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4B644B42" w14:textId="77777777" w:rsidR="00F43A8A" w:rsidRPr="00F715A5" w:rsidRDefault="00F43A8A" w:rsidP="00EE30DF">
            <w:pPr>
              <w:jc w:val="center"/>
              <w:rPr>
                <w:rFonts w:ascii="Candara" w:hAnsi="Candara" w:cs="Times New Roman"/>
                <w:sz w:val="18"/>
                <w:szCs w:val="18"/>
              </w:rPr>
            </w:pPr>
          </w:p>
        </w:tc>
        <w:tc>
          <w:tcPr>
            <w:tcW w:w="328" w:type="pct"/>
            <w:vAlign w:val="center"/>
          </w:tcPr>
          <w:p w14:paraId="61A8014F" w14:textId="4F501A08"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5</w:t>
            </w:r>
          </w:p>
        </w:tc>
        <w:tc>
          <w:tcPr>
            <w:tcW w:w="410" w:type="pct"/>
            <w:vAlign w:val="center"/>
          </w:tcPr>
          <w:p w14:paraId="054727D8" w14:textId="178CFA74"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96</w:t>
            </w:r>
          </w:p>
        </w:tc>
        <w:tc>
          <w:tcPr>
            <w:tcW w:w="492" w:type="pct"/>
            <w:vAlign w:val="center"/>
          </w:tcPr>
          <w:p w14:paraId="15D02B6A" w14:textId="007D79A0"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128</w:t>
            </w:r>
          </w:p>
        </w:tc>
        <w:tc>
          <w:tcPr>
            <w:tcW w:w="410" w:type="pct"/>
            <w:vAlign w:val="center"/>
          </w:tcPr>
          <w:p w14:paraId="6E1E3FD8" w14:textId="65FADF76"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224</w:t>
            </w:r>
          </w:p>
        </w:tc>
        <w:tc>
          <w:tcPr>
            <w:tcW w:w="328" w:type="pct"/>
            <w:vAlign w:val="center"/>
          </w:tcPr>
          <w:p w14:paraId="19844678" w14:textId="19EBF4F7" w:rsidR="00F43A8A" w:rsidRPr="00F715A5" w:rsidRDefault="004F7D99"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02902CF5" w14:textId="77777777" w:rsidR="00F43A8A" w:rsidRPr="00F715A5" w:rsidRDefault="00F43A8A" w:rsidP="00EE30DF">
            <w:pPr>
              <w:jc w:val="center"/>
              <w:rPr>
                <w:rFonts w:ascii="Candara" w:hAnsi="Candara" w:cs="Times New Roman"/>
                <w:sz w:val="18"/>
                <w:szCs w:val="18"/>
              </w:rPr>
            </w:pPr>
          </w:p>
        </w:tc>
        <w:tc>
          <w:tcPr>
            <w:tcW w:w="328" w:type="pct"/>
            <w:vAlign w:val="center"/>
          </w:tcPr>
          <w:p w14:paraId="701971CB" w14:textId="77777777" w:rsidR="00F43A8A" w:rsidRPr="00A4746B" w:rsidRDefault="00F43A8A" w:rsidP="00EE30DF">
            <w:pPr>
              <w:jc w:val="center"/>
              <w:rPr>
                <w:rFonts w:ascii="Candara" w:hAnsi="Candara" w:cs="Times New Roman"/>
              </w:rPr>
            </w:pPr>
          </w:p>
        </w:tc>
        <w:tc>
          <w:tcPr>
            <w:tcW w:w="396" w:type="pct"/>
            <w:vAlign w:val="center"/>
          </w:tcPr>
          <w:p w14:paraId="1B2F5AD5" w14:textId="77777777" w:rsidR="00F43A8A" w:rsidRPr="00A4746B" w:rsidRDefault="00F43A8A" w:rsidP="00EE30DF">
            <w:pPr>
              <w:jc w:val="center"/>
              <w:rPr>
                <w:rFonts w:ascii="Candara" w:hAnsi="Candara" w:cs="Times New Roman"/>
              </w:rPr>
            </w:pPr>
          </w:p>
        </w:tc>
      </w:tr>
      <w:tr w:rsidR="00680FDF" w:rsidRPr="00A4746B" w14:paraId="48A4B949" w14:textId="77777777" w:rsidTr="00825ECB">
        <w:trPr>
          <w:cantSplit/>
          <w:trHeight w:val="403"/>
        </w:trPr>
        <w:tc>
          <w:tcPr>
            <w:tcW w:w="1146" w:type="pct"/>
          </w:tcPr>
          <w:p w14:paraId="0F931AEC" w14:textId="34AEC569" w:rsidR="00F43A8A" w:rsidRPr="00F715A5" w:rsidRDefault="0080123B"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 xml:space="preserve">Dibujo Lineal y Arquitectónico </w:t>
            </w:r>
          </w:p>
        </w:tc>
        <w:tc>
          <w:tcPr>
            <w:tcW w:w="328" w:type="pct"/>
            <w:vAlign w:val="center"/>
          </w:tcPr>
          <w:p w14:paraId="197C7B46" w14:textId="46FE4D60"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5791E500" w14:textId="4A4665E7" w:rsidR="00F43A8A" w:rsidRPr="00F715A5" w:rsidRDefault="00F43A8A" w:rsidP="00EE30DF">
            <w:pPr>
              <w:jc w:val="center"/>
              <w:rPr>
                <w:rFonts w:ascii="Candara" w:hAnsi="Candara" w:cs="Times New Roman"/>
                <w:sz w:val="18"/>
                <w:szCs w:val="18"/>
              </w:rPr>
            </w:pPr>
          </w:p>
        </w:tc>
        <w:tc>
          <w:tcPr>
            <w:tcW w:w="328" w:type="pct"/>
            <w:vAlign w:val="center"/>
          </w:tcPr>
          <w:p w14:paraId="130B1029" w14:textId="2115B8A7"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2A77C299" w14:textId="16D4A190"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4F7128EB" w14:textId="46CA945B"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433BA832" w14:textId="7E99A129"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62B0646C" w14:textId="77777777" w:rsidR="00F43A8A" w:rsidRPr="00F715A5" w:rsidRDefault="00F43A8A" w:rsidP="00EE30DF">
            <w:pPr>
              <w:jc w:val="center"/>
              <w:rPr>
                <w:rFonts w:ascii="Candara" w:hAnsi="Candara" w:cs="Times New Roman"/>
                <w:sz w:val="18"/>
                <w:szCs w:val="18"/>
              </w:rPr>
            </w:pPr>
          </w:p>
        </w:tc>
        <w:tc>
          <w:tcPr>
            <w:tcW w:w="410" w:type="pct"/>
            <w:vAlign w:val="center"/>
          </w:tcPr>
          <w:p w14:paraId="24097068" w14:textId="70DF4535" w:rsidR="00F43A8A" w:rsidRPr="00F715A5" w:rsidRDefault="00E97578" w:rsidP="00EE30DF">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192A1236" w14:textId="77777777" w:rsidR="00F43A8A" w:rsidRPr="00A4746B" w:rsidRDefault="00F43A8A" w:rsidP="00EE30DF">
            <w:pPr>
              <w:jc w:val="center"/>
              <w:rPr>
                <w:rFonts w:ascii="Candara" w:hAnsi="Candara" w:cs="Times New Roman"/>
              </w:rPr>
            </w:pPr>
          </w:p>
        </w:tc>
        <w:tc>
          <w:tcPr>
            <w:tcW w:w="396" w:type="pct"/>
            <w:vAlign w:val="center"/>
          </w:tcPr>
          <w:p w14:paraId="7E095F94" w14:textId="77777777" w:rsidR="00F43A8A" w:rsidRPr="00A4746B" w:rsidRDefault="00F43A8A" w:rsidP="00EE30DF">
            <w:pPr>
              <w:jc w:val="center"/>
              <w:rPr>
                <w:rFonts w:ascii="Candara" w:hAnsi="Candara" w:cs="Times New Roman"/>
              </w:rPr>
            </w:pPr>
          </w:p>
        </w:tc>
      </w:tr>
      <w:tr w:rsidR="00680FDF" w:rsidRPr="00A4746B" w14:paraId="7B108923" w14:textId="77777777" w:rsidTr="00825ECB">
        <w:trPr>
          <w:cantSplit/>
          <w:trHeight w:val="816"/>
        </w:trPr>
        <w:tc>
          <w:tcPr>
            <w:tcW w:w="1146" w:type="pct"/>
          </w:tcPr>
          <w:p w14:paraId="7264FD8F" w14:textId="38367CA8" w:rsidR="00F43A8A" w:rsidRPr="00F715A5" w:rsidRDefault="0080123B"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 xml:space="preserve">Geometría Descriptiva </w:t>
            </w:r>
          </w:p>
        </w:tc>
        <w:tc>
          <w:tcPr>
            <w:tcW w:w="328" w:type="pct"/>
            <w:vAlign w:val="center"/>
          </w:tcPr>
          <w:p w14:paraId="27604133" w14:textId="784A0FE6"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32B20AE2" w14:textId="77777777" w:rsidR="00F43A8A" w:rsidRPr="00F715A5" w:rsidRDefault="00F43A8A" w:rsidP="00EE30DF">
            <w:pPr>
              <w:jc w:val="center"/>
              <w:rPr>
                <w:rFonts w:ascii="Candara" w:hAnsi="Candara" w:cs="Times New Roman"/>
                <w:sz w:val="18"/>
                <w:szCs w:val="18"/>
              </w:rPr>
            </w:pPr>
          </w:p>
        </w:tc>
        <w:tc>
          <w:tcPr>
            <w:tcW w:w="328" w:type="pct"/>
            <w:vAlign w:val="center"/>
          </w:tcPr>
          <w:p w14:paraId="73585345" w14:textId="5325F199"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1E7F6FBC" w14:textId="6494253E"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19EE47E8" w14:textId="226C0BFD"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65494321" w14:textId="7652EFB3" w:rsidR="00F43A8A" w:rsidRPr="00F715A5" w:rsidRDefault="0080123B" w:rsidP="00EE30DF">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46A13D80" w14:textId="7809822B" w:rsidR="00F43A8A" w:rsidRPr="00F715A5" w:rsidRDefault="00E97578"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32C142A6" w14:textId="77777777" w:rsidR="00F43A8A" w:rsidRPr="00F715A5" w:rsidRDefault="00F43A8A" w:rsidP="00EE30DF">
            <w:pPr>
              <w:jc w:val="center"/>
              <w:rPr>
                <w:rFonts w:ascii="Candara" w:hAnsi="Candara" w:cs="Times New Roman"/>
                <w:sz w:val="18"/>
                <w:szCs w:val="18"/>
              </w:rPr>
            </w:pPr>
          </w:p>
        </w:tc>
        <w:tc>
          <w:tcPr>
            <w:tcW w:w="328" w:type="pct"/>
            <w:vAlign w:val="center"/>
          </w:tcPr>
          <w:p w14:paraId="3B26AA67" w14:textId="77777777" w:rsidR="00F43A8A" w:rsidRPr="00A4746B" w:rsidRDefault="00F43A8A" w:rsidP="00EE30DF">
            <w:pPr>
              <w:jc w:val="center"/>
              <w:rPr>
                <w:rFonts w:ascii="Candara" w:hAnsi="Candara" w:cs="Times New Roman"/>
              </w:rPr>
            </w:pPr>
          </w:p>
        </w:tc>
        <w:tc>
          <w:tcPr>
            <w:tcW w:w="396" w:type="pct"/>
            <w:vAlign w:val="center"/>
          </w:tcPr>
          <w:p w14:paraId="556411ED" w14:textId="77777777" w:rsidR="00F43A8A" w:rsidRPr="00A4746B" w:rsidRDefault="00F43A8A" w:rsidP="00EE30DF">
            <w:pPr>
              <w:jc w:val="center"/>
              <w:rPr>
                <w:rFonts w:ascii="Candara" w:hAnsi="Candara" w:cs="Times New Roman"/>
              </w:rPr>
            </w:pPr>
          </w:p>
        </w:tc>
      </w:tr>
      <w:tr w:rsidR="00680FDF" w:rsidRPr="00A4746B" w14:paraId="75AE4341" w14:textId="77777777" w:rsidTr="00825ECB">
        <w:trPr>
          <w:cantSplit/>
          <w:trHeight w:val="816"/>
        </w:trPr>
        <w:tc>
          <w:tcPr>
            <w:tcW w:w="1146" w:type="pct"/>
          </w:tcPr>
          <w:p w14:paraId="4FC6805F" w14:textId="4FE40F62" w:rsidR="006E2858" w:rsidRPr="00F715A5" w:rsidRDefault="0027404A"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 xml:space="preserve">Informática Básica </w:t>
            </w:r>
          </w:p>
        </w:tc>
        <w:tc>
          <w:tcPr>
            <w:tcW w:w="328" w:type="pct"/>
            <w:vAlign w:val="center"/>
          </w:tcPr>
          <w:p w14:paraId="0D37AA0F" w14:textId="5C815078" w:rsidR="006E2858" w:rsidRPr="00F715A5" w:rsidRDefault="0027404A"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2B83CA5B" w14:textId="77777777" w:rsidR="006E2858" w:rsidRPr="00F715A5" w:rsidRDefault="006E2858" w:rsidP="00EE30DF">
            <w:pPr>
              <w:jc w:val="center"/>
              <w:rPr>
                <w:rFonts w:ascii="Candara" w:hAnsi="Candara" w:cs="Times New Roman"/>
                <w:sz w:val="18"/>
                <w:szCs w:val="18"/>
              </w:rPr>
            </w:pPr>
          </w:p>
        </w:tc>
        <w:tc>
          <w:tcPr>
            <w:tcW w:w="328" w:type="pct"/>
            <w:vAlign w:val="center"/>
          </w:tcPr>
          <w:p w14:paraId="79F6D4C7" w14:textId="10FEB2A9" w:rsidR="006E2858" w:rsidRPr="00F715A5" w:rsidRDefault="0027404A"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0D4DE0B0" w14:textId="5A170443" w:rsidR="006E2858" w:rsidRPr="00F715A5" w:rsidRDefault="0027404A" w:rsidP="00EE30DF">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7FB1864B" w14:textId="017972C6" w:rsidR="006E2858" w:rsidRPr="00F715A5" w:rsidRDefault="0027404A" w:rsidP="00EE30DF">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5879DA97" w14:textId="758F5E1C" w:rsidR="006E2858" w:rsidRPr="00F715A5" w:rsidRDefault="0027404A" w:rsidP="00EE30DF">
            <w:pPr>
              <w:jc w:val="center"/>
              <w:rPr>
                <w:rFonts w:ascii="Candara" w:hAnsi="Candara" w:cs="Times New Roman"/>
                <w:sz w:val="18"/>
                <w:szCs w:val="18"/>
              </w:rPr>
            </w:pPr>
            <w:r w:rsidRPr="00F715A5">
              <w:rPr>
                <w:rFonts w:ascii="Candara" w:hAnsi="Candara" w:cs="Times New Roman"/>
                <w:sz w:val="18"/>
                <w:szCs w:val="18"/>
              </w:rPr>
              <w:t>80</w:t>
            </w:r>
          </w:p>
        </w:tc>
        <w:tc>
          <w:tcPr>
            <w:tcW w:w="328" w:type="pct"/>
            <w:vAlign w:val="center"/>
          </w:tcPr>
          <w:p w14:paraId="55C3A9B2" w14:textId="73E19369" w:rsidR="006E2858" w:rsidRPr="00F715A5" w:rsidRDefault="0027404A"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4E51FF82" w14:textId="77777777" w:rsidR="006E2858" w:rsidRPr="00F715A5" w:rsidRDefault="006E2858" w:rsidP="00EE30DF">
            <w:pPr>
              <w:jc w:val="center"/>
              <w:rPr>
                <w:rFonts w:ascii="Candara" w:hAnsi="Candara" w:cs="Times New Roman"/>
                <w:sz w:val="18"/>
                <w:szCs w:val="18"/>
              </w:rPr>
            </w:pPr>
          </w:p>
        </w:tc>
        <w:tc>
          <w:tcPr>
            <w:tcW w:w="328" w:type="pct"/>
            <w:vAlign w:val="center"/>
          </w:tcPr>
          <w:p w14:paraId="3AC40301" w14:textId="77777777" w:rsidR="006E2858" w:rsidRPr="00A4746B" w:rsidRDefault="006E2858" w:rsidP="00EE30DF">
            <w:pPr>
              <w:jc w:val="center"/>
              <w:rPr>
                <w:rFonts w:ascii="Candara" w:hAnsi="Candara" w:cs="Times New Roman"/>
              </w:rPr>
            </w:pPr>
          </w:p>
        </w:tc>
        <w:tc>
          <w:tcPr>
            <w:tcW w:w="396" w:type="pct"/>
            <w:vAlign w:val="center"/>
          </w:tcPr>
          <w:p w14:paraId="0CB422F8" w14:textId="77777777" w:rsidR="006E2858" w:rsidRPr="00A4746B" w:rsidRDefault="006E2858" w:rsidP="00EE30DF">
            <w:pPr>
              <w:jc w:val="center"/>
              <w:rPr>
                <w:rFonts w:ascii="Candara" w:hAnsi="Candara" w:cs="Times New Roman"/>
              </w:rPr>
            </w:pPr>
          </w:p>
        </w:tc>
      </w:tr>
      <w:tr w:rsidR="00680FDF" w:rsidRPr="00A4746B" w14:paraId="3392FD09" w14:textId="77777777" w:rsidTr="00825ECB">
        <w:trPr>
          <w:cantSplit/>
          <w:trHeight w:val="816"/>
        </w:trPr>
        <w:tc>
          <w:tcPr>
            <w:tcW w:w="1146" w:type="pct"/>
          </w:tcPr>
          <w:p w14:paraId="3CAA1936" w14:textId="06A1C464" w:rsidR="006E2858" w:rsidRPr="00F715A5" w:rsidRDefault="004F7192" w:rsidP="00EE30DF">
            <w:pPr>
              <w:autoSpaceDE w:val="0"/>
              <w:autoSpaceDN w:val="0"/>
              <w:adjustRightInd w:val="0"/>
              <w:jc w:val="both"/>
              <w:rPr>
                <w:rFonts w:ascii="Candara" w:hAnsi="Candara" w:cs="Times New Roman"/>
                <w:sz w:val="18"/>
                <w:szCs w:val="18"/>
              </w:rPr>
            </w:pPr>
            <w:r w:rsidRPr="00F715A5">
              <w:rPr>
                <w:rFonts w:ascii="Candara" w:hAnsi="Candara" w:cs="Times New Roman"/>
                <w:sz w:val="18"/>
                <w:szCs w:val="18"/>
              </w:rPr>
              <w:t xml:space="preserve">Levantamientos Topográficos </w:t>
            </w:r>
          </w:p>
        </w:tc>
        <w:tc>
          <w:tcPr>
            <w:tcW w:w="328" w:type="pct"/>
            <w:vAlign w:val="center"/>
          </w:tcPr>
          <w:p w14:paraId="6495FA51" w14:textId="3D95731A" w:rsidR="006E2858" w:rsidRPr="00F715A5" w:rsidRDefault="004F7192"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68B0DD20" w14:textId="77777777" w:rsidR="006E2858" w:rsidRPr="00F715A5" w:rsidRDefault="006E2858" w:rsidP="00EE30DF">
            <w:pPr>
              <w:jc w:val="center"/>
              <w:rPr>
                <w:rFonts w:ascii="Candara" w:hAnsi="Candara" w:cs="Times New Roman"/>
                <w:sz w:val="18"/>
                <w:szCs w:val="18"/>
              </w:rPr>
            </w:pPr>
          </w:p>
        </w:tc>
        <w:tc>
          <w:tcPr>
            <w:tcW w:w="328" w:type="pct"/>
            <w:vAlign w:val="center"/>
          </w:tcPr>
          <w:p w14:paraId="641FFD73" w14:textId="61E9235C" w:rsidR="006E2858" w:rsidRPr="00F715A5" w:rsidRDefault="004F7192" w:rsidP="00EE30DF">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3A4B030A" w14:textId="727BC5A2" w:rsidR="006E2858" w:rsidRPr="00F715A5" w:rsidRDefault="004F7192" w:rsidP="00EE30DF">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6AC05D70" w14:textId="6228FF8E" w:rsidR="006E2858" w:rsidRPr="00F715A5" w:rsidRDefault="004F7192" w:rsidP="00EE30DF">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70CD847A" w14:textId="609C8CF3" w:rsidR="006E2858" w:rsidRPr="00F715A5" w:rsidRDefault="004F7192" w:rsidP="00EE30DF">
            <w:pPr>
              <w:jc w:val="center"/>
              <w:rPr>
                <w:rFonts w:ascii="Candara" w:hAnsi="Candara" w:cs="Times New Roman"/>
                <w:sz w:val="18"/>
                <w:szCs w:val="18"/>
              </w:rPr>
            </w:pPr>
            <w:r w:rsidRPr="00F715A5">
              <w:rPr>
                <w:rFonts w:ascii="Candara" w:hAnsi="Candara" w:cs="Times New Roman"/>
                <w:sz w:val="18"/>
                <w:szCs w:val="18"/>
              </w:rPr>
              <w:t>80</w:t>
            </w:r>
          </w:p>
        </w:tc>
        <w:tc>
          <w:tcPr>
            <w:tcW w:w="328" w:type="pct"/>
            <w:vAlign w:val="center"/>
          </w:tcPr>
          <w:p w14:paraId="176020A7" w14:textId="77777777" w:rsidR="006E2858" w:rsidRPr="00F715A5" w:rsidRDefault="006E2858" w:rsidP="00EE30DF">
            <w:pPr>
              <w:jc w:val="center"/>
              <w:rPr>
                <w:rFonts w:ascii="Candara" w:hAnsi="Candara" w:cs="Times New Roman"/>
                <w:sz w:val="18"/>
                <w:szCs w:val="18"/>
              </w:rPr>
            </w:pPr>
          </w:p>
        </w:tc>
        <w:tc>
          <w:tcPr>
            <w:tcW w:w="410" w:type="pct"/>
            <w:vAlign w:val="center"/>
          </w:tcPr>
          <w:p w14:paraId="5DD16289" w14:textId="736B1A40" w:rsidR="006E2858" w:rsidRPr="00F715A5" w:rsidRDefault="004F7192" w:rsidP="00EE30DF">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44BE00A1" w14:textId="77777777" w:rsidR="006E2858" w:rsidRPr="00A4746B" w:rsidRDefault="006E2858" w:rsidP="00EE30DF">
            <w:pPr>
              <w:jc w:val="center"/>
              <w:rPr>
                <w:rFonts w:ascii="Candara" w:hAnsi="Candara" w:cs="Times New Roman"/>
              </w:rPr>
            </w:pPr>
          </w:p>
        </w:tc>
        <w:tc>
          <w:tcPr>
            <w:tcW w:w="396" w:type="pct"/>
            <w:vAlign w:val="center"/>
          </w:tcPr>
          <w:p w14:paraId="482AF8AE" w14:textId="77777777" w:rsidR="006E2858" w:rsidRPr="00A4746B" w:rsidRDefault="006E2858" w:rsidP="00EE30DF">
            <w:pPr>
              <w:jc w:val="center"/>
              <w:rPr>
                <w:rFonts w:ascii="Candara" w:hAnsi="Candara" w:cs="Times New Roman"/>
              </w:rPr>
            </w:pPr>
          </w:p>
        </w:tc>
      </w:tr>
      <w:tr w:rsidR="00680FDF" w:rsidRPr="00A4746B" w14:paraId="0D82B2E5" w14:textId="77777777" w:rsidTr="00825ECB">
        <w:trPr>
          <w:cantSplit/>
          <w:trHeight w:val="505"/>
        </w:trPr>
        <w:tc>
          <w:tcPr>
            <w:tcW w:w="1899" w:type="pct"/>
            <w:gridSpan w:val="3"/>
          </w:tcPr>
          <w:p w14:paraId="7F6E1F4C" w14:textId="26367FBA" w:rsidR="004F7192" w:rsidRPr="00F715A5" w:rsidRDefault="004F7192" w:rsidP="004F7192">
            <w:pPr>
              <w:jc w:val="center"/>
              <w:rPr>
                <w:rFonts w:ascii="Candara" w:hAnsi="Candara" w:cs="Times New Roman"/>
                <w:sz w:val="18"/>
                <w:szCs w:val="18"/>
              </w:rPr>
            </w:pPr>
            <w:r w:rsidRPr="00F715A5">
              <w:rPr>
                <w:rFonts w:ascii="Candara" w:hAnsi="Candara" w:cs="Times New Roman"/>
                <w:sz w:val="18"/>
                <w:szCs w:val="18"/>
              </w:rPr>
              <w:t>Total Semestre</w:t>
            </w:r>
          </w:p>
        </w:tc>
        <w:tc>
          <w:tcPr>
            <w:tcW w:w="328" w:type="pct"/>
            <w:vAlign w:val="center"/>
          </w:tcPr>
          <w:p w14:paraId="3EB39F5B" w14:textId="7010A71F" w:rsidR="004F7192" w:rsidRPr="00F715A5" w:rsidRDefault="004F7192" w:rsidP="00EE30DF">
            <w:pPr>
              <w:jc w:val="center"/>
              <w:rPr>
                <w:rFonts w:ascii="Candara" w:hAnsi="Candara" w:cs="Times New Roman"/>
                <w:b/>
                <w:sz w:val="18"/>
                <w:szCs w:val="18"/>
              </w:rPr>
            </w:pPr>
            <w:r w:rsidRPr="00F715A5">
              <w:rPr>
                <w:rFonts w:ascii="Candara" w:hAnsi="Candara" w:cs="Times New Roman"/>
                <w:b/>
                <w:sz w:val="18"/>
                <w:szCs w:val="18"/>
              </w:rPr>
              <w:t>17</w:t>
            </w:r>
          </w:p>
        </w:tc>
        <w:tc>
          <w:tcPr>
            <w:tcW w:w="410" w:type="pct"/>
            <w:vAlign w:val="center"/>
          </w:tcPr>
          <w:p w14:paraId="0BF54825" w14:textId="69813BF9" w:rsidR="004F7192" w:rsidRPr="00F715A5" w:rsidRDefault="00FE5D80" w:rsidP="00EE30DF">
            <w:pPr>
              <w:jc w:val="center"/>
              <w:rPr>
                <w:rFonts w:ascii="Candara" w:hAnsi="Candara" w:cs="Times New Roman"/>
                <w:b/>
                <w:sz w:val="18"/>
                <w:szCs w:val="18"/>
              </w:rPr>
            </w:pPr>
            <w:r w:rsidRPr="00F715A5">
              <w:rPr>
                <w:rFonts w:ascii="Candara" w:hAnsi="Candara" w:cs="Times New Roman"/>
                <w:b/>
                <w:sz w:val="18"/>
                <w:szCs w:val="18"/>
              </w:rPr>
              <w:t>320</w:t>
            </w:r>
          </w:p>
        </w:tc>
        <w:tc>
          <w:tcPr>
            <w:tcW w:w="492" w:type="pct"/>
            <w:vAlign w:val="center"/>
          </w:tcPr>
          <w:p w14:paraId="5BDD5E00" w14:textId="56716B9C" w:rsidR="004F7192" w:rsidRPr="00F715A5" w:rsidRDefault="00FE5D80" w:rsidP="00EE30DF">
            <w:pPr>
              <w:jc w:val="center"/>
              <w:rPr>
                <w:rFonts w:ascii="Candara" w:hAnsi="Candara" w:cs="Times New Roman"/>
                <w:b/>
                <w:sz w:val="18"/>
                <w:szCs w:val="18"/>
              </w:rPr>
            </w:pPr>
            <w:r w:rsidRPr="00F715A5">
              <w:rPr>
                <w:rFonts w:ascii="Candara" w:hAnsi="Candara" w:cs="Times New Roman"/>
                <w:b/>
                <w:sz w:val="18"/>
                <w:szCs w:val="18"/>
              </w:rPr>
              <w:t>448</w:t>
            </w:r>
          </w:p>
        </w:tc>
        <w:tc>
          <w:tcPr>
            <w:tcW w:w="410" w:type="pct"/>
            <w:vAlign w:val="center"/>
          </w:tcPr>
          <w:p w14:paraId="566C066F" w14:textId="3F213789" w:rsidR="004F7192" w:rsidRPr="00F715A5" w:rsidRDefault="00FE5D80" w:rsidP="00EE30DF">
            <w:pPr>
              <w:jc w:val="center"/>
              <w:rPr>
                <w:rFonts w:ascii="Candara" w:hAnsi="Candara" w:cs="Times New Roman"/>
                <w:b/>
                <w:sz w:val="18"/>
                <w:szCs w:val="18"/>
              </w:rPr>
            </w:pPr>
            <w:r w:rsidRPr="00F715A5">
              <w:rPr>
                <w:rFonts w:ascii="Candara" w:hAnsi="Candara" w:cs="Times New Roman"/>
                <w:b/>
                <w:sz w:val="18"/>
                <w:szCs w:val="18"/>
              </w:rPr>
              <w:t>768</w:t>
            </w:r>
          </w:p>
        </w:tc>
        <w:tc>
          <w:tcPr>
            <w:tcW w:w="328" w:type="pct"/>
            <w:vAlign w:val="center"/>
          </w:tcPr>
          <w:p w14:paraId="093FA166" w14:textId="77777777" w:rsidR="004F7192" w:rsidRPr="00F715A5" w:rsidRDefault="004F7192" w:rsidP="00EE30DF">
            <w:pPr>
              <w:jc w:val="center"/>
              <w:rPr>
                <w:rFonts w:ascii="Candara" w:hAnsi="Candara" w:cs="Times New Roman"/>
                <w:sz w:val="18"/>
                <w:szCs w:val="18"/>
              </w:rPr>
            </w:pPr>
          </w:p>
        </w:tc>
        <w:tc>
          <w:tcPr>
            <w:tcW w:w="410" w:type="pct"/>
            <w:vAlign w:val="center"/>
          </w:tcPr>
          <w:p w14:paraId="691F8E0F" w14:textId="77777777" w:rsidR="004F7192" w:rsidRPr="00F715A5" w:rsidRDefault="004F7192" w:rsidP="00EE30DF">
            <w:pPr>
              <w:jc w:val="center"/>
              <w:rPr>
                <w:rFonts w:ascii="Candara" w:hAnsi="Candara" w:cs="Times New Roman"/>
                <w:sz w:val="18"/>
                <w:szCs w:val="18"/>
              </w:rPr>
            </w:pPr>
          </w:p>
        </w:tc>
        <w:tc>
          <w:tcPr>
            <w:tcW w:w="328" w:type="pct"/>
            <w:vAlign w:val="center"/>
          </w:tcPr>
          <w:p w14:paraId="7A99C4A4" w14:textId="77777777" w:rsidR="004F7192" w:rsidRPr="00A4746B" w:rsidRDefault="004F7192" w:rsidP="00EE30DF">
            <w:pPr>
              <w:jc w:val="center"/>
              <w:rPr>
                <w:rFonts w:ascii="Candara" w:hAnsi="Candara" w:cs="Times New Roman"/>
              </w:rPr>
            </w:pPr>
          </w:p>
        </w:tc>
        <w:tc>
          <w:tcPr>
            <w:tcW w:w="396" w:type="pct"/>
            <w:vAlign w:val="center"/>
          </w:tcPr>
          <w:p w14:paraId="7819B6B2" w14:textId="77777777" w:rsidR="004F7192" w:rsidRPr="00A4746B" w:rsidRDefault="004F7192" w:rsidP="00EE30DF">
            <w:pPr>
              <w:jc w:val="center"/>
              <w:rPr>
                <w:rFonts w:ascii="Candara" w:hAnsi="Candara" w:cs="Times New Roman"/>
              </w:rPr>
            </w:pPr>
          </w:p>
        </w:tc>
      </w:tr>
      <w:tr w:rsidR="00F43A8A" w:rsidRPr="00A4746B" w14:paraId="2EDAE616" w14:textId="77777777" w:rsidTr="00387154">
        <w:trPr>
          <w:cantSplit/>
          <w:trHeight w:val="403"/>
        </w:trPr>
        <w:tc>
          <w:tcPr>
            <w:tcW w:w="5000" w:type="pct"/>
            <w:gridSpan w:val="11"/>
            <w:shd w:val="clear" w:color="auto" w:fill="FABF8F" w:themeFill="accent6" w:themeFillTint="99"/>
          </w:tcPr>
          <w:p w14:paraId="4469EDF7" w14:textId="4E9C5DB0" w:rsidR="00F43A8A" w:rsidRPr="00F715A5" w:rsidRDefault="004F7192" w:rsidP="00EE30DF">
            <w:pPr>
              <w:rPr>
                <w:rFonts w:ascii="Candara" w:hAnsi="Candara" w:cs="Times New Roman"/>
                <w:b/>
                <w:sz w:val="18"/>
                <w:szCs w:val="18"/>
              </w:rPr>
            </w:pPr>
            <w:r w:rsidRPr="00F715A5">
              <w:rPr>
                <w:rFonts w:ascii="Candara" w:hAnsi="Candara" w:cs="Times New Roman"/>
                <w:b/>
                <w:sz w:val="18"/>
                <w:szCs w:val="18"/>
              </w:rPr>
              <w:t xml:space="preserve">Cursos 3 semestre </w:t>
            </w:r>
          </w:p>
        </w:tc>
      </w:tr>
      <w:tr w:rsidR="00680FDF" w:rsidRPr="00A4746B" w14:paraId="04E60DCF" w14:textId="77777777" w:rsidTr="00825ECB">
        <w:trPr>
          <w:cantSplit/>
          <w:trHeight w:val="403"/>
        </w:trPr>
        <w:tc>
          <w:tcPr>
            <w:tcW w:w="1146" w:type="pct"/>
          </w:tcPr>
          <w:p w14:paraId="1EB9AD2A" w14:textId="65FB1158" w:rsidR="00F43A8A" w:rsidRPr="00F715A5" w:rsidRDefault="004F7192" w:rsidP="00EE30DF">
            <w:pPr>
              <w:autoSpaceDE w:val="0"/>
              <w:autoSpaceDN w:val="0"/>
              <w:adjustRightInd w:val="0"/>
              <w:rPr>
                <w:rFonts w:ascii="Candara" w:hAnsi="Candara" w:cs="Times New Roman"/>
                <w:sz w:val="18"/>
                <w:szCs w:val="18"/>
              </w:rPr>
            </w:pPr>
            <w:r w:rsidRPr="00F715A5">
              <w:rPr>
                <w:rFonts w:ascii="Candara" w:hAnsi="Candara" w:cs="Times New Roman"/>
                <w:sz w:val="18"/>
                <w:szCs w:val="18"/>
              </w:rPr>
              <w:t>**Historia de la  Arquitectura pre moderna, moderna y Contemporánea</w:t>
            </w:r>
          </w:p>
        </w:tc>
        <w:tc>
          <w:tcPr>
            <w:tcW w:w="328" w:type="pct"/>
            <w:vAlign w:val="center"/>
          </w:tcPr>
          <w:p w14:paraId="5434EF8F" w14:textId="06C63228" w:rsidR="00F43A8A" w:rsidRPr="00F715A5" w:rsidRDefault="004F7192" w:rsidP="00EE30DF">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0DD72FD9" w14:textId="77777777" w:rsidR="00F43A8A" w:rsidRPr="00F715A5" w:rsidRDefault="00F43A8A" w:rsidP="00EE30DF">
            <w:pPr>
              <w:jc w:val="center"/>
              <w:rPr>
                <w:rFonts w:ascii="Candara" w:hAnsi="Candara" w:cs="Times New Roman"/>
                <w:sz w:val="18"/>
                <w:szCs w:val="18"/>
              </w:rPr>
            </w:pPr>
          </w:p>
        </w:tc>
        <w:tc>
          <w:tcPr>
            <w:tcW w:w="328" w:type="pct"/>
            <w:vAlign w:val="center"/>
          </w:tcPr>
          <w:p w14:paraId="135344B8" w14:textId="39BFD064" w:rsidR="00F43A8A" w:rsidRPr="00F715A5" w:rsidRDefault="00A37E55" w:rsidP="00EE30DF">
            <w:pPr>
              <w:jc w:val="center"/>
              <w:rPr>
                <w:rFonts w:ascii="Candara" w:hAnsi="Candara" w:cs="Times New Roman"/>
                <w:sz w:val="18"/>
                <w:szCs w:val="18"/>
              </w:rPr>
            </w:pPr>
            <w:r w:rsidRPr="00F715A5">
              <w:rPr>
                <w:rFonts w:ascii="Candara" w:hAnsi="Candara" w:cs="Times New Roman"/>
                <w:sz w:val="18"/>
                <w:szCs w:val="18"/>
              </w:rPr>
              <w:t>4</w:t>
            </w:r>
          </w:p>
        </w:tc>
        <w:tc>
          <w:tcPr>
            <w:tcW w:w="410" w:type="pct"/>
            <w:vAlign w:val="center"/>
          </w:tcPr>
          <w:p w14:paraId="7C7FF2C0" w14:textId="762627ED" w:rsidR="00F43A8A" w:rsidRPr="00F715A5" w:rsidRDefault="00A37E55" w:rsidP="00EE30DF">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53909A86" w14:textId="7DD362F9" w:rsidR="00F43A8A" w:rsidRPr="00F715A5" w:rsidRDefault="00A37E55" w:rsidP="00EE30DF">
            <w:pPr>
              <w:jc w:val="center"/>
              <w:rPr>
                <w:rFonts w:ascii="Candara" w:hAnsi="Candara" w:cs="Times New Roman"/>
                <w:sz w:val="18"/>
                <w:szCs w:val="18"/>
              </w:rPr>
            </w:pPr>
            <w:r w:rsidRPr="00F715A5">
              <w:rPr>
                <w:rFonts w:ascii="Candara" w:hAnsi="Candara" w:cs="Times New Roman"/>
                <w:sz w:val="18"/>
                <w:szCs w:val="18"/>
              </w:rPr>
              <w:t>128</w:t>
            </w:r>
          </w:p>
        </w:tc>
        <w:tc>
          <w:tcPr>
            <w:tcW w:w="410" w:type="pct"/>
            <w:vAlign w:val="center"/>
          </w:tcPr>
          <w:p w14:paraId="6D84DA5F" w14:textId="14F35E49" w:rsidR="00F43A8A" w:rsidRPr="00F715A5" w:rsidRDefault="00A37E55" w:rsidP="00EE30DF">
            <w:pPr>
              <w:jc w:val="center"/>
              <w:rPr>
                <w:rFonts w:ascii="Candara" w:hAnsi="Candara" w:cs="Times New Roman"/>
                <w:sz w:val="18"/>
                <w:szCs w:val="18"/>
              </w:rPr>
            </w:pPr>
            <w:r w:rsidRPr="00F715A5">
              <w:rPr>
                <w:rFonts w:ascii="Candara" w:hAnsi="Candara" w:cs="Times New Roman"/>
                <w:sz w:val="18"/>
                <w:szCs w:val="18"/>
              </w:rPr>
              <w:t>192</w:t>
            </w:r>
          </w:p>
        </w:tc>
        <w:tc>
          <w:tcPr>
            <w:tcW w:w="328" w:type="pct"/>
            <w:vAlign w:val="center"/>
          </w:tcPr>
          <w:p w14:paraId="1CBA6A98" w14:textId="2DCFD283" w:rsidR="00F43A8A" w:rsidRPr="00F715A5" w:rsidRDefault="00A242BF" w:rsidP="00EE30DF">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36981B44" w14:textId="48519351" w:rsidR="00F43A8A" w:rsidRPr="00F715A5" w:rsidRDefault="00F43A8A" w:rsidP="00EE30DF">
            <w:pPr>
              <w:jc w:val="center"/>
              <w:rPr>
                <w:rFonts w:ascii="Candara" w:hAnsi="Candara" w:cs="Times New Roman"/>
                <w:sz w:val="18"/>
                <w:szCs w:val="18"/>
              </w:rPr>
            </w:pPr>
          </w:p>
        </w:tc>
        <w:tc>
          <w:tcPr>
            <w:tcW w:w="328" w:type="pct"/>
            <w:vAlign w:val="center"/>
          </w:tcPr>
          <w:p w14:paraId="045AD593" w14:textId="77777777" w:rsidR="00F43A8A" w:rsidRPr="00A4746B" w:rsidRDefault="00F43A8A" w:rsidP="00EE30DF">
            <w:pPr>
              <w:jc w:val="center"/>
              <w:rPr>
                <w:rFonts w:ascii="Candara" w:hAnsi="Candara" w:cs="Times New Roman"/>
              </w:rPr>
            </w:pPr>
          </w:p>
        </w:tc>
        <w:tc>
          <w:tcPr>
            <w:tcW w:w="396" w:type="pct"/>
            <w:vAlign w:val="center"/>
          </w:tcPr>
          <w:p w14:paraId="2BC02206" w14:textId="77777777" w:rsidR="00F43A8A" w:rsidRPr="00A4746B" w:rsidRDefault="00F43A8A" w:rsidP="00EE30DF">
            <w:pPr>
              <w:jc w:val="center"/>
              <w:rPr>
                <w:rFonts w:ascii="Candara" w:hAnsi="Candara" w:cs="Times New Roman"/>
              </w:rPr>
            </w:pPr>
          </w:p>
        </w:tc>
      </w:tr>
      <w:tr w:rsidR="00680FDF" w:rsidRPr="00A4746B" w14:paraId="6A952EBD" w14:textId="77777777" w:rsidTr="00825ECB">
        <w:trPr>
          <w:cantSplit/>
          <w:trHeight w:val="403"/>
        </w:trPr>
        <w:tc>
          <w:tcPr>
            <w:tcW w:w="1146" w:type="pct"/>
          </w:tcPr>
          <w:p w14:paraId="478794A6" w14:textId="14A50952" w:rsidR="004F7192" w:rsidRPr="00F715A5" w:rsidRDefault="004F7192" w:rsidP="004F7192">
            <w:pPr>
              <w:autoSpaceDE w:val="0"/>
              <w:autoSpaceDN w:val="0"/>
              <w:adjustRightInd w:val="0"/>
              <w:rPr>
                <w:rFonts w:ascii="Candara" w:hAnsi="Candara" w:cs="Times New Roman"/>
                <w:b/>
                <w:sz w:val="18"/>
                <w:szCs w:val="18"/>
              </w:rPr>
            </w:pPr>
            <w:r w:rsidRPr="00F715A5">
              <w:rPr>
                <w:rFonts w:ascii="Candara" w:hAnsi="Candara"/>
                <w:sz w:val="18"/>
                <w:szCs w:val="18"/>
              </w:rPr>
              <w:t>Dibujo de detalles constructivos</w:t>
            </w:r>
          </w:p>
        </w:tc>
        <w:tc>
          <w:tcPr>
            <w:tcW w:w="328" w:type="pct"/>
            <w:vAlign w:val="center"/>
          </w:tcPr>
          <w:p w14:paraId="375E6EA2" w14:textId="677D5C8D" w:rsidR="004F7192" w:rsidRPr="00F715A5" w:rsidRDefault="004F7192" w:rsidP="004F7192">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3CC71DE2" w14:textId="77777777" w:rsidR="004F7192" w:rsidRPr="00F715A5" w:rsidRDefault="004F7192" w:rsidP="004F7192">
            <w:pPr>
              <w:jc w:val="center"/>
              <w:rPr>
                <w:rFonts w:ascii="Candara" w:hAnsi="Candara" w:cs="Times New Roman"/>
                <w:sz w:val="18"/>
                <w:szCs w:val="18"/>
              </w:rPr>
            </w:pPr>
          </w:p>
        </w:tc>
        <w:tc>
          <w:tcPr>
            <w:tcW w:w="328" w:type="pct"/>
            <w:vAlign w:val="center"/>
          </w:tcPr>
          <w:p w14:paraId="3DD2498F" w14:textId="151C7C31" w:rsidR="004F7192" w:rsidRPr="00F715A5" w:rsidRDefault="00A37E55" w:rsidP="004F7192">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475CC05A" w14:textId="1183201D" w:rsidR="004F7192" w:rsidRPr="00F715A5" w:rsidRDefault="00A37E55" w:rsidP="004F7192">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4C4C0886" w14:textId="75F1621A" w:rsidR="004F7192" w:rsidRPr="00F715A5" w:rsidRDefault="00A37E55" w:rsidP="004F7192">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1BEFCFA1" w14:textId="1958F981" w:rsidR="004F7192" w:rsidRPr="00F715A5" w:rsidRDefault="00A37E55" w:rsidP="004F7192">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59FD09E3" w14:textId="77777777" w:rsidR="004F7192" w:rsidRPr="00F715A5" w:rsidRDefault="004F7192" w:rsidP="004F7192">
            <w:pPr>
              <w:jc w:val="center"/>
              <w:rPr>
                <w:rFonts w:ascii="Candara" w:hAnsi="Candara" w:cs="Times New Roman"/>
                <w:sz w:val="18"/>
                <w:szCs w:val="18"/>
              </w:rPr>
            </w:pPr>
          </w:p>
        </w:tc>
        <w:tc>
          <w:tcPr>
            <w:tcW w:w="410" w:type="pct"/>
            <w:vAlign w:val="center"/>
          </w:tcPr>
          <w:p w14:paraId="5B711E5B" w14:textId="6E6DCDF2" w:rsidR="004F7192" w:rsidRPr="00F715A5" w:rsidRDefault="00A242BF" w:rsidP="004F7192">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1DA6818C" w14:textId="77777777" w:rsidR="004F7192" w:rsidRPr="00A4746B" w:rsidRDefault="004F7192" w:rsidP="004F7192">
            <w:pPr>
              <w:jc w:val="center"/>
              <w:rPr>
                <w:rFonts w:ascii="Candara" w:hAnsi="Candara" w:cs="Times New Roman"/>
              </w:rPr>
            </w:pPr>
          </w:p>
        </w:tc>
        <w:tc>
          <w:tcPr>
            <w:tcW w:w="396" w:type="pct"/>
            <w:vAlign w:val="center"/>
          </w:tcPr>
          <w:p w14:paraId="17C48E56" w14:textId="77777777" w:rsidR="004F7192" w:rsidRPr="00A4746B" w:rsidRDefault="004F7192" w:rsidP="004F7192">
            <w:pPr>
              <w:jc w:val="center"/>
              <w:rPr>
                <w:rFonts w:ascii="Candara" w:hAnsi="Candara" w:cs="Times New Roman"/>
              </w:rPr>
            </w:pPr>
          </w:p>
        </w:tc>
      </w:tr>
      <w:tr w:rsidR="00680FDF" w:rsidRPr="00A4746B" w14:paraId="524C0DA0" w14:textId="77777777" w:rsidTr="00825ECB">
        <w:trPr>
          <w:cantSplit/>
          <w:trHeight w:val="403"/>
        </w:trPr>
        <w:tc>
          <w:tcPr>
            <w:tcW w:w="1146" w:type="pct"/>
          </w:tcPr>
          <w:p w14:paraId="782EFD05" w14:textId="1A634185" w:rsidR="004F7192" w:rsidRPr="00F715A5" w:rsidRDefault="004F7192" w:rsidP="004F7192">
            <w:pPr>
              <w:autoSpaceDE w:val="0"/>
              <w:autoSpaceDN w:val="0"/>
              <w:adjustRightInd w:val="0"/>
              <w:jc w:val="both"/>
              <w:rPr>
                <w:rFonts w:ascii="Candara" w:hAnsi="Candara" w:cs="Times New Roman"/>
                <w:sz w:val="18"/>
                <w:szCs w:val="18"/>
              </w:rPr>
            </w:pPr>
            <w:r w:rsidRPr="00F715A5">
              <w:rPr>
                <w:rFonts w:ascii="Candara" w:hAnsi="Candara"/>
                <w:sz w:val="18"/>
                <w:szCs w:val="18"/>
              </w:rPr>
              <w:t>Electiva de Profundización I</w:t>
            </w:r>
          </w:p>
        </w:tc>
        <w:tc>
          <w:tcPr>
            <w:tcW w:w="328" w:type="pct"/>
            <w:vAlign w:val="center"/>
          </w:tcPr>
          <w:p w14:paraId="3DADAC64" w14:textId="701BB829" w:rsidR="004F7192" w:rsidRPr="00F715A5" w:rsidRDefault="004F7192" w:rsidP="004F7192">
            <w:pPr>
              <w:jc w:val="center"/>
              <w:rPr>
                <w:rFonts w:ascii="Candara" w:hAnsi="Candara" w:cs="Times New Roman"/>
                <w:sz w:val="18"/>
                <w:szCs w:val="18"/>
              </w:rPr>
            </w:pPr>
          </w:p>
        </w:tc>
        <w:tc>
          <w:tcPr>
            <w:tcW w:w="425" w:type="pct"/>
            <w:vAlign w:val="center"/>
          </w:tcPr>
          <w:p w14:paraId="4ABB50AB" w14:textId="2EB9B425" w:rsidR="004F7192" w:rsidRPr="00F715A5" w:rsidRDefault="004F7192" w:rsidP="004F7192">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0F128FE2" w14:textId="48C0BE44"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562689D2" w14:textId="6DA1BCB0"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1F822A63" w14:textId="4141F9AE"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96</w:t>
            </w:r>
          </w:p>
        </w:tc>
        <w:tc>
          <w:tcPr>
            <w:tcW w:w="410" w:type="pct"/>
            <w:vAlign w:val="center"/>
          </w:tcPr>
          <w:p w14:paraId="5FA0DD6C" w14:textId="6F2148F5"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144</w:t>
            </w:r>
          </w:p>
        </w:tc>
        <w:tc>
          <w:tcPr>
            <w:tcW w:w="328" w:type="pct"/>
            <w:vAlign w:val="center"/>
          </w:tcPr>
          <w:p w14:paraId="395B60AF" w14:textId="77777777" w:rsidR="004F7192" w:rsidRPr="00F715A5" w:rsidRDefault="004F7192" w:rsidP="004F7192">
            <w:pPr>
              <w:jc w:val="center"/>
              <w:rPr>
                <w:rFonts w:ascii="Candara" w:hAnsi="Candara" w:cs="Times New Roman"/>
                <w:sz w:val="18"/>
                <w:szCs w:val="18"/>
              </w:rPr>
            </w:pPr>
          </w:p>
        </w:tc>
        <w:tc>
          <w:tcPr>
            <w:tcW w:w="410" w:type="pct"/>
            <w:vAlign w:val="center"/>
          </w:tcPr>
          <w:p w14:paraId="0198FB5C" w14:textId="0FB255D6" w:rsidR="004F7192" w:rsidRPr="00F715A5" w:rsidRDefault="00A242BF" w:rsidP="004F7192">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64EFAD78" w14:textId="77777777" w:rsidR="004F7192" w:rsidRPr="00A4746B" w:rsidRDefault="004F7192" w:rsidP="004F7192">
            <w:pPr>
              <w:jc w:val="center"/>
              <w:rPr>
                <w:rFonts w:ascii="Candara" w:hAnsi="Candara" w:cs="Times New Roman"/>
              </w:rPr>
            </w:pPr>
          </w:p>
        </w:tc>
        <w:tc>
          <w:tcPr>
            <w:tcW w:w="396" w:type="pct"/>
            <w:vAlign w:val="center"/>
          </w:tcPr>
          <w:p w14:paraId="59DEC583" w14:textId="77777777" w:rsidR="004F7192" w:rsidRPr="00A4746B" w:rsidRDefault="004F7192" w:rsidP="004F7192">
            <w:pPr>
              <w:jc w:val="center"/>
              <w:rPr>
                <w:rFonts w:ascii="Candara" w:hAnsi="Candara" w:cs="Times New Roman"/>
              </w:rPr>
            </w:pPr>
          </w:p>
        </w:tc>
      </w:tr>
      <w:tr w:rsidR="00680FDF" w:rsidRPr="00A4746B" w14:paraId="6623489A" w14:textId="77777777" w:rsidTr="00825ECB">
        <w:trPr>
          <w:cantSplit/>
          <w:trHeight w:val="403"/>
        </w:trPr>
        <w:tc>
          <w:tcPr>
            <w:tcW w:w="1146" w:type="pct"/>
          </w:tcPr>
          <w:p w14:paraId="4AB3A790" w14:textId="6CD53DAA" w:rsidR="004F7192" w:rsidRPr="00F715A5" w:rsidRDefault="004F7192" w:rsidP="004F7192">
            <w:pPr>
              <w:autoSpaceDE w:val="0"/>
              <w:autoSpaceDN w:val="0"/>
              <w:adjustRightInd w:val="0"/>
              <w:jc w:val="both"/>
              <w:rPr>
                <w:rFonts w:ascii="Candara" w:hAnsi="Candara" w:cs="Times New Roman"/>
                <w:sz w:val="18"/>
                <w:szCs w:val="18"/>
              </w:rPr>
            </w:pPr>
            <w:r w:rsidRPr="00F715A5">
              <w:rPr>
                <w:rFonts w:ascii="Candara" w:hAnsi="Candara"/>
                <w:sz w:val="18"/>
                <w:szCs w:val="18"/>
              </w:rPr>
              <w:t>Dibujo estructural y de instalaciones</w:t>
            </w:r>
          </w:p>
        </w:tc>
        <w:tc>
          <w:tcPr>
            <w:tcW w:w="328" w:type="pct"/>
            <w:vAlign w:val="center"/>
          </w:tcPr>
          <w:p w14:paraId="6930237D" w14:textId="5487C409" w:rsidR="004F7192" w:rsidRPr="00F715A5" w:rsidRDefault="004F7192" w:rsidP="004F7192">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76CE6CFD" w14:textId="77777777" w:rsidR="004F7192" w:rsidRPr="00F715A5" w:rsidRDefault="004F7192" w:rsidP="004F7192">
            <w:pPr>
              <w:jc w:val="center"/>
              <w:rPr>
                <w:rFonts w:ascii="Candara" w:hAnsi="Candara" w:cs="Times New Roman"/>
                <w:sz w:val="18"/>
                <w:szCs w:val="18"/>
              </w:rPr>
            </w:pPr>
          </w:p>
        </w:tc>
        <w:tc>
          <w:tcPr>
            <w:tcW w:w="328" w:type="pct"/>
            <w:vAlign w:val="center"/>
          </w:tcPr>
          <w:p w14:paraId="68382C68" w14:textId="553EEFE7"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4E0C6D6B" w14:textId="733BC173"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4DCE8154" w14:textId="1FEA1EEB"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06445D18" w14:textId="0692ECA9"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07B41293" w14:textId="77777777" w:rsidR="004F7192" w:rsidRPr="00F715A5" w:rsidRDefault="004F7192" w:rsidP="004F7192">
            <w:pPr>
              <w:jc w:val="center"/>
              <w:rPr>
                <w:rFonts w:ascii="Candara" w:hAnsi="Candara" w:cs="Times New Roman"/>
                <w:sz w:val="18"/>
                <w:szCs w:val="18"/>
              </w:rPr>
            </w:pPr>
          </w:p>
        </w:tc>
        <w:tc>
          <w:tcPr>
            <w:tcW w:w="410" w:type="pct"/>
            <w:vAlign w:val="center"/>
          </w:tcPr>
          <w:p w14:paraId="2239555D" w14:textId="55D73855" w:rsidR="004F7192" w:rsidRPr="00F715A5" w:rsidRDefault="00A242BF" w:rsidP="004F7192">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0C8CA0F6" w14:textId="0AEB132E" w:rsidR="004F7192" w:rsidRPr="00A4746B" w:rsidRDefault="004F7192" w:rsidP="004F7192">
            <w:pPr>
              <w:jc w:val="center"/>
              <w:rPr>
                <w:rFonts w:ascii="Candara" w:hAnsi="Candara" w:cs="Times New Roman"/>
              </w:rPr>
            </w:pPr>
          </w:p>
        </w:tc>
        <w:tc>
          <w:tcPr>
            <w:tcW w:w="396" w:type="pct"/>
            <w:vAlign w:val="center"/>
          </w:tcPr>
          <w:p w14:paraId="0A07BE7C" w14:textId="77777777" w:rsidR="004F7192" w:rsidRPr="00A4746B" w:rsidRDefault="004F7192" w:rsidP="004F7192">
            <w:pPr>
              <w:rPr>
                <w:rFonts w:ascii="Candara" w:hAnsi="Candara" w:cs="Times New Roman"/>
              </w:rPr>
            </w:pPr>
          </w:p>
        </w:tc>
      </w:tr>
      <w:tr w:rsidR="00680FDF" w:rsidRPr="00A4746B" w14:paraId="24E4D022" w14:textId="77777777" w:rsidTr="00825ECB">
        <w:trPr>
          <w:cantSplit/>
          <w:trHeight w:val="403"/>
        </w:trPr>
        <w:tc>
          <w:tcPr>
            <w:tcW w:w="1146" w:type="pct"/>
          </w:tcPr>
          <w:p w14:paraId="77C3E142" w14:textId="4BABA55C" w:rsidR="004F7192" w:rsidRPr="00F715A5" w:rsidRDefault="004F7192" w:rsidP="004F7192">
            <w:pPr>
              <w:autoSpaceDE w:val="0"/>
              <w:autoSpaceDN w:val="0"/>
              <w:adjustRightInd w:val="0"/>
              <w:jc w:val="both"/>
              <w:rPr>
                <w:rFonts w:ascii="Candara" w:hAnsi="Candara" w:cs="Times New Roman"/>
                <w:sz w:val="18"/>
                <w:szCs w:val="18"/>
              </w:rPr>
            </w:pPr>
            <w:r w:rsidRPr="00F715A5">
              <w:rPr>
                <w:rFonts w:ascii="Candara" w:hAnsi="Candara"/>
                <w:sz w:val="18"/>
                <w:szCs w:val="18"/>
              </w:rPr>
              <w:t>Dibujo Técnico Arquitectónico en 2D</w:t>
            </w:r>
          </w:p>
        </w:tc>
        <w:tc>
          <w:tcPr>
            <w:tcW w:w="328" w:type="pct"/>
            <w:vAlign w:val="center"/>
          </w:tcPr>
          <w:p w14:paraId="30A5AAEC" w14:textId="57862187" w:rsidR="004F7192" w:rsidRPr="00F715A5" w:rsidRDefault="004F7192" w:rsidP="004F7192">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5E9AE2A5" w14:textId="77777777" w:rsidR="004F7192" w:rsidRPr="00F715A5" w:rsidRDefault="004F7192" w:rsidP="004F7192">
            <w:pPr>
              <w:jc w:val="center"/>
              <w:rPr>
                <w:rFonts w:ascii="Candara" w:hAnsi="Candara" w:cs="Times New Roman"/>
                <w:sz w:val="18"/>
                <w:szCs w:val="18"/>
              </w:rPr>
            </w:pPr>
          </w:p>
        </w:tc>
        <w:tc>
          <w:tcPr>
            <w:tcW w:w="328" w:type="pct"/>
            <w:vAlign w:val="center"/>
          </w:tcPr>
          <w:p w14:paraId="76F5B5A5" w14:textId="515D35D6"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4B4675C0" w14:textId="3410F058"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6920157F" w14:textId="2EB38014"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0EE5A5AC" w14:textId="0048FE5E"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128</w:t>
            </w:r>
          </w:p>
        </w:tc>
        <w:tc>
          <w:tcPr>
            <w:tcW w:w="328" w:type="pct"/>
            <w:vAlign w:val="center"/>
          </w:tcPr>
          <w:p w14:paraId="1B11669E" w14:textId="77777777" w:rsidR="004F7192" w:rsidRPr="00F715A5" w:rsidRDefault="004F7192" w:rsidP="004F7192">
            <w:pPr>
              <w:jc w:val="center"/>
              <w:rPr>
                <w:rFonts w:ascii="Candara" w:hAnsi="Candara" w:cs="Times New Roman"/>
                <w:sz w:val="18"/>
                <w:szCs w:val="18"/>
              </w:rPr>
            </w:pPr>
          </w:p>
        </w:tc>
        <w:tc>
          <w:tcPr>
            <w:tcW w:w="410" w:type="pct"/>
            <w:vAlign w:val="center"/>
          </w:tcPr>
          <w:p w14:paraId="059A788B" w14:textId="24B2C267" w:rsidR="004F7192" w:rsidRPr="00F715A5" w:rsidRDefault="00A242BF" w:rsidP="004F7192">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120F285E" w14:textId="77777777" w:rsidR="004F7192" w:rsidRPr="00A4746B" w:rsidRDefault="004F7192" w:rsidP="004F7192">
            <w:pPr>
              <w:jc w:val="center"/>
              <w:rPr>
                <w:rFonts w:ascii="Candara" w:hAnsi="Candara" w:cs="Times New Roman"/>
              </w:rPr>
            </w:pPr>
          </w:p>
        </w:tc>
        <w:tc>
          <w:tcPr>
            <w:tcW w:w="396" w:type="pct"/>
            <w:vAlign w:val="center"/>
          </w:tcPr>
          <w:p w14:paraId="6A8C56A4" w14:textId="77777777" w:rsidR="004F7192" w:rsidRPr="00A4746B" w:rsidRDefault="004F7192" w:rsidP="004F7192">
            <w:pPr>
              <w:rPr>
                <w:rFonts w:ascii="Candara" w:hAnsi="Candara" w:cs="Times New Roman"/>
              </w:rPr>
            </w:pPr>
          </w:p>
        </w:tc>
      </w:tr>
      <w:tr w:rsidR="00680FDF" w:rsidRPr="00A4746B" w14:paraId="0B41FA3F" w14:textId="77777777" w:rsidTr="00825ECB">
        <w:trPr>
          <w:cantSplit/>
          <w:trHeight w:val="403"/>
        </w:trPr>
        <w:tc>
          <w:tcPr>
            <w:tcW w:w="1146" w:type="pct"/>
          </w:tcPr>
          <w:p w14:paraId="1F1CB9FA" w14:textId="12F384FB" w:rsidR="004F7192" w:rsidRPr="00F715A5" w:rsidRDefault="004F7192" w:rsidP="004F7192">
            <w:pPr>
              <w:autoSpaceDE w:val="0"/>
              <w:autoSpaceDN w:val="0"/>
              <w:adjustRightInd w:val="0"/>
              <w:jc w:val="both"/>
              <w:rPr>
                <w:rFonts w:ascii="Candara" w:hAnsi="Candara" w:cs="Times New Roman"/>
                <w:sz w:val="18"/>
                <w:szCs w:val="18"/>
              </w:rPr>
            </w:pPr>
            <w:r w:rsidRPr="00F715A5">
              <w:rPr>
                <w:rFonts w:ascii="Candara" w:hAnsi="Candara"/>
                <w:sz w:val="18"/>
                <w:szCs w:val="18"/>
              </w:rPr>
              <w:t>Investigación Exploratoria en Arquitectura</w:t>
            </w:r>
          </w:p>
        </w:tc>
        <w:tc>
          <w:tcPr>
            <w:tcW w:w="328" w:type="pct"/>
            <w:vAlign w:val="center"/>
          </w:tcPr>
          <w:p w14:paraId="2C17673D" w14:textId="67307032" w:rsidR="004F7192" w:rsidRPr="00F715A5" w:rsidRDefault="004F7192" w:rsidP="004F7192">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18E06A93" w14:textId="77777777" w:rsidR="004F7192" w:rsidRPr="00F715A5" w:rsidRDefault="004F7192" w:rsidP="004F7192">
            <w:pPr>
              <w:jc w:val="center"/>
              <w:rPr>
                <w:rFonts w:ascii="Candara" w:hAnsi="Candara" w:cs="Times New Roman"/>
                <w:sz w:val="18"/>
                <w:szCs w:val="18"/>
              </w:rPr>
            </w:pPr>
          </w:p>
        </w:tc>
        <w:tc>
          <w:tcPr>
            <w:tcW w:w="328" w:type="pct"/>
            <w:vAlign w:val="center"/>
          </w:tcPr>
          <w:p w14:paraId="746553F4" w14:textId="12D886E4"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6E52AD93" w14:textId="19EDC231"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74D9DD01" w14:textId="041F01AC"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96</w:t>
            </w:r>
          </w:p>
        </w:tc>
        <w:tc>
          <w:tcPr>
            <w:tcW w:w="410" w:type="pct"/>
            <w:vAlign w:val="center"/>
          </w:tcPr>
          <w:p w14:paraId="65007243" w14:textId="4C5308F9" w:rsidR="004F7192" w:rsidRPr="00F715A5" w:rsidRDefault="005216BE" w:rsidP="004F7192">
            <w:pPr>
              <w:jc w:val="center"/>
              <w:rPr>
                <w:rFonts w:ascii="Candara" w:hAnsi="Candara" w:cs="Times New Roman"/>
                <w:sz w:val="18"/>
                <w:szCs w:val="18"/>
              </w:rPr>
            </w:pPr>
            <w:r w:rsidRPr="00F715A5">
              <w:rPr>
                <w:rFonts w:ascii="Candara" w:hAnsi="Candara" w:cs="Times New Roman"/>
                <w:sz w:val="18"/>
                <w:szCs w:val="18"/>
              </w:rPr>
              <w:t>144</w:t>
            </w:r>
          </w:p>
        </w:tc>
        <w:tc>
          <w:tcPr>
            <w:tcW w:w="328" w:type="pct"/>
            <w:vAlign w:val="center"/>
          </w:tcPr>
          <w:p w14:paraId="5D2C5AC4" w14:textId="77777777" w:rsidR="004F7192" w:rsidRPr="00F715A5" w:rsidRDefault="004F7192" w:rsidP="004F7192">
            <w:pPr>
              <w:jc w:val="center"/>
              <w:rPr>
                <w:rFonts w:ascii="Candara" w:hAnsi="Candara" w:cs="Times New Roman"/>
                <w:sz w:val="18"/>
                <w:szCs w:val="18"/>
              </w:rPr>
            </w:pPr>
          </w:p>
        </w:tc>
        <w:tc>
          <w:tcPr>
            <w:tcW w:w="410" w:type="pct"/>
            <w:vAlign w:val="center"/>
          </w:tcPr>
          <w:p w14:paraId="09A2F6A9" w14:textId="178A8D5F" w:rsidR="004F7192" w:rsidRPr="00F715A5" w:rsidRDefault="00A242BF" w:rsidP="004F7192">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4BDD629F" w14:textId="434FC84B" w:rsidR="004F7192" w:rsidRPr="00A4746B" w:rsidRDefault="001A4EDB" w:rsidP="004F7192">
            <w:pPr>
              <w:jc w:val="center"/>
              <w:rPr>
                <w:rFonts w:ascii="Candara" w:hAnsi="Candara" w:cs="Times New Roman"/>
              </w:rPr>
            </w:pPr>
            <w:r>
              <w:rPr>
                <w:rFonts w:ascii="Candara" w:hAnsi="Candara" w:cs="Times New Roman"/>
              </w:rPr>
              <w:t>X</w:t>
            </w:r>
          </w:p>
        </w:tc>
        <w:tc>
          <w:tcPr>
            <w:tcW w:w="396" w:type="pct"/>
            <w:vAlign w:val="center"/>
          </w:tcPr>
          <w:p w14:paraId="071D5491" w14:textId="77777777" w:rsidR="004F7192" w:rsidRPr="00A4746B" w:rsidRDefault="004F7192" w:rsidP="004F7192">
            <w:pPr>
              <w:rPr>
                <w:rFonts w:ascii="Candara" w:hAnsi="Candara" w:cs="Times New Roman"/>
              </w:rPr>
            </w:pPr>
          </w:p>
        </w:tc>
      </w:tr>
      <w:tr w:rsidR="00680FDF" w:rsidRPr="00A4746B" w14:paraId="65FBBA6A" w14:textId="77777777" w:rsidTr="00825ECB">
        <w:trPr>
          <w:cantSplit/>
          <w:trHeight w:val="403"/>
        </w:trPr>
        <w:tc>
          <w:tcPr>
            <w:tcW w:w="1899" w:type="pct"/>
            <w:gridSpan w:val="3"/>
          </w:tcPr>
          <w:p w14:paraId="34FB781A" w14:textId="7FD1D38C" w:rsidR="005216BE" w:rsidRPr="00F715A5" w:rsidRDefault="005216BE" w:rsidP="00EE30DF">
            <w:pPr>
              <w:jc w:val="center"/>
              <w:rPr>
                <w:rFonts w:ascii="Candara" w:hAnsi="Candara" w:cs="Times New Roman"/>
                <w:sz w:val="18"/>
                <w:szCs w:val="18"/>
              </w:rPr>
            </w:pPr>
            <w:r w:rsidRPr="00F715A5">
              <w:rPr>
                <w:rFonts w:ascii="Candara" w:hAnsi="Candara" w:cs="Times New Roman"/>
                <w:sz w:val="18"/>
                <w:szCs w:val="18"/>
              </w:rPr>
              <w:t xml:space="preserve">Total semestre </w:t>
            </w:r>
          </w:p>
        </w:tc>
        <w:tc>
          <w:tcPr>
            <w:tcW w:w="328" w:type="pct"/>
            <w:vAlign w:val="center"/>
          </w:tcPr>
          <w:p w14:paraId="2E3B5B55" w14:textId="5F6C8E32" w:rsidR="005216BE" w:rsidRPr="00F715A5" w:rsidRDefault="00FE5D80" w:rsidP="00EE30DF">
            <w:pPr>
              <w:jc w:val="center"/>
              <w:rPr>
                <w:rFonts w:ascii="Candara" w:hAnsi="Candara" w:cs="Times New Roman"/>
                <w:b/>
                <w:sz w:val="18"/>
                <w:szCs w:val="18"/>
              </w:rPr>
            </w:pPr>
            <w:r w:rsidRPr="00F715A5">
              <w:rPr>
                <w:rFonts w:ascii="Candara" w:hAnsi="Candara" w:cs="Times New Roman"/>
                <w:b/>
                <w:sz w:val="18"/>
                <w:szCs w:val="18"/>
              </w:rPr>
              <w:t>17</w:t>
            </w:r>
          </w:p>
        </w:tc>
        <w:tc>
          <w:tcPr>
            <w:tcW w:w="410" w:type="pct"/>
            <w:vAlign w:val="center"/>
          </w:tcPr>
          <w:p w14:paraId="362B9635" w14:textId="311E1D70" w:rsidR="005216BE" w:rsidRPr="00F715A5" w:rsidRDefault="00FE5D80" w:rsidP="00EE30DF">
            <w:pPr>
              <w:jc w:val="center"/>
              <w:rPr>
                <w:rFonts w:ascii="Candara" w:hAnsi="Candara" w:cs="Times New Roman"/>
                <w:b/>
                <w:sz w:val="18"/>
                <w:szCs w:val="18"/>
              </w:rPr>
            </w:pPr>
            <w:r w:rsidRPr="00F715A5">
              <w:rPr>
                <w:rFonts w:ascii="Candara" w:hAnsi="Candara" w:cs="Times New Roman"/>
                <w:b/>
                <w:sz w:val="18"/>
                <w:szCs w:val="18"/>
              </w:rPr>
              <w:t>320</w:t>
            </w:r>
          </w:p>
        </w:tc>
        <w:tc>
          <w:tcPr>
            <w:tcW w:w="492" w:type="pct"/>
            <w:vAlign w:val="center"/>
          </w:tcPr>
          <w:p w14:paraId="412E5049" w14:textId="2C5FCF86" w:rsidR="005216BE" w:rsidRPr="00F715A5" w:rsidRDefault="00FE5D80" w:rsidP="00EE30DF">
            <w:pPr>
              <w:jc w:val="center"/>
              <w:rPr>
                <w:rFonts w:ascii="Candara" w:hAnsi="Candara" w:cs="Times New Roman"/>
                <w:b/>
                <w:sz w:val="18"/>
                <w:szCs w:val="18"/>
              </w:rPr>
            </w:pPr>
            <w:r w:rsidRPr="00F715A5">
              <w:rPr>
                <w:rFonts w:ascii="Candara" w:hAnsi="Candara" w:cs="Times New Roman"/>
                <w:b/>
                <w:sz w:val="18"/>
                <w:szCs w:val="18"/>
              </w:rPr>
              <w:t>480</w:t>
            </w:r>
          </w:p>
        </w:tc>
        <w:tc>
          <w:tcPr>
            <w:tcW w:w="410" w:type="pct"/>
            <w:vAlign w:val="center"/>
          </w:tcPr>
          <w:p w14:paraId="28CAE2FA" w14:textId="1E1AADED" w:rsidR="005216BE" w:rsidRPr="00F715A5" w:rsidRDefault="00FE5D80" w:rsidP="00EE30DF">
            <w:pPr>
              <w:jc w:val="center"/>
              <w:rPr>
                <w:rFonts w:ascii="Candara" w:hAnsi="Candara" w:cs="Times New Roman"/>
                <w:b/>
                <w:sz w:val="18"/>
                <w:szCs w:val="18"/>
              </w:rPr>
            </w:pPr>
            <w:r w:rsidRPr="00F715A5">
              <w:rPr>
                <w:rFonts w:ascii="Candara" w:hAnsi="Candara" w:cs="Times New Roman"/>
                <w:b/>
                <w:sz w:val="18"/>
                <w:szCs w:val="18"/>
              </w:rPr>
              <w:t>800</w:t>
            </w:r>
          </w:p>
        </w:tc>
        <w:tc>
          <w:tcPr>
            <w:tcW w:w="328" w:type="pct"/>
            <w:vAlign w:val="center"/>
          </w:tcPr>
          <w:p w14:paraId="0A725E3A" w14:textId="77777777" w:rsidR="005216BE" w:rsidRPr="00F715A5" w:rsidRDefault="005216BE" w:rsidP="00EE30DF">
            <w:pPr>
              <w:jc w:val="center"/>
              <w:rPr>
                <w:rFonts w:ascii="Candara" w:hAnsi="Candara" w:cs="Times New Roman"/>
                <w:sz w:val="18"/>
                <w:szCs w:val="18"/>
              </w:rPr>
            </w:pPr>
          </w:p>
        </w:tc>
        <w:tc>
          <w:tcPr>
            <w:tcW w:w="410" w:type="pct"/>
            <w:vAlign w:val="center"/>
          </w:tcPr>
          <w:p w14:paraId="60957C88" w14:textId="77777777" w:rsidR="005216BE" w:rsidRPr="00F715A5" w:rsidRDefault="005216BE" w:rsidP="00EE30DF">
            <w:pPr>
              <w:jc w:val="center"/>
              <w:rPr>
                <w:rFonts w:ascii="Candara" w:hAnsi="Candara" w:cs="Times New Roman"/>
                <w:sz w:val="18"/>
                <w:szCs w:val="18"/>
              </w:rPr>
            </w:pPr>
          </w:p>
        </w:tc>
        <w:tc>
          <w:tcPr>
            <w:tcW w:w="328" w:type="pct"/>
            <w:vAlign w:val="center"/>
          </w:tcPr>
          <w:p w14:paraId="61D766B7" w14:textId="77777777" w:rsidR="005216BE" w:rsidRPr="00A4746B" w:rsidRDefault="005216BE" w:rsidP="00EE30DF">
            <w:pPr>
              <w:jc w:val="center"/>
              <w:rPr>
                <w:rFonts w:ascii="Candara" w:hAnsi="Candara" w:cs="Times New Roman"/>
              </w:rPr>
            </w:pPr>
          </w:p>
        </w:tc>
        <w:tc>
          <w:tcPr>
            <w:tcW w:w="396" w:type="pct"/>
            <w:vAlign w:val="center"/>
          </w:tcPr>
          <w:p w14:paraId="1F8C573E" w14:textId="77777777" w:rsidR="005216BE" w:rsidRPr="00A4746B" w:rsidRDefault="005216BE" w:rsidP="00EE30DF">
            <w:pPr>
              <w:rPr>
                <w:rFonts w:ascii="Candara" w:hAnsi="Candara" w:cs="Times New Roman"/>
              </w:rPr>
            </w:pPr>
          </w:p>
        </w:tc>
      </w:tr>
      <w:tr w:rsidR="00FE5D80" w:rsidRPr="00A4746B" w14:paraId="1D7895B9" w14:textId="77777777" w:rsidTr="00387154">
        <w:trPr>
          <w:cantSplit/>
          <w:trHeight w:val="403"/>
        </w:trPr>
        <w:tc>
          <w:tcPr>
            <w:tcW w:w="5000" w:type="pct"/>
            <w:gridSpan w:val="11"/>
            <w:shd w:val="clear" w:color="auto" w:fill="FABF8F" w:themeFill="accent6" w:themeFillTint="99"/>
          </w:tcPr>
          <w:p w14:paraId="0A6345C7" w14:textId="598E06EB" w:rsidR="00FE5D80" w:rsidRPr="00F715A5" w:rsidRDefault="00FE5D80" w:rsidP="00EE30DF">
            <w:pPr>
              <w:rPr>
                <w:rFonts w:ascii="Candara" w:hAnsi="Candara" w:cs="Times New Roman"/>
                <w:b/>
                <w:sz w:val="18"/>
                <w:szCs w:val="18"/>
              </w:rPr>
            </w:pPr>
            <w:r w:rsidRPr="00F715A5">
              <w:rPr>
                <w:rFonts w:ascii="Candara" w:hAnsi="Candara" w:cs="Times New Roman"/>
                <w:b/>
                <w:sz w:val="18"/>
                <w:szCs w:val="18"/>
              </w:rPr>
              <w:t xml:space="preserve">Cursos 4 semestre </w:t>
            </w:r>
          </w:p>
        </w:tc>
      </w:tr>
      <w:tr w:rsidR="00680FDF" w:rsidRPr="00A4746B" w14:paraId="68EC04D8" w14:textId="77777777" w:rsidTr="00825ECB">
        <w:trPr>
          <w:cantSplit/>
          <w:trHeight w:val="403"/>
        </w:trPr>
        <w:tc>
          <w:tcPr>
            <w:tcW w:w="1146" w:type="pct"/>
          </w:tcPr>
          <w:p w14:paraId="06F78DEE" w14:textId="23A02F87" w:rsidR="007A4B0B" w:rsidRPr="00F715A5" w:rsidRDefault="007A4B0B" w:rsidP="007A4B0B">
            <w:pPr>
              <w:autoSpaceDE w:val="0"/>
              <w:autoSpaceDN w:val="0"/>
              <w:adjustRightInd w:val="0"/>
              <w:jc w:val="both"/>
              <w:rPr>
                <w:rFonts w:ascii="Candara" w:hAnsi="Candara" w:cs="Times New Roman"/>
                <w:sz w:val="18"/>
                <w:szCs w:val="18"/>
              </w:rPr>
            </w:pPr>
            <w:r w:rsidRPr="00F715A5">
              <w:rPr>
                <w:sz w:val="18"/>
                <w:szCs w:val="18"/>
              </w:rPr>
              <w:t>Teoría II: Tendencias arquitectónicas</w:t>
            </w:r>
          </w:p>
        </w:tc>
        <w:tc>
          <w:tcPr>
            <w:tcW w:w="328" w:type="pct"/>
            <w:vAlign w:val="center"/>
          </w:tcPr>
          <w:p w14:paraId="620CAA1E" w14:textId="0CA426B4" w:rsidR="007A4B0B" w:rsidRPr="00F715A5" w:rsidRDefault="007A4B0B" w:rsidP="007A4B0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1AE725C1" w14:textId="77777777" w:rsidR="007A4B0B" w:rsidRPr="00F715A5" w:rsidRDefault="007A4B0B" w:rsidP="007A4B0B">
            <w:pPr>
              <w:jc w:val="center"/>
              <w:rPr>
                <w:rFonts w:ascii="Candara" w:hAnsi="Candara" w:cs="Times New Roman"/>
                <w:sz w:val="18"/>
                <w:szCs w:val="18"/>
              </w:rPr>
            </w:pPr>
          </w:p>
        </w:tc>
        <w:tc>
          <w:tcPr>
            <w:tcW w:w="328" w:type="pct"/>
            <w:vAlign w:val="center"/>
          </w:tcPr>
          <w:p w14:paraId="30A02353" w14:textId="7D5F7E12" w:rsidR="007A4B0B" w:rsidRPr="00F715A5" w:rsidRDefault="0047281D" w:rsidP="007A4B0B">
            <w:pPr>
              <w:jc w:val="center"/>
              <w:rPr>
                <w:rFonts w:ascii="Candara" w:hAnsi="Candara" w:cs="Times New Roman"/>
                <w:sz w:val="18"/>
                <w:szCs w:val="18"/>
              </w:rPr>
            </w:pPr>
            <w:r w:rsidRPr="00F715A5">
              <w:rPr>
                <w:rFonts w:ascii="Candara" w:hAnsi="Candara" w:cs="Times New Roman"/>
                <w:sz w:val="18"/>
                <w:szCs w:val="18"/>
              </w:rPr>
              <w:t>4</w:t>
            </w:r>
          </w:p>
        </w:tc>
        <w:tc>
          <w:tcPr>
            <w:tcW w:w="410" w:type="pct"/>
            <w:vAlign w:val="center"/>
          </w:tcPr>
          <w:p w14:paraId="0A77E233" w14:textId="00CEFA9D" w:rsidR="007A4B0B" w:rsidRPr="00F715A5" w:rsidRDefault="0047281D" w:rsidP="007A4B0B">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342D7719" w14:textId="2374E300" w:rsidR="007A4B0B" w:rsidRPr="00F715A5" w:rsidRDefault="0047281D" w:rsidP="007A4B0B">
            <w:pPr>
              <w:jc w:val="center"/>
              <w:rPr>
                <w:rFonts w:ascii="Candara" w:hAnsi="Candara" w:cs="Times New Roman"/>
                <w:sz w:val="18"/>
                <w:szCs w:val="18"/>
              </w:rPr>
            </w:pPr>
            <w:r w:rsidRPr="00F715A5">
              <w:rPr>
                <w:rFonts w:ascii="Candara" w:hAnsi="Candara" w:cs="Times New Roman"/>
                <w:sz w:val="18"/>
                <w:szCs w:val="18"/>
              </w:rPr>
              <w:t>128</w:t>
            </w:r>
          </w:p>
        </w:tc>
        <w:tc>
          <w:tcPr>
            <w:tcW w:w="410" w:type="pct"/>
            <w:vAlign w:val="center"/>
          </w:tcPr>
          <w:p w14:paraId="4F3ED93E" w14:textId="33FD2064" w:rsidR="007A4B0B" w:rsidRPr="00F715A5" w:rsidRDefault="0047281D" w:rsidP="007A4B0B">
            <w:pPr>
              <w:jc w:val="center"/>
              <w:rPr>
                <w:rFonts w:ascii="Candara" w:hAnsi="Candara" w:cs="Times New Roman"/>
                <w:sz w:val="18"/>
                <w:szCs w:val="18"/>
              </w:rPr>
            </w:pPr>
            <w:r w:rsidRPr="00F715A5">
              <w:rPr>
                <w:rFonts w:ascii="Candara" w:hAnsi="Candara" w:cs="Times New Roman"/>
                <w:sz w:val="18"/>
                <w:szCs w:val="18"/>
              </w:rPr>
              <w:t>192</w:t>
            </w:r>
          </w:p>
        </w:tc>
        <w:tc>
          <w:tcPr>
            <w:tcW w:w="328" w:type="pct"/>
            <w:vAlign w:val="center"/>
          </w:tcPr>
          <w:p w14:paraId="3920ED3A" w14:textId="570CF612"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3F398B68" w14:textId="77777777" w:rsidR="007A4B0B" w:rsidRPr="00F715A5" w:rsidRDefault="007A4B0B" w:rsidP="007A4B0B">
            <w:pPr>
              <w:jc w:val="center"/>
              <w:rPr>
                <w:rFonts w:ascii="Candara" w:hAnsi="Candara" w:cs="Times New Roman"/>
                <w:sz w:val="18"/>
                <w:szCs w:val="18"/>
              </w:rPr>
            </w:pPr>
          </w:p>
        </w:tc>
        <w:tc>
          <w:tcPr>
            <w:tcW w:w="328" w:type="pct"/>
            <w:vAlign w:val="center"/>
          </w:tcPr>
          <w:p w14:paraId="1DA5FD9C" w14:textId="77777777" w:rsidR="007A4B0B" w:rsidRPr="00A4746B" w:rsidRDefault="007A4B0B" w:rsidP="007A4B0B">
            <w:pPr>
              <w:jc w:val="center"/>
              <w:rPr>
                <w:rFonts w:ascii="Candara" w:hAnsi="Candara" w:cs="Times New Roman"/>
              </w:rPr>
            </w:pPr>
          </w:p>
        </w:tc>
        <w:tc>
          <w:tcPr>
            <w:tcW w:w="396" w:type="pct"/>
            <w:vAlign w:val="center"/>
          </w:tcPr>
          <w:p w14:paraId="03FF0193" w14:textId="77777777" w:rsidR="007A4B0B" w:rsidRPr="00A4746B" w:rsidRDefault="007A4B0B" w:rsidP="007A4B0B">
            <w:pPr>
              <w:rPr>
                <w:rFonts w:ascii="Candara" w:hAnsi="Candara" w:cs="Times New Roman"/>
              </w:rPr>
            </w:pPr>
          </w:p>
        </w:tc>
      </w:tr>
      <w:tr w:rsidR="00680FDF" w:rsidRPr="00A4746B" w14:paraId="0715D36E" w14:textId="77777777" w:rsidTr="00825ECB">
        <w:trPr>
          <w:cantSplit/>
          <w:trHeight w:val="403"/>
        </w:trPr>
        <w:tc>
          <w:tcPr>
            <w:tcW w:w="1146" w:type="pct"/>
          </w:tcPr>
          <w:p w14:paraId="535E0BD1" w14:textId="534C0C15" w:rsidR="007A4B0B" w:rsidRPr="00F715A5" w:rsidRDefault="007A4B0B" w:rsidP="007A4B0B">
            <w:pPr>
              <w:autoSpaceDE w:val="0"/>
              <w:autoSpaceDN w:val="0"/>
              <w:adjustRightInd w:val="0"/>
              <w:jc w:val="both"/>
              <w:rPr>
                <w:rFonts w:ascii="Candara" w:hAnsi="Candara" w:cs="Times New Roman"/>
                <w:sz w:val="18"/>
                <w:szCs w:val="18"/>
              </w:rPr>
            </w:pPr>
            <w:r w:rsidRPr="00F715A5">
              <w:rPr>
                <w:sz w:val="18"/>
                <w:szCs w:val="18"/>
              </w:rPr>
              <w:t>Electiva de Contexto I</w:t>
            </w:r>
          </w:p>
        </w:tc>
        <w:tc>
          <w:tcPr>
            <w:tcW w:w="328" w:type="pct"/>
            <w:vAlign w:val="center"/>
          </w:tcPr>
          <w:p w14:paraId="59F82631" w14:textId="1D67F435" w:rsidR="007A4B0B" w:rsidRPr="00F715A5" w:rsidRDefault="007A4B0B" w:rsidP="007A4B0B">
            <w:pPr>
              <w:jc w:val="center"/>
              <w:rPr>
                <w:rFonts w:ascii="Candara" w:hAnsi="Candara" w:cs="Times New Roman"/>
                <w:sz w:val="18"/>
                <w:szCs w:val="18"/>
              </w:rPr>
            </w:pPr>
          </w:p>
        </w:tc>
        <w:tc>
          <w:tcPr>
            <w:tcW w:w="425" w:type="pct"/>
            <w:vAlign w:val="center"/>
          </w:tcPr>
          <w:p w14:paraId="1FDE1AC4" w14:textId="4700F719"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26B59970" w14:textId="554FEB85" w:rsidR="007A4B0B" w:rsidRPr="00F715A5" w:rsidRDefault="0047281D" w:rsidP="007A4B0B">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1FCC1510" w14:textId="4C13CAAE" w:rsidR="007A4B0B" w:rsidRPr="00F715A5" w:rsidRDefault="0047281D" w:rsidP="007A4B0B">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7350C334" w14:textId="257443E1"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6</w:t>
            </w:r>
            <w:r w:rsidR="0047281D" w:rsidRPr="00F715A5">
              <w:rPr>
                <w:rFonts w:ascii="Candara" w:hAnsi="Candara" w:cs="Times New Roman"/>
                <w:sz w:val="18"/>
                <w:szCs w:val="18"/>
              </w:rPr>
              <w:t>4</w:t>
            </w:r>
          </w:p>
        </w:tc>
        <w:tc>
          <w:tcPr>
            <w:tcW w:w="410" w:type="pct"/>
            <w:vAlign w:val="center"/>
          </w:tcPr>
          <w:p w14:paraId="7C5D8B29" w14:textId="13541374" w:rsidR="007A4B0B" w:rsidRPr="00F715A5" w:rsidRDefault="0047281D" w:rsidP="007A4B0B">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2BB0AC0A" w14:textId="5F7246E9"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33C4D71F" w14:textId="77777777" w:rsidR="007A4B0B" w:rsidRPr="00F715A5" w:rsidRDefault="007A4B0B" w:rsidP="007A4B0B">
            <w:pPr>
              <w:jc w:val="center"/>
              <w:rPr>
                <w:rFonts w:ascii="Candara" w:hAnsi="Candara" w:cs="Times New Roman"/>
                <w:sz w:val="18"/>
                <w:szCs w:val="18"/>
              </w:rPr>
            </w:pPr>
          </w:p>
        </w:tc>
        <w:tc>
          <w:tcPr>
            <w:tcW w:w="328" w:type="pct"/>
            <w:vAlign w:val="center"/>
          </w:tcPr>
          <w:p w14:paraId="217D91C9" w14:textId="77777777" w:rsidR="007A4B0B" w:rsidRPr="00A4746B" w:rsidRDefault="007A4B0B" w:rsidP="007A4B0B">
            <w:pPr>
              <w:jc w:val="center"/>
              <w:rPr>
                <w:rFonts w:ascii="Candara" w:hAnsi="Candara" w:cs="Times New Roman"/>
              </w:rPr>
            </w:pPr>
          </w:p>
        </w:tc>
        <w:tc>
          <w:tcPr>
            <w:tcW w:w="396" w:type="pct"/>
            <w:vAlign w:val="center"/>
          </w:tcPr>
          <w:p w14:paraId="694E9778" w14:textId="77777777" w:rsidR="007A4B0B" w:rsidRPr="00A4746B" w:rsidRDefault="007A4B0B" w:rsidP="007A4B0B">
            <w:pPr>
              <w:rPr>
                <w:rFonts w:ascii="Candara" w:hAnsi="Candara" w:cs="Times New Roman"/>
              </w:rPr>
            </w:pPr>
          </w:p>
        </w:tc>
      </w:tr>
      <w:tr w:rsidR="00680FDF" w:rsidRPr="00A4746B" w14:paraId="44962345" w14:textId="77777777" w:rsidTr="00825ECB">
        <w:trPr>
          <w:cantSplit/>
          <w:trHeight w:val="403"/>
        </w:trPr>
        <w:tc>
          <w:tcPr>
            <w:tcW w:w="1146" w:type="pct"/>
          </w:tcPr>
          <w:p w14:paraId="369322FE" w14:textId="27786AC1" w:rsidR="007A4B0B" w:rsidRPr="00F715A5" w:rsidRDefault="007A4B0B" w:rsidP="007A4B0B">
            <w:pPr>
              <w:autoSpaceDE w:val="0"/>
              <w:autoSpaceDN w:val="0"/>
              <w:adjustRightInd w:val="0"/>
              <w:jc w:val="both"/>
              <w:rPr>
                <w:rFonts w:ascii="Candara" w:hAnsi="Candara" w:cs="Times New Roman"/>
                <w:sz w:val="18"/>
                <w:szCs w:val="18"/>
              </w:rPr>
            </w:pPr>
            <w:r w:rsidRPr="00F715A5">
              <w:rPr>
                <w:sz w:val="18"/>
                <w:szCs w:val="18"/>
              </w:rPr>
              <w:t>Dibujo técnico arquitectónico en 3D</w:t>
            </w:r>
          </w:p>
        </w:tc>
        <w:tc>
          <w:tcPr>
            <w:tcW w:w="328" w:type="pct"/>
            <w:vAlign w:val="center"/>
          </w:tcPr>
          <w:p w14:paraId="45B23B1F" w14:textId="165592B5"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6192EDB9" w14:textId="704AD85D" w:rsidR="007A4B0B" w:rsidRPr="00F715A5" w:rsidRDefault="007A4B0B" w:rsidP="007A4B0B">
            <w:pPr>
              <w:jc w:val="center"/>
              <w:rPr>
                <w:rFonts w:ascii="Candara" w:hAnsi="Candara" w:cs="Times New Roman"/>
                <w:sz w:val="18"/>
                <w:szCs w:val="18"/>
              </w:rPr>
            </w:pPr>
          </w:p>
        </w:tc>
        <w:tc>
          <w:tcPr>
            <w:tcW w:w="328" w:type="pct"/>
            <w:vAlign w:val="center"/>
          </w:tcPr>
          <w:p w14:paraId="5CB6CDC3" w14:textId="407A2782"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6C009FD5" w14:textId="26F80D0E"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6F00A117" w14:textId="7BD505B4"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80</w:t>
            </w:r>
          </w:p>
        </w:tc>
        <w:tc>
          <w:tcPr>
            <w:tcW w:w="410" w:type="pct"/>
            <w:vAlign w:val="center"/>
          </w:tcPr>
          <w:p w14:paraId="0630F328" w14:textId="5DCF645C"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144</w:t>
            </w:r>
          </w:p>
        </w:tc>
        <w:tc>
          <w:tcPr>
            <w:tcW w:w="328" w:type="pct"/>
            <w:vAlign w:val="center"/>
          </w:tcPr>
          <w:p w14:paraId="1EED0C7E" w14:textId="77777777" w:rsidR="007A4B0B" w:rsidRPr="00F715A5" w:rsidRDefault="007A4B0B" w:rsidP="007A4B0B">
            <w:pPr>
              <w:jc w:val="center"/>
              <w:rPr>
                <w:rFonts w:ascii="Candara" w:hAnsi="Candara" w:cs="Times New Roman"/>
                <w:sz w:val="18"/>
                <w:szCs w:val="18"/>
              </w:rPr>
            </w:pPr>
          </w:p>
        </w:tc>
        <w:tc>
          <w:tcPr>
            <w:tcW w:w="410" w:type="pct"/>
            <w:vAlign w:val="center"/>
          </w:tcPr>
          <w:p w14:paraId="0704F1C7" w14:textId="12E629A3"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63BC1504" w14:textId="77777777" w:rsidR="007A4B0B" w:rsidRPr="00A4746B" w:rsidRDefault="007A4B0B" w:rsidP="007A4B0B">
            <w:pPr>
              <w:jc w:val="center"/>
              <w:rPr>
                <w:rFonts w:ascii="Candara" w:hAnsi="Candara" w:cs="Times New Roman"/>
              </w:rPr>
            </w:pPr>
          </w:p>
        </w:tc>
        <w:tc>
          <w:tcPr>
            <w:tcW w:w="396" w:type="pct"/>
            <w:vAlign w:val="center"/>
          </w:tcPr>
          <w:p w14:paraId="417F1D5C" w14:textId="77777777" w:rsidR="007A4B0B" w:rsidRPr="00A4746B" w:rsidRDefault="007A4B0B" w:rsidP="007A4B0B">
            <w:pPr>
              <w:rPr>
                <w:rFonts w:ascii="Candara" w:hAnsi="Candara" w:cs="Times New Roman"/>
              </w:rPr>
            </w:pPr>
          </w:p>
        </w:tc>
      </w:tr>
      <w:tr w:rsidR="00680FDF" w:rsidRPr="00A4746B" w14:paraId="0C4E2EFD" w14:textId="77777777" w:rsidTr="00825ECB">
        <w:trPr>
          <w:cantSplit/>
          <w:trHeight w:val="403"/>
        </w:trPr>
        <w:tc>
          <w:tcPr>
            <w:tcW w:w="1146" w:type="pct"/>
          </w:tcPr>
          <w:p w14:paraId="6B3671D2" w14:textId="374E1C9C" w:rsidR="007A4B0B" w:rsidRPr="00F715A5" w:rsidRDefault="007A4B0B" w:rsidP="007A4B0B">
            <w:pPr>
              <w:autoSpaceDE w:val="0"/>
              <w:autoSpaceDN w:val="0"/>
              <w:adjustRightInd w:val="0"/>
              <w:jc w:val="both"/>
              <w:rPr>
                <w:rFonts w:ascii="Candara" w:hAnsi="Candara" w:cs="Times New Roman"/>
                <w:sz w:val="18"/>
                <w:szCs w:val="18"/>
              </w:rPr>
            </w:pPr>
            <w:r w:rsidRPr="00F715A5">
              <w:rPr>
                <w:sz w:val="18"/>
                <w:szCs w:val="18"/>
              </w:rPr>
              <w:t xml:space="preserve">Taller de Maquetas Volumétricas </w:t>
            </w:r>
          </w:p>
        </w:tc>
        <w:tc>
          <w:tcPr>
            <w:tcW w:w="328" w:type="pct"/>
            <w:vAlign w:val="center"/>
          </w:tcPr>
          <w:p w14:paraId="22B983C5" w14:textId="37EC56F9"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4200E76C" w14:textId="63E61293" w:rsidR="007A4B0B" w:rsidRPr="00F715A5" w:rsidRDefault="007A4B0B" w:rsidP="007A4B0B">
            <w:pPr>
              <w:jc w:val="center"/>
              <w:rPr>
                <w:rFonts w:ascii="Candara" w:hAnsi="Candara" w:cs="Times New Roman"/>
                <w:sz w:val="18"/>
                <w:szCs w:val="18"/>
              </w:rPr>
            </w:pPr>
          </w:p>
        </w:tc>
        <w:tc>
          <w:tcPr>
            <w:tcW w:w="328" w:type="pct"/>
            <w:vAlign w:val="center"/>
          </w:tcPr>
          <w:p w14:paraId="37BADF52" w14:textId="4F6AF302"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17161266" w14:textId="4CDD3E8C"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44CCA314" w14:textId="543AA92D"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80</w:t>
            </w:r>
          </w:p>
        </w:tc>
        <w:tc>
          <w:tcPr>
            <w:tcW w:w="410" w:type="pct"/>
            <w:vAlign w:val="center"/>
          </w:tcPr>
          <w:p w14:paraId="79990FCD" w14:textId="56ACDF6B"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144</w:t>
            </w:r>
          </w:p>
        </w:tc>
        <w:tc>
          <w:tcPr>
            <w:tcW w:w="328" w:type="pct"/>
            <w:vAlign w:val="center"/>
          </w:tcPr>
          <w:p w14:paraId="00002E01" w14:textId="77777777" w:rsidR="007A4B0B" w:rsidRPr="00F715A5" w:rsidRDefault="007A4B0B" w:rsidP="007A4B0B">
            <w:pPr>
              <w:jc w:val="center"/>
              <w:rPr>
                <w:rFonts w:ascii="Candara" w:hAnsi="Candara" w:cs="Times New Roman"/>
                <w:sz w:val="18"/>
                <w:szCs w:val="18"/>
              </w:rPr>
            </w:pPr>
          </w:p>
        </w:tc>
        <w:tc>
          <w:tcPr>
            <w:tcW w:w="410" w:type="pct"/>
            <w:vAlign w:val="center"/>
          </w:tcPr>
          <w:p w14:paraId="21F179AA" w14:textId="44F73A6C"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47D5230F" w14:textId="77777777" w:rsidR="007A4B0B" w:rsidRPr="00A4746B" w:rsidRDefault="007A4B0B" w:rsidP="007A4B0B">
            <w:pPr>
              <w:jc w:val="center"/>
              <w:rPr>
                <w:rFonts w:ascii="Candara" w:hAnsi="Candara" w:cs="Times New Roman"/>
              </w:rPr>
            </w:pPr>
          </w:p>
        </w:tc>
        <w:tc>
          <w:tcPr>
            <w:tcW w:w="396" w:type="pct"/>
            <w:vAlign w:val="center"/>
          </w:tcPr>
          <w:p w14:paraId="56AED5D5" w14:textId="77777777" w:rsidR="007A4B0B" w:rsidRPr="00A4746B" w:rsidRDefault="007A4B0B" w:rsidP="007A4B0B">
            <w:pPr>
              <w:rPr>
                <w:rFonts w:ascii="Candara" w:hAnsi="Candara" w:cs="Times New Roman"/>
              </w:rPr>
            </w:pPr>
          </w:p>
        </w:tc>
      </w:tr>
      <w:tr w:rsidR="00680FDF" w:rsidRPr="00A4746B" w14:paraId="24DB91EC" w14:textId="77777777" w:rsidTr="00825ECB">
        <w:trPr>
          <w:cantSplit/>
          <w:trHeight w:val="403"/>
        </w:trPr>
        <w:tc>
          <w:tcPr>
            <w:tcW w:w="1146" w:type="pct"/>
          </w:tcPr>
          <w:p w14:paraId="286B86EB" w14:textId="4AAC5953" w:rsidR="007A4B0B" w:rsidRPr="00F715A5" w:rsidRDefault="007A4B0B" w:rsidP="007A4B0B">
            <w:pPr>
              <w:autoSpaceDE w:val="0"/>
              <w:autoSpaceDN w:val="0"/>
              <w:adjustRightInd w:val="0"/>
              <w:jc w:val="both"/>
              <w:rPr>
                <w:rFonts w:ascii="Candara" w:hAnsi="Candara" w:cs="Times New Roman"/>
                <w:sz w:val="18"/>
                <w:szCs w:val="18"/>
              </w:rPr>
            </w:pPr>
            <w:r w:rsidRPr="00F715A5">
              <w:rPr>
                <w:sz w:val="18"/>
                <w:szCs w:val="18"/>
              </w:rPr>
              <w:t>Práctica Técnica Profesional</w:t>
            </w:r>
          </w:p>
        </w:tc>
        <w:tc>
          <w:tcPr>
            <w:tcW w:w="328" w:type="pct"/>
            <w:vAlign w:val="center"/>
          </w:tcPr>
          <w:p w14:paraId="4023BA1E" w14:textId="015AC326"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35A7D516" w14:textId="7A19B1B9" w:rsidR="007A4B0B" w:rsidRPr="00F715A5" w:rsidRDefault="007A4B0B" w:rsidP="007A4B0B">
            <w:pPr>
              <w:jc w:val="center"/>
              <w:rPr>
                <w:rFonts w:ascii="Candara" w:hAnsi="Candara" w:cs="Times New Roman"/>
                <w:sz w:val="18"/>
                <w:szCs w:val="18"/>
              </w:rPr>
            </w:pPr>
          </w:p>
        </w:tc>
        <w:tc>
          <w:tcPr>
            <w:tcW w:w="328" w:type="pct"/>
            <w:vAlign w:val="center"/>
          </w:tcPr>
          <w:p w14:paraId="02A66BB6" w14:textId="5AC582CE"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6</w:t>
            </w:r>
          </w:p>
        </w:tc>
        <w:tc>
          <w:tcPr>
            <w:tcW w:w="410" w:type="pct"/>
            <w:vAlign w:val="center"/>
          </w:tcPr>
          <w:p w14:paraId="457ED9DE" w14:textId="423286E9"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2E78EEB2" w14:textId="035D9E4A"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256</w:t>
            </w:r>
          </w:p>
        </w:tc>
        <w:tc>
          <w:tcPr>
            <w:tcW w:w="410" w:type="pct"/>
            <w:vAlign w:val="center"/>
          </w:tcPr>
          <w:p w14:paraId="7069F35C" w14:textId="50E02578" w:rsidR="007A4B0B" w:rsidRPr="00F715A5" w:rsidRDefault="004B7A12" w:rsidP="007A4B0B">
            <w:pPr>
              <w:jc w:val="center"/>
              <w:rPr>
                <w:rFonts w:ascii="Candara" w:hAnsi="Candara" w:cs="Times New Roman"/>
                <w:sz w:val="18"/>
                <w:szCs w:val="18"/>
              </w:rPr>
            </w:pPr>
            <w:r w:rsidRPr="00F715A5">
              <w:rPr>
                <w:rFonts w:ascii="Candara" w:hAnsi="Candara" w:cs="Times New Roman"/>
                <w:sz w:val="18"/>
                <w:szCs w:val="18"/>
              </w:rPr>
              <w:t>288</w:t>
            </w:r>
          </w:p>
        </w:tc>
        <w:tc>
          <w:tcPr>
            <w:tcW w:w="328" w:type="pct"/>
            <w:vAlign w:val="center"/>
          </w:tcPr>
          <w:p w14:paraId="2BAA0250" w14:textId="77777777" w:rsidR="007A4B0B" w:rsidRPr="00F715A5" w:rsidRDefault="007A4B0B" w:rsidP="007A4B0B">
            <w:pPr>
              <w:jc w:val="center"/>
              <w:rPr>
                <w:rFonts w:ascii="Candara" w:hAnsi="Candara" w:cs="Times New Roman"/>
                <w:sz w:val="18"/>
                <w:szCs w:val="18"/>
              </w:rPr>
            </w:pPr>
          </w:p>
        </w:tc>
        <w:tc>
          <w:tcPr>
            <w:tcW w:w="410" w:type="pct"/>
            <w:vAlign w:val="center"/>
          </w:tcPr>
          <w:p w14:paraId="34279480" w14:textId="2F6B4B72" w:rsidR="007A4B0B" w:rsidRPr="00F715A5" w:rsidRDefault="0048112C" w:rsidP="007A4B0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6D78B961" w14:textId="4D2A8EF8" w:rsidR="007A4B0B" w:rsidRPr="00A4746B" w:rsidRDefault="001A4EDB" w:rsidP="007A4B0B">
            <w:pPr>
              <w:jc w:val="center"/>
              <w:rPr>
                <w:rFonts w:ascii="Candara" w:hAnsi="Candara" w:cs="Times New Roman"/>
              </w:rPr>
            </w:pPr>
            <w:r>
              <w:rPr>
                <w:rFonts w:ascii="Candara" w:hAnsi="Candara" w:cs="Times New Roman"/>
              </w:rPr>
              <w:t>X</w:t>
            </w:r>
          </w:p>
        </w:tc>
        <w:tc>
          <w:tcPr>
            <w:tcW w:w="396" w:type="pct"/>
            <w:vAlign w:val="center"/>
          </w:tcPr>
          <w:p w14:paraId="4B6CB7FF" w14:textId="77777777" w:rsidR="007A4B0B" w:rsidRPr="00A4746B" w:rsidRDefault="007A4B0B" w:rsidP="007A4B0B">
            <w:pPr>
              <w:rPr>
                <w:rFonts w:ascii="Candara" w:hAnsi="Candara" w:cs="Times New Roman"/>
              </w:rPr>
            </w:pPr>
          </w:p>
        </w:tc>
      </w:tr>
      <w:tr w:rsidR="00680FDF" w:rsidRPr="00A4746B" w14:paraId="5E0B0E1C" w14:textId="77777777" w:rsidTr="00825ECB">
        <w:trPr>
          <w:cantSplit/>
          <w:trHeight w:val="403"/>
        </w:trPr>
        <w:tc>
          <w:tcPr>
            <w:tcW w:w="1899" w:type="pct"/>
            <w:gridSpan w:val="3"/>
          </w:tcPr>
          <w:p w14:paraId="065F79CC" w14:textId="04541277" w:rsidR="004B7A12" w:rsidRPr="00F715A5" w:rsidRDefault="004B7A12" w:rsidP="00EE30DF">
            <w:pPr>
              <w:jc w:val="center"/>
              <w:rPr>
                <w:rFonts w:ascii="Candara" w:hAnsi="Candara" w:cs="Times New Roman"/>
                <w:sz w:val="18"/>
                <w:szCs w:val="18"/>
              </w:rPr>
            </w:pPr>
            <w:r w:rsidRPr="00F715A5">
              <w:rPr>
                <w:rFonts w:ascii="Candara" w:hAnsi="Candara" w:cs="Times New Roman"/>
                <w:sz w:val="18"/>
                <w:szCs w:val="18"/>
              </w:rPr>
              <w:t xml:space="preserve">Total semestre </w:t>
            </w:r>
          </w:p>
        </w:tc>
        <w:tc>
          <w:tcPr>
            <w:tcW w:w="328" w:type="pct"/>
            <w:vAlign w:val="center"/>
          </w:tcPr>
          <w:p w14:paraId="17D04108" w14:textId="4D89229F" w:rsidR="004B7A12" w:rsidRPr="00F715A5" w:rsidRDefault="004B7A12" w:rsidP="00EE30DF">
            <w:pPr>
              <w:jc w:val="center"/>
              <w:rPr>
                <w:rFonts w:ascii="Candara" w:hAnsi="Candara" w:cs="Times New Roman"/>
                <w:b/>
                <w:sz w:val="18"/>
                <w:szCs w:val="18"/>
              </w:rPr>
            </w:pPr>
            <w:r w:rsidRPr="00F715A5">
              <w:rPr>
                <w:rFonts w:ascii="Candara" w:hAnsi="Candara" w:cs="Times New Roman"/>
                <w:b/>
                <w:sz w:val="18"/>
                <w:szCs w:val="18"/>
              </w:rPr>
              <w:t>18</w:t>
            </w:r>
          </w:p>
        </w:tc>
        <w:tc>
          <w:tcPr>
            <w:tcW w:w="410" w:type="pct"/>
            <w:vAlign w:val="center"/>
          </w:tcPr>
          <w:p w14:paraId="2B5B930B" w14:textId="72475664" w:rsidR="004B7A12" w:rsidRPr="00F715A5" w:rsidRDefault="004B7A12" w:rsidP="00EE30DF">
            <w:pPr>
              <w:jc w:val="center"/>
              <w:rPr>
                <w:rFonts w:ascii="Candara" w:hAnsi="Candara" w:cs="Times New Roman"/>
                <w:b/>
                <w:sz w:val="18"/>
                <w:szCs w:val="18"/>
              </w:rPr>
            </w:pPr>
            <w:r w:rsidRPr="00F715A5">
              <w:rPr>
                <w:rFonts w:ascii="Candara" w:hAnsi="Candara" w:cs="Times New Roman"/>
                <w:b/>
                <w:sz w:val="18"/>
                <w:szCs w:val="18"/>
              </w:rPr>
              <w:t>256</w:t>
            </w:r>
          </w:p>
        </w:tc>
        <w:tc>
          <w:tcPr>
            <w:tcW w:w="492" w:type="pct"/>
            <w:vAlign w:val="center"/>
          </w:tcPr>
          <w:p w14:paraId="7324DD3E" w14:textId="42291013" w:rsidR="004B7A12" w:rsidRPr="00F715A5" w:rsidRDefault="00C25811" w:rsidP="004B7A12">
            <w:pPr>
              <w:jc w:val="center"/>
              <w:rPr>
                <w:rFonts w:ascii="Candara" w:hAnsi="Candara" w:cs="Times New Roman"/>
                <w:b/>
                <w:sz w:val="18"/>
                <w:szCs w:val="18"/>
              </w:rPr>
            </w:pPr>
            <w:r w:rsidRPr="00F715A5">
              <w:rPr>
                <w:rFonts w:ascii="Candara" w:hAnsi="Candara" w:cs="Times New Roman"/>
                <w:b/>
                <w:sz w:val="18"/>
                <w:szCs w:val="18"/>
              </w:rPr>
              <w:t>608</w:t>
            </w:r>
          </w:p>
        </w:tc>
        <w:tc>
          <w:tcPr>
            <w:tcW w:w="410" w:type="pct"/>
            <w:vAlign w:val="center"/>
          </w:tcPr>
          <w:p w14:paraId="684881F7" w14:textId="6B80B17C" w:rsidR="004B7A12" w:rsidRPr="00F715A5" w:rsidRDefault="00C25811" w:rsidP="00110CC0">
            <w:pPr>
              <w:jc w:val="center"/>
              <w:rPr>
                <w:rFonts w:ascii="Candara" w:hAnsi="Candara" w:cs="Times New Roman"/>
                <w:b/>
                <w:sz w:val="18"/>
                <w:szCs w:val="18"/>
              </w:rPr>
            </w:pPr>
            <w:r w:rsidRPr="00F715A5">
              <w:rPr>
                <w:rFonts w:ascii="Candara" w:hAnsi="Candara" w:cs="Times New Roman"/>
                <w:b/>
                <w:sz w:val="18"/>
                <w:szCs w:val="18"/>
              </w:rPr>
              <w:t>864</w:t>
            </w:r>
          </w:p>
        </w:tc>
        <w:tc>
          <w:tcPr>
            <w:tcW w:w="328" w:type="pct"/>
            <w:vAlign w:val="center"/>
          </w:tcPr>
          <w:p w14:paraId="40AED70B" w14:textId="77777777" w:rsidR="004B7A12" w:rsidRPr="00F715A5" w:rsidRDefault="004B7A12" w:rsidP="00EE30DF">
            <w:pPr>
              <w:jc w:val="center"/>
              <w:rPr>
                <w:rFonts w:ascii="Candara" w:hAnsi="Candara" w:cs="Times New Roman"/>
                <w:sz w:val="18"/>
                <w:szCs w:val="18"/>
              </w:rPr>
            </w:pPr>
          </w:p>
        </w:tc>
        <w:tc>
          <w:tcPr>
            <w:tcW w:w="410" w:type="pct"/>
            <w:vAlign w:val="center"/>
          </w:tcPr>
          <w:p w14:paraId="0E7C9392" w14:textId="77777777" w:rsidR="004B7A12" w:rsidRPr="00F715A5" w:rsidRDefault="004B7A12" w:rsidP="00EE30DF">
            <w:pPr>
              <w:jc w:val="center"/>
              <w:rPr>
                <w:rFonts w:ascii="Candara" w:hAnsi="Candara" w:cs="Times New Roman"/>
                <w:sz w:val="18"/>
                <w:szCs w:val="18"/>
              </w:rPr>
            </w:pPr>
          </w:p>
        </w:tc>
        <w:tc>
          <w:tcPr>
            <w:tcW w:w="328" w:type="pct"/>
            <w:vAlign w:val="center"/>
          </w:tcPr>
          <w:p w14:paraId="5C3601F5" w14:textId="32AD13E2" w:rsidR="004B7A12" w:rsidRPr="00A4746B" w:rsidRDefault="004B7A12" w:rsidP="00EE30DF">
            <w:pPr>
              <w:jc w:val="center"/>
              <w:rPr>
                <w:rFonts w:ascii="Candara" w:hAnsi="Candara" w:cs="Times New Roman"/>
              </w:rPr>
            </w:pPr>
          </w:p>
        </w:tc>
        <w:tc>
          <w:tcPr>
            <w:tcW w:w="396" w:type="pct"/>
            <w:vAlign w:val="center"/>
          </w:tcPr>
          <w:p w14:paraId="1EF5FD81" w14:textId="77777777" w:rsidR="004B7A12" w:rsidRPr="00A4746B" w:rsidRDefault="004B7A12" w:rsidP="00EE30DF">
            <w:pPr>
              <w:rPr>
                <w:rFonts w:ascii="Candara" w:hAnsi="Candara" w:cs="Times New Roman"/>
              </w:rPr>
            </w:pPr>
          </w:p>
        </w:tc>
      </w:tr>
      <w:tr w:rsidR="006D7405" w:rsidRPr="00A4746B" w14:paraId="180506D7" w14:textId="77777777" w:rsidTr="00387154">
        <w:trPr>
          <w:cantSplit/>
          <w:trHeight w:val="403"/>
        </w:trPr>
        <w:tc>
          <w:tcPr>
            <w:tcW w:w="5000" w:type="pct"/>
            <w:gridSpan w:val="11"/>
            <w:shd w:val="clear" w:color="auto" w:fill="FABF8F" w:themeFill="accent6" w:themeFillTint="99"/>
          </w:tcPr>
          <w:p w14:paraId="655C1100" w14:textId="1F0FFBFB" w:rsidR="006D7405" w:rsidRPr="00F715A5" w:rsidRDefault="006D7405" w:rsidP="00EE30DF">
            <w:pPr>
              <w:rPr>
                <w:rFonts w:ascii="Candara" w:hAnsi="Candara" w:cs="Times New Roman"/>
                <w:b/>
                <w:sz w:val="18"/>
                <w:szCs w:val="18"/>
              </w:rPr>
            </w:pPr>
            <w:r w:rsidRPr="00F715A5">
              <w:rPr>
                <w:rFonts w:ascii="Candara" w:hAnsi="Candara" w:cs="Times New Roman"/>
                <w:b/>
                <w:sz w:val="18"/>
                <w:szCs w:val="18"/>
              </w:rPr>
              <w:t>Cursos 5 semestre</w:t>
            </w:r>
          </w:p>
        </w:tc>
      </w:tr>
      <w:tr w:rsidR="00680FDF" w:rsidRPr="00A4746B" w14:paraId="64F7EEC3" w14:textId="77777777" w:rsidTr="00825ECB">
        <w:trPr>
          <w:cantSplit/>
          <w:trHeight w:val="403"/>
        </w:trPr>
        <w:tc>
          <w:tcPr>
            <w:tcW w:w="1146" w:type="pct"/>
          </w:tcPr>
          <w:p w14:paraId="618A70BB" w14:textId="220EE885" w:rsidR="006D7405" w:rsidRPr="00F715A5" w:rsidRDefault="006D7405" w:rsidP="006D7405">
            <w:pPr>
              <w:autoSpaceDE w:val="0"/>
              <w:autoSpaceDN w:val="0"/>
              <w:adjustRightInd w:val="0"/>
              <w:jc w:val="both"/>
              <w:rPr>
                <w:rFonts w:ascii="Candara" w:hAnsi="Candara" w:cs="Times New Roman"/>
                <w:sz w:val="18"/>
                <w:szCs w:val="18"/>
              </w:rPr>
            </w:pPr>
            <w:r w:rsidRPr="00F715A5">
              <w:rPr>
                <w:sz w:val="18"/>
                <w:szCs w:val="18"/>
              </w:rPr>
              <w:t>Inglés Técnico para arquitectura y construcción</w:t>
            </w:r>
          </w:p>
        </w:tc>
        <w:tc>
          <w:tcPr>
            <w:tcW w:w="328" w:type="pct"/>
            <w:vAlign w:val="center"/>
          </w:tcPr>
          <w:p w14:paraId="1713961C" w14:textId="41CCFCE1"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65726359" w14:textId="77777777" w:rsidR="006D7405" w:rsidRPr="00F715A5" w:rsidRDefault="006D7405" w:rsidP="006D7405">
            <w:pPr>
              <w:jc w:val="center"/>
              <w:rPr>
                <w:rFonts w:ascii="Candara" w:hAnsi="Candara" w:cs="Times New Roman"/>
                <w:sz w:val="18"/>
                <w:szCs w:val="18"/>
              </w:rPr>
            </w:pPr>
          </w:p>
        </w:tc>
        <w:tc>
          <w:tcPr>
            <w:tcW w:w="328" w:type="pct"/>
            <w:vAlign w:val="center"/>
          </w:tcPr>
          <w:p w14:paraId="705A297E" w14:textId="0746881D"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4DF6B0A6" w14:textId="7D1D376C"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0BE39D1C" w14:textId="1A7ECAFC"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360EF59E" w14:textId="0BE9F0FC"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76F17BF2" w14:textId="469EB17C"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292CF30B" w14:textId="77777777" w:rsidR="006D7405" w:rsidRPr="00F715A5" w:rsidRDefault="006D7405" w:rsidP="006D7405">
            <w:pPr>
              <w:jc w:val="center"/>
              <w:rPr>
                <w:rFonts w:ascii="Candara" w:hAnsi="Candara" w:cs="Times New Roman"/>
                <w:sz w:val="18"/>
                <w:szCs w:val="18"/>
              </w:rPr>
            </w:pPr>
          </w:p>
        </w:tc>
        <w:tc>
          <w:tcPr>
            <w:tcW w:w="328" w:type="pct"/>
            <w:vAlign w:val="center"/>
          </w:tcPr>
          <w:p w14:paraId="3C74B7DA" w14:textId="77777777" w:rsidR="006D7405" w:rsidRPr="00A4746B" w:rsidRDefault="006D7405" w:rsidP="006D7405">
            <w:pPr>
              <w:jc w:val="center"/>
              <w:rPr>
                <w:rFonts w:ascii="Candara" w:hAnsi="Candara" w:cs="Times New Roman"/>
              </w:rPr>
            </w:pPr>
          </w:p>
        </w:tc>
        <w:tc>
          <w:tcPr>
            <w:tcW w:w="396" w:type="pct"/>
            <w:vAlign w:val="center"/>
          </w:tcPr>
          <w:p w14:paraId="64BDEB47" w14:textId="77777777" w:rsidR="006D7405" w:rsidRPr="00A4746B" w:rsidRDefault="006D7405" w:rsidP="006D7405">
            <w:pPr>
              <w:rPr>
                <w:rFonts w:ascii="Candara" w:hAnsi="Candara" w:cs="Times New Roman"/>
              </w:rPr>
            </w:pPr>
          </w:p>
        </w:tc>
      </w:tr>
      <w:tr w:rsidR="00680FDF" w:rsidRPr="00A4746B" w14:paraId="1A20ED9C" w14:textId="77777777" w:rsidTr="00825ECB">
        <w:trPr>
          <w:cantSplit/>
          <w:trHeight w:val="403"/>
        </w:trPr>
        <w:tc>
          <w:tcPr>
            <w:tcW w:w="1146" w:type="pct"/>
          </w:tcPr>
          <w:p w14:paraId="6A14AFB7" w14:textId="30FB06DE" w:rsidR="006D7405" w:rsidRPr="00F715A5" w:rsidRDefault="006D7405" w:rsidP="006D7405">
            <w:pPr>
              <w:autoSpaceDE w:val="0"/>
              <w:autoSpaceDN w:val="0"/>
              <w:adjustRightInd w:val="0"/>
              <w:jc w:val="both"/>
              <w:rPr>
                <w:rFonts w:ascii="Candara" w:hAnsi="Candara" w:cs="Times New Roman"/>
                <w:sz w:val="18"/>
                <w:szCs w:val="18"/>
              </w:rPr>
            </w:pPr>
            <w:r w:rsidRPr="00F715A5">
              <w:rPr>
                <w:sz w:val="18"/>
                <w:szCs w:val="18"/>
              </w:rPr>
              <w:t>Electiva de Contexto II</w:t>
            </w:r>
          </w:p>
        </w:tc>
        <w:tc>
          <w:tcPr>
            <w:tcW w:w="328" w:type="pct"/>
            <w:vAlign w:val="center"/>
          </w:tcPr>
          <w:p w14:paraId="36A5FF9C" w14:textId="77777777" w:rsidR="006D7405" w:rsidRPr="00F715A5" w:rsidRDefault="006D7405" w:rsidP="006D7405">
            <w:pPr>
              <w:jc w:val="center"/>
              <w:rPr>
                <w:rFonts w:ascii="Candara" w:hAnsi="Candara" w:cs="Times New Roman"/>
                <w:sz w:val="18"/>
                <w:szCs w:val="18"/>
              </w:rPr>
            </w:pPr>
          </w:p>
        </w:tc>
        <w:tc>
          <w:tcPr>
            <w:tcW w:w="425" w:type="pct"/>
            <w:vAlign w:val="center"/>
          </w:tcPr>
          <w:p w14:paraId="194BCE61" w14:textId="6B00D131"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0C391664" w14:textId="23E1E8C6"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051CA1D2" w14:textId="72661652"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36789E33" w14:textId="2BDDF3A4"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4C59EB1C" w14:textId="33DAF25F"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309D702F" w14:textId="55ADBA96"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22E57AD7" w14:textId="77777777" w:rsidR="006D7405" w:rsidRPr="00F715A5" w:rsidRDefault="006D7405" w:rsidP="006D7405">
            <w:pPr>
              <w:jc w:val="center"/>
              <w:rPr>
                <w:rFonts w:ascii="Candara" w:hAnsi="Candara" w:cs="Times New Roman"/>
                <w:sz w:val="18"/>
                <w:szCs w:val="18"/>
              </w:rPr>
            </w:pPr>
          </w:p>
        </w:tc>
        <w:tc>
          <w:tcPr>
            <w:tcW w:w="328" w:type="pct"/>
            <w:vAlign w:val="center"/>
          </w:tcPr>
          <w:p w14:paraId="58A653AF" w14:textId="77777777" w:rsidR="006D7405" w:rsidRPr="00A4746B" w:rsidRDefault="006D7405" w:rsidP="006D7405">
            <w:pPr>
              <w:jc w:val="center"/>
              <w:rPr>
                <w:rFonts w:ascii="Candara" w:hAnsi="Candara" w:cs="Times New Roman"/>
              </w:rPr>
            </w:pPr>
          </w:p>
        </w:tc>
        <w:tc>
          <w:tcPr>
            <w:tcW w:w="396" w:type="pct"/>
            <w:vAlign w:val="center"/>
          </w:tcPr>
          <w:p w14:paraId="7FE548A5" w14:textId="77777777" w:rsidR="006D7405" w:rsidRPr="00A4746B" w:rsidRDefault="006D7405" w:rsidP="006D7405">
            <w:pPr>
              <w:rPr>
                <w:rFonts w:ascii="Candara" w:hAnsi="Candara" w:cs="Times New Roman"/>
              </w:rPr>
            </w:pPr>
          </w:p>
        </w:tc>
      </w:tr>
      <w:tr w:rsidR="00680FDF" w:rsidRPr="00A4746B" w14:paraId="18F46DA0" w14:textId="77777777" w:rsidTr="00825ECB">
        <w:trPr>
          <w:cantSplit/>
          <w:trHeight w:val="403"/>
        </w:trPr>
        <w:tc>
          <w:tcPr>
            <w:tcW w:w="1146" w:type="pct"/>
          </w:tcPr>
          <w:p w14:paraId="209E2354" w14:textId="2943303E" w:rsidR="006D7405" w:rsidRPr="00F715A5" w:rsidRDefault="006D7405" w:rsidP="006D7405">
            <w:pPr>
              <w:autoSpaceDE w:val="0"/>
              <w:autoSpaceDN w:val="0"/>
              <w:adjustRightInd w:val="0"/>
              <w:jc w:val="both"/>
              <w:rPr>
                <w:rFonts w:ascii="Candara" w:hAnsi="Candara" w:cs="Times New Roman"/>
                <w:sz w:val="18"/>
                <w:szCs w:val="18"/>
              </w:rPr>
            </w:pPr>
            <w:r w:rsidRPr="00F715A5">
              <w:rPr>
                <w:sz w:val="18"/>
                <w:szCs w:val="18"/>
              </w:rPr>
              <w:t xml:space="preserve">Modelado tridimensional de Proyectos arquitectónicos </w:t>
            </w:r>
          </w:p>
        </w:tc>
        <w:tc>
          <w:tcPr>
            <w:tcW w:w="328" w:type="pct"/>
            <w:vAlign w:val="center"/>
          </w:tcPr>
          <w:p w14:paraId="6DBE002A" w14:textId="20BE8D0A"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2D194EDF" w14:textId="77777777" w:rsidR="006D7405" w:rsidRPr="00F715A5" w:rsidRDefault="006D7405" w:rsidP="006D7405">
            <w:pPr>
              <w:jc w:val="center"/>
              <w:rPr>
                <w:rFonts w:ascii="Candara" w:hAnsi="Candara" w:cs="Times New Roman"/>
                <w:sz w:val="18"/>
                <w:szCs w:val="18"/>
              </w:rPr>
            </w:pPr>
          </w:p>
        </w:tc>
        <w:tc>
          <w:tcPr>
            <w:tcW w:w="328" w:type="pct"/>
            <w:vAlign w:val="center"/>
          </w:tcPr>
          <w:p w14:paraId="3EF389C4" w14:textId="3BD14E09"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1FF90C5B" w14:textId="536BAA8C"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305BC4F8" w14:textId="184F6CC9"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4BA023A0" w14:textId="03F7DD14"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128</w:t>
            </w:r>
          </w:p>
        </w:tc>
        <w:tc>
          <w:tcPr>
            <w:tcW w:w="328" w:type="pct"/>
            <w:vAlign w:val="center"/>
          </w:tcPr>
          <w:p w14:paraId="5983A08B" w14:textId="77777777" w:rsidR="006D7405" w:rsidRPr="00F715A5" w:rsidRDefault="006D7405" w:rsidP="006D7405">
            <w:pPr>
              <w:jc w:val="center"/>
              <w:rPr>
                <w:rFonts w:ascii="Candara" w:hAnsi="Candara" w:cs="Times New Roman"/>
                <w:sz w:val="18"/>
                <w:szCs w:val="18"/>
              </w:rPr>
            </w:pPr>
          </w:p>
        </w:tc>
        <w:tc>
          <w:tcPr>
            <w:tcW w:w="410" w:type="pct"/>
            <w:vAlign w:val="center"/>
          </w:tcPr>
          <w:p w14:paraId="29B2D228" w14:textId="025196DB"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4C352451" w14:textId="77777777" w:rsidR="006D7405" w:rsidRPr="00A4746B" w:rsidRDefault="006D7405" w:rsidP="006D7405">
            <w:pPr>
              <w:jc w:val="center"/>
              <w:rPr>
                <w:rFonts w:ascii="Candara" w:hAnsi="Candara" w:cs="Times New Roman"/>
              </w:rPr>
            </w:pPr>
          </w:p>
        </w:tc>
        <w:tc>
          <w:tcPr>
            <w:tcW w:w="396" w:type="pct"/>
            <w:vAlign w:val="center"/>
          </w:tcPr>
          <w:p w14:paraId="2DBF24D3" w14:textId="77777777" w:rsidR="006D7405" w:rsidRPr="00A4746B" w:rsidRDefault="006D7405" w:rsidP="006D7405">
            <w:pPr>
              <w:rPr>
                <w:rFonts w:ascii="Candara" w:hAnsi="Candara" w:cs="Times New Roman"/>
              </w:rPr>
            </w:pPr>
          </w:p>
        </w:tc>
      </w:tr>
      <w:tr w:rsidR="00680FDF" w:rsidRPr="00A4746B" w14:paraId="3555F85E" w14:textId="77777777" w:rsidTr="00825ECB">
        <w:trPr>
          <w:cantSplit/>
          <w:trHeight w:val="403"/>
        </w:trPr>
        <w:tc>
          <w:tcPr>
            <w:tcW w:w="1146" w:type="pct"/>
          </w:tcPr>
          <w:p w14:paraId="12B53E2C" w14:textId="119E79D7" w:rsidR="006D7405" w:rsidRPr="00F715A5" w:rsidRDefault="006D7405" w:rsidP="006D7405">
            <w:pPr>
              <w:autoSpaceDE w:val="0"/>
              <w:autoSpaceDN w:val="0"/>
              <w:adjustRightInd w:val="0"/>
              <w:jc w:val="both"/>
              <w:rPr>
                <w:rFonts w:ascii="Candara" w:hAnsi="Candara" w:cs="Times New Roman"/>
                <w:sz w:val="18"/>
                <w:szCs w:val="18"/>
              </w:rPr>
            </w:pPr>
            <w:r w:rsidRPr="00F715A5">
              <w:rPr>
                <w:sz w:val="18"/>
                <w:szCs w:val="18"/>
              </w:rPr>
              <w:t>Maquetas de Detalles</w:t>
            </w:r>
          </w:p>
        </w:tc>
        <w:tc>
          <w:tcPr>
            <w:tcW w:w="328" w:type="pct"/>
            <w:vAlign w:val="center"/>
          </w:tcPr>
          <w:p w14:paraId="4E1ED08F" w14:textId="7F0F137E"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0F33EF18" w14:textId="77777777" w:rsidR="006D7405" w:rsidRPr="00F715A5" w:rsidRDefault="006D7405" w:rsidP="006D7405">
            <w:pPr>
              <w:jc w:val="center"/>
              <w:rPr>
                <w:rFonts w:ascii="Candara" w:hAnsi="Candara" w:cs="Times New Roman"/>
                <w:sz w:val="18"/>
                <w:szCs w:val="18"/>
              </w:rPr>
            </w:pPr>
          </w:p>
        </w:tc>
        <w:tc>
          <w:tcPr>
            <w:tcW w:w="328" w:type="pct"/>
            <w:vAlign w:val="center"/>
          </w:tcPr>
          <w:p w14:paraId="566829D5" w14:textId="50855863"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7519C078" w14:textId="22E8DA63"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77F9B19A" w14:textId="2C21C7FA"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411F6472" w14:textId="158038FC"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128</w:t>
            </w:r>
          </w:p>
        </w:tc>
        <w:tc>
          <w:tcPr>
            <w:tcW w:w="328" w:type="pct"/>
            <w:vAlign w:val="center"/>
          </w:tcPr>
          <w:p w14:paraId="6C5D3ADC" w14:textId="77777777" w:rsidR="006D7405" w:rsidRPr="00F715A5" w:rsidRDefault="006D7405" w:rsidP="006D7405">
            <w:pPr>
              <w:jc w:val="center"/>
              <w:rPr>
                <w:rFonts w:ascii="Candara" w:hAnsi="Candara" w:cs="Times New Roman"/>
                <w:sz w:val="18"/>
                <w:szCs w:val="18"/>
              </w:rPr>
            </w:pPr>
          </w:p>
        </w:tc>
        <w:tc>
          <w:tcPr>
            <w:tcW w:w="410" w:type="pct"/>
            <w:vAlign w:val="center"/>
          </w:tcPr>
          <w:p w14:paraId="4FA7F4C5" w14:textId="183140B8"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7966044D" w14:textId="77777777" w:rsidR="006D7405" w:rsidRPr="00A4746B" w:rsidRDefault="006D7405" w:rsidP="006D7405">
            <w:pPr>
              <w:jc w:val="center"/>
              <w:rPr>
                <w:rFonts w:ascii="Candara" w:hAnsi="Candara" w:cs="Times New Roman"/>
              </w:rPr>
            </w:pPr>
          </w:p>
        </w:tc>
        <w:tc>
          <w:tcPr>
            <w:tcW w:w="396" w:type="pct"/>
            <w:vAlign w:val="center"/>
          </w:tcPr>
          <w:p w14:paraId="59BFFCE6" w14:textId="77777777" w:rsidR="006D7405" w:rsidRPr="00A4746B" w:rsidRDefault="006D7405" w:rsidP="006D7405">
            <w:pPr>
              <w:rPr>
                <w:rFonts w:ascii="Candara" w:hAnsi="Candara" w:cs="Times New Roman"/>
              </w:rPr>
            </w:pPr>
          </w:p>
        </w:tc>
      </w:tr>
      <w:tr w:rsidR="00680FDF" w:rsidRPr="00A4746B" w14:paraId="6ABE25D4" w14:textId="77777777" w:rsidTr="00825ECB">
        <w:trPr>
          <w:cantSplit/>
          <w:trHeight w:val="403"/>
        </w:trPr>
        <w:tc>
          <w:tcPr>
            <w:tcW w:w="1146" w:type="pct"/>
          </w:tcPr>
          <w:p w14:paraId="667A0878" w14:textId="07B4F33E" w:rsidR="006D7405" w:rsidRPr="00F715A5" w:rsidRDefault="006D7405" w:rsidP="006D7405">
            <w:pPr>
              <w:autoSpaceDE w:val="0"/>
              <w:autoSpaceDN w:val="0"/>
              <w:adjustRightInd w:val="0"/>
              <w:jc w:val="both"/>
              <w:rPr>
                <w:rFonts w:ascii="Candara" w:hAnsi="Candara" w:cs="Times New Roman"/>
                <w:sz w:val="18"/>
                <w:szCs w:val="18"/>
              </w:rPr>
            </w:pPr>
            <w:r w:rsidRPr="00F715A5">
              <w:rPr>
                <w:sz w:val="18"/>
                <w:szCs w:val="18"/>
              </w:rPr>
              <w:t>Investigación Descriptiva  en Arquitectura</w:t>
            </w:r>
          </w:p>
        </w:tc>
        <w:tc>
          <w:tcPr>
            <w:tcW w:w="328" w:type="pct"/>
            <w:vAlign w:val="center"/>
          </w:tcPr>
          <w:p w14:paraId="72A3C599" w14:textId="6DEB9A29"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0FE06EE7" w14:textId="77777777" w:rsidR="006D7405" w:rsidRPr="00F715A5" w:rsidRDefault="006D7405" w:rsidP="006D7405">
            <w:pPr>
              <w:jc w:val="center"/>
              <w:rPr>
                <w:rFonts w:ascii="Candara" w:hAnsi="Candara" w:cs="Times New Roman"/>
                <w:sz w:val="18"/>
                <w:szCs w:val="18"/>
              </w:rPr>
            </w:pPr>
          </w:p>
        </w:tc>
        <w:tc>
          <w:tcPr>
            <w:tcW w:w="328" w:type="pct"/>
            <w:vAlign w:val="center"/>
          </w:tcPr>
          <w:p w14:paraId="300B522F" w14:textId="0FC55562"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3D5CACBE" w14:textId="4A7B4BAB"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275BBC6F" w14:textId="426F69B0"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96</w:t>
            </w:r>
          </w:p>
        </w:tc>
        <w:tc>
          <w:tcPr>
            <w:tcW w:w="410" w:type="pct"/>
            <w:vAlign w:val="center"/>
          </w:tcPr>
          <w:p w14:paraId="0558A5C6" w14:textId="543FC807"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144</w:t>
            </w:r>
          </w:p>
        </w:tc>
        <w:tc>
          <w:tcPr>
            <w:tcW w:w="328" w:type="pct"/>
            <w:vAlign w:val="center"/>
          </w:tcPr>
          <w:p w14:paraId="34DC604B" w14:textId="77777777" w:rsidR="006D7405" w:rsidRPr="00F715A5" w:rsidRDefault="006D7405" w:rsidP="006D7405">
            <w:pPr>
              <w:jc w:val="center"/>
              <w:rPr>
                <w:rFonts w:ascii="Candara" w:hAnsi="Candara" w:cs="Times New Roman"/>
                <w:sz w:val="18"/>
                <w:szCs w:val="18"/>
              </w:rPr>
            </w:pPr>
          </w:p>
        </w:tc>
        <w:tc>
          <w:tcPr>
            <w:tcW w:w="410" w:type="pct"/>
            <w:vAlign w:val="center"/>
          </w:tcPr>
          <w:p w14:paraId="0566DC0A" w14:textId="45FFB62C"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5614275A" w14:textId="3F42CB2B" w:rsidR="006D7405" w:rsidRPr="00A4746B" w:rsidRDefault="001A4EDB" w:rsidP="006D7405">
            <w:pPr>
              <w:jc w:val="center"/>
              <w:rPr>
                <w:rFonts w:ascii="Candara" w:hAnsi="Candara" w:cs="Times New Roman"/>
              </w:rPr>
            </w:pPr>
            <w:r>
              <w:rPr>
                <w:rFonts w:ascii="Candara" w:hAnsi="Candara" w:cs="Times New Roman"/>
              </w:rPr>
              <w:t>X</w:t>
            </w:r>
          </w:p>
        </w:tc>
        <w:tc>
          <w:tcPr>
            <w:tcW w:w="396" w:type="pct"/>
            <w:vAlign w:val="center"/>
          </w:tcPr>
          <w:p w14:paraId="5E36789E" w14:textId="77777777" w:rsidR="006D7405" w:rsidRPr="00A4746B" w:rsidRDefault="006D7405" w:rsidP="006D7405">
            <w:pPr>
              <w:rPr>
                <w:rFonts w:ascii="Candara" w:hAnsi="Candara" w:cs="Times New Roman"/>
              </w:rPr>
            </w:pPr>
          </w:p>
        </w:tc>
      </w:tr>
      <w:tr w:rsidR="00680FDF" w:rsidRPr="00A4746B" w14:paraId="2DA05BE5" w14:textId="77777777" w:rsidTr="00825ECB">
        <w:trPr>
          <w:cantSplit/>
          <w:trHeight w:val="403"/>
        </w:trPr>
        <w:tc>
          <w:tcPr>
            <w:tcW w:w="1146" w:type="pct"/>
          </w:tcPr>
          <w:p w14:paraId="77970D6A" w14:textId="43E44599" w:rsidR="006D7405" w:rsidRPr="00F715A5" w:rsidRDefault="006D7405" w:rsidP="006D7405">
            <w:pPr>
              <w:autoSpaceDE w:val="0"/>
              <w:autoSpaceDN w:val="0"/>
              <w:adjustRightInd w:val="0"/>
              <w:jc w:val="both"/>
              <w:rPr>
                <w:rFonts w:ascii="Candara" w:hAnsi="Candara" w:cs="Times New Roman"/>
                <w:sz w:val="18"/>
                <w:szCs w:val="18"/>
              </w:rPr>
            </w:pPr>
            <w:r w:rsidRPr="00F715A5">
              <w:rPr>
                <w:sz w:val="18"/>
                <w:szCs w:val="18"/>
              </w:rPr>
              <w:t>Electiva de Profundización II</w:t>
            </w:r>
          </w:p>
        </w:tc>
        <w:tc>
          <w:tcPr>
            <w:tcW w:w="328" w:type="pct"/>
            <w:vAlign w:val="center"/>
          </w:tcPr>
          <w:p w14:paraId="78EA853A" w14:textId="77777777" w:rsidR="006D7405" w:rsidRPr="00F715A5" w:rsidRDefault="006D7405" w:rsidP="006D7405">
            <w:pPr>
              <w:jc w:val="center"/>
              <w:rPr>
                <w:rFonts w:ascii="Candara" w:hAnsi="Candara" w:cs="Times New Roman"/>
                <w:sz w:val="18"/>
                <w:szCs w:val="18"/>
              </w:rPr>
            </w:pPr>
          </w:p>
        </w:tc>
        <w:tc>
          <w:tcPr>
            <w:tcW w:w="425" w:type="pct"/>
            <w:vAlign w:val="center"/>
          </w:tcPr>
          <w:p w14:paraId="58060DA9" w14:textId="24CE0A03"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7B46F584" w14:textId="33190C36"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3</w:t>
            </w:r>
          </w:p>
        </w:tc>
        <w:tc>
          <w:tcPr>
            <w:tcW w:w="410" w:type="pct"/>
            <w:vAlign w:val="center"/>
          </w:tcPr>
          <w:p w14:paraId="6C45C315" w14:textId="0B710790"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92" w:type="pct"/>
            <w:vAlign w:val="center"/>
          </w:tcPr>
          <w:p w14:paraId="4B59FFD4" w14:textId="00F606A5"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64</w:t>
            </w:r>
          </w:p>
        </w:tc>
        <w:tc>
          <w:tcPr>
            <w:tcW w:w="410" w:type="pct"/>
            <w:vAlign w:val="center"/>
          </w:tcPr>
          <w:p w14:paraId="56B843F4" w14:textId="43E94396"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128</w:t>
            </w:r>
          </w:p>
        </w:tc>
        <w:tc>
          <w:tcPr>
            <w:tcW w:w="328" w:type="pct"/>
            <w:vAlign w:val="center"/>
          </w:tcPr>
          <w:p w14:paraId="7613BC9B" w14:textId="77777777" w:rsidR="006D7405" w:rsidRPr="00F715A5" w:rsidRDefault="006D7405" w:rsidP="006D7405">
            <w:pPr>
              <w:jc w:val="center"/>
              <w:rPr>
                <w:rFonts w:ascii="Candara" w:hAnsi="Candara" w:cs="Times New Roman"/>
                <w:sz w:val="18"/>
                <w:szCs w:val="18"/>
              </w:rPr>
            </w:pPr>
          </w:p>
        </w:tc>
        <w:tc>
          <w:tcPr>
            <w:tcW w:w="410" w:type="pct"/>
            <w:vAlign w:val="center"/>
          </w:tcPr>
          <w:p w14:paraId="6E3785C2" w14:textId="3F0E8567"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631362A1" w14:textId="77777777" w:rsidR="006D7405" w:rsidRPr="00A4746B" w:rsidRDefault="006D7405" w:rsidP="006D7405">
            <w:pPr>
              <w:jc w:val="center"/>
              <w:rPr>
                <w:rFonts w:ascii="Candara" w:hAnsi="Candara" w:cs="Times New Roman"/>
              </w:rPr>
            </w:pPr>
          </w:p>
        </w:tc>
        <w:tc>
          <w:tcPr>
            <w:tcW w:w="396" w:type="pct"/>
            <w:vAlign w:val="center"/>
          </w:tcPr>
          <w:p w14:paraId="79BB9DC4" w14:textId="77777777" w:rsidR="006D7405" w:rsidRPr="00A4746B" w:rsidRDefault="006D7405" w:rsidP="006D7405">
            <w:pPr>
              <w:rPr>
                <w:rFonts w:ascii="Candara" w:hAnsi="Candara" w:cs="Times New Roman"/>
              </w:rPr>
            </w:pPr>
          </w:p>
        </w:tc>
      </w:tr>
      <w:tr w:rsidR="00680FDF" w:rsidRPr="00A4746B" w14:paraId="5257A370" w14:textId="77777777" w:rsidTr="00825ECB">
        <w:trPr>
          <w:cantSplit/>
          <w:trHeight w:val="403"/>
        </w:trPr>
        <w:tc>
          <w:tcPr>
            <w:tcW w:w="1146" w:type="pct"/>
          </w:tcPr>
          <w:p w14:paraId="70529283" w14:textId="274EE1A4" w:rsidR="006D7405" w:rsidRPr="00F715A5" w:rsidRDefault="006D7405" w:rsidP="006D7405">
            <w:pPr>
              <w:autoSpaceDE w:val="0"/>
              <w:autoSpaceDN w:val="0"/>
              <w:adjustRightInd w:val="0"/>
              <w:jc w:val="both"/>
              <w:rPr>
                <w:rFonts w:ascii="Candara" w:hAnsi="Candara" w:cs="Times New Roman"/>
                <w:sz w:val="18"/>
                <w:szCs w:val="18"/>
              </w:rPr>
            </w:pPr>
            <w:r w:rsidRPr="00F715A5">
              <w:rPr>
                <w:sz w:val="18"/>
                <w:szCs w:val="18"/>
              </w:rPr>
              <w:t>Metodología Proyectual y Representación</w:t>
            </w:r>
          </w:p>
        </w:tc>
        <w:tc>
          <w:tcPr>
            <w:tcW w:w="328" w:type="pct"/>
            <w:vAlign w:val="center"/>
          </w:tcPr>
          <w:p w14:paraId="2ACB9EFB" w14:textId="558F3911"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609ED288" w14:textId="77777777" w:rsidR="006D7405" w:rsidRPr="00F715A5" w:rsidRDefault="006D7405" w:rsidP="006D7405">
            <w:pPr>
              <w:jc w:val="center"/>
              <w:rPr>
                <w:rFonts w:ascii="Candara" w:hAnsi="Candara" w:cs="Times New Roman"/>
                <w:sz w:val="18"/>
                <w:szCs w:val="18"/>
              </w:rPr>
            </w:pPr>
          </w:p>
        </w:tc>
        <w:tc>
          <w:tcPr>
            <w:tcW w:w="328" w:type="pct"/>
            <w:vAlign w:val="center"/>
          </w:tcPr>
          <w:p w14:paraId="47FF92F5" w14:textId="3CA737ED"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32B59BE5" w14:textId="79E96BEA"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7C2A6054" w14:textId="2F261728"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00BE62F1" w14:textId="35700C9A" w:rsidR="006D7405" w:rsidRPr="00F715A5" w:rsidRDefault="00FD0CAB" w:rsidP="006D7405">
            <w:pPr>
              <w:jc w:val="center"/>
              <w:rPr>
                <w:rFonts w:ascii="Candara" w:hAnsi="Candara" w:cs="Times New Roman"/>
                <w:sz w:val="18"/>
                <w:szCs w:val="18"/>
              </w:rPr>
            </w:pPr>
            <w:r w:rsidRPr="00F715A5">
              <w:rPr>
                <w:rFonts w:ascii="Candara" w:hAnsi="Candara" w:cs="Times New Roman"/>
                <w:sz w:val="18"/>
                <w:szCs w:val="18"/>
              </w:rPr>
              <w:t>80</w:t>
            </w:r>
          </w:p>
        </w:tc>
        <w:tc>
          <w:tcPr>
            <w:tcW w:w="328" w:type="pct"/>
            <w:vAlign w:val="center"/>
          </w:tcPr>
          <w:p w14:paraId="22E664BC" w14:textId="77777777" w:rsidR="006D7405" w:rsidRPr="00F715A5" w:rsidRDefault="006D7405" w:rsidP="006D7405">
            <w:pPr>
              <w:jc w:val="center"/>
              <w:rPr>
                <w:rFonts w:ascii="Candara" w:hAnsi="Candara" w:cs="Times New Roman"/>
                <w:sz w:val="18"/>
                <w:szCs w:val="18"/>
              </w:rPr>
            </w:pPr>
          </w:p>
        </w:tc>
        <w:tc>
          <w:tcPr>
            <w:tcW w:w="410" w:type="pct"/>
            <w:vAlign w:val="center"/>
          </w:tcPr>
          <w:p w14:paraId="7BB34813" w14:textId="5D893B2E" w:rsidR="006D7405" w:rsidRPr="00F715A5" w:rsidRDefault="006D7405" w:rsidP="006D7405">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27E10D0F" w14:textId="77777777" w:rsidR="006D7405" w:rsidRPr="00A4746B" w:rsidRDefault="006D7405" w:rsidP="006D7405">
            <w:pPr>
              <w:jc w:val="center"/>
              <w:rPr>
                <w:rFonts w:ascii="Candara" w:hAnsi="Candara" w:cs="Times New Roman"/>
              </w:rPr>
            </w:pPr>
          </w:p>
        </w:tc>
        <w:tc>
          <w:tcPr>
            <w:tcW w:w="396" w:type="pct"/>
            <w:vAlign w:val="center"/>
          </w:tcPr>
          <w:p w14:paraId="7FBEB5F6" w14:textId="77777777" w:rsidR="006D7405" w:rsidRPr="00A4746B" w:rsidRDefault="006D7405" w:rsidP="006D7405">
            <w:pPr>
              <w:rPr>
                <w:rFonts w:ascii="Candara" w:hAnsi="Candara" w:cs="Times New Roman"/>
              </w:rPr>
            </w:pPr>
          </w:p>
        </w:tc>
      </w:tr>
      <w:tr w:rsidR="00680FDF" w:rsidRPr="00A4746B" w14:paraId="0B8C3CD4" w14:textId="77777777" w:rsidTr="00825ECB">
        <w:trPr>
          <w:cantSplit/>
          <w:trHeight w:val="403"/>
        </w:trPr>
        <w:tc>
          <w:tcPr>
            <w:tcW w:w="1899" w:type="pct"/>
            <w:gridSpan w:val="3"/>
          </w:tcPr>
          <w:p w14:paraId="36B5F858" w14:textId="51D3336F" w:rsidR="00B3439E" w:rsidRPr="00F715A5" w:rsidRDefault="00B3439E" w:rsidP="00EE30DF">
            <w:pPr>
              <w:jc w:val="center"/>
              <w:rPr>
                <w:rFonts w:ascii="Candara" w:hAnsi="Candara" w:cs="Times New Roman"/>
                <w:sz w:val="18"/>
                <w:szCs w:val="18"/>
              </w:rPr>
            </w:pPr>
            <w:r w:rsidRPr="00F715A5">
              <w:rPr>
                <w:rFonts w:ascii="Candara" w:hAnsi="Candara" w:cs="Times New Roman"/>
                <w:sz w:val="18"/>
                <w:szCs w:val="18"/>
              </w:rPr>
              <w:t>Total semestre</w:t>
            </w:r>
          </w:p>
        </w:tc>
        <w:tc>
          <w:tcPr>
            <w:tcW w:w="328" w:type="pct"/>
            <w:vAlign w:val="center"/>
          </w:tcPr>
          <w:p w14:paraId="7E0511D8" w14:textId="2C1A8FE0" w:rsidR="00B3439E" w:rsidRPr="00F715A5" w:rsidRDefault="00B3439E" w:rsidP="00EE30DF">
            <w:pPr>
              <w:jc w:val="center"/>
              <w:rPr>
                <w:rFonts w:ascii="Candara" w:hAnsi="Candara" w:cs="Times New Roman"/>
                <w:b/>
                <w:sz w:val="18"/>
                <w:szCs w:val="18"/>
              </w:rPr>
            </w:pPr>
            <w:r w:rsidRPr="00F715A5">
              <w:rPr>
                <w:rFonts w:ascii="Candara" w:hAnsi="Candara" w:cs="Times New Roman"/>
                <w:b/>
                <w:sz w:val="18"/>
                <w:szCs w:val="18"/>
              </w:rPr>
              <w:t>18</w:t>
            </w:r>
          </w:p>
        </w:tc>
        <w:tc>
          <w:tcPr>
            <w:tcW w:w="410" w:type="pct"/>
            <w:vAlign w:val="center"/>
          </w:tcPr>
          <w:p w14:paraId="238A8F6B" w14:textId="28E1409B" w:rsidR="00B3439E" w:rsidRPr="00F715A5" w:rsidRDefault="00B3439E" w:rsidP="00EE30DF">
            <w:pPr>
              <w:jc w:val="center"/>
              <w:rPr>
                <w:rFonts w:ascii="Candara" w:hAnsi="Candara" w:cs="Times New Roman"/>
                <w:b/>
                <w:sz w:val="18"/>
                <w:szCs w:val="18"/>
              </w:rPr>
            </w:pPr>
            <w:r w:rsidRPr="00F715A5">
              <w:rPr>
                <w:rFonts w:ascii="Candara" w:hAnsi="Candara" w:cs="Times New Roman"/>
                <w:b/>
                <w:sz w:val="18"/>
                <w:szCs w:val="18"/>
              </w:rPr>
              <w:t>336</w:t>
            </w:r>
          </w:p>
        </w:tc>
        <w:tc>
          <w:tcPr>
            <w:tcW w:w="492" w:type="pct"/>
            <w:vAlign w:val="center"/>
          </w:tcPr>
          <w:p w14:paraId="15ACD0C5" w14:textId="03CDE699" w:rsidR="00B3439E" w:rsidRPr="00F715A5" w:rsidRDefault="00B3439E" w:rsidP="00EE30DF">
            <w:pPr>
              <w:jc w:val="center"/>
              <w:rPr>
                <w:rFonts w:ascii="Candara" w:hAnsi="Candara" w:cs="Times New Roman"/>
                <w:b/>
                <w:sz w:val="18"/>
                <w:szCs w:val="18"/>
              </w:rPr>
            </w:pPr>
            <w:r w:rsidRPr="00F715A5">
              <w:rPr>
                <w:rFonts w:ascii="Candara" w:hAnsi="Candara" w:cs="Times New Roman"/>
                <w:b/>
                <w:sz w:val="18"/>
                <w:szCs w:val="18"/>
              </w:rPr>
              <w:t>464</w:t>
            </w:r>
          </w:p>
        </w:tc>
        <w:tc>
          <w:tcPr>
            <w:tcW w:w="410" w:type="pct"/>
            <w:vAlign w:val="center"/>
          </w:tcPr>
          <w:p w14:paraId="21D1C154" w14:textId="267D3BA6" w:rsidR="00B3439E" w:rsidRPr="00F715A5" w:rsidRDefault="00B3439E" w:rsidP="00EE30DF">
            <w:pPr>
              <w:jc w:val="center"/>
              <w:rPr>
                <w:rFonts w:ascii="Candara" w:hAnsi="Candara" w:cs="Times New Roman"/>
                <w:b/>
                <w:sz w:val="18"/>
                <w:szCs w:val="18"/>
              </w:rPr>
            </w:pPr>
            <w:r w:rsidRPr="00F715A5">
              <w:rPr>
                <w:rFonts w:ascii="Candara" w:hAnsi="Candara" w:cs="Times New Roman"/>
                <w:b/>
                <w:sz w:val="18"/>
                <w:szCs w:val="18"/>
              </w:rPr>
              <w:t>800</w:t>
            </w:r>
          </w:p>
        </w:tc>
        <w:tc>
          <w:tcPr>
            <w:tcW w:w="328" w:type="pct"/>
            <w:vAlign w:val="center"/>
          </w:tcPr>
          <w:p w14:paraId="06F269FE" w14:textId="77777777" w:rsidR="00B3439E" w:rsidRPr="00F715A5" w:rsidRDefault="00B3439E" w:rsidP="00EE30DF">
            <w:pPr>
              <w:jc w:val="center"/>
              <w:rPr>
                <w:rFonts w:ascii="Candara" w:hAnsi="Candara" w:cs="Times New Roman"/>
                <w:sz w:val="18"/>
                <w:szCs w:val="18"/>
              </w:rPr>
            </w:pPr>
          </w:p>
        </w:tc>
        <w:tc>
          <w:tcPr>
            <w:tcW w:w="410" w:type="pct"/>
            <w:vAlign w:val="center"/>
          </w:tcPr>
          <w:p w14:paraId="1CD8EAC6" w14:textId="77777777" w:rsidR="00B3439E" w:rsidRPr="00F715A5" w:rsidRDefault="00B3439E" w:rsidP="00EE30DF">
            <w:pPr>
              <w:jc w:val="center"/>
              <w:rPr>
                <w:rFonts w:ascii="Candara" w:hAnsi="Candara" w:cs="Times New Roman"/>
                <w:sz w:val="18"/>
                <w:szCs w:val="18"/>
              </w:rPr>
            </w:pPr>
          </w:p>
        </w:tc>
        <w:tc>
          <w:tcPr>
            <w:tcW w:w="328" w:type="pct"/>
            <w:vAlign w:val="center"/>
          </w:tcPr>
          <w:p w14:paraId="48B37BEE" w14:textId="77777777" w:rsidR="00B3439E" w:rsidRPr="00A4746B" w:rsidRDefault="00B3439E" w:rsidP="00EE30DF">
            <w:pPr>
              <w:jc w:val="center"/>
              <w:rPr>
                <w:rFonts w:ascii="Candara" w:hAnsi="Candara" w:cs="Times New Roman"/>
              </w:rPr>
            </w:pPr>
          </w:p>
        </w:tc>
        <w:tc>
          <w:tcPr>
            <w:tcW w:w="396" w:type="pct"/>
            <w:vAlign w:val="center"/>
          </w:tcPr>
          <w:p w14:paraId="28A636AC" w14:textId="77777777" w:rsidR="00B3439E" w:rsidRPr="00A4746B" w:rsidRDefault="00B3439E" w:rsidP="00EE30DF">
            <w:pPr>
              <w:rPr>
                <w:rFonts w:ascii="Candara" w:hAnsi="Candara" w:cs="Times New Roman"/>
              </w:rPr>
            </w:pPr>
          </w:p>
        </w:tc>
      </w:tr>
      <w:tr w:rsidR="00825ECB" w:rsidRPr="00A4746B" w14:paraId="5B2F9863" w14:textId="77777777" w:rsidTr="00387154">
        <w:trPr>
          <w:cantSplit/>
          <w:trHeight w:val="403"/>
        </w:trPr>
        <w:tc>
          <w:tcPr>
            <w:tcW w:w="5000" w:type="pct"/>
            <w:gridSpan w:val="11"/>
            <w:shd w:val="clear" w:color="auto" w:fill="FABF8F" w:themeFill="accent6" w:themeFillTint="99"/>
          </w:tcPr>
          <w:p w14:paraId="36EA724C" w14:textId="452AF9E8" w:rsidR="00825ECB" w:rsidRPr="00F715A5" w:rsidRDefault="00825ECB" w:rsidP="00EE30DF">
            <w:pPr>
              <w:rPr>
                <w:rFonts w:ascii="Candara" w:hAnsi="Candara" w:cs="Times New Roman"/>
                <w:b/>
                <w:sz w:val="18"/>
                <w:szCs w:val="18"/>
              </w:rPr>
            </w:pPr>
            <w:r w:rsidRPr="00F715A5">
              <w:rPr>
                <w:rFonts w:ascii="Candara" w:hAnsi="Candara" w:cs="Times New Roman"/>
                <w:b/>
                <w:sz w:val="18"/>
                <w:szCs w:val="18"/>
              </w:rPr>
              <w:t xml:space="preserve">Cursos 6 semestre </w:t>
            </w:r>
          </w:p>
        </w:tc>
      </w:tr>
      <w:tr w:rsidR="00680FDF" w:rsidRPr="00A4746B" w14:paraId="5AD695D4" w14:textId="77777777" w:rsidTr="00825ECB">
        <w:trPr>
          <w:cantSplit/>
          <w:trHeight w:val="403"/>
        </w:trPr>
        <w:tc>
          <w:tcPr>
            <w:tcW w:w="1146" w:type="pct"/>
          </w:tcPr>
          <w:p w14:paraId="3BE7392E" w14:textId="2A3CA339" w:rsidR="00825ECB" w:rsidRPr="00F715A5" w:rsidRDefault="00825ECB" w:rsidP="00825ECB">
            <w:pPr>
              <w:autoSpaceDE w:val="0"/>
              <w:autoSpaceDN w:val="0"/>
              <w:adjustRightInd w:val="0"/>
              <w:jc w:val="both"/>
              <w:rPr>
                <w:rFonts w:ascii="Candara" w:hAnsi="Candara" w:cs="Times New Roman"/>
                <w:sz w:val="18"/>
                <w:szCs w:val="18"/>
              </w:rPr>
            </w:pPr>
            <w:r w:rsidRPr="00F715A5">
              <w:rPr>
                <w:sz w:val="18"/>
                <w:szCs w:val="18"/>
              </w:rPr>
              <w:t>Componentes Básicos del Diseño en Contexto</w:t>
            </w:r>
          </w:p>
        </w:tc>
        <w:tc>
          <w:tcPr>
            <w:tcW w:w="328" w:type="pct"/>
            <w:vAlign w:val="center"/>
          </w:tcPr>
          <w:p w14:paraId="30897F2A" w14:textId="57E9527E"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25E045DA" w14:textId="77777777" w:rsidR="00825ECB" w:rsidRPr="00F715A5" w:rsidRDefault="00825ECB" w:rsidP="00825ECB">
            <w:pPr>
              <w:jc w:val="center"/>
              <w:rPr>
                <w:rFonts w:ascii="Candara" w:hAnsi="Candara" w:cs="Times New Roman"/>
                <w:sz w:val="18"/>
                <w:szCs w:val="18"/>
              </w:rPr>
            </w:pPr>
          </w:p>
        </w:tc>
        <w:tc>
          <w:tcPr>
            <w:tcW w:w="328" w:type="pct"/>
            <w:vAlign w:val="center"/>
          </w:tcPr>
          <w:p w14:paraId="27E47CA3" w14:textId="19CBC71C"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5</w:t>
            </w:r>
          </w:p>
        </w:tc>
        <w:tc>
          <w:tcPr>
            <w:tcW w:w="410" w:type="pct"/>
            <w:vAlign w:val="center"/>
          </w:tcPr>
          <w:p w14:paraId="038E34C9" w14:textId="08F0DC25"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112</w:t>
            </w:r>
          </w:p>
        </w:tc>
        <w:tc>
          <w:tcPr>
            <w:tcW w:w="492" w:type="pct"/>
            <w:vAlign w:val="center"/>
          </w:tcPr>
          <w:p w14:paraId="018BC602" w14:textId="74E296A5"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128</w:t>
            </w:r>
          </w:p>
        </w:tc>
        <w:tc>
          <w:tcPr>
            <w:tcW w:w="410" w:type="pct"/>
            <w:vAlign w:val="center"/>
          </w:tcPr>
          <w:p w14:paraId="6A37FD09" w14:textId="28E9B716"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240</w:t>
            </w:r>
          </w:p>
        </w:tc>
        <w:tc>
          <w:tcPr>
            <w:tcW w:w="328" w:type="pct"/>
            <w:vAlign w:val="center"/>
          </w:tcPr>
          <w:p w14:paraId="00F338F6" w14:textId="4B8E76D7"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410" w:type="pct"/>
            <w:vAlign w:val="center"/>
          </w:tcPr>
          <w:p w14:paraId="0DDCE985" w14:textId="77777777" w:rsidR="00825ECB" w:rsidRPr="00F715A5" w:rsidRDefault="00825ECB" w:rsidP="00825ECB">
            <w:pPr>
              <w:jc w:val="center"/>
              <w:rPr>
                <w:rFonts w:ascii="Candara" w:hAnsi="Candara" w:cs="Times New Roman"/>
                <w:sz w:val="18"/>
                <w:szCs w:val="18"/>
              </w:rPr>
            </w:pPr>
          </w:p>
        </w:tc>
        <w:tc>
          <w:tcPr>
            <w:tcW w:w="328" w:type="pct"/>
            <w:vAlign w:val="center"/>
          </w:tcPr>
          <w:p w14:paraId="6EF756FA" w14:textId="77777777" w:rsidR="00825ECB" w:rsidRPr="00A4746B" w:rsidRDefault="00825ECB" w:rsidP="00825ECB">
            <w:pPr>
              <w:jc w:val="center"/>
              <w:rPr>
                <w:rFonts w:ascii="Candara" w:hAnsi="Candara" w:cs="Times New Roman"/>
              </w:rPr>
            </w:pPr>
          </w:p>
        </w:tc>
        <w:tc>
          <w:tcPr>
            <w:tcW w:w="396" w:type="pct"/>
            <w:vAlign w:val="center"/>
          </w:tcPr>
          <w:p w14:paraId="21D09AFD" w14:textId="77777777" w:rsidR="00825ECB" w:rsidRPr="00A4746B" w:rsidRDefault="00825ECB" w:rsidP="00825ECB">
            <w:pPr>
              <w:rPr>
                <w:rFonts w:ascii="Candara" w:hAnsi="Candara" w:cs="Times New Roman"/>
              </w:rPr>
            </w:pPr>
          </w:p>
        </w:tc>
      </w:tr>
      <w:tr w:rsidR="00680FDF" w:rsidRPr="00A4746B" w14:paraId="6FE8D750" w14:textId="77777777" w:rsidTr="00825ECB">
        <w:trPr>
          <w:cantSplit/>
          <w:trHeight w:val="403"/>
        </w:trPr>
        <w:tc>
          <w:tcPr>
            <w:tcW w:w="1146" w:type="pct"/>
          </w:tcPr>
          <w:p w14:paraId="1490EEE2" w14:textId="734E7D46" w:rsidR="00825ECB" w:rsidRPr="00F715A5" w:rsidRDefault="00825ECB" w:rsidP="00825ECB">
            <w:pPr>
              <w:autoSpaceDE w:val="0"/>
              <w:autoSpaceDN w:val="0"/>
              <w:adjustRightInd w:val="0"/>
              <w:jc w:val="both"/>
              <w:rPr>
                <w:rFonts w:ascii="Candara" w:hAnsi="Candara" w:cs="Times New Roman"/>
                <w:sz w:val="18"/>
                <w:szCs w:val="18"/>
              </w:rPr>
            </w:pPr>
            <w:r w:rsidRPr="00F715A5">
              <w:rPr>
                <w:sz w:val="18"/>
                <w:szCs w:val="18"/>
              </w:rPr>
              <w:t xml:space="preserve">Modelado digital y Renderización </w:t>
            </w:r>
          </w:p>
        </w:tc>
        <w:tc>
          <w:tcPr>
            <w:tcW w:w="328" w:type="pct"/>
            <w:vAlign w:val="center"/>
          </w:tcPr>
          <w:p w14:paraId="17291E5C" w14:textId="22BC5A14"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1F7E6320" w14:textId="77777777" w:rsidR="00825ECB" w:rsidRPr="00F715A5" w:rsidRDefault="00825ECB" w:rsidP="00825ECB">
            <w:pPr>
              <w:jc w:val="center"/>
              <w:rPr>
                <w:rFonts w:ascii="Candara" w:hAnsi="Candara" w:cs="Times New Roman"/>
                <w:sz w:val="18"/>
                <w:szCs w:val="18"/>
              </w:rPr>
            </w:pPr>
          </w:p>
        </w:tc>
        <w:tc>
          <w:tcPr>
            <w:tcW w:w="328" w:type="pct"/>
            <w:vAlign w:val="center"/>
          </w:tcPr>
          <w:p w14:paraId="4EAD82D7" w14:textId="7E5E5EC4"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71813F21" w14:textId="624C5207"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065FCAB4" w14:textId="111F612B"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23F01CA8" w14:textId="290CEE38"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4D881486" w14:textId="77777777" w:rsidR="00825ECB" w:rsidRPr="00F715A5" w:rsidRDefault="00825ECB" w:rsidP="00825ECB">
            <w:pPr>
              <w:jc w:val="center"/>
              <w:rPr>
                <w:rFonts w:ascii="Candara" w:hAnsi="Candara" w:cs="Times New Roman"/>
                <w:sz w:val="18"/>
                <w:szCs w:val="18"/>
              </w:rPr>
            </w:pPr>
          </w:p>
        </w:tc>
        <w:tc>
          <w:tcPr>
            <w:tcW w:w="410" w:type="pct"/>
            <w:vAlign w:val="center"/>
          </w:tcPr>
          <w:p w14:paraId="78883B0F" w14:textId="330792F4"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1D4E9B3F" w14:textId="77777777" w:rsidR="00825ECB" w:rsidRPr="00A4746B" w:rsidRDefault="00825ECB" w:rsidP="00825ECB">
            <w:pPr>
              <w:jc w:val="center"/>
              <w:rPr>
                <w:rFonts w:ascii="Candara" w:hAnsi="Candara" w:cs="Times New Roman"/>
              </w:rPr>
            </w:pPr>
          </w:p>
        </w:tc>
        <w:tc>
          <w:tcPr>
            <w:tcW w:w="396" w:type="pct"/>
            <w:vAlign w:val="center"/>
          </w:tcPr>
          <w:p w14:paraId="6BA68FD5" w14:textId="77777777" w:rsidR="00825ECB" w:rsidRPr="00A4746B" w:rsidRDefault="00825ECB" w:rsidP="00825ECB">
            <w:pPr>
              <w:rPr>
                <w:rFonts w:ascii="Candara" w:hAnsi="Candara" w:cs="Times New Roman"/>
              </w:rPr>
            </w:pPr>
          </w:p>
        </w:tc>
      </w:tr>
      <w:tr w:rsidR="00680FDF" w:rsidRPr="00A4746B" w14:paraId="3273677A" w14:textId="77777777" w:rsidTr="00825ECB">
        <w:trPr>
          <w:cantSplit/>
          <w:trHeight w:val="403"/>
        </w:trPr>
        <w:tc>
          <w:tcPr>
            <w:tcW w:w="1146" w:type="pct"/>
          </w:tcPr>
          <w:p w14:paraId="59648ED4" w14:textId="2528CFC8" w:rsidR="00825ECB" w:rsidRPr="00F715A5" w:rsidRDefault="00825ECB" w:rsidP="00825ECB">
            <w:pPr>
              <w:autoSpaceDE w:val="0"/>
              <w:autoSpaceDN w:val="0"/>
              <w:adjustRightInd w:val="0"/>
              <w:jc w:val="both"/>
              <w:rPr>
                <w:rFonts w:ascii="Candara" w:hAnsi="Candara" w:cs="Times New Roman"/>
                <w:sz w:val="18"/>
                <w:szCs w:val="18"/>
              </w:rPr>
            </w:pPr>
            <w:r w:rsidRPr="00F715A5">
              <w:rPr>
                <w:sz w:val="18"/>
                <w:szCs w:val="18"/>
              </w:rPr>
              <w:t>Presentación de Proyectos</w:t>
            </w:r>
          </w:p>
        </w:tc>
        <w:tc>
          <w:tcPr>
            <w:tcW w:w="328" w:type="pct"/>
            <w:vAlign w:val="center"/>
          </w:tcPr>
          <w:p w14:paraId="01C8535B" w14:textId="1FEAE15D"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7D327297" w14:textId="77777777" w:rsidR="00825ECB" w:rsidRPr="00F715A5" w:rsidRDefault="00825ECB" w:rsidP="00825ECB">
            <w:pPr>
              <w:jc w:val="center"/>
              <w:rPr>
                <w:rFonts w:ascii="Candara" w:hAnsi="Candara" w:cs="Times New Roman"/>
                <w:sz w:val="18"/>
                <w:szCs w:val="18"/>
              </w:rPr>
            </w:pPr>
          </w:p>
        </w:tc>
        <w:tc>
          <w:tcPr>
            <w:tcW w:w="328" w:type="pct"/>
            <w:vAlign w:val="center"/>
          </w:tcPr>
          <w:p w14:paraId="13631554" w14:textId="71FD7B47"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5B35F57B" w14:textId="52B5FC26"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401751D7" w14:textId="3351058A"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59AB7CFF" w14:textId="1A96CB2F"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22E71EF3" w14:textId="77777777" w:rsidR="00825ECB" w:rsidRPr="00F715A5" w:rsidRDefault="00825ECB" w:rsidP="00825ECB">
            <w:pPr>
              <w:jc w:val="center"/>
              <w:rPr>
                <w:rFonts w:ascii="Candara" w:hAnsi="Candara" w:cs="Times New Roman"/>
                <w:sz w:val="18"/>
                <w:szCs w:val="18"/>
              </w:rPr>
            </w:pPr>
          </w:p>
        </w:tc>
        <w:tc>
          <w:tcPr>
            <w:tcW w:w="410" w:type="pct"/>
            <w:vAlign w:val="center"/>
          </w:tcPr>
          <w:p w14:paraId="179B21BA" w14:textId="3A102F53"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3569A10E" w14:textId="77777777" w:rsidR="00825ECB" w:rsidRPr="00A4746B" w:rsidRDefault="00825ECB" w:rsidP="00825ECB">
            <w:pPr>
              <w:jc w:val="center"/>
              <w:rPr>
                <w:rFonts w:ascii="Candara" w:hAnsi="Candara" w:cs="Times New Roman"/>
              </w:rPr>
            </w:pPr>
          </w:p>
        </w:tc>
        <w:tc>
          <w:tcPr>
            <w:tcW w:w="396" w:type="pct"/>
            <w:vAlign w:val="center"/>
          </w:tcPr>
          <w:p w14:paraId="305470AD" w14:textId="77777777" w:rsidR="00825ECB" w:rsidRPr="00A4746B" w:rsidRDefault="00825ECB" w:rsidP="00825ECB">
            <w:pPr>
              <w:rPr>
                <w:rFonts w:ascii="Candara" w:hAnsi="Candara" w:cs="Times New Roman"/>
              </w:rPr>
            </w:pPr>
          </w:p>
        </w:tc>
      </w:tr>
      <w:tr w:rsidR="00680FDF" w:rsidRPr="00A4746B" w14:paraId="208A0765" w14:textId="77777777" w:rsidTr="00825ECB">
        <w:trPr>
          <w:cantSplit/>
          <w:trHeight w:val="403"/>
        </w:trPr>
        <w:tc>
          <w:tcPr>
            <w:tcW w:w="1146" w:type="pct"/>
          </w:tcPr>
          <w:p w14:paraId="7CE09BC8" w14:textId="29B7EE1F" w:rsidR="00825ECB" w:rsidRPr="00F715A5" w:rsidRDefault="00825ECB" w:rsidP="00825ECB">
            <w:pPr>
              <w:autoSpaceDE w:val="0"/>
              <w:autoSpaceDN w:val="0"/>
              <w:adjustRightInd w:val="0"/>
              <w:jc w:val="both"/>
              <w:rPr>
                <w:rFonts w:ascii="Candara" w:hAnsi="Candara" w:cs="Times New Roman"/>
                <w:sz w:val="18"/>
                <w:szCs w:val="18"/>
              </w:rPr>
            </w:pPr>
            <w:r w:rsidRPr="00F715A5">
              <w:rPr>
                <w:sz w:val="18"/>
                <w:szCs w:val="18"/>
              </w:rPr>
              <w:t>Animación Digital</w:t>
            </w:r>
          </w:p>
        </w:tc>
        <w:tc>
          <w:tcPr>
            <w:tcW w:w="328" w:type="pct"/>
            <w:vAlign w:val="center"/>
          </w:tcPr>
          <w:p w14:paraId="4FC539C5" w14:textId="6B05F977"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5C462CFB" w14:textId="77777777" w:rsidR="00825ECB" w:rsidRPr="00F715A5" w:rsidRDefault="00825ECB" w:rsidP="00825ECB">
            <w:pPr>
              <w:jc w:val="center"/>
              <w:rPr>
                <w:rFonts w:ascii="Candara" w:hAnsi="Candara" w:cs="Times New Roman"/>
                <w:sz w:val="18"/>
                <w:szCs w:val="18"/>
              </w:rPr>
            </w:pPr>
          </w:p>
        </w:tc>
        <w:tc>
          <w:tcPr>
            <w:tcW w:w="328" w:type="pct"/>
            <w:vAlign w:val="center"/>
          </w:tcPr>
          <w:p w14:paraId="0B38810A" w14:textId="56D4E546"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2</w:t>
            </w:r>
          </w:p>
        </w:tc>
        <w:tc>
          <w:tcPr>
            <w:tcW w:w="410" w:type="pct"/>
            <w:vAlign w:val="center"/>
          </w:tcPr>
          <w:p w14:paraId="11BB06AC" w14:textId="4AF91452"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48</w:t>
            </w:r>
          </w:p>
        </w:tc>
        <w:tc>
          <w:tcPr>
            <w:tcW w:w="492" w:type="pct"/>
            <w:vAlign w:val="center"/>
          </w:tcPr>
          <w:p w14:paraId="4EFBA423" w14:textId="37FC01A0"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48</w:t>
            </w:r>
          </w:p>
        </w:tc>
        <w:tc>
          <w:tcPr>
            <w:tcW w:w="410" w:type="pct"/>
            <w:vAlign w:val="center"/>
          </w:tcPr>
          <w:p w14:paraId="26D4C0A3" w14:textId="6943525A"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96</w:t>
            </w:r>
          </w:p>
        </w:tc>
        <w:tc>
          <w:tcPr>
            <w:tcW w:w="328" w:type="pct"/>
            <w:vAlign w:val="center"/>
          </w:tcPr>
          <w:p w14:paraId="4AEEF299" w14:textId="77777777" w:rsidR="00825ECB" w:rsidRPr="00F715A5" w:rsidRDefault="00825ECB" w:rsidP="00825ECB">
            <w:pPr>
              <w:jc w:val="center"/>
              <w:rPr>
                <w:rFonts w:ascii="Candara" w:hAnsi="Candara" w:cs="Times New Roman"/>
                <w:sz w:val="18"/>
                <w:szCs w:val="18"/>
              </w:rPr>
            </w:pPr>
          </w:p>
        </w:tc>
        <w:tc>
          <w:tcPr>
            <w:tcW w:w="410" w:type="pct"/>
            <w:vAlign w:val="center"/>
          </w:tcPr>
          <w:p w14:paraId="4BDDB910" w14:textId="54889D7B"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141180B8" w14:textId="77777777" w:rsidR="00825ECB" w:rsidRPr="00A4746B" w:rsidRDefault="00825ECB" w:rsidP="00825ECB">
            <w:pPr>
              <w:jc w:val="center"/>
              <w:rPr>
                <w:rFonts w:ascii="Candara" w:hAnsi="Candara" w:cs="Times New Roman"/>
              </w:rPr>
            </w:pPr>
          </w:p>
        </w:tc>
        <w:tc>
          <w:tcPr>
            <w:tcW w:w="396" w:type="pct"/>
            <w:vAlign w:val="center"/>
          </w:tcPr>
          <w:p w14:paraId="7E83C784" w14:textId="77777777" w:rsidR="00825ECB" w:rsidRPr="00A4746B" w:rsidRDefault="00825ECB" w:rsidP="00825ECB">
            <w:pPr>
              <w:rPr>
                <w:rFonts w:ascii="Candara" w:hAnsi="Candara" w:cs="Times New Roman"/>
              </w:rPr>
            </w:pPr>
          </w:p>
        </w:tc>
      </w:tr>
      <w:tr w:rsidR="00680FDF" w:rsidRPr="00A4746B" w14:paraId="72A5317A" w14:textId="77777777" w:rsidTr="00825ECB">
        <w:trPr>
          <w:cantSplit/>
          <w:trHeight w:val="403"/>
        </w:trPr>
        <w:tc>
          <w:tcPr>
            <w:tcW w:w="1146" w:type="pct"/>
          </w:tcPr>
          <w:p w14:paraId="0B945E97" w14:textId="1036D329" w:rsidR="00825ECB" w:rsidRPr="00F715A5" w:rsidRDefault="00825ECB" w:rsidP="00825ECB">
            <w:pPr>
              <w:autoSpaceDE w:val="0"/>
              <w:autoSpaceDN w:val="0"/>
              <w:adjustRightInd w:val="0"/>
              <w:jc w:val="both"/>
              <w:rPr>
                <w:rFonts w:ascii="Candara" w:hAnsi="Candara" w:cs="Times New Roman"/>
                <w:sz w:val="18"/>
                <w:szCs w:val="18"/>
              </w:rPr>
            </w:pPr>
            <w:r w:rsidRPr="00F715A5">
              <w:rPr>
                <w:sz w:val="18"/>
                <w:szCs w:val="18"/>
              </w:rPr>
              <w:t>Práctica Tecnología</w:t>
            </w:r>
          </w:p>
        </w:tc>
        <w:tc>
          <w:tcPr>
            <w:tcW w:w="328" w:type="pct"/>
            <w:vAlign w:val="center"/>
          </w:tcPr>
          <w:p w14:paraId="55FD6C9E" w14:textId="015BC48F"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425" w:type="pct"/>
            <w:vAlign w:val="center"/>
          </w:tcPr>
          <w:p w14:paraId="763CD837" w14:textId="77777777" w:rsidR="00825ECB" w:rsidRPr="00F715A5" w:rsidRDefault="00825ECB" w:rsidP="00825ECB">
            <w:pPr>
              <w:jc w:val="center"/>
              <w:rPr>
                <w:rFonts w:ascii="Candara" w:hAnsi="Candara" w:cs="Times New Roman"/>
                <w:sz w:val="18"/>
                <w:szCs w:val="18"/>
              </w:rPr>
            </w:pPr>
          </w:p>
        </w:tc>
        <w:tc>
          <w:tcPr>
            <w:tcW w:w="328" w:type="pct"/>
            <w:vAlign w:val="center"/>
          </w:tcPr>
          <w:p w14:paraId="173FA8A0" w14:textId="25C8A9FE"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6</w:t>
            </w:r>
          </w:p>
        </w:tc>
        <w:tc>
          <w:tcPr>
            <w:tcW w:w="410" w:type="pct"/>
            <w:vAlign w:val="center"/>
          </w:tcPr>
          <w:p w14:paraId="0034B24F" w14:textId="478AC16D"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32</w:t>
            </w:r>
          </w:p>
        </w:tc>
        <w:tc>
          <w:tcPr>
            <w:tcW w:w="492" w:type="pct"/>
            <w:vAlign w:val="center"/>
          </w:tcPr>
          <w:p w14:paraId="00A92C50" w14:textId="5851F416"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256</w:t>
            </w:r>
          </w:p>
        </w:tc>
        <w:tc>
          <w:tcPr>
            <w:tcW w:w="410" w:type="pct"/>
            <w:vAlign w:val="center"/>
          </w:tcPr>
          <w:p w14:paraId="7515A199" w14:textId="4665C16F"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288</w:t>
            </w:r>
          </w:p>
        </w:tc>
        <w:tc>
          <w:tcPr>
            <w:tcW w:w="328" w:type="pct"/>
            <w:vAlign w:val="center"/>
          </w:tcPr>
          <w:p w14:paraId="59E55D0F" w14:textId="77777777" w:rsidR="00825ECB" w:rsidRPr="00F715A5" w:rsidRDefault="00825ECB" w:rsidP="00825ECB">
            <w:pPr>
              <w:jc w:val="center"/>
              <w:rPr>
                <w:rFonts w:ascii="Candara" w:hAnsi="Candara" w:cs="Times New Roman"/>
                <w:sz w:val="18"/>
                <w:szCs w:val="18"/>
              </w:rPr>
            </w:pPr>
          </w:p>
        </w:tc>
        <w:tc>
          <w:tcPr>
            <w:tcW w:w="410" w:type="pct"/>
            <w:vAlign w:val="center"/>
          </w:tcPr>
          <w:p w14:paraId="4F2FEC07" w14:textId="620A1E98" w:rsidR="00825ECB" w:rsidRPr="00F715A5" w:rsidRDefault="00825ECB" w:rsidP="00825ECB">
            <w:pPr>
              <w:jc w:val="center"/>
              <w:rPr>
                <w:rFonts w:ascii="Candara" w:hAnsi="Candara" w:cs="Times New Roman"/>
                <w:sz w:val="18"/>
                <w:szCs w:val="18"/>
              </w:rPr>
            </w:pPr>
            <w:r w:rsidRPr="00F715A5">
              <w:rPr>
                <w:rFonts w:ascii="Candara" w:hAnsi="Candara" w:cs="Times New Roman"/>
                <w:sz w:val="18"/>
                <w:szCs w:val="18"/>
              </w:rPr>
              <w:t>X</w:t>
            </w:r>
          </w:p>
        </w:tc>
        <w:tc>
          <w:tcPr>
            <w:tcW w:w="328" w:type="pct"/>
            <w:vAlign w:val="center"/>
          </w:tcPr>
          <w:p w14:paraId="7C7EB1BD" w14:textId="3E00FD1D" w:rsidR="00825ECB" w:rsidRPr="00A4746B" w:rsidRDefault="001A4EDB" w:rsidP="00825ECB">
            <w:pPr>
              <w:jc w:val="center"/>
              <w:rPr>
                <w:rFonts w:ascii="Candara" w:hAnsi="Candara" w:cs="Times New Roman"/>
              </w:rPr>
            </w:pPr>
            <w:r>
              <w:rPr>
                <w:rFonts w:ascii="Candara" w:hAnsi="Candara" w:cs="Times New Roman"/>
              </w:rPr>
              <w:t>X</w:t>
            </w:r>
          </w:p>
        </w:tc>
        <w:tc>
          <w:tcPr>
            <w:tcW w:w="396" w:type="pct"/>
            <w:vAlign w:val="center"/>
          </w:tcPr>
          <w:p w14:paraId="2375A0C4" w14:textId="77777777" w:rsidR="00825ECB" w:rsidRPr="00A4746B" w:rsidRDefault="00825ECB" w:rsidP="00825ECB">
            <w:pPr>
              <w:rPr>
                <w:rFonts w:ascii="Candara" w:hAnsi="Candara" w:cs="Times New Roman"/>
              </w:rPr>
            </w:pPr>
          </w:p>
        </w:tc>
      </w:tr>
      <w:tr w:rsidR="00680FDF" w:rsidRPr="00A4746B" w14:paraId="04B37618" w14:textId="77777777" w:rsidTr="00825ECB">
        <w:trPr>
          <w:cantSplit/>
          <w:trHeight w:val="403"/>
        </w:trPr>
        <w:tc>
          <w:tcPr>
            <w:tcW w:w="1899" w:type="pct"/>
            <w:gridSpan w:val="3"/>
          </w:tcPr>
          <w:p w14:paraId="14AAF1C0" w14:textId="7EFCAC11" w:rsidR="00825ECB" w:rsidRPr="00F715A5" w:rsidRDefault="00825ECB" w:rsidP="00EE30DF">
            <w:pPr>
              <w:jc w:val="center"/>
              <w:rPr>
                <w:rFonts w:ascii="Candara" w:hAnsi="Candara" w:cs="Times New Roman"/>
                <w:sz w:val="18"/>
                <w:szCs w:val="18"/>
              </w:rPr>
            </w:pPr>
            <w:r w:rsidRPr="00F715A5">
              <w:rPr>
                <w:rFonts w:ascii="Candara" w:hAnsi="Candara" w:cs="Times New Roman"/>
                <w:sz w:val="18"/>
                <w:szCs w:val="18"/>
              </w:rPr>
              <w:t>Total semestre</w:t>
            </w:r>
          </w:p>
        </w:tc>
        <w:tc>
          <w:tcPr>
            <w:tcW w:w="328" w:type="pct"/>
            <w:vAlign w:val="center"/>
          </w:tcPr>
          <w:p w14:paraId="7D091E59" w14:textId="7A955B77" w:rsidR="00825ECB" w:rsidRPr="00F715A5" w:rsidRDefault="00825ECB" w:rsidP="00EE30DF">
            <w:pPr>
              <w:jc w:val="center"/>
              <w:rPr>
                <w:rFonts w:ascii="Candara" w:hAnsi="Candara" w:cs="Times New Roman"/>
                <w:b/>
                <w:sz w:val="18"/>
                <w:szCs w:val="18"/>
              </w:rPr>
            </w:pPr>
            <w:r w:rsidRPr="00F715A5">
              <w:rPr>
                <w:rFonts w:ascii="Candara" w:hAnsi="Candara" w:cs="Times New Roman"/>
                <w:b/>
                <w:sz w:val="18"/>
                <w:szCs w:val="18"/>
              </w:rPr>
              <w:t>17</w:t>
            </w:r>
          </w:p>
        </w:tc>
        <w:tc>
          <w:tcPr>
            <w:tcW w:w="410" w:type="pct"/>
            <w:vAlign w:val="center"/>
          </w:tcPr>
          <w:p w14:paraId="61DE4719" w14:textId="091571DA" w:rsidR="00825ECB" w:rsidRPr="00F715A5" w:rsidRDefault="00825ECB" w:rsidP="00EE30DF">
            <w:pPr>
              <w:jc w:val="center"/>
              <w:rPr>
                <w:rFonts w:ascii="Candara" w:hAnsi="Candara" w:cs="Times New Roman"/>
                <w:b/>
                <w:sz w:val="18"/>
                <w:szCs w:val="18"/>
              </w:rPr>
            </w:pPr>
            <w:r w:rsidRPr="00F715A5">
              <w:rPr>
                <w:rFonts w:ascii="Candara" w:hAnsi="Candara" w:cs="Times New Roman"/>
                <w:b/>
                <w:sz w:val="18"/>
                <w:szCs w:val="18"/>
              </w:rPr>
              <w:t>288</w:t>
            </w:r>
          </w:p>
        </w:tc>
        <w:tc>
          <w:tcPr>
            <w:tcW w:w="492" w:type="pct"/>
            <w:vAlign w:val="center"/>
          </w:tcPr>
          <w:p w14:paraId="275A7335" w14:textId="31237292" w:rsidR="00825ECB" w:rsidRPr="00F715A5" w:rsidRDefault="00825ECB" w:rsidP="00EE30DF">
            <w:pPr>
              <w:jc w:val="center"/>
              <w:rPr>
                <w:rFonts w:ascii="Candara" w:hAnsi="Candara" w:cs="Times New Roman"/>
                <w:b/>
                <w:sz w:val="18"/>
                <w:szCs w:val="18"/>
              </w:rPr>
            </w:pPr>
            <w:r w:rsidRPr="00F715A5">
              <w:rPr>
                <w:rFonts w:ascii="Candara" w:hAnsi="Candara" w:cs="Times New Roman"/>
                <w:b/>
                <w:sz w:val="18"/>
                <w:szCs w:val="18"/>
              </w:rPr>
              <w:t>528</w:t>
            </w:r>
          </w:p>
        </w:tc>
        <w:tc>
          <w:tcPr>
            <w:tcW w:w="410" w:type="pct"/>
            <w:vAlign w:val="center"/>
          </w:tcPr>
          <w:p w14:paraId="54028C06" w14:textId="604EE84C" w:rsidR="00825ECB" w:rsidRPr="00F715A5" w:rsidRDefault="00825ECB" w:rsidP="00EE30DF">
            <w:pPr>
              <w:jc w:val="center"/>
              <w:rPr>
                <w:rFonts w:ascii="Candara" w:hAnsi="Candara" w:cs="Times New Roman"/>
                <w:b/>
                <w:sz w:val="18"/>
                <w:szCs w:val="18"/>
              </w:rPr>
            </w:pPr>
            <w:r w:rsidRPr="00F715A5">
              <w:rPr>
                <w:rFonts w:ascii="Candara" w:hAnsi="Candara" w:cs="Times New Roman"/>
                <w:b/>
                <w:sz w:val="18"/>
                <w:szCs w:val="18"/>
              </w:rPr>
              <w:t>816</w:t>
            </w:r>
          </w:p>
        </w:tc>
        <w:tc>
          <w:tcPr>
            <w:tcW w:w="328" w:type="pct"/>
            <w:vAlign w:val="center"/>
          </w:tcPr>
          <w:p w14:paraId="00C29EDF" w14:textId="77777777" w:rsidR="00825ECB" w:rsidRPr="00F715A5" w:rsidRDefault="00825ECB" w:rsidP="00EE30DF">
            <w:pPr>
              <w:jc w:val="center"/>
              <w:rPr>
                <w:rFonts w:ascii="Candara" w:hAnsi="Candara" w:cs="Times New Roman"/>
                <w:sz w:val="18"/>
                <w:szCs w:val="18"/>
              </w:rPr>
            </w:pPr>
          </w:p>
        </w:tc>
        <w:tc>
          <w:tcPr>
            <w:tcW w:w="410" w:type="pct"/>
            <w:vAlign w:val="center"/>
          </w:tcPr>
          <w:p w14:paraId="45557893" w14:textId="77777777" w:rsidR="00825ECB" w:rsidRPr="00F715A5" w:rsidRDefault="00825ECB" w:rsidP="00EE30DF">
            <w:pPr>
              <w:jc w:val="center"/>
              <w:rPr>
                <w:rFonts w:ascii="Candara" w:hAnsi="Candara" w:cs="Times New Roman"/>
                <w:sz w:val="18"/>
                <w:szCs w:val="18"/>
              </w:rPr>
            </w:pPr>
          </w:p>
        </w:tc>
        <w:tc>
          <w:tcPr>
            <w:tcW w:w="328" w:type="pct"/>
            <w:vAlign w:val="center"/>
          </w:tcPr>
          <w:p w14:paraId="7AFF75A5" w14:textId="77777777" w:rsidR="00825ECB" w:rsidRPr="00A4746B" w:rsidRDefault="00825ECB" w:rsidP="00EE30DF">
            <w:pPr>
              <w:jc w:val="center"/>
              <w:rPr>
                <w:rFonts w:ascii="Candara" w:hAnsi="Candara" w:cs="Times New Roman"/>
              </w:rPr>
            </w:pPr>
          </w:p>
        </w:tc>
        <w:tc>
          <w:tcPr>
            <w:tcW w:w="396" w:type="pct"/>
            <w:vAlign w:val="center"/>
          </w:tcPr>
          <w:p w14:paraId="355122DE" w14:textId="77777777" w:rsidR="00825ECB" w:rsidRPr="00A4746B" w:rsidRDefault="00825ECB" w:rsidP="00EE30DF">
            <w:pPr>
              <w:rPr>
                <w:rFonts w:ascii="Candara" w:hAnsi="Candara" w:cs="Times New Roman"/>
              </w:rPr>
            </w:pPr>
          </w:p>
        </w:tc>
      </w:tr>
      <w:tr w:rsidR="00680FDF" w:rsidRPr="00A4746B" w14:paraId="4C91EBCA" w14:textId="77777777" w:rsidTr="00825ECB">
        <w:trPr>
          <w:cantSplit/>
          <w:trHeight w:val="403"/>
        </w:trPr>
        <w:tc>
          <w:tcPr>
            <w:tcW w:w="1899" w:type="pct"/>
            <w:gridSpan w:val="3"/>
          </w:tcPr>
          <w:p w14:paraId="661BB459" w14:textId="23D8E6F1" w:rsidR="00825ECB" w:rsidRPr="00F715A5" w:rsidRDefault="00825ECB" w:rsidP="00EE30DF">
            <w:pPr>
              <w:jc w:val="center"/>
              <w:rPr>
                <w:rFonts w:ascii="Candara" w:hAnsi="Candara" w:cs="Times New Roman"/>
                <w:sz w:val="18"/>
                <w:szCs w:val="18"/>
              </w:rPr>
            </w:pPr>
            <w:r w:rsidRPr="00F715A5">
              <w:rPr>
                <w:rFonts w:ascii="Candara" w:hAnsi="Candara" w:cs="Times New Roman"/>
                <w:b/>
                <w:sz w:val="18"/>
                <w:szCs w:val="18"/>
              </w:rPr>
              <w:t xml:space="preserve">Total Ciclo Propedéutico </w:t>
            </w:r>
          </w:p>
        </w:tc>
        <w:tc>
          <w:tcPr>
            <w:tcW w:w="328" w:type="pct"/>
            <w:vAlign w:val="center"/>
          </w:tcPr>
          <w:p w14:paraId="4FE29DB0" w14:textId="03EF6639" w:rsidR="00825ECB" w:rsidRPr="00F715A5" w:rsidRDefault="00825ECB" w:rsidP="00EE30DF">
            <w:pPr>
              <w:jc w:val="center"/>
              <w:rPr>
                <w:rFonts w:ascii="Candara" w:hAnsi="Candara" w:cs="Times New Roman"/>
                <w:b/>
                <w:sz w:val="18"/>
                <w:szCs w:val="18"/>
              </w:rPr>
            </w:pPr>
            <w:r w:rsidRPr="00F715A5">
              <w:rPr>
                <w:rFonts w:ascii="Candara" w:hAnsi="Candara" w:cs="Times New Roman"/>
                <w:b/>
                <w:sz w:val="18"/>
                <w:szCs w:val="18"/>
              </w:rPr>
              <w:t>104</w:t>
            </w:r>
          </w:p>
        </w:tc>
        <w:tc>
          <w:tcPr>
            <w:tcW w:w="410" w:type="pct"/>
            <w:vAlign w:val="center"/>
          </w:tcPr>
          <w:p w14:paraId="43C83D3B" w14:textId="25D6404B" w:rsidR="00825ECB" w:rsidRPr="00F715A5" w:rsidRDefault="00933619" w:rsidP="00EE30DF">
            <w:pPr>
              <w:jc w:val="center"/>
              <w:rPr>
                <w:rFonts w:ascii="Candara" w:hAnsi="Candara" w:cs="Times New Roman"/>
                <w:b/>
                <w:sz w:val="18"/>
                <w:szCs w:val="18"/>
              </w:rPr>
            </w:pPr>
            <w:r w:rsidRPr="00F715A5">
              <w:rPr>
                <w:rFonts w:ascii="Candara" w:hAnsi="Candara" w:cs="Times New Roman"/>
                <w:b/>
                <w:sz w:val="18"/>
                <w:szCs w:val="18"/>
              </w:rPr>
              <w:t>1808</w:t>
            </w:r>
          </w:p>
        </w:tc>
        <w:tc>
          <w:tcPr>
            <w:tcW w:w="492" w:type="pct"/>
            <w:vAlign w:val="center"/>
          </w:tcPr>
          <w:p w14:paraId="73E1E788" w14:textId="0748F942" w:rsidR="00825ECB" w:rsidRPr="00F715A5" w:rsidRDefault="00825ECB" w:rsidP="0072479F">
            <w:pPr>
              <w:jc w:val="center"/>
              <w:rPr>
                <w:rFonts w:ascii="Candara" w:hAnsi="Candara" w:cs="Times New Roman"/>
                <w:b/>
                <w:sz w:val="18"/>
                <w:szCs w:val="18"/>
              </w:rPr>
            </w:pPr>
            <w:r w:rsidRPr="00F715A5">
              <w:rPr>
                <w:rFonts w:ascii="Candara" w:hAnsi="Candara" w:cs="Times New Roman"/>
                <w:b/>
                <w:sz w:val="18"/>
                <w:szCs w:val="18"/>
              </w:rPr>
              <w:t>30</w:t>
            </w:r>
            <w:r w:rsidR="0072479F" w:rsidRPr="00F715A5">
              <w:rPr>
                <w:rFonts w:ascii="Candara" w:hAnsi="Candara" w:cs="Times New Roman"/>
                <w:b/>
                <w:sz w:val="18"/>
                <w:szCs w:val="18"/>
              </w:rPr>
              <w:t>08</w:t>
            </w:r>
          </w:p>
        </w:tc>
        <w:tc>
          <w:tcPr>
            <w:tcW w:w="410" w:type="pct"/>
            <w:vAlign w:val="center"/>
          </w:tcPr>
          <w:p w14:paraId="3C7C4A36" w14:textId="32794CBB" w:rsidR="00825ECB" w:rsidRPr="00F715A5" w:rsidRDefault="00825ECB" w:rsidP="00EE30DF">
            <w:pPr>
              <w:rPr>
                <w:rFonts w:ascii="Candara" w:hAnsi="Candara" w:cs="Times New Roman"/>
                <w:b/>
                <w:sz w:val="18"/>
                <w:szCs w:val="18"/>
              </w:rPr>
            </w:pPr>
            <w:r w:rsidRPr="00F715A5">
              <w:rPr>
                <w:rFonts w:ascii="Candara" w:hAnsi="Candara" w:cs="Times New Roman"/>
                <w:b/>
                <w:sz w:val="18"/>
                <w:szCs w:val="18"/>
              </w:rPr>
              <w:t>4816</w:t>
            </w:r>
          </w:p>
        </w:tc>
        <w:tc>
          <w:tcPr>
            <w:tcW w:w="328" w:type="pct"/>
            <w:vAlign w:val="center"/>
          </w:tcPr>
          <w:p w14:paraId="0737D290" w14:textId="77777777" w:rsidR="00825ECB" w:rsidRPr="00F715A5" w:rsidRDefault="00825ECB" w:rsidP="00EE30DF">
            <w:pPr>
              <w:jc w:val="center"/>
              <w:rPr>
                <w:rFonts w:ascii="Candara" w:hAnsi="Candara" w:cs="Times New Roman"/>
                <w:sz w:val="18"/>
                <w:szCs w:val="18"/>
              </w:rPr>
            </w:pPr>
          </w:p>
        </w:tc>
        <w:tc>
          <w:tcPr>
            <w:tcW w:w="410" w:type="pct"/>
            <w:vAlign w:val="center"/>
          </w:tcPr>
          <w:p w14:paraId="039582BB" w14:textId="77777777" w:rsidR="00825ECB" w:rsidRPr="00F715A5" w:rsidRDefault="00825ECB" w:rsidP="00EE30DF">
            <w:pPr>
              <w:jc w:val="center"/>
              <w:rPr>
                <w:rFonts w:ascii="Candara" w:hAnsi="Candara" w:cs="Times New Roman"/>
                <w:sz w:val="18"/>
                <w:szCs w:val="18"/>
              </w:rPr>
            </w:pPr>
          </w:p>
        </w:tc>
        <w:tc>
          <w:tcPr>
            <w:tcW w:w="328" w:type="pct"/>
            <w:vAlign w:val="center"/>
          </w:tcPr>
          <w:p w14:paraId="19C4FE0D" w14:textId="77777777" w:rsidR="00825ECB" w:rsidRPr="00A4746B" w:rsidRDefault="00825ECB" w:rsidP="00EE30DF">
            <w:pPr>
              <w:jc w:val="center"/>
              <w:rPr>
                <w:rFonts w:ascii="Candara" w:hAnsi="Candara" w:cs="Times New Roman"/>
              </w:rPr>
            </w:pPr>
          </w:p>
        </w:tc>
        <w:tc>
          <w:tcPr>
            <w:tcW w:w="396" w:type="pct"/>
            <w:vAlign w:val="center"/>
          </w:tcPr>
          <w:p w14:paraId="35530274" w14:textId="77777777" w:rsidR="00825ECB" w:rsidRPr="00A4746B" w:rsidRDefault="00825ECB" w:rsidP="00EE30DF">
            <w:pPr>
              <w:jc w:val="center"/>
              <w:rPr>
                <w:rFonts w:ascii="Candara" w:hAnsi="Candara" w:cs="Times New Roman"/>
              </w:rPr>
            </w:pPr>
          </w:p>
        </w:tc>
      </w:tr>
    </w:tbl>
    <w:p w14:paraId="11DA5059" w14:textId="6952E668" w:rsidR="001F429D" w:rsidRPr="00CD0553" w:rsidRDefault="00F43A8A" w:rsidP="00EE30DF">
      <w:pPr>
        <w:rPr>
          <w:rFonts w:ascii="Candara" w:eastAsia="Times New Roman" w:hAnsi="Candara" w:cs="Times New Roman"/>
          <w:bCs/>
          <w:color w:val="000000"/>
          <w:kern w:val="36"/>
          <w:sz w:val="22"/>
          <w:szCs w:val="22"/>
          <w:lang w:val="es-ES_tradnl"/>
        </w:rPr>
      </w:pPr>
      <w:r w:rsidRPr="00CD0553">
        <w:rPr>
          <w:rFonts w:ascii="Candara" w:eastAsia="Times New Roman" w:hAnsi="Candara" w:cs="Times New Roman"/>
          <w:b/>
          <w:bCs/>
          <w:color w:val="000000"/>
          <w:kern w:val="36"/>
          <w:sz w:val="22"/>
          <w:szCs w:val="22"/>
          <w:lang w:val="es-ES_tradnl"/>
        </w:rPr>
        <w:t>Fuente</w:t>
      </w:r>
      <w:r w:rsidRPr="00CD0553">
        <w:rPr>
          <w:rFonts w:ascii="Candara" w:eastAsia="Times New Roman" w:hAnsi="Candara" w:cs="Times New Roman"/>
          <w:bCs/>
          <w:color w:val="000000"/>
          <w:kern w:val="36"/>
          <w:sz w:val="22"/>
          <w:szCs w:val="22"/>
          <w:lang w:val="es-ES_tradnl"/>
        </w:rPr>
        <w:t>: Documento Registro Calificado Programa</w:t>
      </w:r>
    </w:p>
    <w:p w14:paraId="2C5E0E42" w14:textId="446B23AE" w:rsidR="009E3E1A" w:rsidRDefault="009E3E1A" w:rsidP="00EE30DF">
      <w:pPr>
        <w:rPr>
          <w:rFonts w:ascii="Candara" w:eastAsia="Times New Roman" w:hAnsi="Candara" w:cs="Times New Roman"/>
          <w:bCs/>
          <w:color w:val="000000"/>
          <w:kern w:val="36"/>
          <w:sz w:val="20"/>
          <w:szCs w:val="20"/>
          <w:lang w:val="es-ES_tradnl"/>
        </w:rPr>
      </w:pPr>
    </w:p>
    <w:p w14:paraId="5D44B296" w14:textId="77777777" w:rsidR="009E3E1A" w:rsidRPr="00A4746B" w:rsidRDefault="009E3E1A" w:rsidP="00EE30DF">
      <w:pPr>
        <w:rPr>
          <w:rFonts w:ascii="Candara" w:eastAsia="Times New Roman" w:hAnsi="Candara" w:cs="Times New Roman"/>
          <w:bCs/>
          <w:color w:val="000000"/>
          <w:kern w:val="36"/>
          <w:sz w:val="20"/>
          <w:szCs w:val="20"/>
          <w:lang w:val="es-ES_tradnl"/>
        </w:rPr>
      </w:pPr>
    </w:p>
    <w:p w14:paraId="0B2E961C" w14:textId="659753D6" w:rsidR="00CD0553" w:rsidRDefault="00CD0553" w:rsidP="00EE30DF">
      <w:pPr>
        <w:rPr>
          <w:rFonts w:ascii="Candara" w:eastAsia="Times New Roman" w:hAnsi="Candara" w:cs="Times New Roman"/>
          <w:bCs/>
          <w:color w:val="000000"/>
          <w:kern w:val="36"/>
          <w:sz w:val="20"/>
          <w:szCs w:val="20"/>
          <w:lang w:val="es-ES_tradnl"/>
        </w:rPr>
      </w:pPr>
    </w:p>
    <w:p w14:paraId="15A3ECB1" w14:textId="77777777" w:rsidR="00CD0553" w:rsidRPr="00A4746B" w:rsidRDefault="00CD0553" w:rsidP="00EE30DF">
      <w:pPr>
        <w:rPr>
          <w:rFonts w:ascii="Candara" w:eastAsia="Times New Roman" w:hAnsi="Candara" w:cs="Times New Roman"/>
          <w:bCs/>
          <w:color w:val="000000"/>
          <w:kern w:val="36"/>
          <w:sz w:val="20"/>
          <w:szCs w:val="20"/>
          <w:lang w:val="es-ES_tradnl"/>
        </w:rPr>
      </w:pPr>
    </w:p>
    <w:p w14:paraId="7EA73C1F" w14:textId="445532EA" w:rsidR="00E14E9C" w:rsidRPr="00A4746B" w:rsidRDefault="00D42D6D" w:rsidP="00EE30DF">
      <w:pPr>
        <w:pStyle w:val="Ttulo2"/>
        <w:numPr>
          <w:ilvl w:val="0"/>
          <w:numId w:val="0"/>
        </w:numPr>
        <w:spacing w:before="0" w:beforeAutospacing="0" w:after="0" w:afterAutospacing="0"/>
        <w:rPr>
          <w:rFonts w:eastAsia="Arial"/>
          <w:sz w:val="26"/>
          <w:szCs w:val="26"/>
        </w:rPr>
      </w:pPr>
      <w:r w:rsidRPr="00A4746B">
        <w:rPr>
          <w:rFonts w:eastAsia="Arial"/>
          <w:sz w:val="26"/>
          <w:szCs w:val="26"/>
        </w:rPr>
        <w:t xml:space="preserve">3.1.1.3. </w:t>
      </w:r>
      <w:r w:rsidR="00E14E9C" w:rsidRPr="00A4746B">
        <w:rPr>
          <w:rStyle w:val="javier4Car"/>
          <w:b/>
        </w:rPr>
        <w:t>Malla curricular</w:t>
      </w:r>
    </w:p>
    <w:p w14:paraId="7D2C4957" w14:textId="045AE641" w:rsidR="006976AF" w:rsidRDefault="006976AF" w:rsidP="006976AF">
      <w:pPr>
        <w:rPr>
          <w:rFonts w:ascii="Candara" w:hAnsi="Candara" w:cs="Times New Roman"/>
        </w:rPr>
      </w:pPr>
    </w:p>
    <w:p w14:paraId="2475346B" w14:textId="0A7AC3F2" w:rsidR="006976AF" w:rsidRDefault="006976AF" w:rsidP="006976AF">
      <w:pPr>
        <w:ind w:firstLine="709"/>
        <w:jc w:val="both"/>
        <w:rPr>
          <w:rFonts w:ascii="Candara" w:hAnsi="Candara" w:cs="Times New Roman"/>
        </w:rPr>
      </w:pPr>
      <w:r w:rsidRPr="006976AF">
        <w:rPr>
          <w:rFonts w:ascii="Candara" w:hAnsi="Candara" w:cs="Times New Roman"/>
        </w:rPr>
        <w:t>La oferta formativa por competencias y ciclos propedéuticos contempla los dos ciclos: Primer ciclo Técnica Profesional En Expresión Gráfica Arquitectónica y un Segundo ciclo Tecnología en Modelado Digital Arquitectónico.</w:t>
      </w:r>
    </w:p>
    <w:p w14:paraId="614A62E7" w14:textId="6952C39E" w:rsidR="00D16C34" w:rsidRPr="006976AF" w:rsidRDefault="00D16C34" w:rsidP="00D16C34">
      <w:pPr>
        <w:jc w:val="both"/>
        <w:rPr>
          <w:rFonts w:ascii="Candara" w:hAnsi="Candara" w:cs="Times New Roman"/>
        </w:rPr>
      </w:pPr>
    </w:p>
    <w:p w14:paraId="5C94952B" w14:textId="0F5D0728" w:rsidR="00803254" w:rsidRDefault="00417E2F" w:rsidP="00803254">
      <w:pPr>
        <w:ind w:firstLine="709"/>
        <w:jc w:val="both"/>
        <w:rPr>
          <w:rFonts w:ascii="Candara" w:hAnsi="Candara" w:cs="Times New Roman"/>
        </w:rPr>
      </w:pPr>
      <w:r>
        <w:rPr>
          <w:rFonts w:ascii="Candara" w:hAnsi="Candara" w:cs="Times New Roman"/>
        </w:rPr>
        <w:t xml:space="preserve">En la imagen 1 </w:t>
      </w:r>
      <w:r w:rsidR="006976AF" w:rsidRPr="006976AF">
        <w:rPr>
          <w:rFonts w:ascii="Candara" w:hAnsi="Candara" w:cs="Times New Roman"/>
        </w:rPr>
        <w:t>siguiente se presenta la malla curricular, tomando en consideración los dos ciclos formativos que contempla la oferta formativa. Se resaltan los aspectos de complementariedad y secuencialidad, el componente propedéutico y el componente específico de formación técnica profesio</w:t>
      </w:r>
      <w:r w:rsidR="00803254">
        <w:rPr>
          <w:rFonts w:ascii="Candara" w:hAnsi="Candara" w:cs="Times New Roman"/>
        </w:rPr>
        <w:t>nal y de formación tecnológica.</w:t>
      </w:r>
    </w:p>
    <w:p w14:paraId="7EE8501C" w14:textId="74702DCE" w:rsidR="00417E2F" w:rsidRDefault="00417E2F" w:rsidP="00803254">
      <w:pPr>
        <w:ind w:firstLine="709"/>
        <w:jc w:val="both"/>
        <w:rPr>
          <w:rFonts w:ascii="Candara" w:hAnsi="Candara" w:cs="Times New Roman"/>
        </w:rPr>
      </w:pPr>
    </w:p>
    <w:p w14:paraId="0E9A4095" w14:textId="32031878" w:rsidR="00417E2F" w:rsidRDefault="00417E2F" w:rsidP="00803254">
      <w:pPr>
        <w:ind w:firstLine="709"/>
        <w:jc w:val="both"/>
        <w:rPr>
          <w:rFonts w:ascii="Candara" w:hAnsi="Candara" w:cs="Times New Roman"/>
        </w:rPr>
      </w:pPr>
    </w:p>
    <w:p w14:paraId="3BCE70D0" w14:textId="01E098F9" w:rsidR="00417E2F" w:rsidRDefault="00417E2F" w:rsidP="00803254">
      <w:pPr>
        <w:ind w:firstLine="709"/>
        <w:jc w:val="both"/>
        <w:rPr>
          <w:rFonts w:ascii="Candara" w:hAnsi="Candara" w:cs="Times New Roman"/>
        </w:rPr>
      </w:pPr>
    </w:p>
    <w:p w14:paraId="20594407" w14:textId="0C69757F" w:rsidR="00417E2F" w:rsidRDefault="00417E2F" w:rsidP="00803254">
      <w:pPr>
        <w:ind w:firstLine="709"/>
        <w:jc w:val="both"/>
        <w:rPr>
          <w:rFonts w:ascii="Candara" w:hAnsi="Candara" w:cs="Times New Roman"/>
        </w:rPr>
      </w:pPr>
    </w:p>
    <w:p w14:paraId="44CD4CCC" w14:textId="102249FA" w:rsidR="00417E2F" w:rsidRDefault="00417E2F" w:rsidP="00803254">
      <w:pPr>
        <w:ind w:firstLine="709"/>
        <w:jc w:val="both"/>
        <w:rPr>
          <w:rFonts w:ascii="Candara" w:hAnsi="Candara" w:cs="Times New Roman"/>
        </w:rPr>
      </w:pPr>
    </w:p>
    <w:p w14:paraId="0E7CC3AE" w14:textId="116B0E2B" w:rsidR="00417E2F" w:rsidRDefault="00417E2F" w:rsidP="00803254">
      <w:pPr>
        <w:ind w:firstLine="709"/>
        <w:jc w:val="both"/>
        <w:rPr>
          <w:rFonts w:ascii="Candara" w:hAnsi="Candara" w:cs="Times New Roman"/>
        </w:rPr>
      </w:pPr>
    </w:p>
    <w:p w14:paraId="530B4822" w14:textId="6F677CED" w:rsidR="00417E2F" w:rsidRDefault="00417E2F" w:rsidP="00803254">
      <w:pPr>
        <w:ind w:firstLine="709"/>
        <w:jc w:val="both"/>
        <w:rPr>
          <w:rFonts w:ascii="Candara" w:hAnsi="Candara" w:cs="Times New Roman"/>
        </w:rPr>
      </w:pPr>
    </w:p>
    <w:p w14:paraId="70308ECC" w14:textId="4E02FECF" w:rsidR="00417E2F" w:rsidRDefault="00417E2F" w:rsidP="00803254">
      <w:pPr>
        <w:ind w:firstLine="709"/>
        <w:jc w:val="both"/>
        <w:rPr>
          <w:rFonts w:ascii="Candara" w:hAnsi="Candara" w:cs="Times New Roman"/>
        </w:rPr>
      </w:pPr>
    </w:p>
    <w:p w14:paraId="63F61A19" w14:textId="77777777" w:rsidR="00417E2F" w:rsidRDefault="00417E2F" w:rsidP="00803254">
      <w:pPr>
        <w:ind w:firstLine="709"/>
        <w:jc w:val="both"/>
        <w:rPr>
          <w:rFonts w:ascii="Candara" w:hAnsi="Candara" w:cs="Times New Roman"/>
        </w:rPr>
      </w:pPr>
    </w:p>
    <w:p w14:paraId="2CEF9E6B" w14:textId="4216FD8D" w:rsidR="00762A1B" w:rsidRDefault="00762A1B" w:rsidP="00803254">
      <w:pPr>
        <w:ind w:firstLine="709"/>
        <w:jc w:val="both"/>
        <w:rPr>
          <w:rFonts w:ascii="Candara" w:hAnsi="Candara" w:cs="Times New Roman"/>
        </w:rPr>
      </w:pPr>
    </w:p>
    <w:p w14:paraId="0709EF28" w14:textId="1B97A597" w:rsidR="00762A1B" w:rsidRDefault="00762A1B" w:rsidP="00803254">
      <w:pPr>
        <w:ind w:firstLine="709"/>
        <w:jc w:val="both"/>
        <w:rPr>
          <w:rFonts w:ascii="Candara" w:hAnsi="Candara" w:cs="Times New Roman"/>
        </w:rPr>
      </w:pPr>
    </w:p>
    <w:p w14:paraId="23B841F6" w14:textId="3E7E030B" w:rsidR="0006671E" w:rsidRDefault="0006671E" w:rsidP="00803254">
      <w:pPr>
        <w:ind w:firstLine="709"/>
        <w:jc w:val="both"/>
        <w:rPr>
          <w:rFonts w:ascii="Candara" w:hAnsi="Candara" w:cs="Times New Roman"/>
        </w:rPr>
      </w:pPr>
    </w:p>
    <w:p w14:paraId="0347895A" w14:textId="1684974A" w:rsidR="0006671E" w:rsidRDefault="0006671E" w:rsidP="00803254">
      <w:pPr>
        <w:ind w:firstLine="709"/>
        <w:jc w:val="both"/>
        <w:rPr>
          <w:rFonts w:ascii="Candara" w:hAnsi="Candara" w:cs="Times New Roman"/>
        </w:rPr>
      </w:pPr>
    </w:p>
    <w:p w14:paraId="77ACB10B" w14:textId="2A7B07C5" w:rsidR="0006671E" w:rsidRDefault="0006671E" w:rsidP="00803254">
      <w:pPr>
        <w:ind w:firstLine="709"/>
        <w:jc w:val="both"/>
        <w:rPr>
          <w:rFonts w:ascii="Candara" w:hAnsi="Candara" w:cs="Times New Roman"/>
        </w:rPr>
      </w:pPr>
    </w:p>
    <w:p w14:paraId="4CE5EC0E" w14:textId="5AB5165C" w:rsidR="0006671E" w:rsidRDefault="0006671E" w:rsidP="00803254">
      <w:pPr>
        <w:ind w:firstLine="709"/>
        <w:jc w:val="both"/>
        <w:rPr>
          <w:rFonts w:ascii="Candara" w:hAnsi="Candara" w:cs="Times New Roman"/>
        </w:rPr>
      </w:pPr>
    </w:p>
    <w:p w14:paraId="7027B171" w14:textId="1BECBAEE" w:rsidR="0006671E" w:rsidRDefault="0006671E" w:rsidP="00803254">
      <w:pPr>
        <w:ind w:firstLine="709"/>
        <w:jc w:val="both"/>
        <w:rPr>
          <w:rFonts w:ascii="Candara" w:hAnsi="Candara" w:cs="Times New Roman"/>
        </w:rPr>
      </w:pPr>
    </w:p>
    <w:p w14:paraId="63CBED3D" w14:textId="27903BC0" w:rsidR="0006671E" w:rsidRDefault="0006671E" w:rsidP="00803254">
      <w:pPr>
        <w:ind w:firstLine="709"/>
        <w:jc w:val="both"/>
        <w:rPr>
          <w:rFonts w:ascii="Candara" w:hAnsi="Candara" w:cs="Times New Roman"/>
        </w:rPr>
      </w:pPr>
    </w:p>
    <w:p w14:paraId="6351000D" w14:textId="6254ADFD" w:rsidR="0006671E" w:rsidRDefault="0006671E" w:rsidP="00803254">
      <w:pPr>
        <w:ind w:firstLine="709"/>
        <w:jc w:val="both"/>
        <w:rPr>
          <w:rFonts w:ascii="Candara" w:hAnsi="Candara" w:cs="Times New Roman"/>
        </w:rPr>
      </w:pPr>
    </w:p>
    <w:p w14:paraId="65A3A8E3" w14:textId="380C1AD0" w:rsidR="0006671E" w:rsidRDefault="0006671E" w:rsidP="00803254">
      <w:pPr>
        <w:ind w:firstLine="709"/>
        <w:jc w:val="both"/>
        <w:rPr>
          <w:rFonts w:ascii="Candara" w:hAnsi="Candara" w:cs="Times New Roman"/>
        </w:rPr>
      </w:pPr>
    </w:p>
    <w:p w14:paraId="436D6B7D" w14:textId="0A3AB9A0" w:rsidR="0006671E" w:rsidRDefault="0006671E" w:rsidP="00803254">
      <w:pPr>
        <w:ind w:firstLine="709"/>
        <w:jc w:val="both"/>
        <w:rPr>
          <w:rFonts w:ascii="Candara" w:hAnsi="Candara" w:cs="Times New Roman"/>
        </w:rPr>
      </w:pPr>
    </w:p>
    <w:p w14:paraId="09EFE813" w14:textId="10039994" w:rsidR="0006671E" w:rsidRDefault="0006671E" w:rsidP="00803254">
      <w:pPr>
        <w:ind w:firstLine="709"/>
        <w:jc w:val="both"/>
        <w:rPr>
          <w:rFonts w:ascii="Candara" w:hAnsi="Candara" w:cs="Times New Roman"/>
        </w:rPr>
      </w:pPr>
    </w:p>
    <w:p w14:paraId="75277E41" w14:textId="589D8C2B" w:rsidR="0006671E" w:rsidRDefault="0006671E" w:rsidP="00803254">
      <w:pPr>
        <w:ind w:firstLine="709"/>
        <w:jc w:val="both"/>
        <w:rPr>
          <w:rFonts w:ascii="Candara" w:hAnsi="Candara" w:cs="Times New Roman"/>
        </w:rPr>
      </w:pPr>
    </w:p>
    <w:p w14:paraId="2F173DF1" w14:textId="73627904" w:rsidR="0006671E" w:rsidRDefault="0006671E" w:rsidP="00803254">
      <w:pPr>
        <w:ind w:firstLine="709"/>
        <w:jc w:val="both"/>
        <w:rPr>
          <w:rFonts w:ascii="Candara" w:hAnsi="Candara" w:cs="Times New Roman"/>
        </w:rPr>
      </w:pPr>
    </w:p>
    <w:p w14:paraId="23C970FC" w14:textId="5FF68EA3" w:rsidR="0006671E" w:rsidRDefault="0006671E" w:rsidP="00803254">
      <w:pPr>
        <w:ind w:firstLine="709"/>
        <w:jc w:val="both"/>
        <w:rPr>
          <w:rFonts w:ascii="Candara" w:hAnsi="Candara" w:cs="Times New Roman"/>
        </w:rPr>
      </w:pPr>
    </w:p>
    <w:p w14:paraId="10CADDE2" w14:textId="15F17F12" w:rsidR="0006671E" w:rsidRDefault="0006671E" w:rsidP="00803254">
      <w:pPr>
        <w:ind w:firstLine="709"/>
        <w:jc w:val="both"/>
        <w:rPr>
          <w:rFonts w:ascii="Candara" w:hAnsi="Candara" w:cs="Times New Roman"/>
        </w:rPr>
      </w:pPr>
    </w:p>
    <w:p w14:paraId="6CA48D35" w14:textId="3292D79C" w:rsidR="0006671E" w:rsidRDefault="0006671E" w:rsidP="00803254">
      <w:pPr>
        <w:ind w:firstLine="709"/>
        <w:jc w:val="both"/>
        <w:rPr>
          <w:rFonts w:ascii="Candara" w:hAnsi="Candara" w:cs="Times New Roman"/>
        </w:rPr>
      </w:pPr>
    </w:p>
    <w:p w14:paraId="466657D5" w14:textId="42A8791C" w:rsidR="0006671E" w:rsidRDefault="0006671E" w:rsidP="00803254">
      <w:pPr>
        <w:ind w:firstLine="709"/>
        <w:jc w:val="both"/>
        <w:rPr>
          <w:rFonts w:ascii="Candara" w:hAnsi="Candara" w:cs="Times New Roman"/>
        </w:rPr>
      </w:pPr>
    </w:p>
    <w:p w14:paraId="543AF4A6" w14:textId="709C447B" w:rsidR="0006671E" w:rsidRDefault="0006671E" w:rsidP="00803254">
      <w:pPr>
        <w:ind w:firstLine="709"/>
        <w:jc w:val="both"/>
        <w:rPr>
          <w:rFonts w:ascii="Candara" w:hAnsi="Candara" w:cs="Times New Roman"/>
        </w:rPr>
      </w:pPr>
    </w:p>
    <w:p w14:paraId="35FC26A2" w14:textId="0D3DFB16" w:rsidR="0006671E" w:rsidRDefault="0006671E" w:rsidP="00803254">
      <w:pPr>
        <w:ind w:firstLine="709"/>
        <w:jc w:val="both"/>
        <w:rPr>
          <w:rFonts w:ascii="Candara" w:hAnsi="Candara" w:cs="Times New Roman"/>
        </w:rPr>
      </w:pPr>
    </w:p>
    <w:p w14:paraId="1DD641BA" w14:textId="7F8D03BE" w:rsidR="0006671E" w:rsidRDefault="0006671E" w:rsidP="00803254">
      <w:pPr>
        <w:ind w:firstLine="709"/>
        <w:jc w:val="both"/>
        <w:rPr>
          <w:rFonts w:ascii="Candara" w:hAnsi="Candara" w:cs="Times New Roman"/>
        </w:rPr>
      </w:pPr>
    </w:p>
    <w:p w14:paraId="5FD59911" w14:textId="31FFA719" w:rsidR="0006671E" w:rsidRDefault="0006671E" w:rsidP="00803254">
      <w:pPr>
        <w:ind w:firstLine="709"/>
        <w:jc w:val="both"/>
        <w:rPr>
          <w:rFonts w:ascii="Candara" w:hAnsi="Candara" w:cs="Times New Roman"/>
        </w:rPr>
      </w:pPr>
    </w:p>
    <w:p w14:paraId="37BA2B32" w14:textId="2648CA55" w:rsidR="0006671E" w:rsidRDefault="0006671E" w:rsidP="00803254">
      <w:pPr>
        <w:ind w:firstLine="709"/>
        <w:jc w:val="both"/>
        <w:rPr>
          <w:rFonts w:ascii="Candara" w:hAnsi="Candara" w:cs="Times New Roman"/>
        </w:rPr>
      </w:pPr>
    </w:p>
    <w:p w14:paraId="5186DB45" w14:textId="536FCE6C" w:rsidR="0006671E" w:rsidRDefault="0006671E" w:rsidP="00803254">
      <w:pPr>
        <w:ind w:firstLine="709"/>
        <w:jc w:val="both"/>
        <w:rPr>
          <w:rFonts w:ascii="Candara" w:hAnsi="Candara" w:cs="Times New Roman"/>
        </w:rPr>
      </w:pPr>
    </w:p>
    <w:p w14:paraId="034ED8C9" w14:textId="6FA467E1" w:rsidR="0006671E" w:rsidRDefault="0006671E" w:rsidP="00803254">
      <w:pPr>
        <w:ind w:firstLine="709"/>
        <w:jc w:val="both"/>
        <w:rPr>
          <w:rFonts w:ascii="Candara" w:hAnsi="Candara" w:cs="Times New Roman"/>
        </w:rPr>
      </w:pPr>
    </w:p>
    <w:p w14:paraId="11321EAC" w14:textId="4ED4F715" w:rsidR="0006671E" w:rsidRDefault="0006671E" w:rsidP="00803254">
      <w:pPr>
        <w:ind w:firstLine="709"/>
        <w:jc w:val="both"/>
        <w:rPr>
          <w:rFonts w:ascii="Candara" w:hAnsi="Candara" w:cs="Times New Roman"/>
        </w:rPr>
      </w:pPr>
    </w:p>
    <w:p w14:paraId="53366C57" w14:textId="3E513A61" w:rsidR="0006671E" w:rsidRDefault="0006671E" w:rsidP="00A00283">
      <w:pPr>
        <w:jc w:val="both"/>
        <w:rPr>
          <w:rFonts w:ascii="Candara" w:hAnsi="Candara" w:cs="Times New Roman"/>
        </w:rPr>
      </w:pPr>
    </w:p>
    <w:p w14:paraId="5DD073BC" w14:textId="62402BA5" w:rsidR="000A5771" w:rsidRDefault="000A5771" w:rsidP="000A5771">
      <w:pPr>
        <w:pStyle w:val="Descripcin"/>
        <w:keepNext/>
        <w:rPr>
          <w:rFonts w:ascii="Candara" w:hAnsi="Candara" w:cs="Times New Roman"/>
          <w:b w:val="0"/>
          <w:bCs w:val="0"/>
          <w:color w:val="auto"/>
          <w:szCs w:val="24"/>
          <w:lang w:val="es-CO"/>
        </w:rPr>
      </w:pPr>
    </w:p>
    <w:p w14:paraId="52D7394C" w14:textId="0BCD8AD3" w:rsidR="000A5771" w:rsidRDefault="000A5771" w:rsidP="000A5771"/>
    <w:p w14:paraId="67538356" w14:textId="77777777" w:rsidR="000A5771" w:rsidRPr="000A5771" w:rsidRDefault="000A5771" w:rsidP="000A5771"/>
    <w:p w14:paraId="79DFBC3D" w14:textId="44FA0848" w:rsidR="00762A1B" w:rsidRPr="000A5771" w:rsidRDefault="000A5771" w:rsidP="000A5771">
      <w:pPr>
        <w:pStyle w:val="Descripcin"/>
        <w:rPr>
          <w:rFonts w:ascii="Candara" w:hAnsi="Candara"/>
          <w:b w:val="0"/>
          <w:color w:val="auto"/>
          <w:sz w:val="22"/>
          <w:szCs w:val="22"/>
        </w:rPr>
      </w:pPr>
      <w:r>
        <w:rPr>
          <w:rFonts w:ascii="Candara" w:hAnsi="Candara"/>
          <w:color w:val="auto"/>
          <w:sz w:val="22"/>
          <w:szCs w:val="22"/>
        </w:rPr>
        <w:t xml:space="preserve">                  </w:t>
      </w:r>
      <w:bookmarkStart w:id="78" w:name="_Toc39006066"/>
      <w:r w:rsidRPr="000A5771">
        <w:rPr>
          <w:rFonts w:ascii="Candara" w:hAnsi="Candara"/>
          <w:color w:val="auto"/>
          <w:sz w:val="22"/>
          <w:szCs w:val="22"/>
        </w:rPr>
        <w:t xml:space="preserve">Imagen </w:t>
      </w:r>
      <w:r w:rsidRPr="000A5771">
        <w:rPr>
          <w:rFonts w:ascii="Candara" w:hAnsi="Candara"/>
          <w:color w:val="auto"/>
          <w:sz w:val="22"/>
          <w:szCs w:val="22"/>
        </w:rPr>
        <w:fldChar w:fldCharType="begin"/>
      </w:r>
      <w:r w:rsidRPr="000A5771">
        <w:rPr>
          <w:rFonts w:ascii="Candara" w:hAnsi="Candara"/>
          <w:color w:val="auto"/>
          <w:sz w:val="22"/>
          <w:szCs w:val="22"/>
        </w:rPr>
        <w:instrText xml:space="preserve"> SEQ Imagen \* ARABIC </w:instrText>
      </w:r>
      <w:r w:rsidRPr="000A5771">
        <w:rPr>
          <w:rFonts w:ascii="Candara" w:hAnsi="Candara"/>
          <w:color w:val="auto"/>
          <w:sz w:val="22"/>
          <w:szCs w:val="22"/>
        </w:rPr>
        <w:fldChar w:fldCharType="separate"/>
      </w:r>
      <w:r w:rsidRPr="000A5771">
        <w:rPr>
          <w:rFonts w:ascii="Candara" w:hAnsi="Candara"/>
          <w:noProof/>
          <w:color w:val="auto"/>
          <w:sz w:val="22"/>
          <w:szCs w:val="22"/>
        </w:rPr>
        <w:t>1</w:t>
      </w:r>
      <w:r w:rsidRPr="000A5771">
        <w:rPr>
          <w:rFonts w:ascii="Candara" w:hAnsi="Candara"/>
          <w:color w:val="auto"/>
          <w:sz w:val="22"/>
          <w:szCs w:val="22"/>
        </w:rPr>
        <w:fldChar w:fldCharType="end"/>
      </w:r>
      <w:r w:rsidRPr="000A5771">
        <w:rPr>
          <w:rFonts w:ascii="Candara" w:hAnsi="Candara"/>
          <w:color w:val="auto"/>
          <w:sz w:val="22"/>
          <w:szCs w:val="22"/>
        </w:rPr>
        <w:t xml:space="preserve"> Malla Curricular del Programa</w:t>
      </w:r>
      <w:bookmarkEnd w:id="78"/>
    </w:p>
    <w:p w14:paraId="3885FD44" w14:textId="01458B68" w:rsidR="00762A1B" w:rsidRDefault="00417E2F" w:rsidP="00417E2F">
      <w:pPr>
        <w:ind w:firstLine="709"/>
        <w:rPr>
          <w:rFonts w:ascii="Candara" w:hAnsi="Candara" w:cs="Times New Roman"/>
        </w:rPr>
      </w:pPr>
      <w:r>
        <w:rPr>
          <w:rFonts w:ascii="Candara" w:hAnsi="Candara" w:cs="Times New Roman"/>
          <w:noProof/>
          <w:lang w:eastAsia="es-CO"/>
        </w:rPr>
        <w:drawing>
          <wp:inline distT="0" distB="0" distL="0" distR="0" wp14:anchorId="49BA0008" wp14:editId="139300F9">
            <wp:extent cx="5579579" cy="77343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2166" cy="7737886"/>
                    </a:xfrm>
                    <a:prstGeom prst="rect">
                      <a:avLst/>
                    </a:prstGeom>
                    <a:noFill/>
                  </pic:spPr>
                </pic:pic>
              </a:graphicData>
            </a:graphic>
          </wp:inline>
        </w:drawing>
      </w:r>
    </w:p>
    <w:p w14:paraId="1E4E91CC" w14:textId="4E1EF480" w:rsidR="00065790" w:rsidRPr="00387154" w:rsidRDefault="00417E2F" w:rsidP="00387154">
      <w:pPr>
        <w:ind w:firstLine="709"/>
        <w:rPr>
          <w:rFonts w:ascii="Candara" w:hAnsi="Candara" w:cs="Times New Roman"/>
          <w:sz w:val="20"/>
          <w:szCs w:val="20"/>
        </w:rPr>
      </w:pPr>
      <w:r w:rsidRPr="00417E2F">
        <w:rPr>
          <w:rFonts w:ascii="Candara" w:hAnsi="Candara" w:cs="Times New Roman"/>
          <w:b/>
          <w:sz w:val="20"/>
          <w:szCs w:val="20"/>
        </w:rPr>
        <w:t>Fuente:</w:t>
      </w:r>
      <w:r w:rsidR="00387154">
        <w:rPr>
          <w:rFonts w:ascii="Candara" w:hAnsi="Candara" w:cs="Times New Roman"/>
          <w:sz w:val="20"/>
          <w:szCs w:val="20"/>
        </w:rPr>
        <w:t xml:space="preserve"> Coordinación del Programa</w:t>
      </w:r>
    </w:p>
    <w:p w14:paraId="7FE07D73" w14:textId="5FBC1C1B" w:rsidR="00EB46EF" w:rsidRPr="00A4746B" w:rsidRDefault="00F14BE0" w:rsidP="0026677F">
      <w:pPr>
        <w:pStyle w:val="javier4"/>
        <w:numPr>
          <w:ilvl w:val="3"/>
          <w:numId w:val="30"/>
        </w:numPr>
        <w:spacing w:line="240" w:lineRule="auto"/>
      </w:pPr>
      <w:bookmarkStart w:id="79" w:name="_Toc518499182"/>
      <w:bookmarkStart w:id="80" w:name="_Toc26777856"/>
      <w:r w:rsidRPr="00A4746B">
        <w:t>D</w:t>
      </w:r>
      <w:r w:rsidR="00496C3B" w:rsidRPr="00A4746B">
        <w:t>esarrollo Curricular</w:t>
      </w:r>
      <w:bookmarkEnd w:id="79"/>
      <w:bookmarkEnd w:id="80"/>
    </w:p>
    <w:p w14:paraId="7540FD11" w14:textId="27806FDF" w:rsidR="00962A92" w:rsidRDefault="00962A92" w:rsidP="00EE30DF">
      <w:pPr>
        <w:jc w:val="both"/>
        <w:rPr>
          <w:rFonts w:ascii="Candara" w:eastAsia="Arial" w:hAnsi="Candara" w:cs="Times New Roman"/>
        </w:rPr>
      </w:pPr>
    </w:p>
    <w:p w14:paraId="5D538656" w14:textId="0378659C" w:rsidR="00962A92" w:rsidRPr="00BA57A9" w:rsidRDefault="00962A92" w:rsidP="003679B5">
      <w:pPr>
        <w:ind w:firstLine="709"/>
        <w:jc w:val="both"/>
        <w:rPr>
          <w:rFonts w:ascii="Candara" w:eastAsia="Arial" w:hAnsi="Candara" w:cs="Times New Roman"/>
        </w:rPr>
      </w:pPr>
      <w:r w:rsidRPr="00BA57A9">
        <w:rPr>
          <w:rFonts w:ascii="Candara" w:eastAsia="Arial" w:hAnsi="Candara" w:cs="Times New Roman"/>
        </w:rPr>
        <w:t>Se propone d</w:t>
      </w:r>
      <w:r w:rsidR="00E845EB">
        <w:rPr>
          <w:rFonts w:ascii="Candara" w:eastAsia="Arial" w:hAnsi="Candara" w:cs="Times New Roman"/>
        </w:rPr>
        <w:t xml:space="preserve">esde el programa desarrollar </w:t>
      </w:r>
      <w:r w:rsidRPr="00BA57A9">
        <w:rPr>
          <w:rFonts w:ascii="Candara" w:eastAsia="Arial" w:hAnsi="Candara" w:cs="Times New Roman"/>
        </w:rPr>
        <w:t>capacidades para que el estudiante</w:t>
      </w:r>
      <w:r w:rsidR="00E845EB">
        <w:rPr>
          <w:rFonts w:ascii="Candara" w:eastAsia="Arial" w:hAnsi="Candara" w:cs="Times New Roman"/>
        </w:rPr>
        <w:t xml:space="preserve"> egreso</w:t>
      </w:r>
      <w:r w:rsidRPr="00BA57A9">
        <w:rPr>
          <w:rFonts w:ascii="Candara" w:eastAsia="Arial" w:hAnsi="Candara" w:cs="Times New Roman"/>
        </w:rPr>
        <w:t xml:space="preserve"> pueda trabajar de manera pertinente y contextualizada en las áreas que son el núcleo central de la disciplina. Se hace necesario para ello la asimilación y la aplicación de los principios esenciales y los fundamentos metodológicos y procedimentales de las ciencias aplicadas de la arquitectura</w:t>
      </w:r>
      <w:r>
        <w:rPr>
          <w:rFonts w:ascii="Candara" w:eastAsia="Arial" w:hAnsi="Candara" w:cs="Times New Roman"/>
        </w:rPr>
        <w:t>, la construcción</w:t>
      </w:r>
      <w:r w:rsidRPr="00BA57A9">
        <w:rPr>
          <w:rFonts w:ascii="Candara" w:eastAsia="Arial" w:hAnsi="Candara" w:cs="Times New Roman"/>
        </w:rPr>
        <w:t xml:space="preserve"> y disciplinas afines en particular. Hay un componente básico y específico </w:t>
      </w:r>
      <w:r w:rsidR="00E845EB">
        <w:rPr>
          <w:rFonts w:ascii="Candara" w:eastAsia="Arial" w:hAnsi="Candara" w:cs="Times New Roman"/>
        </w:rPr>
        <w:t>en el proceso de enseñanza-</w:t>
      </w:r>
      <w:r w:rsidRPr="00BA57A9">
        <w:rPr>
          <w:rFonts w:ascii="Candara" w:eastAsia="Arial" w:hAnsi="Candara" w:cs="Times New Roman"/>
        </w:rPr>
        <w:t>aprendizaje en cada una de las disciplinas del plan de estudios. La</w:t>
      </w:r>
      <w:r>
        <w:rPr>
          <w:rFonts w:ascii="Candara" w:eastAsia="Arial" w:hAnsi="Candara" w:cs="Times New Roman"/>
        </w:rPr>
        <w:t xml:space="preserve"> </w:t>
      </w:r>
      <w:r w:rsidRPr="00BA57A9">
        <w:rPr>
          <w:rFonts w:ascii="Candara" w:eastAsia="Arial" w:hAnsi="Candara" w:cs="Times New Roman"/>
        </w:rPr>
        <w:t xml:space="preserve">conveniencia y la contextualización son fundamentales en esta propuesta curricular porque </w:t>
      </w:r>
      <w:r w:rsidR="00E845EB">
        <w:rPr>
          <w:rFonts w:ascii="Candara" w:eastAsia="Arial" w:hAnsi="Candara" w:cs="Times New Roman"/>
        </w:rPr>
        <w:t xml:space="preserve">el </w:t>
      </w:r>
      <w:r w:rsidRPr="00BA57A9">
        <w:rPr>
          <w:rFonts w:ascii="Candara" w:eastAsia="Arial" w:hAnsi="Candara" w:cs="Times New Roman"/>
        </w:rPr>
        <w:t xml:space="preserve">estudiante durante su formación </w:t>
      </w:r>
      <w:r w:rsidR="00E845EB">
        <w:rPr>
          <w:rFonts w:ascii="Candara" w:eastAsia="Arial" w:hAnsi="Candara" w:cs="Times New Roman"/>
        </w:rPr>
        <w:t>mantiene relación con las</w:t>
      </w:r>
      <w:r w:rsidRPr="00BA57A9">
        <w:rPr>
          <w:rFonts w:ascii="Candara" w:eastAsia="Arial" w:hAnsi="Candara" w:cs="Times New Roman"/>
        </w:rPr>
        <w:t xml:space="preserve"> empresas del sector en cuanto a la producción de bienes y prestación </w:t>
      </w:r>
      <w:r w:rsidR="00E845EB" w:rsidRPr="00BA57A9">
        <w:rPr>
          <w:rFonts w:ascii="Candara" w:eastAsia="Arial" w:hAnsi="Candara" w:cs="Times New Roman"/>
        </w:rPr>
        <w:t>y con</w:t>
      </w:r>
      <w:r w:rsidRPr="00BA57A9">
        <w:rPr>
          <w:rFonts w:ascii="Candara" w:eastAsia="Arial" w:hAnsi="Candara" w:cs="Times New Roman"/>
        </w:rPr>
        <w:t xml:space="preserve"> instituciones</w:t>
      </w:r>
      <w:r>
        <w:rPr>
          <w:rFonts w:ascii="Candara" w:eastAsia="Arial" w:hAnsi="Candara" w:cs="Times New Roman"/>
        </w:rPr>
        <w:t xml:space="preserve"> </w:t>
      </w:r>
      <w:r w:rsidRPr="00BA57A9">
        <w:rPr>
          <w:rFonts w:ascii="Candara" w:eastAsia="Arial" w:hAnsi="Candara" w:cs="Times New Roman"/>
        </w:rPr>
        <w:t>de corte social y cultural. Esta</w:t>
      </w:r>
      <w:r>
        <w:rPr>
          <w:rFonts w:ascii="Candara" w:eastAsia="Arial" w:hAnsi="Candara" w:cs="Times New Roman"/>
        </w:rPr>
        <w:t xml:space="preserve"> </w:t>
      </w:r>
      <w:r w:rsidRPr="00BA57A9">
        <w:rPr>
          <w:rFonts w:ascii="Candara" w:eastAsia="Arial" w:hAnsi="Candara" w:cs="Times New Roman"/>
        </w:rPr>
        <w:t>relación se hace efectiva mediante la inclusión, dentro de las estrategias de evaluación del aprendizaje, la realización de trabajos de campo en las diversas asignaturas, especialmente área específica.</w:t>
      </w:r>
      <w:r w:rsidRPr="00BA57A9">
        <w:rPr>
          <w:rFonts w:ascii="Candara" w:eastAsia="Arial" w:hAnsi="Candara" w:cs="Times New Roman"/>
        </w:rPr>
        <w:cr/>
      </w:r>
    </w:p>
    <w:p w14:paraId="68556F93" w14:textId="133C1C7E" w:rsidR="00962A92" w:rsidRPr="00BA57A9" w:rsidRDefault="00962A92" w:rsidP="003679B5">
      <w:pPr>
        <w:ind w:firstLine="709"/>
        <w:jc w:val="both"/>
        <w:rPr>
          <w:rFonts w:ascii="Candara" w:eastAsia="Arial" w:hAnsi="Candara" w:cs="Times New Roman"/>
        </w:rPr>
      </w:pPr>
      <w:r w:rsidRPr="00BA57A9">
        <w:rPr>
          <w:rFonts w:ascii="Candara" w:eastAsia="Arial" w:hAnsi="Candara" w:cs="Times New Roman"/>
        </w:rPr>
        <w:t xml:space="preserve">Como complemento se favorece la implementación de la estrategia de apropiación y manejo </w:t>
      </w:r>
      <w:r w:rsidR="00E845EB" w:rsidRPr="00BA57A9">
        <w:rPr>
          <w:rFonts w:ascii="Candara" w:eastAsia="Arial" w:hAnsi="Candara" w:cs="Times New Roman"/>
        </w:rPr>
        <w:t>de información</w:t>
      </w:r>
      <w:r w:rsidRPr="00BA57A9">
        <w:rPr>
          <w:rFonts w:ascii="Candara" w:eastAsia="Arial" w:hAnsi="Candara" w:cs="Times New Roman"/>
        </w:rPr>
        <w:t xml:space="preserve"> de carácter científico y técnic</w:t>
      </w:r>
      <w:r>
        <w:rPr>
          <w:rFonts w:ascii="Candara" w:eastAsia="Arial" w:hAnsi="Candara" w:cs="Times New Roman"/>
        </w:rPr>
        <w:t>o</w:t>
      </w:r>
      <w:r w:rsidRPr="00BA57A9">
        <w:rPr>
          <w:rFonts w:ascii="Candara" w:eastAsia="Arial" w:hAnsi="Candara" w:cs="Times New Roman"/>
        </w:rPr>
        <w:t xml:space="preserve"> que se encuentran en las bases de datos virtuales que posee la Universidad. Se propicia </w:t>
      </w:r>
      <w:r w:rsidR="00E845EB" w:rsidRPr="00BA57A9">
        <w:rPr>
          <w:rFonts w:ascii="Candara" w:eastAsia="Arial" w:hAnsi="Candara" w:cs="Times New Roman"/>
        </w:rPr>
        <w:t>además durante</w:t>
      </w:r>
      <w:r w:rsidRPr="00BA57A9">
        <w:rPr>
          <w:rFonts w:ascii="Candara" w:eastAsia="Arial" w:hAnsi="Candara" w:cs="Times New Roman"/>
        </w:rPr>
        <w:t xml:space="preserve"> el desarrollo curricular de las asignaturas del plan de estudios la lectura y el análisis crítico de artículos de revistas especializadas teniendo en cuenta el carácter del programa. </w:t>
      </w:r>
    </w:p>
    <w:p w14:paraId="30A64E8B" w14:textId="77777777" w:rsidR="00962A92" w:rsidRPr="00BA57A9" w:rsidRDefault="00962A92" w:rsidP="003679B5">
      <w:pPr>
        <w:ind w:firstLine="709"/>
        <w:jc w:val="both"/>
        <w:rPr>
          <w:rFonts w:ascii="Candara" w:eastAsia="Arial" w:hAnsi="Candara" w:cs="Times New Roman"/>
        </w:rPr>
      </w:pPr>
    </w:p>
    <w:p w14:paraId="771FF2CD" w14:textId="2F08902B" w:rsidR="00962A92" w:rsidRPr="00BA57A9" w:rsidRDefault="00962A92" w:rsidP="003679B5">
      <w:pPr>
        <w:ind w:firstLine="709"/>
        <w:jc w:val="both"/>
        <w:rPr>
          <w:rFonts w:ascii="Candara" w:eastAsia="Arial" w:hAnsi="Candara" w:cs="Times New Roman"/>
        </w:rPr>
      </w:pPr>
      <w:r w:rsidRPr="00BA57A9">
        <w:rPr>
          <w:rFonts w:ascii="Candara" w:eastAsia="Arial" w:hAnsi="Candara" w:cs="Times New Roman"/>
        </w:rPr>
        <w:t xml:space="preserve">La propuesta curricular permite además el desarrollo de habilidades investigativas y de pensamiento crítico, para con ello el egresado </w:t>
      </w:r>
      <w:r w:rsidR="00E845EB">
        <w:rPr>
          <w:rFonts w:ascii="Candara" w:eastAsia="Arial" w:hAnsi="Candara" w:cs="Times New Roman"/>
        </w:rPr>
        <w:t>con su</w:t>
      </w:r>
      <w:r w:rsidRPr="00BA57A9">
        <w:rPr>
          <w:rFonts w:ascii="Candara" w:eastAsia="Arial" w:hAnsi="Candara" w:cs="Times New Roman"/>
        </w:rPr>
        <w:t xml:space="preserve"> ejercicio profesional pueda vincularse en procesos de transformación </w:t>
      </w:r>
      <w:r w:rsidR="00591D3B">
        <w:rPr>
          <w:rFonts w:ascii="Candara" w:eastAsia="Arial" w:hAnsi="Candara" w:cs="Times New Roman"/>
        </w:rPr>
        <w:t xml:space="preserve">en las entidades donde laboren ya sean particulares o </w:t>
      </w:r>
      <w:r w:rsidRPr="00BA57A9">
        <w:rPr>
          <w:rFonts w:ascii="Candara" w:eastAsia="Arial" w:hAnsi="Candara" w:cs="Times New Roman"/>
        </w:rPr>
        <w:t xml:space="preserve">propias, </w:t>
      </w:r>
      <w:r w:rsidR="00591D3B">
        <w:rPr>
          <w:rFonts w:ascii="Candara" w:eastAsia="Arial" w:hAnsi="Candara" w:cs="Times New Roman"/>
        </w:rPr>
        <w:t>siendo</w:t>
      </w:r>
      <w:r w:rsidRPr="00BA57A9">
        <w:rPr>
          <w:rFonts w:ascii="Candara" w:eastAsia="Arial" w:hAnsi="Candara" w:cs="Times New Roman"/>
        </w:rPr>
        <w:t xml:space="preserve"> protagonistas al brindar soluciones a la comunidad en general. Por </w:t>
      </w:r>
      <w:r w:rsidR="00591D3B" w:rsidRPr="00BA57A9">
        <w:rPr>
          <w:rFonts w:ascii="Candara" w:eastAsia="Arial" w:hAnsi="Candara" w:cs="Times New Roman"/>
        </w:rPr>
        <w:t>tanto,</w:t>
      </w:r>
      <w:r w:rsidRPr="00BA57A9">
        <w:rPr>
          <w:rFonts w:ascii="Candara" w:eastAsia="Arial" w:hAnsi="Candara" w:cs="Times New Roman"/>
        </w:rPr>
        <w:t xml:space="preserve"> se requiere que el proceso de formación del educando eleve </w:t>
      </w:r>
      <w:r w:rsidR="00E845EB" w:rsidRPr="00BA57A9">
        <w:rPr>
          <w:rFonts w:ascii="Candara" w:eastAsia="Arial" w:hAnsi="Candara" w:cs="Times New Roman"/>
        </w:rPr>
        <w:t>el nivel</w:t>
      </w:r>
      <w:r w:rsidRPr="00BA57A9">
        <w:rPr>
          <w:rFonts w:ascii="Candara" w:eastAsia="Arial" w:hAnsi="Candara" w:cs="Times New Roman"/>
        </w:rPr>
        <w:t xml:space="preserve"> de informatización en cuanto </w:t>
      </w:r>
      <w:r w:rsidR="00591D3B" w:rsidRPr="00BA57A9">
        <w:rPr>
          <w:rFonts w:ascii="Candara" w:eastAsia="Arial" w:hAnsi="Candara" w:cs="Times New Roman"/>
        </w:rPr>
        <w:t xml:space="preserve">a </w:t>
      </w:r>
      <w:r w:rsidRPr="00BA57A9">
        <w:rPr>
          <w:rFonts w:ascii="Candara" w:eastAsia="Arial" w:hAnsi="Candara" w:cs="Times New Roman"/>
        </w:rPr>
        <w:t xml:space="preserve">las tecnologías de la información y las comunicaciones (TIC). </w:t>
      </w:r>
    </w:p>
    <w:p w14:paraId="1FB2872E" w14:textId="77777777" w:rsidR="00962A92" w:rsidRPr="00BA57A9" w:rsidRDefault="00962A92" w:rsidP="003679B5">
      <w:pPr>
        <w:ind w:firstLine="709"/>
        <w:jc w:val="both"/>
        <w:rPr>
          <w:rFonts w:ascii="Candara" w:eastAsia="Arial" w:hAnsi="Candara" w:cs="Times New Roman"/>
        </w:rPr>
      </w:pPr>
    </w:p>
    <w:p w14:paraId="1EF8A7FC" w14:textId="55755B75" w:rsidR="00962A92" w:rsidRDefault="00962A92" w:rsidP="003679B5">
      <w:pPr>
        <w:ind w:firstLine="709"/>
        <w:jc w:val="both"/>
        <w:rPr>
          <w:rFonts w:ascii="Candara" w:eastAsia="Arial" w:hAnsi="Candara" w:cs="Times New Roman"/>
        </w:rPr>
      </w:pPr>
      <w:r w:rsidRPr="00BA57A9">
        <w:rPr>
          <w:rFonts w:ascii="Candara" w:eastAsia="Arial" w:hAnsi="Candara" w:cs="Times New Roman"/>
        </w:rPr>
        <w:t xml:space="preserve">La propuesta al articularse con el PEI, favorece la flexibilidad, ya </w:t>
      </w:r>
      <w:r w:rsidR="00187324" w:rsidRPr="00BA57A9">
        <w:rPr>
          <w:rFonts w:ascii="Candara" w:eastAsia="Arial" w:hAnsi="Candara" w:cs="Times New Roman"/>
        </w:rPr>
        <w:t>que se</w:t>
      </w:r>
      <w:r w:rsidRPr="00BA57A9">
        <w:rPr>
          <w:rFonts w:ascii="Candara" w:eastAsia="Arial" w:hAnsi="Candara" w:cs="Times New Roman"/>
        </w:rPr>
        <w:t xml:space="preserve"> diseñó de tal manera que el currículum, los planes de estudio, la didáctica, la evaluación, la autoevaluación, la investigación, generen en los egresados competencias empresariales y de innovación, </w:t>
      </w:r>
      <w:r w:rsidR="00BB366A">
        <w:rPr>
          <w:rFonts w:ascii="Candara" w:eastAsia="Arial" w:hAnsi="Candara" w:cs="Times New Roman"/>
        </w:rPr>
        <w:t>conduce</w:t>
      </w:r>
      <w:r w:rsidR="00187324" w:rsidRPr="00187324">
        <w:rPr>
          <w:rFonts w:ascii="Candara" w:eastAsia="Arial" w:hAnsi="Candara" w:cs="Times New Roman"/>
        </w:rPr>
        <w:t xml:space="preserve"> a garantizar la movilidad docente, estudiantil y la int</w:t>
      </w:r>
      <w:r w:rsidR="00187324">
        <w:rPr>
          <w:rFonts w:ascii="Candara" w:eastAsia="Arial" w:hAnsi="Candara" w:cs="Times New Roman"/>
        </w:rPr>
        <w:t xml:space="preserve">ernacionalización del </w:t>
      </w:r>
      <w:r w:rsidR="00BB366A">
        <w:rPr>
          <w:rFonts w:ascii="Candara" w:eastAsia="Arial" w:hAnsi="Candara" w:cs="Times New Roman"/>
        </w:rPr>
        <w:t xml:space="preserve">currículo, </w:t>
      </w:r>
      <w:r w:rsidR="00187324">
        <w:rPr>
          <w:rFonts w:ascii="Candara" w:eastAsia="Arial" w:hAnsi="Candara" w:cs="Times New Roman"/>
        </w:rPr>
        <w:t>alcanzado los</w:t>
      </w:r>
      <w:r w:rsidRPr="00BA57A9">
        <w:rPr>
          <w:rFonts w:ascii="Candara" w:eastAsia="Arial" w:hAnsi="Candara" w:cs="Times New Roman"/>
        </w:rPr>
        <w:t xml:space="preserve"> </w:t>
      </w:r>
      <w:r w:rsidR="00187324">
        <w:rPr>
          <w:rFonts w:ascii="Candara" w:eastAsia="Arial" w:hAnsi="Candara" w:cs="Times New Roman"/>
        </w:rPr>
        <w:t>resultados de aprendizajes propuestos</w:t>
      </w:r>
      <w:r w:rsidR="007B2442">
        <w:rPr>
          <w:rFonts w:ascii="Candara" w:eastAsia="Arial" w:hAnsi="Candara" w:cs="Times New Roman"/>
        </w:rPr>
        <w:t xml:space="preserve"> para el programa</w:t>
      </w:r>
      <w:r w:rsidR="00187324">
        <w:rPr>
          <w:rFonts w:ascii="Candara" w:eastAsia="Arial" w:hAnsi="Candara" w:cs="Times New Roman"/>
        </w:rPr>
        <w:t xml:space="preserve">. </w:t>
      </w:r>
    </w:p>
    <w:p w14:paraId="12428594" w14:textId="56759501" w:rsidR="00BB366A" w:rsidRDefault="00BB366A" w:rsidP="003679B5">
      <w:pPr>
        <w:ind w:firstLine="709"/>
        <w:jc w:val="both"/>
        <w:rPr>
          <w:rFonts w:ascii="Candara" w:eastAsia="Arial" w:hAnsi="Candara" w:cs="Times New Roman"/>
        </w:rPr>
      </w:pPr>
    </w:p>
    <w:p w14:paraId="77E22F96" w14:textId="77777777" w:rsidR="00BB366A" w:rsidRDefault="00BB366A" w:rsidP="003679B5">
      <w:pPr>
        <w:ind w:firstLine="709"/>
        <w:jc w:val="both"/>
        <w:rPr>
          <w:rFonts w:ascii="Candara" w:eastAsia="Arial" w:hAnsi="Candara" w:cs="Times New Roman"/>
        </w:rPr>
      </w:pPr>
    </w:p>
    <w:p w14:paraId="47E861BD" w14:textId="77777777" w:rsidR="003679B5" w:rsidRPr="00BA57A9" w:rsidRDefault="003679B5" w:rsidP="003679B5">
      <w:pPr>
        <w:ind w:firstLine="709"/>
        <w:jc w:val="both"/>
        <w:rPr>
          <w:rFonts w:ascii="Candara" w:eastAsia="Arial" w:hAnsi="Candara" w:cs="Times New Roman"/>
        </w:rPr>
      </w:pPr>
    </w:p>
    <w:p w14:paraId="4A9A13F1" w14:textId="6C2C8841" w:rsidR="00C368F7" w:rsidRDefault="00C368F7" w:rsidP="00C368F7">
      <w:pPr>
        <w:jc w:val="both"/>
        <w:rPr>
          <w:rFonts w:ascii="Candara" w:eastAsia="Times New Roman" w:hAnsi="Candara" w:cs="Times New Roman"/>
        </w:rPr>
      </w:pPr>
    </w:p>
    <w:p w14:paraId="037422AC" w14:textId="46905F2A" w:rsidR="0091740B" w:rsidRDefault="0091740B" w:rsidP="00C368F7">
      <w:pPr>
        <w:jc w:val="both"/>
        <w:rPr>
          <w:rFonts w:ascii="Candara" w:eastAsia="Times New Roman" w:hAnsi="Candara" w:cs="Times New Roman"/>
        </w:rPr>
      </w:pPr>
    </w:p>
    <w:p w14:paraId="2B9FB403" w14:textId="111E7E47" w:rsidR="0091740B" w:rsidRDefault="0091740B" w:rsidP="00C368F7">
      <w:pPr>
        <w:jc w:val="both"/>
        <w:rPr>
          <w:rFonts w:ascii="Candara" w:eastAsia="Times New Roman" w:hAnsi="Candara" w:cs="Times New Roman"/>
        </w:rPr>
      </w:pPr>
    </w:p>
    <w:p w14:paraId="59DF1B52" w14:textId="56D918D1" w:rsidR="0091740B" w:rsidRDefault="0091740B" w:rsidP="00C368F7">
      <w:pPr>
        <w:jc w:val="both"/>
        <w:rPr>
          <w:rFonts w:ascii="Candara" w:eastAsia="Times New Roman" w:hAnsi="Candara" w:cs="Times New Roman"/>
        </w:rPr>
      </w:pPr>
    </w:p>
    <w:p w14:paraId="6199F4C6" w14:textId="77777777" w:rsidR="00387154" w:rsidRDefault="00387154" w:rsidP="00C368F7">
      <w:pPr>
        <w:jc w:val="both"/>
        <w:rPr>
          <w:rFonts w:ascii="Candara" w:eastAsia="Times New Roman" w:hAnsi="Candara" w:cs="Times New Roman"/>
        </w:rPr>
      </w:pPr>
    </w:p>
    <w:p w14:paraId="6B254FD6" w14:textId="436406B0" w:rsidR="0091740B" w:rsidRDefault="0091740B" w:rsidP="00C368F7">
      <w:pPr>
        <w:jc w:val="both"/>
        <w:rPr>
          <w:rFonts w:ascii="Candara" w:eastAsia="Times New Roman" w:hAnsi="Candara" w:cs="Times New Roman"/>
        </w:rPr>
      </w:pPr>
    </w:p>
    <w:p w14:paraId="6F616EAB" w14:textId="77777777" w:rsidR="00065790" w:rsidRDefault="00065790" w:rsidP="00C368F7">
      <w:pPr>
        <w:jc w:val="both"/>
        <w:rPr>
          <w:rFonts w:ascii="Candara" w:eastAsia="Times New Roman" w:hAnsi="Candara" w:cs="Times New Roman"/>
        </w:rPr>
      </w:pPr>
    </w:p>
    <w:p w14:paraId="70E1D59E" w14:textId="26987D86" w:rsidR="00C45BF0" w:rsidRPr="00A4746B" w:rsidRDefault="00C45BF0" w:rsidP="00BB366A">
      <w:pPr>
        <w:jc w:val="both"/>
        <w:rPr>
          <w:rFonts w:ascii="Candara" w:eastAsia="Arial" w:hAnsi="Candara" w:cs="Times New Roman"/>
        </w:rPr>
      </w:pPr>
    </w:p>
    <w:p w14:paraId="70E8F328" w14:textId="2E4976D0" w:rsidR="00EB46EF" w:rsidRPr="00A4746B" w:rsidRDefault="001E63F6" w:rsidP="0026677F">
      <w:pPr>
        <w:pStyle w:val="javier4"/>
        <w:numPr>
          <w:ilvl w:val="3"/>
          <w:numId w:val="30"/>
        </w:numPr>
        <w:spacing w:line="240" w:lineRule="auto"/>
      </w:pPr>
      <w:bookmarkStart w:id="81" w:name="_Toc518499183"/>
      <w:bookmarkStart w:id="82" w:name="_Toc26777857"/>
      <w:r w:rsidRPr="00A4746B">
        <w:t>Actualización y evaluación del currículo</w:t>
      </w:r>
      <w:bookmarkEnd w:id="81"/>
      <w:bookmarkEnd w:id="82"/>
    </w:p>
    <w:p w14:paraId="5989DD2E" w14:textId="171A3F5D" w:rsidR="006265C4" w:rsidRDefault="006265C4" w:rsidP="009104CE">
      <w:pPr>
        <w:autoSpaceDE w:val="0"/>
        <w:autoSpaceDN w:val="0"/>
        <w:adjustRightInd w:val="0"/>
        <w:jc w:val="both"/>
        <w:rPr>
          <w:rFonts w:ascii="Candara" w:hAnsi="Candara" w:cs="Times New Roman"/>
        </w:rPr>
      </w:pPr>
    </w:p>
    <w:p w14:paraId="1A2816AD" w14:textId="77777777" w:rsidR="006265C4" w:rsidRDefault="00332537" w:rsidP="006265C4">
      <w:pPr>
        <w:autoSpaceDE w:val="0"/>
        <w:autoSpaceDN w:val="0"/>
        <w:adjustRightInd w:val="0"/>
        <w:ind w:firstLine="709"/>
        <w:jc w:val="both"/>
        <w:rPr>
          <w:rFonts w:ascii="Candara" w:hAnsi="Candara" w:cs="Times New Roman"/>
        </w:rPr>
      </w:pPr>
      <w:r w:rsidRPr="00332537">
        <w:rPr>
          <w:rFonts w:ascii="Candara" w:hAnsi="Candara" w:cs="Times New Roman"/>
        </w:rPr>
        <w:t>La evaluación y la Autoevaluación fue implementada en el Acuerdo Superior 007 de 2000 y a través de la Resolución Rectoral 000841 del 5 de Octubre de 2007, con la cual se crea el Comité General de Autoevaluación Institucional y Acreditación y se adopta el proceso de autoevaluación, asignando responsabilidad, ejecución y seguimiento, en tal sentido la cultura de evaluación y autoevaluación son reconocidas en la Universidad del Atlántico como un proceso permanente y participativo para identificar  fortalezas y debilidades que orienten la toma de decisiones acerca de la mejora de la calidad educativa de sus programas y el desarrollo institucional.</w:t>
      </w:r>
    </w:p>
    <w:p w14:paraId="456D9933" w14:textId="77777777" w:rsidR="006265C4" w:rsidRDefault="006265C4" w:rsidP="006265C4">
      <w:pPr>
        <w:autoSpaceDE w:val="0"/>
        <w:autoSpaceDN w:val="0"/>
        <w:adjustRightInd w:val="0"/>
        <w:ind w:firstLine="709"/>
        <w:jc w:val="both"/>
        <w:rPr>
          <w:rFonts w:ascii="Candara" w:hAnsi="Candara" w:cs="Times New Roman"/>
        </w:rPr>
      </w:pPr>
    </w:p>
    <w:p w14:paraId="4CEE8C3B" w14:textId="00DD50B3" w:rsidR="00332537" w:rsidRPr="00332537" w:rsidRDefault="00332537" w:rsidP="009104CE">
      <w:pPr>
        <w:autoSpaceDE w:val="0"/>
        <w:autoSpaceDN w:val="0"/>
        <w:adjustRightInd w:val="0"/>
        <w:ind w:firstLine="709"/>
        <w:jc w:val="both"/>
        <w:rPr>
          <w:rFonts w:ascii="Candara" w:hAnsi="Candara" w:cs="Times New Roman"/>
        </w:rPr>
      </w:pPr>
      <w:r w:rsidRPr="00332537">
        <w:rPr>
          <w:rFonts w:ascii="Candara" w:hAnsi="Candara" w:cs="Times New Roman"/>
        </w:rPr>
        <w:t>Teniendo en cuenta las políticas institucionales el programa admite la evaluación como proceso formativo que permite cotejar el cumplimiento de todas sus actividades en términos de sus objetivos, procesos y logros, para el establecimiento de planes de mejora continua, tomando en cuenta los resultados de las evaluaciones, consultas y encuestas en las que participan estudiantes, docentes y directivos del Programa para mantenerlo actualizado y con pertinencia social.</w:t>
      </w:r>
    </w:p>
    <w:p w14:paraId="5062951C" w14:textId="77777777" w:rsidR="006265C4" w:rsidRDefault="006265C4" w:rsidP="006265C4">
      <w:pPr>
        <w:autoSpaceDE w:val="0"/>
        <w:autoSpaceDN w:val="0"/>
        <w:adjustRightInd w:val="0"/>
        <w:jc w:val="both"/>
        <w:rPr>
          <w:rFonts w:ascii="Candara" w:hAnsi="Candara" w:cs="Times New Roman"/>
        </w:rPr>
      </w:pPr>
    </w:p>
    <w:p w14:paraId="71EE9883" w14:textId="77777777" w:rsidR="006265C4" w:rsidRDefault="00332537" w:rsidP="006265C4">
      <w:pPr>
        <w:autoSpaceDE w:val="0"/>
        <w:autoSpaceDN w:val="0"/>
        <w:adjustRightInd w:val="0"/>
        <w:ind w:firstLine="709"/>
        <w:jc w:val="both"/>
        <w:rPr>
          <w:rFonts w:ascii="Candara" w:hAnsi="Candara" w:cs="Times New Roman"/>
        </w:rPr>
      </w:pPr>
      <w:r w:rsidRPr="00332537">
        <w:rPr>
          <w:rFonts w:ascii="Candara" w:hAnsi="Candara" w:cs="Times New Roman"/>
        </w:rPr>
        <w:t>Para tales procesos la Institución y el Programa cuentan con documentos, mecanismos, procedimientos e instrumentos formalizados utilizados como pautas a seguir, tales como: el Proyecto Educativo Institucional (PEI), el Plan de Desarrollo Institucional, el Plan de Estudios, el Estatuto Docente y el Estatuto Orgánico, entre otros documentos.</w:t>
      </w:r>
    </w:p>
    <w:p w14:paraId="03BAC9DE" w14:textId="77777777" w:rsidR="006265C4" w:rsidRDefault="006265C4" w:rsidP="006265C4">
      <w:pPr>
        <w:autoSpaceDE w:val="0"/>
        <w:autoSpaceDN w:val="0"/>
        <w:adjustRightInd w:val="0"/>
        <w:ind w:firstLine="709"/>
        <w:jc w:val="both"/>
        <w:rPr>
          <w:rFonts w:ascii="Candara" w:hAnsi="Candara" w:cs="Times New Roman"/>
        </w:rPr>
      </w:pPr>
    </w:p>
    <w:p w14:paraId="0B23022D" w14:textId="77777777" w:rsidR="006265C4" w:rsidRDefault="00332537" w:rsidP="006265C4">
      <w:pPr>
        <w:autoSpaceDE w:val="0"/>
        <w:autoSpaceDN w:val="0"/>
        <w:adjustRightInd w:val="0"/>
        <w:ind w:firstLine="709"/>
        <w:jc w:val="both"/>
        <w:rPr>
          <w:rFonts w:ascii="Candara" w:hAnsi="Candara" w:cs="Times New Roman"/>
        </w:rPr>
      </w:pPr>
      <w:r w:rsidRPr="00332537">
        <w:rPr>
          <w:rFonts w:ascii="Candara" w:hAnsi="Candara" w:cs="Times New Roman"/>
        </w:rPr>
        <w:t>El programa establece políticas e indicadores concretos que dirigen la gestión en docencia, investigación y proyección social y que son coherentes con los principios formulados para cada una de estas áreas en el Proyecto Educativo Institucional y el Plan de Estudios del Programa. La Institución y el Programa determinan recursos e instrumentos para evaluar el desempeño y las posibilidades de desarrollo de sus colaboradores académicos y administrativos, tales como: evaluación de los estudiantes, autoevaluación del docente y la evaluación por parte del Coordinador del Programa.</w:t>
      </w:r>
    </w:p>
    <w:p w14:paraId="332DB6CF" w14:textId="77777777" w:rsidR="006265C4" w:rsidRDefault="006265C4" w:rsidP="006265C4">
      <w:pPr>
        <w:autoSpaceDE w:val="0"/>
        <w:autoSpaceDN w:val="0"/>
        <w:adjustRightInd w:val="0"/>
        <w:ind w:firstLine="709"/>
        <w:jc w:val="both"/>
        <w:rPr>
          <w:rFonts w:ascii="Candara" w:hAnsi="Candara" w:cs="Times New Roman"/>
        </w:rPr>
      </w:pPr>
    </w:p>
    <w:p w14:paraId="038FB9D1" w14:textId="77777777" w:rsidR="006265C4" w:rsidRDefault="00332537" w:rsidP="006265C4">
      <w:pPr>
        <w:autoSpaceDE w:val="0"/>
        <w:autoSpaceDN w:val="0"/>
        <w:adjustRightInd w:val="0"/>
        <w:ind w:firstLine="709"/>
        <w:jc w:val="both"/>
        <w:rPr>
          <w:rFonts w:ascii="Candara" w:hAnsi="Candara" w:cs="Times New Roman"/>
        </w:rPr>
      </w:pPr>
      <w:r w:rsidRPr="00332537">
        <w:rPr>
          <w:rFonts w:ascii="Candara" w:hAnsi="Candara" w:cs="Times New Roman"/>
        </w:rPr>
        <w:t xml:space="preserve">En las Instancias como Consejo Académico, el Consejo de Facultad, el Comité Curricular y el Claustro de docentes de la Facultad se evalúan las distintas actividades académicas desarrolladas durante el semestre, permitiendo obtener elementos de juicio que direccionan la actualización, rediseño y/o mejoramiento del currículo del programa. </w:t>
      </w:r>
    </w:p>
    <w:p w14:paraId="2ED4186D" w14:textId="77777777" w:rsidR="006265C4" w:rsidRDefault="006265C4" w:rsidP="006265C4">
      <w:pPr>
        <w:autoSpaceDE w:val="0"/>
        <w:autoSpaceDN w:val="0"/>
        <w:adjustRightInd w:val="0"/>
        <w:ind w:firstLine="709"/>
        <w:jc w:val="both"/>
        <w:rPr>
          <w:rFonts w:ascii="Candara" w:hAnsi="Candara" w:cs="Times New Roman"/>
        </w:rPr>
      </w:pPr>
    </w:p>
    <w:p w14:paraId="4D06A871" w14:textId="51BBDB2C" w:rsidR="00332537" w:rsidRPr="00332537" w:rsidRDefault="00332537" w:rsidP="006265C4">
      <w:pPr>
        <w:autoSpaceDE w:val="0"/>
        <w:autoSpaceDN w:val="0"/>
        <w:adjustRightInd w:val="0"/>
        <w:ind w:firstLine="709"/>
        <w:jc w:val="both"/>
        <w:rPr>
          <w:rFonts w:ascii="Candara" w:hAnsi="Candara" w:cs="Times New Roman"/>
        </w:rPr>
      </w:pPr>
      <w:r w:rsidRPr="00332537">
        <w:rPr>
          <w:rFonts w:ascii="Candara" w:hAnsi="Candara" w:cs="Times New Roman"/>
        </w:rPr>
        <w:t>El Comité Curricular de programa, asume elementos relevantes para la mejora del currículo, tales como actualización en cuanto a las necesidades sociales y empresariales local, regional, nacional e internacional, soportadas en trabajos de campo, de grado y proyectos especiales de los grupos de investigación.</w:t>
      </w:r>
    </w:p>
    <w:p w14:paraId="5F8BCF5E" w14:textId="3C4A6324" w:rsidR="0011194F" w:rsidRDefault="0011194F" w:rsidP="00EE30DF">
      <w:pPr>
        <w:rPr>
          <w:rFonts w:ascii="Candara" w:eastAsia="Arial" w:hAnsi="Candara" w:cs="Times New Roman"/>
          <w:color w:val="FF0000"/>
          <w:sz w:val="26"/>
          <w:szCs w:val="26"/>
        </w:rPr>
      </w:pPr>
    </w:p>
    <w:p w14:paraId="0CCA3ED6" w14:textId="0254C6B0" w:rsidR="00BB366A" w:rsidRDefault="00BB366A" w:rsidP="00EE30DF">
      <w:pPr>
        <w:rPr>
          <w:rFonts w:ascii="Candara" w:eastAsia="Arial" w:hAnsi="Candara" w:cs="Times New Roman"/>
          <w:color w:val="FF0000"/>
          <w:sz w:val="26"/>
          <w:szCs w:val="26"/>
        </w:rPr>
      </w:pPr>
    </w:p>
    <w:p w14:paraId="0956FADC" w14:textId="4D087535" w:rsidR="00BB366A" w:rsidRDefault="00BB366A" w:rsidP="00EE30DF">
      <w:pPr>
        <w:rPr>
          <w:rFonts w:ascii="Candara" w:eastAsia="Arial" w:hAnsi="Candara" w:cs="Times New Roman"/>
          <w:color w:val="FF0000"/>
          <w:sz w:val="26"/>
          <w:szCs w:val="26"/>
        </w:rPr>
      </w:pPr>
    </w:p>
    <w:p w14:paraId="5885627F" w14:textId="77777777" w:rsidR="00BB366A" w:rsidRPr="00A4746B" w:rsidRDefault="00BB366A" w:rsidP="00EE30DF">
      <w:pPr>
        <w:rPr>
          <w:rFonts w:ascii="Candara" w:eastAsia="Arial" w:hAnsi="Candara" w:cs="Times New Roman"/>
          <w:color w:val="FF0000"/>
          <w:sz w:val="26"/>
          <w:szCs w:val="26"/>
        </w:rPr>
      </w:pPr>
    </w:p>
    <w:p w14:paraId="231E703B" w14:textId="27F93871" w:rsidR="00D42D6D" w:rsidRPr="00A4746B" w:rsidRDefault="00A70F63" w:rsidP="00A852AC">
      <w:pPr>
        <w:pStyle w:val="javier3"/>
        <w:spacing w:line="240" w:lineRule="auto"/>
        <w:rPr>
          <w:bCs w:val="0"/>
        </w:rPr>
      </w:pPr>
      <w:bookmarkStart w:id="83" w:name="_Toc26777858"/>
      <w:r w:rsidRPr="00A4746B">
        <w:t>Resultados de Aprendizaje proyectados.</w:t>
      </w:r>
      <w:bookmarkEnd w:id="83"/>
      <w:r w:rsidR="00D42D6D" w:rsidRPr="00A4746B">
        <w:rPr>
          <w:bCs w:val="0"/>
        </w:rPr>
        <w:t xml:space="preserve"> </w:t>
      </w:r>
    </w:p>
    <w:p w14:paraId="191AF66D" w14:textId="38618B5A" w:rsidR="006265C4" w:rsidRDefault="006265C4" w:rsidP="008F75C8">
      <w:pPr>
        <w:tabs>
          <w:tab w:val="left" w:pos="426"/>
        </w:tabs>
        <w:jc w:val="both"/>
        <w:rPr>
          <w:rFonts w:ascii="Candara" w:hAnsi="Candara"/>
          <w:color w:val="000000" w:themeColor="text1"/>
        </w:rPr>
      </w:pPr>
    </w:p>
    <w:p w14:paraId="61501032" w14:textId="27100877" w:rsidR="00CB4DD6" w:rsidRPr="00396A90" w:rsidRDefault="008F75C8" w:rsidP="00396A90">
      <w:pPr>
        <w:autoSpaceDE w:val="0"/>
        <w:autoSpaceDN w:val="0"/>
        <w:adjustRightInd w:val="0"/>
        <w:ind w:firstLine="709"/>
        <w:jc w:val="both"/>
        <w:rPr>
          <w:rFonts w:ascii="Candara" w:hAnsi="Candara" w:cs="Times New Roman"/>
        </w:rPr>
      </w:pPr>
      <w:r w:rsidRPr="006265C4">
        <w:rPr>
          <w:rFonts w:ascii="Candara" w:hAnsi="Candara" w:cs="Times New Roman"/>
        </w:rPr>
        <w:t xml:space="preserve">Teniendo en cuenta lo considerado en el Decreto 1330 del 25 de Julio de 2019 en lo referido a Los resultados de aprendizaje </w:t>
      </w:r>
      <w:r w:rsidR="00CB4DD6" w:rsidRPr="006265C4">
        <w:rPr>
          <w:rFonts w:ascii="Candara" w:hAnsi="Candara" w:cs="Times New Roman"/>
        </w:rPr>
        <w:t xml:space="preserve">que </w:t>
      </w:r>
      <w:r w:rsidRPr="006265C4">
        <w:rPr>
          <w:rFonts w:ascii="Candara" w:hAnsi="Candara" w:cs="Times New Roman"/>
        </w:rPr>
        <w:t>son concebidos como las declaraciones expresas de lo que se espera que un estudiante conozca y demuestre en el momento de completar su programa académico. Que dichas declaraciones deberán ser coherentes con las necesidades de formación integral y con las dinámicas propias de la formación a lo largo de la vida necesarias para un ejercicio profe</w:t>
      </w:r>
      <w:r w:rsidR="00CB4DD6" w:rsidRPr="006265C4">
        <w:rPr>
          <w:rFonts w:ascii="Candara" w:hAnsi="Candara" w:cs="Times New Roman"/>
        </w:rPr>
        <w:t>sional y ciudadano responsable</w:t>
      </w:r>
      <w:r w:rsidR="00396A90" w:rsidRPr="00BB366A">
        <w:rPr>
          <w:rFonts w:ascii="Candara" w:hAnsi="Candara" w:cs="Times New Roman"/>
        </w:rPr>
        <w:t>.</w:t>
      </w:r>
      <w:r w:rsidR="00396A90">
        <w:rPr>
          <w:rFonts w:ascii="Candara" w:hAnsi="Candara" w:cs="Times New Roman"/>
        </w:rPr>
        <w:t xml:space="preserve"> </w:t>
      </w:r>
      <w:r w:rsidR="00396A90" w:rsidRPr="00396A90">
        <w:rPr>
          <w:rFonts w:ascii="Candara" w:hAnsi="Candara" w:cs="Times New Roman"/>
        </w:rPr>
        <w:t>Ver tabla 7 donde se relacionan resultad</w:t>
      </w:r>
      <w:r w:rsidR="0057417C">
        <w:rPr>
          <w:rFonts w:ascii="Candara" w:hAnsi="Candara" w:cs="Times New Roman"/>
        </w:rPr>
        <w:t xml:space="preserve">os de aprendizajes propuestos, </w:t>
      </w:r>
      <w:r w:rsidR="00396A90" w:rsidRPr="00396A90">
        <w:rPr>
          <w:rFonts w:ascii="Candara" w:hAnsi="Candara" w:cs="Times New Roman"/>
        </w:rPr>
        <w:t>los cursos asociados en los que se desarrollan y evalúan los objetivos de aprendizajes formulados para el programa</w:t>
      </w:r>
      <w:r w:rsidR="001413DC">
        <w:rPr>
          <w:rFonts w:ascii="Candara" w:hAnsi="Candara" w:cs="Times New Roman"/>
        </w:rPr>
        <w:t>.</w:t>
      </w:r>
    </w:p>
    <w:p w14:paraId="081854B6" w14:textId="134AE15C" w:rsidR="00BE5937" w:rsidRPr="00FC4B10" w:rsidRDefault="00BE5937" w:rsidP="00BB366A">
      <w:pPr>
        <w:autoSpaceDE w:val="0"/>
        <w:autoSpaceDN w:val="0"/>
        <w:adjustRightInd w:val="0"/>
        <w:jc w:val="both"/>
        <w:rPr>
          <w:rFonts w:ascii="Candara" w:hAnsi="Candara" w:cs="Times New Roman"/>
          <w:sz w:val="22"/>
          <w:szCs w:val="22"/>
        </w:rPr>
      </w:pPr>
    </w:p>
    <w:p w14:paraId="4D988B6D" w14:textId="21A3FBD7" w:rsidR="00821612" w:rsidRPr="00FC4B10" w:rsidRDefault="00FC4B10" w:rsidP="00FC4B10">
      <w:pPr>
        <w:pStyle w:val="Descripcin"/>
        <w:keepNext/>
        <w:rPr>
          <w:rFonts w:ascii="Candara" w:hAnsi="Candara"/>
          <w:color w:val="auto"/>
          <w:sz w:val="22"/>
          <w:szCs w:val="22"/>
        </w:rPr>
      </w:pPr>
      <w:bookmarkStart w:id="84" w:name="_Toc39005057"/>
      <w:r w:rsidRPr="00FC4B10">
        <w:rPr>
          <w:rFonts w:ascii="Candara" w:hAnsi="Candara"/>
          <w:color w:val="auto"/>
          <w:sz w:val="22"/>
          <w:szCs w:val="22"/>
        </w:rPr>
        <w:t xml:space="preserve">Tabla </w:t>
      </w:r>
      <w:r w:rsidRPr="00FC4B10">
        <w:rPr>
          <w:rFonts w:ascii="Candara" w:hAnsi="Candara"/>
          <w:color w:val="auto"/>
          <w:sz w:val="22"/>
          <w:szCs w:val="22"/>
        </w:rPr>
        <w:fldChar w:fldCharType="begin"/>
      </w:r>
      <w:r w:rsidRPr="00FC4B10">
        <w:rPr>
          <w:rFonts w:ascii="Candara" w:hAnsi="Candara"/>
          <w:color w:val="auto"/>
          <w:sz w:val="22"/>
          <w:szCs w:val="22"/>
        </w:rPr>
        <w:instrText xml:space="preserve"> SEQ Tabla \* ARABIC </w:instrText>
      </w:r>
      <w:r w:rsidRPr="00FC4B10">
        <w:rPr>
          <w:rFonts w:ascii="Candara" w:hAnsi="Candara"/>
          <w:color w:val="auto"/>
          <w:sz w:val="22"/>
          <w:szCs w:val="22"/>
        </w:rPr>
        <w:fldChar w:fldCharType="separate"/>
      </w:r>
      <w:r w:rsidR="00317368">
        <w:rPr>
          <w:rFonts w:ascii="Candara" w:hAnsi="Candara"/>
          <w:noProof/>
          <w:color w:val="auto"/>
          <w:sz w:val="22"/>
          <w:szCs w:val="22"/>
        </w:rPr>
        <w:t>7</w:t>
      </w:r>
      <w:r w:rsidRPr="00FC4B10">
        <w:rPr>
          <w:rFonts w:ascii="Candara" w:hAnsi="Candara"/>
          <w:color w:val="auto"/>
          <w:sz w:val="22"/>
          <w:szCs w:val="22"/>
        </w:rPr>
        <w:fldChar w:fldCharType="end"/>
      </w:r>
      <w:r w:rsidRPr="00FC4B10">
        <w:rPr>
          <w:rFonts w:ascii="Candara" w:hAnsi="Candara"/>
          <w:color w:val="auto"/>
          <w:sz w:val="22"/>
          <w:szCs w:val="22"/>
        </w:rPr>
        <w:t xml:space="preserve"> Resultados de Aprendizajes y Cursos asociados</w:t>
      </w:r>
      <w:bookmarkEnd w:id="84"/>
    </w:p>
    <w:tbl>
      <w:tblPr>
        <w:tblStyle w:val="Tablaconcuadrcula"/>
        <w:tblW w:w="0" w:type="auto"/>
        <w:tblLook w:val="04A0" w:firstRow="1" w:lastRow="0" w:firstColumn="1" w:lastColumn="0" w:noHBand="0" w:noVBand="1"/>
      </w:tblPr>
      <w:tblGrid>
        <w:gridCol w:w="1176"/>
        <w:gridCol w:w="5269"/>
        <w:gridCol w:w="2950"/>
      </w:tblGrid>
      <w:tr w:rsidR="00BB366A" w:rsidRPr="00C52F79" w14:paraId="3EE57637" w14:textId="77777777" w:rsidTr="001C00EC">
        <w:tc>
          <w:tcPr>
            <w:tcW w:w="710" w:type="dxa"/>
            <w:shd w:val="clear" w:color="auto" w:fill="4BACC6" w:themeFill="accent5"/>
          </w:tcPr>
          <w:p w14:paraId="5F6F28DA" w14:textId="77777777" w:rsidR="00BB366A" w:rsidRPr="00C52F79" w:rsidRDefault="00BB366A" w:rsidP="001C00EC">
            <w:pPr>
              <w:jc w:val="both"/>
              <w:rPr>
                <w:rFonts w:ascii="Candara" w:eastAsia="Arial" w:hAnsi="Candara"/>
                <w:b/>
                <w:color w:val="FFFFFF" w:themeColor="background1"/>
                <w:sz w:val="24"/>
                <w:szCs w:val="24"/>
              </w:rPr>
            </w:pPr>
            <w:r w:rsidRPr="00C52F79">
              <w:rPr>
                <w:rFonts w:ascii="Candara" w:eastAsia="Arial" w:hAnsi="Candara"/>
                <w:b/>
                <w:color w:val="FFFFFF" w:themeColor="background1"/>
                <w:sz w:val="24"/>
                <w:szCs w:val="24"/>
              </w:rPr>
              <w:t xml:space="preserve">Saber  </w:t>
            </w:r>
          </w:p>
        </w:tc>
        <w:tc>
          <w:tcPr>
            <w:tcW w:w="5595" w:type="dxa"/>
            <w:shd w:val="clear" w:color="auto" w:fill="4BACC6" w:themeFill="accent5"/>
          </w:tcPr>
          <w:p w14:paraId="467F137A" w14:textId="77777777" w:rsidR="00BB366A" w:rsidRPr="00C52F79" w:rsidRDefault="00BB366A" w:rsidP="001C00EC">
            <w:pPr>
              <w:jc w:val="center"/>
              <w:rPr>
                <w:rFonts w:ascii="Candara" w:eastAsia="Arial" w:hAnsi="Candara"/>
                <w:b/>
                <w:color w:val="FFFFFF" w:themeColor="background1"/>
                <w:sz w:val="24"/>
                <w:szCs w:val="24"/>
              </w:rPr>
            </w:pPr>
            <w:r w:rsidRPr="00C52F79">
              <w:rPr>
                <w:rFonts w:ascii="Candara" w:eastAsia="Arial" w:hAnsi="Candara"/>
                <w:b/>
                <w:color w:val="FFFFFF" w:themeColor="background1"/>
                <w:sz w:val="24"/>
                <w:szCs w:val="24"/>
              </w:rPr>
              <w:t>Resultados de Aprendizajes</w:t>
            </w:r>
          </w:p>
          <w:p w14:paraId="141B18D3" w14:textId="77777777" w:rsidR="00BB366A" w:rsidRPr="00C52F79" w:rsidRDefault="00BB366A" w:rsidP="001C00EC">
            <w:pPr>
              <w:jc w:val="center"/>
              <w:rPr>
                <w:rFonts w:ascii="Candara" w:eastAsia="Arial" w:hAnsi="Candara"/>
                <w:b/>
                <w:color w:val="FFFFFF" w:themeColor="background1"/>
                <w:sz w:val="24"/>
                <w:szCs w:val="24"/>
              </w:rPr>
            </w:pPr>
          </w:p>
        </w:tc>
        <w:tc>
          <w:tcPr>
            <w:tcW w:w="3090" w:type="dxa"/>
            <w:shd w:val="clear" w:color="auto" w:fill="4BACC6" w:themeFill="accent5"/>
          </w:tcPr>
          <w:p w14:paraId="6E940089" w14:textId="77777777" w:rsidR="00BB366A" w:rsidRPr="00C52F79" w:rsidRDefault="00BB366A" w:rsidP="001C00EC">
            <w:pPr>
              <w:jc w:val="center"/>
              <w:rPr>
                <w:rFonts w:ascii="Candara" w:eastAsia="Arial" w:hAnsi="Candara"/>
                <w:b/>
                <w:color w:val="FFFFFF" w:themeColor="background1"/>
                <w:sz w:val="24"/>
                <w:szCs w:val="24"/>
              </w:rPr>
            </w:pPr>
            <w:r w:rsidRPr="00C52F79">
              <w:rPr>
                <w:rFonts w:ascii="Candara" w:eastAsia="Arial" w:hAnsi="Candara"/>
                <w:b/>
                <w:color w:val="FFFFFF" w:themeColor="background1"/>
                <w:sz w:val="24"/>
                <w:szCs w:val="24"/>
              </w:rPr>
              <w:t>Cursos asociados</w:t>
            </w:r>
          </w:p>
        </w:tc>
      </w:tr>
      <w:tr w:rsidR="00BB366A" w:rsidRPr="00C52F79" w14:paraId="7CE73A2B" w14:textId="77777777" w:rsidTr="001C00EC">
        <w:trPr>
          <w:cantSplit/>
          <w:trHeight w:val="1134"/>
        </w:trPr>
        <w:tc>
          <w:tcPr>
            <w:tcW w:w="710" w:type="dxa"/>
            <w:vMerge w:val="restart"/>
            <w:shd w:val="clear" w:color="auto" w:fill="4BACC6" w:themeFill="accent5"/>
            <w:textDirection w:val="btLr"/>
          </w:tcPr>
          <w:p w14:paraId="03F4EBEF" w14:textId="77777777" w:rsidR="00BB366A" w:rsidRPr="00C52F79" w:rsidRDefault="00BB366A" w:rsidP="001C00EC">
            <w:pPr>
              <w:ind w:left="113" w:right="113"/>
              <w:jc w:val="center"/>
              <w:rPr>
                <w:rFonts w:ascii="Candara" w:eastAsia="Arial" w:hAnsi="Candara"/>
                <w:b/>
                <w:sz w:val="28"/>
                <w:szCs w:val="28"/>
              </w:rPr>
            </w:pPr>
            <w:r w:rsidRPr="00C52F79">
              <w:rPr>
                <w:rFonts w:ascii="Candara" w:eastAsia="Arial" w:hAnsi="Candara"/>
                <w:b/>
                <w:color w:val="FFFFFF" w:themeColor="background1"/>
                <w:sz w:val="28"/>
                <w:szCs w:val="28"/>
              </w:rPr>
              <w:t>Conocer</w:t>
            </w:r>
          </w:p>
        </w:tc>
        <w:tc>
          <w:tcPr>
            <w:tcW w:w="5595" w:type="dxa"/>
            <w:shd w:val="clear" w:color="auto" w:fill="FBD4B4" w:themeFill="accent6" w:themeFillTint="66"/>
          </w:tcPr>
          <w:p w14:paraId="660BDC08" w14:textId="77777777" w:rsidR="00BB366A" w:rsidRPr="00C52F79" w:rsidRDefault="00BB366A" w:rsidP="001C00EC">
            <w:pPr>
              <w:jc w:val="both"/>
              <w:rPr>
                <w:rFonts w:ascii="Candara" w:eastAsia="Arial" w:hAnsi="Candara"/>
                <w:sz w:val="16"/>
                <w:szCs w:val="16"/>
              </w:rPr>
            </w:pPr>
            <w:r w:rsidRPr="00C52F79">
              <w:rPr>
                <w:rFonts w:ascii="Candara" w:eastAsia="Times New Roman" w:hAnsi="Candara"/>
                <w:sz w:val="16"/>
                <w:szCs w:val="16"/>
              </w:rPr>
              <w:t xml:space="preserve">Reconoce la importancia </w:t>
            </w:r>
            <w:r w:rsidRPr="005308D5">
              <w:rPr>
                <w:rFonts w:ascii="Candara" w:eastAsia="Times New Roman" w:hAnsi="Candara"/>
                <w:sz w:val="16"/>
                <w:szCs w:val="16"/>
              </w:rPr>
              <w:t>de los medios, técnicas y estrategias utilizadas en la expresión gráfica urbano-arquitectónica como herramientas de representación gráfica,</w:t>
            </w:r>
            <w:r w:rsidRPr="00C52F79">
              <w:rPr>
                <w:rFonts w:ascii="Candara" w:eastAsia="Times New Roman" w:hAnsi="Candara"/>
                <w:sz w:val="16"/>
                <w:szCs w:val="16"/>
              </w:rPr>
              <w:t xml:space="preserve"> mediante la reflexión y análisis individual y colaborativo permiti</w:t>
            </w:r>
            <w:r>
              <w:rPr>
                <w:rFonts w:ascii="Candara" w:eastAsia="Times New Roman" w:hAnsi="Candara"/>
                <w:sz w:val="16"/>
                <w:szCs w:val="16"/>
              </w:rPr>
              <w:t>endo tener una visión general en</w:t>
            </w:r>
            <w:r w:rsidRPr="00C52F79">
              <w:rPr>
                <w:rFonts w:ascii="Candara" w:eastAsia="Times New Roman" w:hAnsi="Candara"/>
                <w:sz w:val="16"/>
                <w:szCs w:val="16"/>
              </w:rPr>
              <w:t xml:space="preserve"> los proyectos de arquitectura y diseño.</w:t>
            </w:r>
          </w:p>
        </w:tc>
        <w:tc>
          <w:tcPr>
            <w:tcW w:w="3090" w:type="dxa"/>
            <w:shd w:val="clear" w:color="auto" w:fill="FBD4B4" w:themeFill="accent6" w:themeFillTint="66"/>
          </w:tcPr>
          <w:p w14:paraId="7004FF30"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Comunicación Gráfica </w:t>
            </w:r>
          </w:p>
          <w:p w14:paraId="0ABEBDF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Principios básicos de Dibujo </w:t>
            </w:r>
          </w:p>
          <w:p w14:paraId="5289706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Lineal Arquitectónico </w:t>
            </w:r>
          </w:p>
          <w:p w14:paraId="7DAB40C4"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Profundización I</w:t>
            </w:r>
          </w:p>
          <w:p w14:paraId="2DE0955E"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Profundización II</w:t>
            </w:r>
          </w:p>
          <w:p w14:paraId="1BCEFBDC"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2D </w:t>
            </w:r>
          </w:p>
          <w:p w14:paraId="6EA0F00D"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3D </w:t>
            </w:r>
          </w:p>
          <w:p w14:paraId="2F26075A"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Taller de Maquetas Volumétricas</w:t>
            </w:r>
          </w:p>
          <w:p w14:paraId="60F4DF6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Modelado Tridimensional de Proyectos Arquitectónicos </w:t>
            </w:r>
          </w:p>
          <w:p w14:paraId="2D2C9A10"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Maquetas de Detalles   </w:t>
            </w:r>
          </w:p>
          <w:p w14:paraId="231F318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Metodología Proyectual y Representación </w:t>
            </w:r>
          </w:p>
          <w:p w14:paraId="7EBAE598"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Modelado Digital y Renderización </w:t>
            </w:r>
          </w:p>
          <w:p w14:paraId="63070036"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Presentación de Proyectos </w:t>
            </w:r>
          </w:p>
          <w:p w14:paraId="1EA00B89"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Animación Digital </w:t>
            </w:r>
          </w:p>
        </w:tc>
      </w:tr>
      <w:tr w:rsidR="00BB366A" w:rsidRPr="00C52F79" w14:paraId="14A290BE" w14:textId="77777777" w:rsidTr="001C00EC">
        <w:tc>
          <w:tcPr>
            <w:tcW w:w="710" w:type="dxa"/>
            <w:vMerge/>
            <w:shd w:val="clear" w:color="auto" w:fill="4BACC6" w:themeFill="accent5"/>
          </w:tcPr>
          <w:p w14:paraId="4DAF74B0" w14:textId="77777777" w:rsidR="00BB366A" w:rsidRPr="00C52F79" w:rsidRDefault="00BB366A" w:rsidP="001C00EC">
            <w:pPr>
              <w:jc w:val="both"/>
              <w:rPr>
                <w:rFonts w:ascii="Candara" w:eastAsia="Arial" w:hAnsi="Candara"/>
                <w:sz w:val="16"/>
                <w:szCs w:val="16"/>
              </w:rPr>
            </w:pPr>
          </w:p>
        </w:tc>
        <w:tc>
          <w:tcPr>
            <w:tcW w:w="5595" w:type="dxa"/>
            <w:shd w:val="clear" w:color="auto" w:fill="FBD4B4" w:themeFill="accent6" w:themeFillTint="66"/>
          </w:tcPr>
          <w:p w14:paraId="5F1C6185" w14:textId="77777777" w:rsidR="00BB366A" w:rsidRPr="00C52F79" w:rsidRDefault="00BB366A" w:rsidP="001C00EC">
            <w:pPr>
              <w:jc w:val="both"/>
              <w:rPr>
                <w:rFonts w:ascii="Candara" w:eastAsia="Arial" w:hAnsi="Candara"/>
                <w:sz w:val="16"/>
                <w:szCs w:val="16"/>
              </w:rPr>
            </w:pPr>
            <w:r w:rsidRPr="00505940">
              <w:rPr>
                <w:rFonts w:ascii="Candara" w:eastAsia="Times New Roman" w:hAnsi="Candara"/>
                <w:sz w:val="16"/>
                <w:szCs w:val="16"/>
              </w:rPr>
              <w:t xml:space="preserve">Diferencia </w:t>
            </w:r>
            <w:r>
              <w:rPr>
                <w:rFonts w:ascii="Candara" w:eastAsia="Times New Roman" w:hAnsi="Candara"/>
                <w:sz w:val="16"/>
                <w:szCs w:val="16"/>
              </w:rPr>
              <w:t>cada uno de los sistemas de representación requeridos en la expresión gráfica y el modelado digital arquitectónico requeridos mediante el trabajo colaborativo y acordes</w:t>
            </w:r>
            <w:r w:rsidRPr="00C52F79">
              <w:rPr>
                <w:rFonts w:ascii="Candara" w:eastAsia="Times New Roman" w:hAnsi="Candara"/>
                <w:sz w:val="16"/>
                <w:szCs w:val="16"/>
              </w:rPr>
              <w:t xml:space="preserve"> al nivel de enseñanza técnico o tecnológico que le permitan tener un conocimi</w:t>
            </w:r>
            <w:r>
              <w:rPr>
                <w:rFonts w:ascii="Candara" w:eastAsia="Times New Roman" w:hAnsi="Candara"/>
                <w:sz w:val="16"/>
                <w:szCs w:val="16"/>
              </w:rPr>
              <w:t>ento particular de cada de ellos</w:t>
            </w:r>
            <w:r w:rsidRPr="00C52F79">
              <w:rPr>
                <w:rFonts w:ascii="Candara" w:eastAsia="Times New Roman" w:hAnsi="Candara"/>
                <w:sz w:val="16"/>
                <w:szCs w:val="16"/>
              </w:rPr>
              <w:t xml:space="preserve">. </w:t>
            </w:r>
          </w:p>
        </w:tc>
        <w:tc>
          <w:tcPr>
            <w:tcW w:w="3090" w:type="dxa"/>
            <w:shd w:val="clear" w:color="auto" w:fill="FBD4B4" w:themeFill="accent6" w:themeFillTint="66"/>
          </w:tcPr>
          <w:p w14:paraId="5ED6267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Comunicación Gráfica </w:t>
            </w:r>
          </w:p>
          <w:p w14:paraId="588FC7A7"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Principios básicos de Dibujo </w:t>
            </w:r>
          </w:p>
          <w:p w14:paraId="1EEB32A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Lineal Arquitectónico </w:t>
            </w:r>
          </w:p>
          <w:p w14:paraId="4001FF9D"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Profundización I</w:t>
            </w:r>
          </w:p>
          <w:p w14:paraId="27B7FB8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Profundización II</w:t>
            </w:r>
          </w:p>
          <w:p w14:paraId="583A6867"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2D </w:t>
            </w:r>
          </w:p>
          <w:p w14:paraId="53C40DE2"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3D </w:t>
            </w:r>
          </w:p>
          <w:p w14:paraId="23558878"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Taller de Maquetas Volumétricas</w:t>
            </w:r>
          </w:p>
          <w:p w14:paraId="2361369E"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Modelado Tridimensional de Proyectos Arquitectónicos </w:t>
            </w:r>
          </w:p>
          <w:p w14:paraId="637908C3"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Maquetas de Detalles   </w:t>
            </w:r>
          </w:p>
          <w:p w14:paraId="355217FA"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Metodología Proyectual y Representación </w:t>
            </w:r>
          </w:p>
          <w:p w14:paraId="296EA45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Modelado Digital y Renderización</w:t>
            </w:r>
          </w:p>
        </w:tc>
      </w:tr>
      <w:tr w:rsidR="00BB366A" w:rsidRPr="00C52F79" w14:paraId="7AEFA16F" w14:textId="77777777" w:rsidTr="001C00EC">
        <w:tc>
          <w:tcPr>
            <w:tcW w:w="710" w:type="dxa"/>
            <w:vMerge/>
            <w:shd w:val="clear" w:color="auto" w:fill="4BACC6" w:themeFill="accent5"/>
          </w:tcPr>
          <w:p w14:paraId="3B979048" w14:textId="77777777" w:rsidR="00BB366A" w:rsidRPr="00C52F79" w:rsidRDefault="00BB366A" w:rsidP="001C00EC">
            <w:pPr>
              <w:jc w:val="both"/>
              <w:rPr>
                <w:rFonts w:ascii="Candara" w:eastAsia="Arial" w:hAnsi="Candara"/>
                <w:sz w:val="16"/>
                <w:szCs w:val="16"/>
              </w:rPr>
            </w:pPr>
          </w:p>
        </w:tc>
        <w:tc>
          <w:tcPr>
            <w:tcW w:w="5595" w:type="dxa"/>
            <w:shd w:val="clear" w:color="auto" w:fill="FBD4B4" w:themeFill="accent6" w:themeFillTint="66"/>
          </w:tcPr>
          <w:p w14:paraId="4086EA08" w14:textId="1FB5E93D" w:rsidR="00BB366A" w:rsidRPr="00C52F79" w:rsidRDefault="00BB366A" w:rsidP="001C00EC">
            <w:pPr>
              <w:jc w:val="both"/>
              <w:rPr>
                <w:rFonts w:ascii="Candara" w:eastAsia="Arial" w:hAnsi="Candara"/>
                <w:sz w:val="16"/>
                <w:szCs w:val="16"/>
              </w:rPr>
            </w:pPr>
            <w:r w:rsidRPr="005668EA">
              <w:rPr>
                <w:rFonts w:ascii="Candara" w:eastAsia="Times New Roman" w:hAnsi="Candara"/>
                <w:sz w:val="16"/>
                <w:szCs w:val="16"/>
              </w:rPr>
              <w:t>Identifica</w:t>
            </w:r>
            <w:r w:rsidRPr="00C52F79">
              <w:rPr>
                <w:rFonts w:ascii="Candara" w:eastAsia="Times New Roman" w:hAnsi="Candara"/>
                <w:sz w:val="16"/>
                <w:szCs w:val="16"/>
              </w:rPr>
              <w:t xml:space="preserve"> los requerimientos necesarios </w:t>
            </w:r>
            <w:r>
              <w:rPr>
                <w:rFonts w:ascii="Candara" w:eastAsia="Times New Roman" w:hAnsi="Candara"/>
                <w:sz w:val="16"/>
                <w:szCs w:val="16"/>
              </w:rPr>
              <w:t xml:space="preserve">para la implementación de las diversas técnicas de representación gráfica y modelado digital arquitectónica teniendo en cuenta el nivel de desarrollo de proyectos arquitectónicos y urbanos en contexto. </w:t>
            </w:r>
          </w:p>
        </w:tc>
        <w:tc>
          <w:tcPr>
            <w:tcW w:w="3090" w:type="dxa"/>
            <w:shd w:val="clear" w:color="auto" w:fill="FBD4B4" w:themeFill="accent6" w:themeFillTint="66"/>
          </w:tcPr>
          <w:p w14:paraId="12CD0083"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Comunicación Gráfica </w:t>
            </w:r>
          </w:p>
          <w:p w14:paraId="5D995FA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Principios básicos de Dibujo </w:t>
            </w:r>
          </w:p>
          <w:p w14:paraId="5FF68C9C"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Lineal Arquitectónico </w:t>
            </w:r>
          </w:p>
          <w:p w14:paraId="107D36C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Profundización I</w:t>
            </w:r>
          </w:p>
          <w:p w14:paraId="2EAC5986"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2D </w:t>
            </w:r>
          </w:p>
          <w:p w14:paraId="24F3379B"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3D </w:t>
            </w:r>
          </w:p>
          <w:p w14:paraId="21A90B8E"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Taller de Maquetas Volumétricas</w:t>
            </w:r>
          </w:p>
          <w:p w14:paraId="6D2CFCA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Modelado Tridimensional de Proyectos Arquitectónicos </w:t>
            </w:r>
          </w:p>
          <w:p w14:paraId="71E6A4F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Maquetas de Detalles   </w:t>
            </w:r>
          </w:p>
          <w:p w14:paraId="38532DA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Metodología Proyectual y Representación </w:t>
            </w:r>
          </w:p>
          <w:p w14:paraId="6A0C74F4"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Modelado Digital y Renderización</w:t>
            </w:r>
          </w:p>
        </w:tc>
      </w:tr>
      <w:tr w:rsidR="00BB366A" w:rsidRPr="00C52F79" w14:paraId="35DADEAB" w14:textId="77777777" w:rsidTr="001C00EC">
        <w:tc>
          <w:tcPr>
            <w:tcW w:w="710" w:type="dxa"/>
            <w:vMerge w:val="restart"/>
            <w:shd w:val="clear" w:color="auto" w:fill="4BACC6" w:themeFill="accent5"/>
            <w:textDirection w:val="btLr"/>
          </w:tcPr>
          <w:p w14:paraId="561115A3" w14:textId="77777777" w:rsidR="00BB366A" w:rsidRPr="00C52F79" w:rsidRDefault="00BB366A" w:rsidP="001C00EC">
            <w:pPr>
              <w:ind w:left="113" w:right="113"/>
              <w:jc w:val="center"/>
              <w:rPr>
                <w:rFonts w:ascii="Candara" w:eastAsia="Arial" w:hAnsi="Candara"/>
                <w:b/>
                <w:color w:val="FFFFFF" w:themeColor="background1"/>
                <w:sz w:val="28"/>
                <w:szCs w:val="28"/>
              </w:rPr>
            </w:pPr>
            <w:r w:rsidRPr="00C52F79">
              <w:rPr>
                <w:rFonts w:ascii="Candara" w:eastAsia="Arial" w:hAnsi="Candara"/>
                <w:b/>
                <w:color w:val="FFFFFF" w:themeColor="background1"/>
                <w:sz w:val="28"/>
                <w:szCs w:val="28"/>
              </w:rPr>
              <w:t>Hacer</w:t>
            </w:r>
          </w:p>
          <w:p w14:paraId="6877E0DC" w14:textId="77777777" w:rsidR="00BB366A" w:rsidRPr="00C52F79" w:rsidRDefault="00BB366A" w:rsidP="001C00EC">
            <w:pPr>
              <w:ind w:left="113" w:right="113"/>
              <w:jc w:val="both"/>
              <w:rPr>
                <w:rFonts w:ascii="Candara" w:eastAsia="Arial" w:hAnsi="Candara"/>
                <w:sz w:val="16"/>
                <w:szCs w:val="16"/>
              </w:rPr>
            </w:pPr>
          </w:p>
          <w:p w14:paraId="59FA3F2C" w14:textId="77777777" w:rsidR="00BB366A" w:rsidRPr="00C52F79" w:rsidRDefault="00BB366A" w:rsidP="001C00EC">
            <w:pPr>
              <w:ind w:left="113" w:right="113"/>
              <w:jc w:val="both"/>
              <w:rPr>
                <w:rFonts w:ascii="Candara" w:eastAsia="Arial" w:hAnsi="Candara"/>
                <w:sz w:val="16"/>
                <w:szCs w:val="16"/>
              </w:rPr>
            </w:pPr>
          </w:p>
          <w:p w14:paraId="7056605C" w14:textId="77777777" w:rsidR="00BB366A" w:rsidRPr="00C52F79" w:rsidRDefault="00BB366A" w:rsidP="001C00EC">
            <w:pPr>
              <w:ind w:left="113" w:right="113"/>
              <w:jc w:val="both"/>
              <w:rPr>
                <w:rFonts w:ascii="Candara" w:eastAsia="Arial" w:hAnsi="Candara"/>
                <w:sz w:val="16"/>
                <w:szCs w:val="16"/>
              </w:rPr>
            </w:pPr>
            <w:r w:rsidRPr="00C52F79">
              <w:rPr>
                <w:rFonts w:ascii="Candara" w:eastAsia="Arial" w:hAnsi="Candara"/>
                <w:sz w:val="16"/>
                <w:szCs w:val="16"/>
              </w:rPr>
              <w:t xml:space="preserve">                                                                                     </w:t>
            </w:r>
          </w:p>
        </w:tc>
        <w:tc>
          <w:tcPr>
            <w:tcW w:w="5595" w:type="dxa"/>
            <w:shd w:val="clear" w:color="auto" w:fill="8DB3E2" w:themeFill="text2" w:themeFillTint="66"/>
          </w:tcPr>
          <w:p w14:paraId="3CBBA069" w14:textId="77777777" w:rsidR="00BB366A" w:rsidRPr="00C52F79" w:rsidRDefault="00BB366A" w:rsidP="001C00EC">
            <w:pPr>
              <w:jc w:val="both"/>
              <w:rPr>
                <w:rFonts w:ascii="Candara" w:eastAsia="Arial" w:hAnsi="Candara"/>
                <w:sz w:val="16"/>
                <w:szCs w:val="16"/>
              </w:rPr>
            </w:pPr>
            <w:r w:rsidRPr="00C52F79">
              <w:rPr>
                <w:rFonts w:ascii="Candara" w:eastAsia="Times New Roman" w:hAnsi="Candara"/>
                <w:sz w:val="16"/>
                <w:szCs w:val="16"/>
              </w:rPr>
              <w:t>Representa de forma gráfica objetos urbano arquitectónicos reales, ideas, soluciones y conceptos que puedan ser emitidos por clientes y profesionales del medio, utilizando la simbología, herramientas y métodos requeridos que permitan que permitan un producto final acorde a lo requerido.</w:t>
            </w:r>
          </w:p>
        </w:tc>
        <w:tc>
          <w:tcPr>
            <w:tcW w:w="3090" w:type="dxa"/>
            <w:shd w:val="clear" w:color="auto" w:fill="8DB3E2" w:themeFill="text2" w:themeFillTint="66"/>
          </w:tcPr>
          <w:p w14:paraId="0505A0B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Principios básicos de Dibujo </w:t>
            </w:r>
          </w:p>
          <w:p w14:paraId="43F2FAF3"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Componentes Básicos de Diseño</w:t>
            </w:r>
          </w:p>
          <w:p w14:paraId="5B9202C9"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Lineal Arquitectónico </w:t>
            </w:r>
          </w:p>
          <w:p w14:paraId="0B81AFF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Profundización I</w:t>
            </w:r>
          </w:p>
          <w:p w14:paraId="094758A4"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2D </w:t>
            </w:r>
          </w:p>
          <w:p w14:paraId="112045E0"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3D </w:t>
            </w:r>
          </w:p>
          <w:p w14:paraId="1E2561FE"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Taller de Maquetas Volumétricas</w:t>
            </w:r>
          </w:p>
          <w:p w14:paraId="1B2D08EB"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Modelado Tridimensional de Proyectos Arquitectónicos </w:t>
            </w:r>
          </w:p>
          <w:p w14:paraId="29BBE954"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Maquetas de Detalles   </w:t>
            </w:r>
          </w:p>
          <w:p w14:paraId="28F2F9B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Metodología Proyectual y Representación </w:t>
            </w:r>
          </w:p>
          <w:p w14:paraId="0C62657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Modelado Digital y Renderización</w:t>
            </w:r>
          </w:p>
        </w:tc>
      </w:tr>
      <w:tr w:rsidR="00BB366A" w:rsidRPr="00C52F79" w14:paraId="03D50EB0" w14:textId="77777777" w:rsidTr="001C00EC">
        <w:tc>
          <w:tcPr>
            <w:tcW w:w="710" w:type="dxa"/>
            <w:vMerge/>
            <w:shd w:val="clear" w:color="auto" w:fill="4BACC6" w:themeFill="accent5"/>
          </w:tcPr>
          <w:p w14:paraId="289D238F" w14:textId="77777777" w:rsidR="00BB366A" w:rsidRPr="00C52F79" w:rsidRDefault="00BB366A" w:rsidP="001C00EC">
            <w:pPr>
              <w:jc w:val="both"/>
              <w:rPr>
                <w:rFonts w:ascii="Candara" w:eastAsia="Arial" w:hAnsi="Candara"/>
                <w:sz w:val="16"/>
                <w:szCs w:val="16"/>
              </w:rPr>
            </w:pPr>
          </w:p>
        </w:tc>
        <w:tc>
          <w:tcPr>
            <w:tcW w:w="5595" w:type="dxa"/>
            <w:shd w:val="clear" w:color="auto" w:fill="8DB3E2" w:themeFill="text2" w:themeFillTint="66"/>
          </w:tcPr>
          <w:p w14:paraId="2F69EBD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Modela dibujos en 2 dimensiones, con el uso óptimo de la distribución de espacios y dimensiones en proyectos virtuales bidimensionales para con ello lograr el buen manejo de los recursos virtuales e informáticos</w:t>
            </w:r>
          </w:p>
        </w:tc>
        <w:tc>
          <w:tcPr>
            <w:tcW w:w="3090" w:type="dxa"/>
            <w:shd w:val="clear" w:color="auto" w:fill="8DB3E2" w:themeFill="text2" w:themeFillTint="66"/>
          </w:tcPr>
          <w:p w14:paraId="0D891DC7"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2D </w:t>
            </w:r>
          </w:p>
          <w:p w14:paraId="60481523"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Maquetas de Detalles   </w:t>
            </w:r>
          </w:p>
          <w:p w14:paraId="485FC23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Metodología Proyectual y Representación </w:t>
            </w:r>
          </w:p>
          <w:p w14:paraId="1CABBF42"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Modelado Digital y Renderización</w:t>
            </w:r>
          </w:p>
        </w:tc>
      </w:tr>
      <w:tr w:rsidR="00BB366A" w:rsidRPr="00C52F79" w14:paraId="5A9C84F1" w14:textId="77777777" w:rsidTr="001C00EC">
        <w:tc>
          <w:tcPr>
            <w:tcW w:w="710" w:type="dxa"/>
            <w:vMerge/>
            <w:shd w:val="clear" w:color="auto" w:fill="4BACC6" w:themeFill="accent5"/>
          </w:tcPr>
          <w:p w14:paraId="1FA122E6" w14:textId="77777777" w:rsidR="00BB366A" w:rsidRPr="00C52F79" w:rsidRDefault="00BB366A" w:rsidP="001C00EC">
            <w:pPr>
              <w:jc w:val="both"/>
              <w:rPr>
                <w:rFonts w:ascii="Candara" w:eastAsia="Arial" w:hAnsi="Candara"/>
                <w:sz w:val="16"/>
                <w:szCs w:val="16"/>
              </w:rPr>
            </w:pPr>
          </w:p>
        </w:tc>
        <w:tc>
          <w:tcPr>
            <w:tcW w:w="5595" w:type="dxa"/>
            <w:shd w:val="clear" w:color="auto" w:fill="8DB3E2" w:themeFill="text2" w:themeFillTint="66"/>
          </w:tcPr>
          <w:p w14:paraId="03C4846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Dibuja gráficos y planos diversos en 3 dimensiones utilizando los parámetros de diseño requerido y medios utilizados en la expresión gráfica arquitectónica</w:t>
            </w:r>
          </w:p>
        </w:tc>
        <w:tc>
          <w:tcPr>
            <w:tcW w:w="3090" w:type="dxa"/>
            <w:shd w:val="clear" w:color="auto" w:fill="8DB3E2" w:themeFill="text2" w:themeFillTint="66"/>
          </w:tcPr>
          <w:p w14:paraId="2519569D"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Arquitectónico en 3D </w:t>
            </w:r>
          </w:p>
          <w:p w14:paraId="581C9907"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Taller de Maquetas Volumétricas</w:t>
            </w:r>
          </w:p>
          <w:p w14:paraId="5C279322"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Modelado Tridimensional de Proyectos Arquitectónicos </w:t>
            </w:r>
          </w:p>
          <w:p w14:paraId="75446746"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Maquetas de Detalles   </w:t>
            </w:r>
          </w:p>
          <w:p w14:paraId="5C3AE628"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Modelado Digital y Renderización</w:t>
            </w:r>
          </w:p>
        </w:tc>
      </w:tr>
      <w:tr w:rsidR="00BB366A" w:rsidRPr="00C52F79" w14:paraId="13DD3C92" w14:textId="77777777" w:rsidTr="001C00EC">
        <w:tc>
          <w:tcPr>
            <w:tcW w:w="710" w:type="dxa"/>
            <w:vMerge/>
            <w:shd w:val="clear" w:color="auto" w:fill="4BACC6" w:themeFill="accent5"/>
          </w:tcPr>
          <w:p w14:paraId="41A4E76B" w14:textId="77777777" w:rsidR="00BB366A" w:rsidRPr="00C52F79" w:rsidRDefault="00BB366A" w:rsidP="001C00EC">
            <w:pPr>
              <w:jc w:val="both"/>
              <w:rPr>
                <w:rFonts w:ascii="Candara" w:eastAsia="Arial" w:hAnsi="Candara"/>
                <w:sz w:val="16"/>
                <w:szCs w:val="16"/>
              </w:rPr>
            </w:pPr>
          </w:p>
        </w:tc>
        <w:tc>
          <w:tcPr>
            <w:tcW w:w="5595" w:type="dxa"/>
            <w:shd w:val="clear" w:color="auto" w:fill="8DB3E2" w:themeFill="text2" w:themeFillTint="66"/>
          </w:tcPr>
          <w:p w14:paraId="6E4ED3DA"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Elabora croquis y maquetas a partir de los elementos básicos de la composición bidimensional y tridimensional, reconocimiento de la ambientación arquitectónica y de diseño, del uso de los códigos y símbolos en la expresión axonométrica y de la representación técnico constructiva que conduzcan visionar soluciones pertinentes</w:t>
            </w:r>
          </w:p>
        </w:tc>
        <w:tc>
          <w:tcPr>
            <w:tcW w:w="3090" w:type="dxa"/>
            <w:shd w:val="clear" w:color="auto" w:fill="8DB3E2" w:themeFill="text2" w:themeFillTint="66"/>
          </w:tcPr>
          <w:p w14:paraId="6122462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Componentes Básicos de Diseño</w:t>
            </w:r>
          </w:p>
          <w:p w14:paraId="7AEB59CE"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Taller de Maquetas Volumétricas</w:t>
            </w:r>
          </w:p>
          <w:p w14:paraId="31E120C8"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Maquetas de Detalles   </w:t>
            </w:r>
          </w:p>
          <w:p w14:paraId="24B376B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Metodología Proyectual y Representación </w:t>
            </w:r>
          </w:p>
        </w:tc>
      </w:tr>
      <w:tr w:rsidR="00BB366A" w:rsidRPr="00C52F79" w14:paraId="6EFA32F9" w14:textId="77777777" w:rsidTr="001C00EC">
        <w:tc>
          <w:tcPr>
            <w:tcW w:w="710" w:type="dxa"/>
            <w:vMerge/>
            <w:shd w:val="clear" w:color="auto" w:fill="4BACC6" w:themeFill="accent5"/>
          </w:tcPr>
          <w:p w14:paraId="29695F78" w14:textId="77777777" w:rsidR="00BB366A" w:rsidRPr="00C52F79" w:rsidRDefault="00BB366A" w:rsidP="001C00EC">
            <w:pPr>
              <w:jc w:val="both"/>
              <w:rPr>
                <w:rFonts w:ascii="Candara" w:eastAsia="Arial" w:hAnsi="Candara"/>
                <w:sz w:val="16"/>
                <w:szCs w:val="16"/>
              </w:rPr>
            </w:pPr>
          </w:p>
        </w:tc>
        <w:tc>
          <w:tcPr>
            <w:tcW w:w="5595" w:type="dxa"/>
            <w:shd w:val="clear" w:color="auto" w:fill="8DB3E2" w:themeFill="text2" w:themeFillTint="66"/>
          </w:tcPr>
          <w:p w14:paraId="4A803B6F" w14:textId="77777777" w:rsidR="00BB366A" w:rsidRPr="00C52F79" w:rsidRDefault="00BB366A" w:rsidP="001C00EC">
            <w:pPr>
              <w:jc w:val="both"/>
              <w:rPr>
                <w:rFonts w:ascii="Candara" w:eastAsia="Arial" w:hAnsi="Candara"/>
                <w:sz w:val="16"/>
                <w:szCs w:val="16"/>
              </w:rPr>
            </w:pPr>
            <w:r w:rsidRPr="00C52F79">
              <w:rPr>
                <w:rFonts w:ascii="Candara" w:eastAsia="Times New Roman" w:hAnsi="Candara"/>
                <w:sz w:val="16"/>
                <w:szCs w:val="16"/>
              </w:rPr>
              <w:t>Realiza levantamientos planimétricos y topográficos básicos mediante diferentes métodos de acuerdo a normas, planos y especificaciones que permitan el dominio de estos en campos reales y laborales.</w:t>
            </w:r>
          </w:p>
        </w:tc>
        <w:tc>
          <w:tcPr>
            <w:tcW w:w="3090" w:type="dxa"/>
            <w:shd w:val="clear" w:color="auto" w:fill="8DB3E2" w:themeFill="text2" w:themeFillTint="66"/>
          </w:tcPr>
          <w:p w14:paraId="3474FE0C"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Geometría Descriptiva</w:t>
            </w:r>
          </w:p>
          <w:p w14:paraId="0742DB58"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Levantamientos Topográficos </w:t>
            </w:r>
          </w:p>
          <w:p w14:paraId="2AE56F4D"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Matemática Aplicada </w:t>
            </w:r>
          </w:p>
          <w:p w14:paraId="3EEB968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Informática Básica </w:t>
            </w:r>
          </w:p>
        </w:tc>
      </w:tr>
      <w:tr w:rsidR="00BB366A" w:rsidRPr="00C52F79" w14:paraId="5E1A0077" w14:textId="77777777" w:rsidTr="001C00EC">
        <w:tc>
          <w:tcPr>
            <w:tcW w:w="710" w:type="dxa"/>
            <w:vMerge/>
            <w:shd w:val="clear" w:color="auto" w:fill="4BACC6" w:themeFill="accent5"/>
          </w:tcPr>
          <w:p w14:paraId="0F825F50" w14:textId="77777777" w:rsidR="00BB366A" w:rsidRPr="00C52F79" w:rsidRDefault="00BB366A" w:rsidP="001C00EC">
            <w:pPr>
              <w:jc w:val="both"/>
              <w:rPr>
                <w:rFonts w:ascii="Candara" w:eastAsia="Arial" w:hAnsi="Candara"/>
                <w:sz w:val="16"/>
                <w:szCs w:val="16"/>
              </w:rPr>
            </w:pPr>
          </w:p>
        </w:tc>
        <w:tc>
          <w:tcPr>
            <w:tcW w:w="5595" w:type="dxa"/>
            <w:shd w:val="clear" w:color="auto" w:fill="8DB3E2" w:themeFill="text2" w:themeFillTint="66"/>
          </w:tcPr>
          <w:p w14:paraId="178F466C"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Dibuja planos constructivos aplicando las técnicas de dibujo y representación necesarias de acuerdo a las especificaciones, para lograr con ello el dominio en campos reales y laborales.</w:t>
            </w:r>
          </w:p>
        </w:tc>
        <w:tc>
          <w:tcPr>
            <w:tcW w:w="3090" w:type="dxa"/>
            <w:shd w:val="clear" w:color="auto" w:fill="8DB3E2" w:themeFill="text2" w:themeFillTint="66"/>
          </w:tcPr>
          <w:p w14:paraId="6E8D6636"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de Detalles Constructivos </w:t>
            </w:r>
          </w:p>
          <w:p w14:paraId="419722AC" w14:textId="77777777" w:rsidR="00BB366A" w:rsidRPr="00C52F79" w:rsidRDefault="00BB366A" w:rsidP="001C00EC">
            <w:pPr>
              <w:jc w:val="both"/>
              <w:rPr>
                <w:rFonts w:ascii="Candara" w:eastAsia="Arial" w:hAnsi="Candara"/>
                <w:sz w:val="16"/>
                <w:szCs w:val="16"/>
              </w:rPr>
            </w:pPr>
          </w:p>
        </w:tc>
      </w:tr>
      <w:tr w:rsidR="00BB366A" w:rsidRPr="00C52F79" w14:paraId="42A60DB8" w14:textId="77777777" w:rsidTr="001C00EC">
        <w:tc>
          <w:tcPr>
            <w:tcW w:w="710" w:type="dxa"/>
            <w:vMerge/>
            <w:shd w:val="clear" w:color="auto" w:fill="4BACC6" w:themeFill="accent5"/>
          </w:tcPr>
          <w:p w14:paraId="2690C939" w14:textId="77777777" w:rsidR="00BB366A" w:rsidRPr="00C52F79" w:rsidRDefault="00BB366A" w:rsidP="001C00EC">
            <w:pPr>
              <w:jc w:val="both"/>
              <w:rPr>
                <w:rFonts w:ascii="Candara" w:eastAsia="Arial" w:hAnsi="Candara"/>
                <w:sz w:val="16"/>
                <w:szCs w:val="16"/>
              </w:rPr>
            </w:pPr>
          </w:p>
        </w:tc>
        <w:tc>
          <w:tcPr>
            <w:tcW w:w="5595" w:type="dxa"/>
            <w:shd w:val="clear" w:color="auto" w:fill="8DB3E2" w:themeFill="text2" w:themeFillTint="66"/>
          </w:tcPr>
          <w:p w14:paraId="1B844A14"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Grafica planos estructurales y de instalaciones (eléctricas, hidrosanitarias y especiales) de acuerdo a la implementación de las normas de dibujo y especificaciones que permitan la elaboración de estos en campos reales y laborales del contexto.</w:t>
            </w:r>
          </w:p>
        </w:tc>
        <w:tc>
          <w:tcPr>
            <w:tcW w:w="3090" w:type="dxa"/>
            <w:shd w:val="clear" w:color="auto" w:fill="8DB3E2" w:themeFill="text2" w:themeFillTint="66"/>
          </w:tcPr>
          <w:p w14:paraId="3D1AA7D9"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Dibujo Estructural y de Instalaciones </w:t>
            </w:r>
          </w:p>
        </w:tc>
      </w:tr>
      <w:tr w:rsidR="00BB366A" w:rsidRPr="00C52F79" w14:paraId="0FEFF9A4" w14:textId="77777777" w:rsidTr="001C00EC">
        <w:trPr>
          <w:trHeight w:val="1315"/>
        </w:trPr>
        <w:tc>
          <w:tcPr>
            <w:tcW w:w="710" w:type="dxa"/>
            <w:vMerge w:val="restart"/>
            <w:shd w:val="clear" w:color="auto" w:fill="4BACC6" w:themeFill="accent5"/>
            <w:textDirection w:val="btLr"/>
          </w:tcPr>
          <w:p w14:paraId="7769162B" w14:textId="77777777" w:rsidR="00BB366A" w:rsidRPr="00C52F79" w:rsidRDefault="00BB366A" w:rsidP="001C00EC">
            <w:pPr>
              <w:ind w:left="113" w:right="113"/>
              <w:jc w:val="center"/>
              <w:rPr>
                <w:rFonts w:ascii="Candara" w:eastAsia="Arial" w:hAnsi="Candara"/>
                <w:b/>
                <w:color w:val="FFFFFF" w:themeColor="background1"/>
                <w:sz w:val="28"/>
                <w:szCs w:val="28"/>
              </w:rPr>
            </w:pPr>
            <w:r w:rsidRPr="00C52F79">
              <w:rPr>
                <w:rFonts w:ascii="Candara" w:eastAsia="Arial" w:hAnsi="Candara"/>
                <w:b/>
                <w:color w:val="FFFFFF" w:themeColor="background1"/>
                <w:sz w:val="28"/>
                <w:szCs w:val="28"/>
              </w:rPr>
              <w:t>Ser</w:t>
            </w:r>
          </w:p>
          <w:p w14:paraId="15847705" w14:textId="77777777" w:rsidR="00BB366A" w:rsidRPr="00C52F79" w:rsidRDefault="00BB366A" w:rsidP="001C00EC">
            <w:pPr>
              <w:ind w:left="113" w:right="113"/>
              <w:jc w:val="both"/>
              <w:rPr>
                <w:rFonts w:ascii="Candara" w:eastAsia="Arial" w:hAnsi="Candara"/>
                <w:sz w:val="28"/>
                <w:szCs w:val="28"/>
              </w:rPr>
            </w:pPr>
            <w:r>
              <w:rPr>
                <w:rFonts w:ascii="Candara" w:eastAsia="Arial" w:hAnsi="Candara"/>
                <w:sz w:val="28"/>
                <w:szCs w:val="28"/>
              </w:rPr>
              <w:t xml:space="preserve"> </w:t>
            </w:r>
          </w:p>
        </w:tc>
        <w:tc>
          <w:tcPr>
            <w:tcW w:w="5595" w:type="dxa"/>
            <w:shd w:val="clear" w:color="auto" w:fill="FDE9D9" w:themeFill="accent6" w:themeFillTint="33"/>
          </w:tcPr>
          <w:p w14:paraId="15D6B6FD" w14:textId="77777777" w:rsidR="00BB366A" w:rsidRPr="00C52F79" w:rsidRDefault="00BB366A" w:rsidP="001C00EC">
            <w:pPr>
              <w:jc w:val="both"/>
              <w:rPr>
                <w:rFonts w:ascii="Candara" w:eastAsia="Arial" w:hAnsi="Candara"/>
                <w:sz w:val="16"/>
                <w:szCs w:val="16"/>
              </w:rPr>
            </w:pPr>
            <w:r w:rsidRPr="00C52F79">
              <w:rPr>
                <w:rFonts w:ascii="Candara" w:eastAsia="Times New Roman" w:hAnsi="Candara"/>
                <w:sz w:val="16"/>
                <w:szCs w:val="16"/>
              </w:rPr>
              <w:t xml:space="preserve">Identifica, plantea y toma decisiones en la resolución de problemas del contexto relacionados con la comunicación gráfica, teniendo en cuenta estrategias y medios utilizados, para con ello aplicar los pertinentes </w:t>
            </w:r>
          </w:p>
        </w:tc>
        <w:tc>
          <w:tcPr>
            <w:tcW w:w="3090" w:type="dxa"/>
            <w:shd w:val="clear" w:color="auto" w:fill="FDE9D9" w:themeFill="accent6" w:themeFillTint="33"/>
          </w:tcPr>
          <w:p w14:paraId="6936B5EA"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Métodos De Estudio y Comunicación </w:t>
            </w:r>
          </w:p>
          <w:p w14:paraId="72EDC013"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Investigación Exploratoria en Arquitectura</w:t>
            </w:r>
          </w:p>
          <w:p w14:paraId="25EE9296"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Investigación Descriptiva en Arquitectura </w:t>
            </w:r>
          </w:p>
          <w:p w14:paraId="4C7A5DBB"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Contexto I</w:t>
            </w:r>
          </w:p>
          <w:p w14:paraId="0D6AB597"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Contexto II</w:t>
            </w:r>
          </w:p>
          <w:p w14:paraId="51C50F7C"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Practica </w:t>
            </w:r>
          </w:p>
        </w:tc>
      </w:tr>
      <w:tr w:rsidR="00BB366A" w:rsidRPr="00C52F79" w14:paraId="1A408172" w14:textId="77777777" w:rsidTr="001C00EC">
        <w:tc>
          <w:tcPr>
            <w:tcW w:w="710" w:type="dxa"/>
            <w:vMerge/>
            <w:shd w:val="clear" w:color="auto" w:fill="4BACC6" w:themeFill="accent5"/>
          </w:tcPr>
          <w:p w14:paraId="0448CA25" w14:textId="77777777" w:rsidR="00BB366A" w:rsidRPr="00C52F79" w:rsidRDefault="00BB366A" w:rsidP="001C00EC">
            <w:pPr>
              <w:jc w:val="both"/>
              <w:rPr>
                <w:rFonts w:ascii="Candara" w:eastAsia="Arial" w:hAnsi="Candara"/>
                <w:sz w:val="16"/>
                <w:szCs w:val="16"/>
              </w:rPr>
            </w:pPr>
          </w:p>
        </w:tc>
        <w:tc>
          <w:tcPr>
            <w:tcW w:w="5595" w:type="dxa"/>
            <w:shd w:val="clear" w:color="auto" w:fill="FDE9D9" w:themeFill="accent6" w:themeFillTint="33"/>
          </w:tcPr>
          <w:p w14:paraId="777F9E71" w14:textId="77777777" w:rsidR="00BB366A" w:rsidRPr="00C52F79" w:rsidRDefault="00BB366A" w:rsidP="001C00EC">
            <w:pPr>
              <w:jc w:val="both"/>
              <w:rPr>
                <w:rFonts w:ascii="Candara" w:eastAsia="Arial" w:hAnsi="Candara"/>
                <w:sz w:val="16"/>
                <w:szCs w:val="16"/>
              </w:rPr>
            </w:pPr>
            <w:r>
              <w:rPr>
                <w:rFonts w:ascii="Candara" w:eastAsia="Arial" w:hAnsi="Candara"/>
                <w:sz w:val="16"/>
                <w:szCs w:val="16"/>
              </w:rPr>
              <w:t>Realiza</w:t>
            </w:r>
            <w:r w:rsidRPr="00A1113D">
              <w:rPr>
                <w:rFonts w:ascii="Candara" w:eastAsia="Arial" w:hAnsi="Candara"/>
                <w:sz w:val="16"/>
                <w:szCs w:val="16"/>
              </w:rPr>
              <w:t xml:space="preserve"> actividades propias del emprendimiento </w:t>
            </w:r>
            <w:r>
              <w:rPr>
                <w:rFonts w:ascii="Candara" w:eastAsia="Arial" w:hAnsi="Candara"/>
                <w:sz w:val="16"/>
                <w:szCs w:val="16"/>
              </w:rPr>
              <w:t>y de</w:t>
            </w:r>
            <w:r w:rsidRPr="00A1113D">
              <w:rPr>
                <w:rFonts w:ascii="Candara" w:eastAsia="Arial" w:hAnsi="Candara"/>
                <w:sz w:val="16"/>
                <w:szCs w:val="16"/>
              </w:rPr>
              <w:t xml:space="preserve"> prácticas profesionales </w:t>
            </w:r>
            <w:r w:rsidRPr="00C52F79">
              <w:rPr>
                <w:rFonts w:ascii="Candara" w:eastAsia="Arial" w:hAnsi="Candara"/>
                <w:sz w:val="16"/>
                <w:szCs w:val="16"/>
              </w:rPr>
              <w:t xml:space="preserve">mediante el trabajo autónomo, el trabajo en equipo, </w:t>
            </w:r>
          </w:p>
        </w:tc>
        <w:tc>
          <w:tcPr>
            <w:tcW w:w="3090" w:type="dxa"/>
            <w:shd w:val="clear" w:color="auto" w:fill="FDE9D9" w:themeFill="accent6" w:themeFillTint="33"/>
          </w:tcPr>
          <w:p w14:paraId="75EE4D4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Emprendimiento y Liderazgo </w:t>
            </w:r>
          </w:p>
          <w:p w14:paraId="5218BE11"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Practica</w:t>
            </w:r>
          </w:p>
        </w:tc>
      </w:tr>
      <w:tr w:rsidR="00BB366A" w:rsidRPr="00C52F79" w14:paraId="4B49A3F3" w14:textId="77777777" w:rsidTr="001C00EC">
        <w:tc>
          <w:tcPr>
            <w:tcW w:w="710" w:type="dxa"/>
            <w:vMerge/>
            <w:shd w:val="clear" w:color="auto" w:fill="4BACC6" w:themeFill="accent5"/>
          </w:tcPr>
          <w:p w14:paraId="37B2C223" w14:textId="77777777" w:rsidR="00BB366A" w:rsidRPr="00C52F79" w:rsidRDefault="00BB366A" w:rsidP="001C00EC">
            <w:pPr>
              <w:jc w:val="both"/>
              <w:rPr>
                <w:rFonts w:ascii="Candara" w:eastAsia="Arial" w:hAnsi="Candara"/>
                <w:sz w:val="16"/>
                <w:szCs w:val="16"/>
              </w:rPr>
            </w:pPr>
          </w:p>
        </w:tc>
        <w:tc>
          <w:tcPr>
            <w:tcW w:w="5595" w:type="dxa"/>
            <w:shd w:val="clear" w:color="auto" w:fill="FDE9D9" w:themeFill="accent6" w:themeFillTint="33"/>
          </w:tcPr>
          <w:p w14:paraId="5FCE9CBE" w14:textId="77777777" w:rsidR="00BB366A" w:rsidRPr="00C52F79" w:rsidRDefault="00BB366A" w:rsidP="001C00EC">
            <w:pPr>
              <w:jc w:val="both"/>
              <w:rPr>
                <w:rFonts w:ascii="Candara" w:eastAsia="Arial" w:hAnsi="Candara"/>
                <w:sz w:val="16"/>
                <w:szCs w:val="16"/>
              </w:rPr>
            </w:pPr>
            <w:r w:rsidRPr="00A1113D">
              <w:rPr>
                <w:rFonts w:ascii="Candara" w:eastAsia="Arial" w:hAnsi="Candara"/>
                <w:sz w:val="16"/>
                <w:szCs w:val="16"/>
              </w:rPr>
              <w:t xml:space="preserve">Tiene </w:t>
            </w:r>
            <w:r w:rsidRPr="00C52F79">
              <w:rPr>
                <w:rFonts w:ascii="Candara" w:eastAsia="Arial" w:hAnsi="Candara"/>
                <w:sz w:val="16"/>
                <w:szCs w:val="16"/>
              </w:rPr>
              <w:t xml:space="preserve">en cuenta el contexto histórico, el arte y la sensibilidad estética </w:t>
            </w:r>
            <w:r>
              <w:rPr>
                <w:rFonts w:ascii="Candara" w:eastAsia="Arial" w:hAnsi="Candara"/>
                <w:sz w:val="16"/>
                <w:szCs w:val="16"/>
              </w:rPr>
              <w:t>en la realización de sus proyectos arquitectónicos y urbanos.</w:t>
            </w:r>
          </w:p>
        </w:tc>
        <w:tc>
          <w:tcPr>
            <w:tcW w:w="3090" w:type="dxa"/>
            <w:shd w:val="clear" w:color="auto" w:fill="FDE9D9" w:themeFill="accent6" w:themeFillTint="33"/>
          </w:tcPr>
          <w:p w14:paraId="146011AC"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Historia de la Arquitectura Antigua </w:t>
            </w:r>
          </w:p>
          <w:p w14:paraId="4492B57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Historia de la Arquitectura Premoderna, Moderna y Contemporánea </w:t>
            </w:r>
          </w:p>
        </w:tc>
      </w:tr>
      <w:tr w:rsidR="00BB366A" w:rsidRPr="00C52F79" w14:paraId="7E5ED4AA" w14:textId="77777777" w:rsidTr="001C00EC">
        <w:tc>
          <w:tcPr>
            <w:tcW w:w="710" w:type="dxa"/>
            <w:vMerge/>
            <w:shd w:val="clear" w:color="auto" w:fill="4BACC6" w:themeFill="accent5"/>
          </w:tcPr>
          <w:p w14:paraId="632380CF" w14:textId="77777777" w:rsidR="00BB366A" w:rsidRPr="00C52F79" w:rsidRDefault="00BB366A" w:rsidP="001C00EC">
            <w:pPr>
              <w:jc w:val="both"/>
              <w:rPr>
                <w:rFonts w:ascii="Candara" w:eastAsia="Arial" w:hAnsi="Candara"/>
                <w:sz w:val="16"/>
                <w:szCs w:val="16"/>
              </w:rPr>
            </w:pPr>
          </w:p>
        </w:tc>
        <w:tc>
          <w:tcPr>
            <w:tcW w:w="5595" w:type="dxa"/>
            <w:shd w:val="clear" w:color="auto" w:fill="FDE9D9" w:themeFill="accent6" w:themeFillTint="33"/>
          </w:tcPr>
          <w:p w14:paraId="641175BD" w14:textId="77777777" w:rsidR="00BB366A" w:rsidRPr="00C52F79" w:rsidRDefault="00BB366A" w:rsidP="001C00EC">
            <w:pPr>
              <w:jc w:val="both"/>
              <w:rPr>
                <w:rFonts w:ascii="Candara" w:eastAsia="Arial" w:hAnsi="Candara"/>
                <w:sz w:val="16"/>
                <w:szCs w:val="16"/>
              </w:rPr>
            </w:pPr>
            <w:r w:rsidRPr="00A1113D">
              <w:rPr>
                <w:rFonts w:ascii="Candara" w:eastAsia="Times New Roman" w:hAnsi="Candara"/>
                <w:sz w:val="16"/>
                <w:szCs w:val="16"/>
              </w:rPr>
              <w:t xml:space="preserve">Desarrolla proyectos de la disciplina  </w:t>
            </w:r>
            <w:r w:rsidRPr="00C52F79">
              <w:rPr>
                <w:rFonts w:ascii="Candara" w:eastAsia="Times New Roman" w:hAnsi="Candara"/>
                <w:sz w:val="16"/>
                <w:szCs w:val="16"/>
              </w:rPr>
              <w:t>con compromiso ético</w:t>
            </w:r>
          </w:p>
        </w:tc>
        <w:tc>
          <w:tcPr>
            <w:tcW w:w="3090" w:type="dxa"/>
            <w:shd w:val="clear" w:color="auto" w:fill="FDE9D9" w:themeFill="accent6" w:themeFillTint="33"/>
          </w:tcPr>
          <w:p w14:paraId="0CDECD1F"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Emprendimiento y Liderazgo </w:t>
            </w:r>
          </w:p>
          <w:p w14:paraId="5A6FE298"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Electiva de Contexto I</w:t>
            </w:r>
          </w:p>
          <w:p w14:paraId="1154D43D"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Electiva de Contexto II </w:t>
            </w:r>
          </w:p>
        </w:tc>
      </w:tr>
      <w:tr w:rsidR="00BB366A" w:rsidRPr="00C52F79" w14:paraId="666900CF" w14:textId="77777777" w:rsidTr="001C00EC">
        <w:tc>
          <w:tcPr>
            <w:tcW w:w="710" w:type="dxa"/>
            <w:vMerge/>
            <w:shd w:val="clear" w:color="auto" w:fill="4BACC6" w:themeFill="accent5"/>
          </w:tcPr>
          <w:p w14:paraId="171179EB" w14:textId="77777777" w:rsidR="00BB366A" w:rsidRPr="00C52F79" w:rsidRDefault="00BB366A" w:rsidP="001C00EC">
            <w:pPr>
              <w:jc w:val="both"/>
              <w:rPr>
                <w:rFonts w:ascii="Candara" w:eastAsia="Arial" w:hAnsi="Candara"/>
                <w:sz w:val="16"/>
                <w:szCs w:val="16"/>
              </w:rPr>
            </w:pPr>
          </w:p>
        </w:tc>
        <w:tc>
          <w:tcPr>
            <w:tcW w:w="5595" w:type="dxa"/>
            <w:shd w:val="clear" w:color="auto" w:fill="FDE9D9" w:themeFill="accent6" w:themeFillTint="33"/>
          </w:tcPr>
          <w:p w14:paraId="147EDF1A"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Preserva el medio ambiente, medio socio-cultural, así mismo valorando y respetando la diversidad y multiculturalidad regional con la realización de actividades pertinentes.</w:t>
            </w:r>
          </w:p>
        </w:tc>
        <w:tc>
          <w:tcPr>
            <w:tcW w:w="3090" w:type="dxa"/>
            <w:shd w:val="clear" w:color="auto" w:fill="FDE9D9" w:themeFill="accent6" w:themeFillTint="33"/>
          </w:tcPr>
          <w:p w14:paraId="62419ACC"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Teoría I. Arquitectura, Medio ambiente y Contexto </w:t>
            </w:r>
          </w:p>
          <w:p w14:paraId="09DC605A"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 xml:space="preserve">Teoría II. Tendencias Arquitectónicas </w:t>
            </w:r>
          </w:p>
        </w:tc>
      </w:tr>
      <w:tr w:rsidR="00BB366A" w:rsidRPr="00C52F79" w14:paraId="048789CB" w14:textId="77777777" w:rsidTr="001C00EC">
        <w:tc>
          <w:tcPr>
            <w:tcW w:w="710" w:type="dxa"/>
            <w:vMerge/>
            <w:shd w:val="clear" w:color="auto" w:fill="4BACC6" w:themeFill="accent5"/>
          </w:tcPr>
          <w:p w14:paraId="6550F42B" w14:textId="77777777" w:rsidR="00BB366A" w:rsidRPr="00C52F79" w:rsidRDefault="00BB366A" w:rsidP="001C00EC">
            <w:pPr>
              <w:jc w:val="both"/>
              <w:rPr>
                <w:rFonts w:ascii="Candara" w:eastAsia="Arial" w:hAnsi="Candara"/>
                <w:sz w:val="16"/>
                <w:szCs w:val="16"/>
              </w:rPr>
            </w:pPr>
          </w:p>
        </w:tc>
        <w:tc>
          <w:tcPr>
            <w:tcW w:w="5595" w:type="dxa"/>
            <w:shd w:val="clear" w:color="auto" w:fill="FDE9D9" w:themeFill="accent6" w:themeFillTint="33"/>
          </w:tcPr>
          <w:p w14:paraId="6DB3EFD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Formula y gestiona proyectos relacionados con la expresión gráfica urbano-arquitectónica</w:t>
            </w:r>
          </w:p>
        </w:tc>
        <w:tc>
          <w:tcPr>
            <w:tcW w:w="3090" w:type="dxa"/>
            <w:shd w:val="clear" w:color="auto" w:fill="FDE9D9" w:themeFill="accent6" w:themeFillTint="33"/>
          </w:tcPr>
          <w:p w14:paraId="2B04B2E5" w14:textId="77777777" w:rsidR="00BB366A" w:rsidRPr="00C52F79" w:rsidRDefault="00BB366A" w:rsidP="001C00EC">
            <w:pPr>
              <w:jc w:val="both"/>
              <w:rPr>
                <w:rFonts w:ascii="Candara" w:eastAsia="Arial" w:hAnsi="Candara"/>
                <w:sz w:val="16"/>
                <w:szCs w:val="16"/>
              </w:rPr>
            </w:pPr>
            <w:r w:rsidRPr="00C52F79">
              <w:rPr>
                <w:rFonts w:ascii="Candara" w:eastAsia="Arial" w:hAnsi="Candara"/>
                <w:sz w:val="16"/>
                <w:szCs w:val="16"/>
              </w:rPr>
              <w:t>Emprendimiento y Liderazgo</w:t>
            </w:r>
          </w:p>
          <w:p w14:paraId="6E4FC00C" w14:textId="77777777" w:rsidR="00BB366A" w:rsidRPr="00C52F79" w:rsidRDefault="00BB366A" w:rsidP="001C00EC">
            <w:pPr>
              <w:jc w:val="both"/>
              <w:rPr>
                <w:rFonts w:ascii="Candara" w:eastAsia="Arial" w:hAnsi="Candara"/>
                <w:sz w:val="16"/>
                <w:szCs w:val="16"/>
              </w:rPr>
            </w:pPr>
          </w:p>
        </w:tc>
      </w:tr>
    </w:tbl>
    <w:p w14:paraId="164BE5DD" w14:textId="77777777" w:rsidR="00BB366A" w:rsidRPr="00BB366A" w:rsidRDefault="00BB366A" w:rsidP="00BB366A">
      <w:pPr>
        <w:rPr>
          <w:lang w:val="es-ES"/>
        </w:rPr>
      </w:pPr>
    </w:p>
    <w:p w14:paraId="3B7239FF" w14:textId="7B7524D2" w:rsidR="008019B2" w:rsidRDefault="008019B2" w:rsidP="00EE30DF">
      <w:pPr>
        <w:tabs>
          <w:tab w:val="left" w:pos="426"/>
        </w:tabs>
        <w:jc w:val="both"/>
        <w:rPr>
          <w:rFonts w:ascii="Candara" w:eastAsia="Arial" w:hAnsi="Candara" w:cs="Times New Roman"/>
          <w:sz w:val="22"/>
          <w:szCs w:val="22"/>
        </w:rPr>
      </w:pPr>
      <w:r w:rsidRPr="008019B2">
        <w:rPr>
          <w:rFonts w:ascii="Candara" w:eastAsia="Arial" w:hAnsi="Candara" w:cs="Times New Roman"/>
          <w:sz w:val="22"/>
          <w:szCs w:val="22"/>
        </w:rPr>
        <w:t xml:space="preserve">Fuente: Coordinación del Programa </w:t>
      </w:r>
    </w:p>
    <w:p w14:paraId="58128359" w14:textId="77777777" w:rsidR="00FC4B10" w:rsidRPr="00BB366A" w:rsidRDefault="00FC4B10" w:rsidP="00EE30DF">
      <w:pPr>
        <w:tabs>
          <w:tab w:val="left" w:pos="426"/>
        </w:tabs>
        <w:jc w:val="both"/>
        <w:rPr>
          <w:rFonts w:ascii="Candara" w:eastAsia="Arial" w:hAnsi="Candara" w:cs="Times New Roman"/>
          <w:sz w:val="22"/>
          <w:szCs w:val="22"/>
        </w:rPr>
      </w:pPr>
    </w:p>
    <w:p w14:paraId="5F022F8C" w14:textId="1208EB06" w:rsidR="003D3C80" w:rsidRPr="00A47601" w:rsidRDefault="00A70F63" w:rsidP="004363A4">
      <w:pPr>
        <w:pStyle w:val="javier3"/>
        <w:spacing w:line="240" w:lineRule="auto"/>
      </w:pPr>
      <w:bookmarkStart w:id="85" w:name="_Toc26777859"/>
      <w:r w:rsidRPr="00A47601">
        <w:t>Formación Integral.</w:t>
      </w:r>
      <w:bookmarkEnd w:id="85"/>
      <w:r w:rsidR="00D42D6D" w:rsidRPr="00A47601">
        <w:t xml:space="preserve"> </w:t>
      </w:r>
    </w:p>
    <w:p w14:paraId="3E1A36CB" w14:textId="19C00B88" w:rsidR="00580D30" w:rsidRDefault="00580D30" w:rsidP="00EE30DF">
      <w:pPr>
        <w:jc w:val="both"/>
        <w:rPr>
          <w:rFonts w:ascii="Candara" w:eastAsiaTheme="minorHAnsi" w:hAnsi="Candara" w:cs="Times New Roman"/>
          <w:lang w:eastAsia="en-US"/>
        </w:rPr>
      </w:pPr>
    </w:p>
    <w:p w14:paraId="0239BEC8" w14:textId="61A6456A" w:rsidR="002E4397" w:rsidRPr="007303F9" w:rsidRDefault="002E4397" w:rsidP="007263DA">
      <w:pPr>
        <w:ind w:firstLine="709"/>
        <w:jc w:val="both"/>
        <w:rPr>
          <w:rFonts w:ascii="Candara" w:eastAsiaTheme="minorHAnsi" w:hAnsi="Candara" w:cs="Times New Roman"/>
          <w:lang w:eastAsia="en-US"/>
        </w:rPr>
      </w:pPr>
      <w:r w:rsidRPr="007303F9">
        <w:rPr>
          <w:rFonts w:ascii="Candara" w:eastAsiaTheme="minorHAnsi" w:hAnsi="Candara" w:cs="Times New Roman"/>
          <w:lang w:eastAsia="en-US"/>
        </w:rPr>
        <w:t>Para el desarrollo del currículo</w:t>
      </w:r>
      <w:r>
        <w:rPr>
          <w:rFonts w:ascii="Candara" w:eastAsiaTheme="minorHAnsi" w:hAnsi="Candara" w:cs="Times New Roman"/>
          <w:lang w:eastAsia="en-US"/>
        </w:rPr>
        <w:t>, el programa</w:t>
      </w:r>
      <w:r w:rsidRPr="007303F9">
        <w:rPr>
          <w:rFonts w:ascii="Candara" w:eastAsiaTheme="minorHAnsi" w:hAnsi="Candara" w:cs="Times New Roman"/>
          <w:lang w:eastAsia="en-US"/>
        </w:rPr>
        <w:t xml:space="preserve"> en coherencia con los lineamientos pedagógicos y didácticos de la universidad PEI (2010, 12) asume la educación desde una perspectiva holística e integral, que toma en cuenta los cuatro pilares básicos de la educación:</w:t>
      </w:r>
      <w:r w:rsidR="007263DA">
        <w:rPr>
          <w:rFonts w:ascii="Candara" w:eastAsiaTheme="minorHAnsi" w:hAnsi="Candara" w:cs="Times New Roman"/>
          <w:lang w:eastAsia="en-US"/>
        </w:rPr>
        <w:t xml:space="preserve"> el Aprender a Ser, el Aprender a Convivir, el Aprender a Conocer y el Aprender a hacer.</w:t>
      </w:r>
    </w:p>
    <w:p w14:paraId="7C58BCD8" w14:textId="2675F616" w:rsidR="002E4397" w:rsidRDefault="002E4397" w:rsidP="002E4397">
      <w:pPr>
        <w:jc w:val="both"/>
        <w:rPr>
          <w:rFonts w:ascii="Candara" w:eastAsiaTheme="minorHAnsi" w:hAnsi="Candara" w:cs="Times New Roman"/>
          <w:lang w:eastAsia="en-US"/>
        </w:rPr>
      </w:pPr>
    </w:p>
    <w:p w14:paraId="166E6078" w14:textId="358FA284" w:rsidR="00955C3F" w:rsidRDefault="00ED7310" w:rsidP="005E5ECB">
      <w:pPr>
        <w:ind w:firstLine="709"/>
        <w:jc w:val="both"/>
        <w:rPr>
          <w:rFonts w:ascii="Candara" w:eastAsiaTheme="minorHAnsi" w:hAnsi="Candara" w:cs="Times New Roman"/>
          <w:lang w:eastAsia="en-US"/>
        </w:rPr>
      </w:pPr>
      <w:r>
        <w:rPr>
          <w:rFonts w:ascii="Candara" w:eastAsiaTheme="minorHAnsi" w:hAnsi="Candara" w:cs="Times New Roman"/>
          <w:lang w:eastAsia="en-US"/>
        </w:rPr>
        <w:t>Así mismo</w:t>
      </w:r>
      <w:r w:rsidR="00955C3F">
        <w:rPr>
          <w:rFonts w:ascii="Candara" w:eastAsiaTheme="minorHAnsi" w:hAnsi="Candara" w:cs="Times New Roman"/>
          <w:lang w:eastAsia="en-US"/>
        </w:rPr>
        <w:t xml:space="preserve">, la </w:t>
      </w:r>
      <w:r w:rsidR="00955C3F" w:rsidRPr="00955C3F">
        <w:rPr>
          <w:rFonts w:ascii="Candara" w:eastAsiaTheme="minorHAnsi" w:hAnsi="Candara" w:cs="Times New Roman"/>
          <w:lang w:eastAsia="en-US"/>
        </w:rPr>
        <w:t xml:space="preserve">formación integral </w:t>
      </w:r>
      <w:r w:rsidR="00955C3F">
        <w:rPr>
          <w:rFonts w:ascii="Candara" w:eastAsiaTheme="minorHAnsi" w:hAnsi="Candara" w:cs="Times New Roman"/>
          <w:lang w:eastAsia="en-US"/>
        </w:rPr>
        <w:t>en el programa debe entenderse desde</w:t>
      </w:r>
      <w:r w:rsidR="00955C3F" w:rsidRPr="00955C3F">
        <w:rPr>
          <w:rFonts w:ascii="Candara" w:eastAsiaTheme="minorHAnsi" w:hAnsi="Candara" w:cs="Times New Roman"/>
          <w:lang w:eastAsia="en-US"/>
        </w:rPr>
        <w:t xml:space="preserve"> </w:t>
      </w:r>
      <w:r w:rsidR="002A6ADA">
        <w:rPr>
          <w:rFonts w:ascii="Candara" w:eastAsiaTheme="minorHAnsi" w:hAnsi="Candara" w:cs="Times New Roman"/>
          <w:lang w:eastAsia="en-US"/>
        </w:rPr>
        <w:t xml:space="preserve">el desarrollo de las </w:t>
      </w:r>
      <w:r w:rsidR="00955C3F" w:rsidRPr="00955C3F">
        <w:rPr>
          <w:rFonts w:ascii="Candara" w:eastAsiaTheme="minorHAnsi" w:hAnsi="Candara" w:cs="Times New Roman"/>
          <w:lang w:eastAsia="en-US"/>
        </w:rPr>
        <w:t>dimensiones</w:t>
      </w:r>
      <w:r w:rsidR="002A6ADA">
        <w:rPr>
          <w:rFonts w:ascii="Candara" w:eastAsiaTheme="minorHAnsi" w:hAnsi="Candara" w:cs="Times New Roman"/>
          <w:lang w:eastAsia="en-US"/>
        </w:rPr>
        <w:t xml:space="preserve"> d</w:t>
      </w:r>
      <w:r w:rsidR="00CC6074">
        <w:rPr>
          <w:rFonts w:ascii="Candara" w:eastAsiaTheme="minorHAnsi" w:hAnsi="Candara" w:cs="Times New Roman"/>
          <w:lang w:eastAsia="en-US"/>
        </w:rPr>
        <w:t>el educando</w:t>
      </w:r>
      <w:r w:rsidR="00955C3F" w:rsidRPr="00955C3F">
        <w:rPr>
          <w:rFonts w:ascii="Candara" w:eastAsiaTheme="minorHAnsi" w:hAnsi="Candara" w:cs="Times New Roman"/>
          <w:lang w:eastAsia="en-US"/>
        </w:rPr>
        <w:t xml:space="preserve">: afectiva, cognitiva, corporal, comunicativa, espiritual, estética, ética y sociopolítica. </w:t>
      </w:r>
      <w:r w:rsidR="00955C3F">
        <w:rPr>
          <w:rFonts w:ascii="Candara" w:eastAsiaTheme="minorHAnsi" w:hAnsi="Candara" w:cs="Times New Roman"/>
          <w:lang w:eastAsia="en-US"/>
        </w:rPr>
        <w:t>En cuanto a lo</w:t>
      </w:r>
      <w:r w:rsidR="00955C3F" w:rsidRPr="00955C3F">
        <w:rPr>
          <w:rFonts w:ascii="Candara" w:eastAsiaTheme="minorHAnsi" w:hAnsi="Candara" w:cs="Times New Roman"/>
          <w:lang w:eastAsia="en-US"/>
        </w:rPr>
        <w:t xml:space="preserve"> afectivo </w:t>
      </w:r>
      <w:r w:rsidR="002A6ADA">
        <w:rPr>
          <w:rFonts w:ascii="Candara" w:eastAsiaTheme="minorHAnsi" w:hAnsi="Candara" w:cs="Times New Roman"/>
          <w:lang w:eastAsia="en-US"/>
        </w:rPr>
        <w:t>orienta la</w:t>
      </w:r>
      <w:r w:rsidR="00CC6074">
        <w:rPr>
          <w:rFonts w:ascii="Candara" w:eastAsiaTheme="minorHAnsi" w:hAnsi="Candara" w:cs="Times New Roman"/>
          <w:lang w:eastAsia="en-US"/>
        </w:rPr>
        <w:t xml:space="preserve"> vivencia de las emociones, </w:t>
      </w:r>
      <w:r w:rsidR="00CC6074" w:rsidRPr="002A6ADA">
        <w:rPr>
          <w:rFonts w:ascii="Candara" w:eastAsiaTheme="minorHAnsi" w:hAnsi="Candara" w:cs="Times New Roman"/>
          <w:lang w:eastAsia="en-US"/>
        </w:rPr>
        <w:t>sentimientos</w:t>
      </w:r>
      <w:r w:rsidR="002A6ADA" w:rsidRPr="002A6ADA">
        <w:rPr>
          <w:rFonts w:ascii="Candara" w:eastAsiaTheme="minorHAnsi" w:hAnsi="Candara" w:cs="Times New Roman"/>
          <w:lang w:eastAsia="en-US"/>
        </w:rPr>
        <w:t xml:space="preserve"> y </w:t>
      </w:r>
      <w:r w:rsidR="00CC6074">
        <w:rPr>
          <w:rFonts w:ascii="Candara" w:eastAsiaTheme="minorHAnsi" w:hAnsi="Candara" w:cs="Times New Roman"/>
          <w:lang w:eastAsia="en-US"/>
        </w:rPr>
        <w:t>la manera</w:t>
      </w:r>
      <w:r w:rsidR="002A6ADA">
        <w:rPr>
          <w:rFonts w:ascii="Candara" w:eastAsiaTheme="minorHAnsi" w:hAnsi="Candara" w:cs="Times New Roman"/>
          <w:lang w:eastAsia="en-US"/>
        </w:rPr>
        <w:t xml:space="preserve"> en </w:t>
      </w:r>
      <w:r w:rsidR="002A6ADA" w:rsidRPr="002A6ADA">
        <w:rPr>
          <w:rFonts w:ascii="Candara" w:eastAsiaTheme="minorHAnsi" w:hAnsi="Candara" w:cs="Times New Roman"/>
          <w:lang w:eastAsia="en-US"/>
        </w:rPr>
        <w:t xml:space="preserve">que se relaciona consigo mismo y con los demás; como ser social y a ser copartícipe del contexto </w:t>
      </w:r>
      <w:r w:rsidR="00CC6074">
        <w:rPr>
          <w:rFonts w:ascii="Candara" w:eastAsiaTheme="minorHAnsi" w:hAnsi="Candara" w:cs="Times New Roman"/>
          <w:lang w:eastAsia="en-US"/>
        </w:rPr>
        <w:t>regional en el que se desenvuelve</w:t>
      </w:r>
      <w:r>
        <w:rPr>
          <w:rFonts w:ascii="Candara" w:eastAsiaTheme="minorHAnsi" w:hAnsi="Candara" w:cs="Times New Roman"/>
          <w:lang w:eastAsia="en-US"/>
        </w:rPr>
        <w:t xml:space="preserve">. </w:t>
      </w:r>
      <w:r w:rsidR="00955C3F" w:rsidRPr="00955C3F">
        <w:rPr>
          <w:rFonts w:ascii="Candara" w:eastAsiaTheme="minorHAnsi" w:hAnsi="Candara" w:cs="Times New Roman"/>
          <w:lang w:eastAsia="en-US"/>
        </w:rPr>
        <w:t xml:space="preserve">En lo cognitivo, </w:t>
      </w:r>
      <w:r>
        <w:rPr>
          <w:rFonts w:ascii="Candara" w:eastAsiaTheme="minorHAnsi" w:hAnsi="Candara" w:cs="Times New Roman"/>
          <w:lang w:eastAsia="en-US"/>
        </w:rPr>
        <w:t>desarrollando sus potencialidades lo que le permite</w:t>
      </w:r>
      <w:r w:rsidRPr="00ED7310">
        <w:rPr>
          <w:rFonts w:ascii="Candara" w:eastAsiaTheme="minorHAnsi" w:hAnsi="Candara" w:cs="Times New Roman"/>
          <w:lang w:eastAsia="en-US"/>
        </w:rPr>
        <w:t xml:space="preserve"> en</w:t>
      </w:r>
      <w:r>
        <w:rPr>
          <w:rFonts w:ascii="Candara" w:eastAsiaTheme="minorHAnsi" w:hAnsi="Candara" w:cs="Times New Roman"/>
          <w:lang w:eastAsia="en-US"/>
        </w:rPr>
        <w:t xml:space="preserve">tender, aprehender, construir </w:t>
      </w:r>
      <w:r w:rsidRPr="00ED7310">
        <w:rPr>
          <w:rFonts w:ascii="Candara" w:eastAsiaTheme="minorHAnsi" w:hAnsi="Candara" w:cs="Times New Roman"/>
          <w:lang w:eastAsia="en-US"/>
        </w:rPr>
        <w:t xml:space="preserve">la realidad de los </w:t>
      </w:r>
      <w:r>
        <w:rPr>
          <w:rFonts w:ascii="Candara" w:eastAsiaTheme="minorHAnsi" w:hAnsi="Candara" w:cs="Times New Roman"/>
          <w:lang w:eastAsia="en-US"/>
        </w:rPr>
        <w:t xml:space="preserve">objetos y la realidad social </w:t>
      </w:r>
      <w:r w:rsidRPr="00ED7310">
        <w:rPr>
          <w:rFonts w:ascii="Candara" w:eastAsiaTheme="minorHAnsi" w:hAnsi="Candara" w:cs="Times New Roman"/>
          <w:lang w:eastAsia="en-US"/>
        </w:rPr>
        <w:t xml:space="preserve">en su </w:t>
      </w:r>
      <w:r>
        <w:rPr>
          <w:rFonts w:ascii="Candara" w:eastAsiaTheme="minorHAnsi" w:hAnsi="Candara" w:cs="Times New Roman"/>
          <w:lang w:eastAsia="en-US"/>
        </w:rPr>
        <w:t>actuar</w:t>
      </w:r>
      <w:r w:rsidRPr="00ED7310">
        <w:rPr>
          <w:rFonts w:ascii="Candara" w:eastAsiaTheme="minorHAnsi" w:hAnsi="Candara" w:cs="Times New Roman"/>
          <w:lang w:eastAsia="en-US"/>
        </w:rPr>
        <w:t xml:space="preserve"> consigo mismo y con s</w:t>
      </w:r>
      <w:r>
        <w:rPr>
          <w:rFonts w:ascii="Candara" w:eastAsiaTheme="minorHAnsi" w:hAnsi="Candara" w:cs="Times New Roman"/>
          <w:lang w:eastAsia="en-US"/>
        </w:rPr>
        <w:t xml:space="preserve">u entorno, y que le facilitan </w:t>
      </w:r>
      <w:r w:rsidRPr="00ED7310">
        <w:rPr>
          <w:rFonts w:ascii="Candara" w:eastAsiaTheme="minorHAnsi" w:hAnsi="Candara" w:cs="Times New Roman"/>
          <w:lang w:eastAsia="en-US"/>
        </w:rPr>
        <w:t>trasformaciones constantes.</w:t>
      </w:r>
      <w:r w:rsidR="00955C3F" w:rsidRPr="00ED7310">
        <w:rPr>
          <w:rFonts w:ascii="Candara" w:eastAsiaTheme="minorHAnsi" w:hAnsi="Candara" w:cs="Times New Roman"/>
          <w:lang w:eastAsia="en-US"/>
        </w:rPr>
        <w:t>;</w:t>
      </w:r>
      <w:r w:rsidR="00955C3F" w:rsidRPr="00955C3F">
        <w:rPr>
          <w:rFonts w:ascii="Candara" w:eastAsiaTheme="minorHAnsi" w:hAnsi="Candara" w:cs="Times New Roman"/>
          <w:lang w:eastAsia="en-US"/>
        </w:rPr>
        <w:t xml:space="preserve"> En lo corporal, </w:t>
      </w:r>
      <w:r w:rsidR="00D64874">
        <w:rPr>
          <w:rFonts w:ascii="Candara" w:eastAsiaTheme="minorHAnsi" w:hAnsi="Candara" w:cs="Times New Roman"/>
          <w:lang w:eastAsia="en-US"/>
        </w:rPr>
        <w:t>cuidando y cultivando</w:t>
      </w:r>
      <w:r w:rsidR="00955C3F" w:rsidRPr="00955C3F">
        <w:rPr>
          <w:rFonts w:ascii="Candara" w:eastAsiaTheme="minorHAnsi" w:hAnsi="Candara" w:cs="Times New Roman"/>
          <w:lang w:eastAsia="en-US"/>
        </w:rPr>
        <w:t xml:space="preserve"> su cuerpo, </w:t>
      </w:r>
      <w:r w:rsidR="00D64874">
        <w:rPr>
          <w:rFonts w:ascii="Candara" w:eastAsiaTheme="minorHAnsi" w:hAnsi="Candara" w:cs="Times New Roman"/>
          <w:lang w:eastAsia="en-US"/>
        </w:rPr>
        <w:t>así mismo tomando</w:t>
      </w:r>
      <w:r w:rsidR="00955C3F" w:rsidRPr="00955C3F">
        <w:rPr>
          <w:rFonts w:ascii="Candara" w:eastAsiaTheme="minorHAnsi" w:hAnsi="Candara" w:cs="Times New Roman"/>
          <w:lang w:eastAsia="en-US"/>
        </w:rPr>
        <w:t xml:space="preserve"> conciencia de él. En lo comunicativo</w:t>
      </w:r>
      <w:r w:rsidR="00955C3F" w:rsidRPr="005E5ECB">
        <w:rPr>
          <w:rFonts w:ascii="Candara" w:eastAsiaTheme="minorHAnsi" w:hAnsi="Candara" w:cs="Times New Roman"/>
          <w:lang w:eastAsia="en-US"/>
        </w:rPr>
        <w:t xml:space="preserve">, </w:t>
      </w:r>
      <w:r w:rsidR="005E5ECB">
        <w:rPr>
          <w:rFonts w:ascii="Candara" w:eastAsiaTheme="minorHAnsi" w:hAnsi="Candara" w:cs="Times New Roman"/>
          <w:lang w:eastAsia="en-US"/>
        </w:rPr>
        <w:t xml:space="preserve">logrando el desarrollo de </w:t>
      </w:r>
      <w:r w:rsidR="005E5ECB" w:rsidRPr="005E5ECB">
        <w:rPr>
          <w:rFonts w:ascii="Candara" w:hAnsi="Candara"/>
        </w:rPr>
        <w:t>potencialidades que le permiten la construcción y transformación de sí mismo y del mundo a través de la represen</w:t>
      </w:r>
      <w:r w:rsidR="005E5ECB">
        <w:rPr>
          <w:rFonts w:ascii="Candara" w:hAnsi="Candara"/>
        </w:rPr>
        <w:t>tación de significados y de</w:t>
      </w:r>
      <w:r w:rsidR="005E5ECB" w:rsidRPr="005E5ECB">
        <w:rPr>
          <w:rFonts w:ascii="Candara" w:hAnsi="Candara"/>
        </w:rPr>
        <w:t xml:space="preserve"> </w:t>
      </w:r>
      <w:r w:rsidR="005E5ECB">
        <w:rPr>
          <w:rFonts w:ascii="Candara" w:hAnsi="Candara"/>
        </w:rPr>
        <w:t xml:space="preserve">la representación gráfica, </w:t>
      </w:r>
      <w:r w:rsidR="005E5ECB" w:rsidRPr="005E5ECB">
        <w:rPr>
          <w:rFonts w:ascii="Candara" w:hAnsi="Candara"/>
        </w:rPr>
        <w:t xml:space="preserve">su interpretación y la interacción con </w:t>
      </w:r>
      <w:r w:rsidR="005E5ECB">
        <w:rPr>
          <w:rFonts w:ascii="Candara" w:hAnsi="Candara"/>
        </w:rPr>
        <w:t xml:space="preserve">los </w:t>
      </w:r>
      <w:r w:rsidR="005E5ECB" w:rsidRPr="005E5ECB">
        <w:rPr>
          <w:rFonts w:ascii="Candara" w:hAnsi="Candara"/>
        </w:rPr>
        <w:t>otros</w:t>
      </w:r>
      <w:r w:rsidR="00955C3F" w:rsidRPr="00955C3F">
        <w:rPr>
          <w:rFonts w:ascii="Candara" w:eastAsiaTheme="minorHAnsi" w:hAnsi="Candara" w:cs="Times New Roman"/>
          <w:lang w:eastAsia="en-US"/>
        </w:rPr>
        <w:t xml:space="preserve">. En lo estético, </w:t>
      </w:r>
      <w:r w:rsidR="005E5ECB">
        <w:rPr>
          <w:rFonts w:ascii="Candara" w:eastAsiaTheme="minorHAnsi" w:hAnsi="Candara" w:cs="Times New Roman"/>
          <w:lang w:eastAsia="en-US"/>
        </w:rPr>
        <w:t>empleando</w:t>
      </w:r>
      <w:r w:rsidR="005E5ECB" w:rsidRPr="00955C3F">
        <w:rPr>
          <w:rFonts w:ascii="Candara" w:eastAsiaTheme="minorHAnsi" w:hAnsi="Candara" w:cs="Times New Roman"/>
          <w:lang w:eastAsia="en-US"/>
        </w:rPr>
        <w:t xml:space="preserve"> </w:t>
      </w:r>
      <w:r w:rsidR="00955C3F" w:rsidRPr="00955C3F">
        <w:rPr>
          <w:rFonts w:ascii="Candara" w:eastAsiaTheme="minorHAnsi" w:hAnsi="Candara" w:cs="Times New Roman"/>
          <w:lang w:eastAsia="en-US"/>
        </w:rPr>
        <w:t xml:space="preserve">la belleza con un sentido crítico y con un gran desarrollo de la sensibilidad para buscarla y colaborar a crearla. </w:t>
      </w:r>
      <w:r w:rsidR="005E5ECB" w:rsidRPr="00955C3F">
        <w:rPr>
          <w:rFonts w:ascii="Candara" w:eastAsiaTheme="minorHAnsi" w:hAnsi="Candara" w:cs="Times New Roman"/>
          <w:lang w:eastAsia="en-US"/>
        </w:rPr>
        <w:t>Igualmente</w:t>
      </w:r>
      <w:r w:rsidR="00955C3F" w:rsidRPr="00955C3F">
        <w:rPr>
          <w:rFonts w:ascii="Candara" w:eastAsiaTheme="minorHAnsi" w:hAnsi="Candara" w:cs="Times New Roman"/>
          <w:lang w:eastAsia="en-US"/>
        </w:rPr>
        <w:t xml:space="preserve">, la ética </w:t>
      </w:r>
      <w:r w:rsidR="005E5ECB">
        <w:rPr>
          <w:rFonts w:ascii="Candara" w:eastAsiaTheme="minorHAnsi" w:hAnsi="Candara" w:cs="Times New Roman"/>
          <w:lang w:eastAsia="en-US"/>
        </w:rPr>
        <w:t xml:space="preserve">con la </w:t>
      </w:r>
      <w:r w:rsidR="00955C3F" w:rsidRPr="00955C3F">
        <w:rPr>
          <w:rFonts w:ascii="Candara" w:eastAsiaTheme="minorHAnsi" w:hAnsi="Candara" w:cs="Times New Roman"/>
          <w:lang w:eastAsia="en-US"/>
        </w:rPr>
        <w:t xml:space="preserve">tomar decisiones autónomas </w:t>
      </w:r>
      <w:r w:rsidR="005E5ECB">
        <w:rPr>
          <w:rFonts w:ascii="Candara" w:eastAsiaTheme="minorHAnsi" w:hAnsi="Candara" w:cs="Times New Roman"/>
          <w:lang w:eastAsia="en-US"/>
        </w:rPr>
        <w:t>orientados</w:t>
      </w:r>
      <w:r w:rsidR="00955C3F" w:rsidRPr="00955C3F">
        <w:rPr>
          <w:rFonts w:ascii="Candara" w:eastAsiaTheme="minorHAnsi" w:hAnsi="Candara" w:cs="Times New Roman"/>
          <w:lang w:eastAsia="en-US"/>
        </w:rPr>
        <w:t xml:space="preserve"> por principios y valores. Por último, la dimensión sociopolítica, </w:t>
      </w:r>
      <w:r w:rsidR="005E5ECB">
        <w:rPr>
          <w:rFonts w:ascii="Candara" w:eastAsiaTheme="minorHAnsi" w:hAnsi="Candara" w:cs="Times New Roman"/>
          <w:lang w:eastAsia="en-US"/>
        </w:rPr>
        <w:t>desarrollando la capacidad</w:t>
      </w:r>
      <w:r w:rsidR="00F97D1A">
        <w:rPr>
          <w:rFonts w:ascii="Candara" w:eastAsiaTheme="minorHAnsi" w:hAnsi="Candara" w:cs="Times New Roman"/>
          <w:lang w:eastAsia="en-US"/>
        </w:rPr>
        <w:t xml:space="preserve"> para vivir </w:t>
      </w:r>
      <w:r w:rsidR="00F97D1A" w:rsidRPr="00F97D1A">
        <w:rPr>
          <w:rFonts w:ascii="Candara" w:eastAsiaTheme="minorHAnsi" w:hAnsi="Candara" w:cs="Times New Roman"/>
          <w:i/>
          <w:lang w:eastAsia="en-US"/>
        </w:rPr>
        <w:t>entre</w:t>
      </w:r>
      <w:r w:rsidR="005E5ECB" w:rsidRPr="00F97D1A">
        <w:rPr>
          <w:rFonts w:ascii="Candara" w:eastAsiaTheme="minorHAnsi" w:hAnsi="Candara" w:cs="Times New Roman"/>
          <w:i/>
          <w:lang w:eastAsia="en-US"/>
        </w:rPr>
        <w:t xml:space="preserve"> </w:t>
      </w:r>
      <w:r w:rsidR="00F97D1A">
        <w:rPr>
          <w:rFonts w:ascii="Candara" w:eastAsiaTheme="minorHAnsi" w:hAnsi="Candara" w:cs="Times New Roman"/>
          <w:lang w:eastAsia="en-US"/>
        </w:rPr>
        <w:t xml:space="preserve">y </w:t>
      </w:r>
      <w:r w:rsidR="00F97D1A" w:rsidRPr="00F97D1A">
        <w:rPr>
          <w:rFonts w:ascii="Candara" w:eastAsiaTheme="minorHAnsi" w:hAnsi="Candara" w:cs="Times New Roman"/>
          <w:i/>
          <w:lang w:eastAsia="en-US"/>
        </w:rPr>
        <w:t>con</w:t>
      </w:r>
      <w:r w:rsidR="00F97D1A">
        <w:rPr>
          <w:rFonts w:ascii="Candara" w:eastAsiaTheme="minorHAnsi" w:hAnsi="Candara" w:cs="Times New Roman"/>
          <w:lang w:eastAsia="en-US"/>
        </w:rPr>
        <w:t xml:space="preserve"> </w:t>
      </w:r>
      <w:r w:rsidR="005E5ECB">
        <w:rPr>
          <w:rFonts w:ascii="Candara" w:eastAsiaTheme="minorHAnsi" w:hAnsi="Candara" w:cs="Times New Roman"/>
          <w:lang w:eastAsia="en-US"/>
        </w:rPr>
        <w:t xml:space="preserve">otros, de tal manera que puede </w:t>
      </w:r>
      <w:r w:rsidR="005E5ECB" w:rsidRPr="005E5ECB">
        <w:rPr>
          <w:rFonts w:ascii="Candara" w:eastAsiaTheme="minorHAnsi" w:hAnsi="Candara" w:cs="Times New Roman"/>
          <w:lang w:eastAsia="en-US"/>
        </w:rPr>
        <w:t xml:space="preserve">transformarse y transformar el entorno socio cultural </w:t>
      </w:r>
      <w:r w:rsidR="005E5ECB">
        <w:rPr>
          <w:rFonts w:ascii="Candara" w:eastAsiaTheme="minorHAnsi" w:hAnsi="Candara" w:cs="Times New Roman"/>
          <w:lang w:eastAsia="en-US"/>
        </w:rPr>
        <w:t>regional.</w:t>
      </w:r>
    </w:p>
    <w:p w14:paraId="3CE034F3" w14:textId="77777777" w:rsidR="00D64874" w:rsidRPr="007303F9" w:rsidRDefault="00D64874" w:rsidP="00ED7310">
      <w:pPr>
        <w:jc w:val="both"/>
        <w:rPr>
          <w:rFonts w:ascii="Candara" w:eastAsiaTheme="minorHAnsi" w:hAnsi="Candara" w:cs="Times New Roman"/>
          <w:lang w:eastAsia="en-US"/>
        </w:rPr>
      </w:pPr>
    </w:p>
    <w:p w14:paraId="7351A188" w14:textId="0807C017" w:rsidR="002E4397" w:rsidRDefault="002E4397" w:rsidP="002E4397">
      <w:pPr>
        <w:ind w:firstLine="709"/>
        <w:jc w:val="both"/>
        <w:rPr>
          <w:rFonts w:ascii="Candara" w:eastAsiaTheme="minorHAnsi" w:hAnsi="Candara" w:cs="Times New Roman"/>
          <w:lang w:eastAsia="en-US"/>
        </w:rPr>
      </w:pPr>
      <w:r w:rsidRPr="007303F9">
        <w:rPr>
          <w:rFonts w:ascii="Candara" w:eastAsiaTheme="minorHAnsi" w:hAnsi="Candara" w:cs="Times New Roman"/>
          <w:lang w:eastAsia="en-US"/>
        </w:rPr>
        <w:t xml:space="preserve">En tal sentido, </w:t>
      </w:r>
      <w:r w:rsidR="00A47601">
        <w:rPr>
          <w:rFonts w:ascii="Candara" w:eastAsiaTheme="minorHAnsi" w:hAnsi="Candara" w:cs="Times New Roman"/>
          <w:lang w:eastAsia="en-US"/>
        </w:rPr>
        <w:t xml:space="preserve">este y </w:t>
      </w:r>
      <w:r w:rsidRPr="007303F9">
        <w:rPr>
          <w:rFonts w:ascii="Candara" w:eastAsiaTheme="minorHAnsi" w:hAnsi="Candara" w:cs="Times New Roman"/>
          <w:lang w:eastAsia="en-US"/>
        </w:rPr>
        <w:t xml:space="preserve">los diferentes programas académicos que ofrece la Universidad del Atlántico </w:t>
      </w:r>
      <w:r w:rsidR="00A47601">
        <w:rPr>
          <w:rFonts w:ascii="Candara" w:eastAsiaTheme="minorHAnsi" w:hAnsi="Candara" w:cs="Times New Roman"/>
          <w:lang w:eastAsia="en-US"/>
        </w:rPr>
        <w:t>se transforman</w:t>
      </w:r>
      <w:r w:rsidRPr="007303F9">
        <w:rPr>
          <w:rFonts w:ascii="Candara" w:eastAsiaTheme="minorHAnsi" w:hAnsi="Candara" w:cs="Times New Roman"/>
          <w:lang w:eastAsia="en-US"/>
        </w:rPr>
        <w:t xml:space="preserve"> gradualmente</w:t>
      </w:r>
      <w:r w:rsidR="00F97D1A">
        <w:rPr>
          <w:rFonts w:ascii="Candara" w:eastAsiaTheme="minorHAnsi" w:hAnsi="Candara" w:cs="Times New Roman"/>
          <w:lang w:eastAsia="en-US"/>
        </w:rPr>
        <w:t xml:space="preserve"> y se proponen</w:t>
      </w:r>
      <w:r w:rsidRPr="007303F9">
        <w:rPr>
          <w:rFonts w:ascii="Candara" w:eastAsiaTheme="minorHAnsi" w:hAnsi="Candara" w:cs="Times New Roman"/>
          <w:lang w:eastAsia="en-US"/>
        </w:rPr>
        <w:t>, superando los tradicionales planes de estudio diseña</w:t>
      </w:r>
      <w:r w:rsidR="00F97D1A">
        <w:rPr>
          <w:rFonts w:ascii="Candara" w:eastAsiaTheme="minorHAnsi" w:hAnsi="Candara" w:cs="Times New Roman"/>
          <w:lang w:eastAsia="en-US"/>
        </w:rPr>
        <w:t>dos sobre asignaturas aisladas,</w:t>
      </w:r>
      <w:r w:rsidR="00A47601">
        <w:rPr>
          <w:rFonts w:ascii="Candara" w:eastAsiaTheme="minorHAnsi" w:hAnsi="Candara" w:cs="Times New Roman"/>
          <w:lang w:eastAsia="en-US"/>
        </w:rPr>
        <w:t xml:space="preserve"> </w:t>
      </w:r>
      <w:r w:rsidR="00F97D1A">
        <w:rPr>
          <w:rFonts w:ascii="Candara" w:eastAsiaTheme="minorHAnsi" w:hAnsi="Candara" w:cs="Times New Roman"/>
          <w:lang w:eastAsia="en-US"/>
        </w:rPr>
        <w:t>fundado</w:t>
      </w:r>
      <w:r w:rsidR="00A47601">
        <w:rPr>
          <w:rFonts w:ascii="Candara" w:eastAsiaTheme="minorHAnsi" w:hAnsi="Candara" w:cs="Times New Roman"/>
          <w:lang w:eastAsia="en-US"/>
        </w:rPr>
        <w:t>s</w:t>
      </w:r>
      <w:r w:rsidR="00F97D1A">
        <w:rPr>
          <w:rFonts w:ascii="Candara" w:eastAsiaTheme="minorHAnsi" w:hAnsi="Candara" w:cs="Times New Roman"/>
          <w:lang w:eastAsia="en-US"/>
        </w:rPr>
        <w:t xml:space="preserve"> sobre el saber conocer y alejado</w:t>
      </w:r>
      <w:r w:rsidR="00A47601">
        <w:rPr>
          <w:rFonts w:ascii="Candara" w:eastAsiaTheme="minorHAnsi" w:hAnsi="Candara" w:cs="Times New Roman"/>
          <w:lang w:eastAsia="en-US"/>
        </w:rPr>
        <w:t xml:space="preserve">s del saber ser y el saber hacer, </w:t>
      </w:r>
      <w:r w:rsidRPr="007303F9">
        <w:rPr>
          <w:rFonts w:ascii="Candara" w:eastAsiaTheme="minorHAnsi" w:hAnsi="Candara" w:cs="Times New Roman"/>
          <w:lang w:eastAsia="en-US"/>
        </w:rPr>
        <w:t xml:space="preserve">para </w:t>
      </w:r>
      <w:r w:rsidR="00A47601">
        <w:rPr>
          <w:rFonts w:ascii="Candara" w:eastAsiaTheme="minorHAnsi" w:hAnsi="Candara" w:cs="Times New Roman"/>
          <w:lang w:eastAsia="en-US"/>
        </w:rPr>
        <w:t xml:space="preserve">proyectar </w:t>
      </w:r>
      <w:r w:rsidR="00F97D1A">
        <w:rPr>
          <w:rFonts w:ascii="Candara" w:eastAsiaTheme="minorHAnsi" w:hAnsi="Candara" w:cs="Times New Roman"/>
          <w:lang w:eastAsia="en-US"/>
        </w:rPr>
        <w:t>nuevos</w:t>
      </w:r>
      <w:r w:rsidRPr="007303F9">
        <w:rPr>
          <w:rFonts w:ascii="Candara" w:eastAsiaTheme="minorHAnsi" w:hAnsi="Candara" w:cs="Times New Roman"/>
          <w:lang w:eastAsia="en-US"/>
        </w:rPr>
        <w:t xml:space="preserve"> que posibiliten </w:t>
      </w:r>
      <w:r w:rsidR="00A47601">
        <w:rPr>
          <w:rFonts w:ascii="Candara" w:eastAsiaTheme="minorHAnsi" w:hAnsi="Candara" w:cs="Times New Roman"/>
          <w:lang w:eastAsia="en-US"/>
        </w:rPr>
        <w:t xml:space="preserve">la formación integral y así mismo </w:t>
      </w:r>
      <w:r w:rsidR="00A47601" w:rsidRPr="00A47601">
        <w:rPr>
          <w:rFonts w:ascii="Candara" w:eastAsiaTheme="minorHAnsi" w:hAnsi="Candara" w:cs="Times New Roman"/>
          <w:lang w:eastAsia="en-US"/>
        </w:rPr>
        <w:t>la flexibilizació</w:t>
      </w:r>
      <w:r w:rsidR="00A47601">
        <w:rPr>
          <w:rFonts w:ascii="Candara" w:eastAsiaTheme="minorHAnsi" w:hAnsi="Candara" w:cs="Times New Roman"/>
          <w:lang w:eastAsia="en-US"/>
        </w:rPr>
        <w:t>n e internacionalización del currículo</w:t>
      </w:r>
      <w:r w:rsidR="00A47601" w:rsidRPr="00A47601">
        <w:rPr>
          <w:rFonts w:ascii="Candara" w:eastAsiaTheme="minorHAnsi" w:hAnsi="Candara" w:cs="Times New Roman"/>
          <w:lang w:eastAsia="en-US"/>
        </w:rPr>
        <w:t xml:space="preserve">, la movilidad internacional y </w:t>
      </w:r>
      <w:r w:rsidRPr="007303F9">
        <w:rPr>
          <w:rFonts w:ascii="Candara" w:eastAsiaTheme="minorHAnsi" w:hAnsi="Candara" w:cs="Times New Roman"/>
          <w:lang w:eastAsia="en-US"/>
        </w:rPr>
        <w:t xml:space="preserve">procesos que deben </w:t>
      </w:r>
      <w:r w:rsidR="00A47601">
        <w:rPr>
          <w:rFonts w:ascii="Candara" w:eastAsiaTheme="minorHAnsi" w:hAnsi="Candara" w:cs="Times New Roman"/>
          <w:lang w:eastAsia="en-US"/>
        </w:rPr>
        <w:t>terciar</w:t>
      </w:r>
      <w:r w:rsidR="00A47601" w:rsidRPr="007303F9">
        <w:rPr>
          <w:rFonts w:ascii="Candara" w:eastAsiaTheme="minorHAnsi" w:hAnsi="Candara" w:cs="Times New Roman"/>
          <w:lang w:eastAsia="en-US"/>
        </w:rPr>
        <w:t xml:space="preserve"> </w:t>
      </w:r>
      <w:r w:rsidRPr="007303F9">
        <w:rPr>
          <w:rFonts w:ascii="Candara" w:eastAsiaTheme="minorHAnsi" w:hAnsi="Candara" w:cs="Times New Roman"/>
          <w:lang w:eastAsia="en-US"/>
        </w:rPr>
        <w:t>alternativas tecnológicas que posibiliten al acceso a los amb</w:t>
      </w:r>
      <w:r w:rsidR="00A47601">
        <w:rPr>
          <w:rFonts w:ascii="Candara" w:eastAsiaTheme="minorHAnsi" w:hAnsi="Candara" w:cs="Times New Roman"/>
          <w:lang w:eastAsia="en-US"/>
        </w:rPr>
        <w:t>ientes virtuales de aprendizaje.</w:t>
      </w:r>
    </w:p>
    <w:p w14:paraId="3F301103" w14:textId="254F8983" w:rsidR="00934513" w:rsidRDefault="00934513" w:rsidP="002E4397">
      <w:pPr>
        <w:jc w:val="both"/>
        <w:rPr>
          <w:rFonts w:ascii="Candara" w:hAnsi="Candara" w:cs="Times New Roman"/>
        </w:rPr>
      </w:pPr>
    </w:p>
    <w:p w14:paraId="6EE75194" w14:textId="77777777" w:rsidR="00D42D6D" w:rsidRPr="00A4746B" w:rsidRDefault="00D42D6D" w:rsidP="00EE30DF">
      <w:pPr>
        <w:tabs>
          <w:tab w:val="left" w:pos="426"/>
        </w:tabs>
        <w:jc w:val="both"/>
        <w:rPr>
          <w:rFonts w:ascii="Candara" w:eastAsia="Arial" w:hAnsi="Candara" w:cs="Times New Roman"/>
        </w:rPr>
      </w:pPr>
    </w:p>
    <w:p w14:paraId="7763C13D" w14:textId="4A5D5201" w:rsidR="00D42D6D" w:rsidRPr="00320B60" w:rsidRDefault="00A70F63" w:rsidP="00A852AC">
      <w:pPr>
        <w:pStyle w:val="javier3"/>
        <w:spacing w:line="240" w:lineRule="auto"/>
      </w:pPr>
      <w:bookmarkStart w:id="86" w:name="_Toc26777860"/>
      <w:r w:rsidRPr="00A4746B">
        <w:rPr>
          <w:bCs w:val="0"/>
        </w:rPr>
        <w:t>Actividades Académicas que evidencien estrategias flexibilización curricular.</w:t>
      </w:r>
      <w:bookmarkEnd w:id="86"/>
    </w:p>
    <w:p w14:paraId="3CB2A0E7" w14:textId="77777777" w:rsidR="00320B60" w:rsidRPr="00A4746B" w:rsidRDefault="00320B60" w:rsidP="00320B60">
      <w:pPr>
        <w:pStyle w:val="javier3"/>
        <w:numPr>
          <w:ilvl w:val="0"/>
          <w:numId w:val="0"/>
        </w:numPr>
        <w:spacing w:line="240" w:lineRule="auto"/>
        <w:ind w:left="1080"/>
      </w:pPr>
    </w:p>
    <w:p w14:paraId="0679687F" w14:textId="77777777" w:rsidR="00320B60" w:rsidRPr="00320B60" w:rsidRDefault="00320B60" w:rsidP="00320B60">
      <w:pPr>
        <w:ind w:firstLine="709"/>
        <w:jc w:val="both"/>
        <w:rPr>
          <w:rFonts w:ascii="Candara" w:hAnsi="Candara"/>
          <w:lang w:val="es-ES"/>
        </w:rPr>
      </w:pPr>
      <w:r w:rsidRPr="00320B60">
        <w:rPr>
          <w:rFonts w:ascii="Candara" w:hAnsi="Candara"/>
          <w:lang w:val="es-ES"/>
        </w:rPr>
        <w:t>Las siguientes son algunas de las estrategias de flexibilidad que dan cuenta de esta política institucional en el programa:</w:t>
      </w:r>
    </w:p>
    <w:p w14:paraId="7AAA8C73" w14:textId="77777777" w:rsidR="00320B60" w:rsidRPr="00320B60" w:rsidRDefault="00320B60" w:rsidP="00320B60">
      <w:pPr>
        <w:ind w:firstLine="709"/>
        <w:jc w:val="both"/>
        <w:rPr>
          <w:rFonts w:ascii="Candara" w:hAnsi="Candara"/>
          <w:lang w:val="es-ES"/>
        </w:rPr>
      </w:pPr>
    </w:p>
    <w:p w14:paraId="7BDB2071" w14:textId="77777777" w:rsidR="00320B60" w:rsidRPr="00320B60" w:rsidRDefault="00320B60" w:rsidP="0026677F">
      <w:pPr>
        <w:pStyle w:val="Prrafodelista"/>
        <w:numPr>
          <w:ilvl w:val="0"/>
          <w:numId w:val="49"/>
        </w:numPr>
        <w:jc w:val="both"/>
        <w:rPr>
          <w:rFonts w:ascii="Candara" w:hAnsi="Candara"/>
          <w:lang w:val="es-ES"/>
        </w:rPr>
      </w:pPr>
      <w:r w:rsidRPr="00320B60">
        <w:rPr>
          <w:rFonts w:ascii="Candara" w:hAnsi="Candara"/>
          <w:lang w:val="es-ES"/>
        </w:rPr>
        <w:t>El estudiante en el proceso de su matrícula ejecuta el aprendizaje individual y flexible desde la capacidad autónoma para elegir el número de cursos que va a tomar, al ritmo que le corresponde con sus intereses y situación específica.</w:t>
      </w:r>
    </w:p>
    <w:p w14:paraId="20789B3E" w14:textId="77777777" w:rsidR="00320B60" w:rsidRPr="00320B60" w:rsidRDefault="00320B60" w:rsidP="0026677F">
      <w:pPr>
        <w:numPr>
          <w:ilvl w:val="0"/>
          <w:numId w:val="39"/>
        </w:numPr>
        <w:jc w:val="both"/>
        <w:rPr>
          <w:rFonts w:ascii="Candara" w:hAnsi="Candara"/>
          <w:lang w:val="es-ES"/>
        </w:rPr>
      </w:pPr>
      <w:r w:rsidRPr="00320B60">
        <w:rPr>
          <w:rFonts w:ascii="Candara" w:hAnsi="Candara"/>
          <w:lang w:val="es-ES"/>
        </w:rPr>
        <w:t>En esta propuesta formativa por ciclos propedéuticos el estudiante tiene una herramienta expedita de flexibilidad que le permite una titulación en el nivel técnico profesional, que le habilitan tanto para la inserción en el mundo laboral, como para optar por dar continuidad a sus estudios en el siguiente nivel de tecnólogo, o si le es factible a su situación e intereses realizar paralelamente estudio y trabajo. Así mismo una vez que reciba la titulación de tecnólogo.</w:t>
      </w:r>
    </w:p>
    <w:p w14:paraId="4DE86DAB" w14:textId="77777777" w:rsidR="00320B60" w:rsidRPr="00320B60" w:rsidRDefault="00320B60" w:rsidP="0026677F">
      <w:pPr>
        <w:numPr>
          <w:ilvl w:val="0"/>
          <w:numId w:val="39"/>
        </w:numPr>
        <w:jc w:val="both"/>
        <w:rPr>
          <w:rFonts w:ascii="Candara" w:hAnsi="Candara"/>
          <w:lang w:val="es-ES"/>
        </w:rPr>
      </w:pPr>
      <w:r w:rsidRPr="00320B60">
        <w:rPr>
          <w:rFonts w:ascii="Candara" w:hAnsi="Candara"/>
          <w:lang w:val="es-ES"/>
        </w:rPr>
        <w:t>En el desarrollo del currículo académico, y por reglamentación de la universidad, el estudiante tiene la oportunidad de hacer homologaciones provenientes de traslados, transferencias e intercambios, como consecuencia práctica de la movilidad estudiantil e internacionalización del currículo.</w:t>
      </w:r>
    </w:p>
    <w:p w14:paraId="68C41249" w14:textId="77777777" w:rsidR="00320B60" w:rsidRPr="00320B60" w:rsidRDefault="00320B60" w:rsidP="0026677F">
      <w:pPr>
        <w:numPr>
          <w:ilvl w:val="0"/>
          <w:numId w:val="39"/>
        </w:numPr>
        <w:jc w:val="both"/>
        <w:rPr>
          <w:rFonts w:ascii="Candara" w:hAnsi="Candara"/>
          <w:lang w:val="es-ES"/>
        </w:rPr>
      </w:pPr>
      <w:r w:rsidRPr="00320B60">
        <w:rPr>
          <w:rFonts w:ascii="Candara" w:hAnsi="Candara"/>
          <w:lang w:val="es-ES"/>
        </w:rPr>
        <w:t>En coherencia con el Acuerdo académico 0002 de julio 3 de 2003 de la universidad del Atlántico, dentro del plan de estudios del programa de Técnica Profesional en Expresión Gráfica Arquitectónica se incluyó una electiva de contexto y una electiva de profundización. Las electivas de contexto permiten según la amplia oferta de la universidad en este campo atender a la articulación de la actividad profesional con el medio natural o social o así mismo responder a intereses y necesidades de complementariedad en la formación desde una perspectiva humana integral.</w:t>
      </w:r>
    </w:p>
    <w:p w14:paraId="44FE5A34" w14:textId="77777777" w:rsidR="00320B60" w:rsidRPr="00320B60" w:rsidRDefault="00320B60" w:rsidP="00320B60">
      <w:pPr>
        <w:ind w:firstLine="709"/>
        <w:jc w:val="both"/>
        <w:rPr>
          <w:rFonts w:ascii="Candara" w:hAnsi="Candara"/>
          <w:lang w:val="es-ES"/>
        </w:rPr>
      </w:pPr>
    </w:p>
    <w:p w14:paraId="6CD75501" w14:textId="77777777" w:rsidR="00320B60" w:rsidRPr="00320B60" w:rsidRDefault="00320B60" w:rsidP="00320B60">
      <w:pPr>
        <w:ind w:firstLine="709"/>
        <w:jc w:val="both"/>
        <w:rPr>
          <w:rFonts w:ascii="Candara" w:hAnsi="Candara"/>
          <w:lang w:val="es-ES"/>
        </w:rPr>
      </w:pPr>
      <w:r w:rsidRPr="00320B60">
        <w:rPr>
          <w:rFonts w:ascii="Candara" w:hAnsi="Candara"/>
          <w:lang w:val="es-ES"/>
        </w:rPr>
        <w:t>Las electivas de profundización atienden intereses y necesidades en el área de formación específica del programa y el estudiante puede optar, para este caso se requiere un mínimo de 10 estudiantes por curso</w:t>
      </w:r>
    </w:p>
    <w:p w14:paraId="1BE4F895" w14:textId="77777777" w:rsidR="00320B60" w:rsidRPr="00320B60" w:rsidRDefault="00320B60" w:rsidP="00320B60">
      <w:pPr>
        <w:ind w:firstLine="709"/>
        <w:jc w:val="both"/>
        <w:rPr>
          <w:rFonts w:ascii="Candara" w:hAnsi="Candara"/>
          <w:lang w:val="es-ES"/>
        </w:rPr>
      </w:pPr>
    </w:p>
    <w:p w14:paraId="3A21314A" w14:textId="77777777" w:rsidR="00320B60" w:rsidRPr="00320B60" w:rsidRDefault="00320B60" w:rsidP="0026677F">
      <w:pPr>
        <w:numPr>
          <w:ilvl w:val="0"/>
          <w:numId w:val="39"/>
        </w:numPr>
        <w:jc w:val="both"/>
        <w:rPr>
          <w:rFonts w:ascii="Candara" w:hAnsi="Candara"/>
        </w:rPr>
      </w:pPr>
      <w:r w:rsidRPr="00320B60">
        <w:rPr>
          <w:rFonts w:ascii="Candara" w:hAnsi="Candara"/>
          <w:lang w:val="es-ES"/>
        </w:rPr>
        <w:t xml:space="preserve">A través de la Resolución No. 001 del 12 de febrero del año 2010, emanada por el Consejo Académico, se adoptó la reglamentación de la movilidad internacional de los estudiantes. Esta acción se ejecuta dentro del proceso de modernización y acreditación de sus programas, acogiéndose a lo señalado en el Plan Estratégico Institucional. Se identifica como “estudiante de intercambio” aquel que realiza un período de estudios (máximo 1 año) en una Universidad del exterior, con la cual se posea convenio para este fin. Los estudiantes permanecen inscritos y matriculados en la institución y </w:t>
      </w:r>
      <w:r w:rsidRPr="00320B60">
        <w:rPr>
          <w:rFonts w:ascii="Candara" w:hAnsi="Candara"/>
        </w:rPr>
        <w:t xml:space="preserve">los créditos en el exterior le son homologados dentro de su plan de estudios, previo estudio y autorización del Consejo de Facultad. </w:t>
      </w:r>
    </w:p>
    <w:p w14:paraId="266CB076" w14:textId="77777777" w:rsidR="00320B60" w:rsidRPr="00320B60" w:rsidRDefault="00320B60" w:rsidP="0026677F">
      <w:pPr>
        <w:numPr>
          <w:ilvl w:val="0"/>
          <w:numId w:val="39"/>
        </w:numPr>
        <w:jc w:val="both"/>
        <w:rPr>
          <w:rFonts w:ascii="Candara" w:hAnsi="Candara"/>
        </w:rPr>
      </w:pPr>
      <w:r w:rsidRPr="00320B60">
        <w:rPr>
          <w:rFonts w:ascii="Candara" w:hAnsi="Candara"/>
          <w:lang w:val="es-ES"/>
        </w:rPr>
        <w:t>El Plan Estratégico Institucional (2009-2019), establece dentro de su línea estratégica “Formación humanística y científica de excelencia y pertinencia” en los Programas de pregrado y postgrado de la Universidad del Atlántico, como un proceso integral de calidad de sus profesores y estudiantes, que propende en la flexibilidad, interdisciplinariedad y pertinencia de los programas.</w:t>
      </w:r>
    </w:p>
    <w:p w14:paraId="32BA6AC5" w14:textId="77777777" w:rsidR="00320B60" w:rsidRPr="00320B60" w:rsidRDefault="00320B60" w:rsidP="0026677F">
      <w:pPr>
        <w:numPr>
          <w:ilvl w:val="0"/>
          <w:numId w:val="39"/>
        </w:numPr>
        <w:jc w:val="both"/>
        <w:rPr>
          <w:rFonts w:ascii="Candara" w:hAnsi="Candara"/>
        </w:rPr>
      </w:pPr>
      <w:r w:rsidRPr="00320B60">
        <w:rPr>
          <w:rFonts w:ascii="Candara" w:hAnsi="Candara"/>
          <w:lang w:val="es-ES"/>
        </w:rPr>
        <w:t>La integración de los programas por créditos académicos flexibiliza la oferta formativa y facilita que el estudiante pueda buscar múltiples alternativas para su formación. En la universidad del Atlántico, puede elegir un segundo programa académico dentro de la institución y realizar estudios simultáneos hasta obtener los títulos correspondientes.</w:t>
      </w:r>
    </w:p>
    <w:p w14:paraId="349EE17B" w14:textId="77777777" w:rsidR="00320B60" w:rsidRPr="00320B60" w:rsidRDefault="00320B60" w:rsidP="0026677F">
      <w:pPr>
        <w:numPr>
          <w:ilvl w:val="0"/>
          <w:numId w:val="39"/>
        </w:numPr>
        <w:jc w:val="both"/>
        <w:rPr>
          <w:rFonts w:ascii="Candara" w:hAnsi="Candara"/>
        </w:rPr>
      </w:pPr>
      <w:r w:rsidRPr="00320B60">
        <w:rPr>
          <w:rFonts w:ascii="Candara" w:hAnsi="Candara"/>
          <w:lang w:val="es-ES"/>
        </w:rPr>
        <w:t>Dentro de la flexibilidad didáctica, en los trabajos de aula, de curso, en los proyectos integradores y en sus propuestas de investigación y emprendimiento, se motiva al estudiante a aplicar su creatividad y tomar en cuenta sus motivaciones e intereses, de forma tal que le sea posible escoger entre varias opciones, diversidad de contextos y ámbitos de aplicación e incluso identificar, proponer y formular propuestas propias.</w:t>
      </w:r>
    </w:p>
    <w:p w14:paraId="4E3D0453" w14:textId="77777777" w:rsidR="00320B60" w:rsidRPr="00320B60" w:rsidRDefault="00320B60" w:rsidP="0026677F">
      <w:pPr>
        <w:numPr>
          <w:ilvl w:val="0"/>
          <w:numId w:val="39"/>
        </w:numPr>
        <w:jc w:val="both"/>
        <w:rPr>
          <w:rFonts w:ascii="Candara" w:hAnsi="Candara"/>
        </w:rPr>
      </w:pPr>
      <w:r w:rsidRPr="00320B60">
        <w:rPr>
          <w:rFonts w:ascii="Candara" w:hAnsi="Candara"/>
          <w:lang w:val="es-ES"/>
        </w:rPr>
        <w:t xml:space="preserve">La flexibilidad del programa promueve que las prácticas que debe realizar el estudiante atiendan a diversidad de contextos, tipo de empresas, naturaleza pública o privada de las mismas y que el estudiante pueda incluso optar por buscar y proponer dónde realizar su práctica, cumpliendo con las exigencias del programa. </w:t>
      </w:r>
    </w:p>
    <w:p w14:paraId="15DBB96C" w14:textId="77777777" w:rsidR="00320B60" w:rsidRPr="00320B60" w:rsidRDefault="00320B60" w:rsidP="0026677F">
      <w:pPr>
        <w:numPr>
          <w:ilvl w:val="0"/>
          <w:numId w:val="39"/>
        </w:numPr>
        <w:jc w:val="both"/>
        <w:rPr>
          <w:rFonts w:ascii="Candara" w:hAnsi="Candara"/>
          <w:b/>
        </w:rPr>
      </w:pPr>
      <w:r w:rsidRPr="00320B60">
        <w:rPr>
          <w:rFonts w:ascii="Candara" w:hAnsi="Candara"/>
          <w:lang w:val="es-ES"/>
        </w:rPr>
        <w:t>La flexibilidad en el programa también se evidencia en la libertad de cátedra, donde el docente pone su sello personal en cada uno de los eventos pedagógicos que desarrolla y en las actividades que selecciona, para dar cumplimiento a los requerimientos de formación de los estudiantes.</w:t>
      </w:r>
    </w:p>
    <w:p w14:paraId="48F925DD" w14:textId="77777777" w:rsidR="00D42D6D" w:rsidRPr="00A4746B" w:rsidRDefault="00D42D6D" w:rsidP="00EE30DF">
      <w:pPr>
        <w:tabs>
          <w:tab w:val="left" w:pos="426"/>
        </w:tabs>
        <w:jc w:val="both"/>
        <w:rPr>
          <w:rFonts w:ascii="Candara" w:eastAsia="Arial" w:hAnsi="Candara" w:cs="Times New Roman"/>
        </w:rPr>
      </w:pPr>
    </w:p>
    <w:p w14:paraId="7AEA3867" w14:textId="35A967FB" w:rsidR="00A852AC" w:rsidRPr="00A4746B" w:rsidRDefault="00A72CB8" w:rsidP="00A852AC">
      <w:pPr>
        <w:pStyle w:val="javier3"/>
        <w:rPr>
          <w:rStyle w:val="javier3Car"/>
          <w:b/>
        </w:rPr>
      </w:pPr>
      <w:bookmarkStart w:id="87" w:name="_Toc26777861"/>
      <w:r w:rsidRPr="00A4746B">
        <w:rPr>
          <w:rStyle w:val="javier3Car"/>
          <w:b/>
        </w:rPr>
        <w:t>Perfil de egreso</w:t>
      </w:r>
      <w:bookmarkEnd w:id="87"/>
    </w:p>
    <w:p w14:paraId="1A8C4EC2" w14:textId="77777777" w:rsidR="00C16720" w:rsidRDefault="00C16720" w:rsidP="003033B7">
      <w:pPr>
        <w:ind w:firstLine="360"/>
        <w:rPr>
          <w:rFonts w:ascii="Candara" w:eastAsia="Arial" w:hAnsi="Candara" w:cs="Times New Roman"/>
        </w:rPr>
      </w:pPr>
    </w:p>
    <w:p w14:paraId="253BBA06" w14:textId="6E951F99" w:rsidR="00D42D6D" w:rsidRDefault="003033B7" w:rsidP="003033B7">
      <w:pPr>
        <w:ind w:firstLine="709"/>
        <w:jc w:val="both"/>
        <w:rPr>
          <w:rFonts w:ascii="Candara" w:eastAsia="Arial" w:hAnsi="Candara" w:cs="Times New Roman"/>
        </w:rPr>
      </w:pPr>
      <w:r w:rsidRPr="003033B7">
        <w:rPr>
          <w:rFonts w:ascii="Candara" w:eastAsia="Arial" w:hAnsi="Candara" w:cs="Times New Roman"/>
        </w:rPr>
        <w:t>La formación del Técnico Profesional en Expresión Gráfica Arquitectónica y del Tecnólogo en Modelado Digital Arquitectónico le permite una amplia gama de opciones laborales en las áreas de arquitectura y construcción, estando capacitado para participar en los procesos de levantamiento topográfico, dibujo de planos de arquitectura y obras civiles, construcción de maquetas volumétricas, apoyo en la gestión en la representación de proyectos Arquitectónicos y Urbanos, apoyo en las diversas fases del diseño arquitectónico y urbano; entre otros.</w:t>
      </w:r>
    </w:p>
    <w:p w14:paraId="705DB2F9" w14:textId="426D1CE1" w:rsidR="0087041E" w:rsidRPr="00A4746B" w:rsidRDefault="0087041E" w:rsidP="00EE30DF">
      <w:pPr>
        <w:tabs>
          <w:tab w:val="left" w:pos="426"/>
        </w:tabs>
        <w:jc w:val="both"/>
        <w:rPr>
          <w:rFonts w:ascii="Candara" w:eastAsia="Arial" w:hAnsi="Candara" w:cs="Times New Roman"/>
        </w:rPr>
      </w:pPr>
    </w:p>
    <w:p w14:paraId="7787D756" w14:textId="3E0ACB5B" w:rsidR="0051544A" w:rsidRPr="00A4746B" w:rsidRDefault="00A70F63" w:rsidP="0051544A">
      <w:pPr>
        <w:pStyle w:val="Javier2"/>
      </w:pPr>
      <w:r w:rsidRPr="00A4746B">
        <w:tab/>
      </w:r>
      <w:bookmarkStart w:id="88" w:name="_Toc26777862"/>
      <w:r w:rsidRPr="00A4746B">
        <w:t>COMPONENTES PEDAGÓGICO</w:t>
      </w:r>
      <w:bookmarkEnd w:id="88"/>
    </w:p>
    <w:p w14:paraId="4EB763A0" w14:textId="62B0E2AB" w:rsidR="00A852AC" w:rsidRPr="00A4746B" w:rsidRDefault="00D42D6D" w:rsidP="00A852AC">
      <w:pPr>
        <w:pStyle w:val="javier3"/>
        <w:rPr>
          <w:rStyle w:val="javier3Car"/>
          <w:b/>
          <w:bCs/>
        </w:rPr>
      </w:pPr>
      <w:bookmarkStart w:id="89" w:name="_Toc26777863"/>
      <w:r w:rsidRPr="00A4746B">
        <w:rPr>
          <w:rStyle w:val="javier3Car"/>
          <w:b/>
          <w:bCs/>
        </w:rPr>
        <w:t>Lineamientos e innovación pedagógica y didáctica</w:t>
      </w:r>
      <w:bookmarkEnd w:id="89"/>
    </w:p>
    <w:p w14:paraId="5CEC4BAC" w14:textId="6EBEBFA4" w:rsidR="00D12D72" w:rsidRDefault="00D12D72" w:rsidP="00D12D72">
      <w:pPr>
        <w:rPr>
          <w:rFonts w:ascii="Candara" w:eastAsia="Arial" w:hAnsi="Candara" w:cs="Times New Roman"/>
        </w:rPr>
      </w:pPr>
    </w:p>
    <w:p w14:paraId="26CAE39A" w14:textId="55672010" w:rsidR="00D12D72" w:rsidRDefault="00D12D72" w:rsidP="00622C81">
      <w:pPr>
        <w:ind w:firstLine="709"/>
        <w:jc w:val="both"/>
        <w:rPr>
          <w:rFonts w:ascii="Candara" w:eastAsia="Arial" w:hAnsi="Candara" w:cs="Times New Roman"/>
        </w:rPr>
      </w:pPr>
      <w:r w:rsidRPr="00D12D72">
        <w:rPr>
          <w:rFonts w:ascii="Candara" w:eastAsia="Arial" w:hAnsi="Candara" w:cs="Times New Roman"/>
        </w:rPr>
        <w:t xml:space="preserve">los lineamientos pedagógicos y didácticos de la universidad </w:t>
      </w:r>
      <w:r>
        <w:rPr>
          <w:rFonts w:ascii="Candara" w:eastAsia="Arial" w:hAnsi="Candara" w:cs="Times New Roman"/>
        </w:rPr>
        <w:t xml:space="preserve">asumidos por PEI (2010, 12) establecen una educación </w:t>
      </w:r>
      <w:r w:rsidRPr="00D12D72">
        <w:rPr>
          <w:rFonts w:ascii="Candara" w:eastAsia="Arial" w:hAnsi="Candara" w:cs="Times New Roman"/>
        </w:rPr>
        <w:t>holística e integral,</w:t>
      </w:r>
      <w:r w:rsidR="00AE7F88">
        <w:rPr>
          <w:rFonts w:ascii="Candara" w:eastAsia="Arial" w:hAnsi="Candara" w:cs="Times New Roman"/>
        </w:rPr>
        <w:t xml:space="preserve"> cimentado</w:t>
      </w:r>
      <w:r w:rsidR="00AE7F88" w:rsidRPr="00AE7F88">
        <w:rPr>
          <w:rFonts w:ascii="Candara" w:eastAsia="Arial" w:hAnsi="Candara" w:cs="Times New Roman"/>
        </w:rPr>
        <w:t xml:space="preserve"> en los pilares bás</w:t>
      </w:r>
      <w:r w:rsidR="00AE7F88">
        <w:rPr>
          <w:rFonts w:ascii="Candara" w:eastAsia="Arial" w:hAnsi="Candara" w:cs="Times New Roman"/>
        </w:rPr>
        <w:t>icos del aprender a ser, a con</w:t>
      </w:r>
      <w:r w:rsidR="00AE7F88" w:rsidRPr="00AE7F88">
        <w:rPr>
          <w:rFonts w:ascii="Candara" w:eastAsia="Arial" w:hAnsi="Candara" w:cs="Times New Roman"/>
        </w:rPr>
        <w:t xml:space="preserve">vivir, a conocer y a hacer, que para el enfoque de formación por competencias que orienta el programa debe reflejarse en un actuar competente que implica un proceso integral, consciente, responsable, idóneo, creativo y transformador frente a situaciones y problemas de la vida personal, social y profesional, donde se moviliza el ser humano en sus dimensiones cognoscente, afectivo motivacional y actuacional. </w:t>
      </w:r>
    </w:p>
    <w:p w14:paraId="7045DFB9" w14:textId="71F64B49" w:rsidR="002B549E" w:rsidRDefault="002B549E" w:rsidP="00622C81">
      <w:pPr>
        <w:ind w:firstLine="709"/>
        <w:jc w:val="both"/>
        <w:rPr>
          <w:rFonts w:ascii="Candara" w:eastAsia="Arial" w:hAnsi="Candara" w:cs="Times New Roman"/>
        </w:rPr>
      </w:pPr>
    </w:p>
    <w:p w14:paraId="0C8E708C" w14:textId="435A59D5" w:rsidR="002B549E" w:rsidRDefault="003246D7" w:rsidP="00622C81">
      <w:pPr>
        <w:ind w:firstLine="709"/>
        <w:jc w:val="both"/>
        <w:rPr>
          <w:rFonts w:ascii="Candara" w:eastAsia="Arial" w:hAnsi="Candara" w:cs="Times New Roman"/>
        </w:rPr>
      </w:pPr>
      <w:r w:rsidRPr="002B549E">
        <w:rPr>
          <w:rFonts w:ascii="Candara" w:eastAsia="Arial" w:hAnsi="Candara" w:cs="Times New Roman"/>
        </w:rPr>
        <w:t xml:space="preserve">Desde esta perspectiva durante el proceso formativo, el estudiante encuentra la motivación y la pasión requerida para sus </w:t>
      </w:r>
      <w:r w:rsidR="002B549E" w:rsidRPr="002B549E">
        <w:rPr>
          <w:rFonts w:ascii="Candara" w:eastAsia="Arial" w:hAnsi="Candara" w:cs="Times New Roman"/>
        </w:rPr>
        <w:t>aprendizajes y para comprometerse de manera activa y consciente en el desarrollo de las competencias, cuando los contenidos seleccionados y requeridos para el desarrollo de las mismas y que debe apropiar durante su proceso de aprendizaje, tienen sentido para él ya que puede comprenderlos y articularlos con su realidad, con sus vivencias y con su interés de mejorar la comprensión del mundo personal, social y laboral – profesional, en un convivir y ser armónico y de muy alta calidad relacional consigo mismo, con sus docentes, con sus compañeros, que le favorece el desarrollo de actitudes y valores personales, sociales y de compromiso con la sociedad y el medio ambiente.</w:t>
      </w:r>
    </w:p>
    <w:p w14:paraId="1D0CF0F4" w14:textId="77777777" w:rsidR="00AB76C6" w:rsidRPr="002B549E" w:rsidRDefault="00AB76C6" w:rsidP="00622C81">
      <w:pPr>
        <w:ind w:firstLine="709"/>
        <w:jc w:val="both"/>
        <w:rPr>
          <w:rFonts w:ascii="Candara" w:eastAsia="Arial" w:hAnsi="Candara" w:cs="Times New Roman"/>
        </w:rPr>
      </w:pPr>
    </w:p>
    <w:p w14:paraId="4F8054AB" w14:textId="6A23AA33" w:rsidR="002B549E" w:rsidRDefault="002B549E" w:rsidP="00622C81">
      <w:pPr>
        <w:ind w:firstLine="709"/>
        <w:jc w:val="both"/>
        <w:rPr>
          <w:rFonts w:ascii="Candara" w:eastAsia="Arial" w:hAnsi="Candara" w:cs="Times New Roman"/>
        </w:rPr>
      </w:pPr>
      <w:r w:rsidRPr="002B549E">
        <w:rPr>
          <w:rFonts w:ascii="Candara" w:eastAsia="Arial" w:hAnsi="Candara" w:cs="Times New Roman"/>
        </w:rPr>
        <w:t xml:space="preserve">Así, el proceso enseñanza aprendizaje está centrado en el compromiso de que el estudiante aprenda, es decir que </w:t>
      </w:r>
      <w:r w:rsidR="00F51BEB">
        <w:rPr>
          <w:rFonts w:ascii="Candara" w:eastAsia="Arial" w:hAnsi="Candara" w:cs="Times New Roman"/>
        </w:rPr>
        <w:t>alcance</w:t>
      </w:r>
      <w:r w:rsidRPr="002B549E">
        <w:rPr>
          <w:rFonts w:ascii="Candara" w:eastAsia="Arial" w:hAnsi="Candara" w:cs="Times New Roman"/>
        </w:rPr>
        <w:t xml:space="preserve"> los </w:t>
      </w:r>
      <w:r w:rsidR="00AB76C6" w:rsidRPr="00AB76C6">
        <w:rPr>
          <w:rFonts w:ascii="Candara" w:eastAsia="Arial" w:hAnsi="Candara" w:cs="Times New Roman"/>
          <w:b/>
          <w:i/>
        </w:rPr>
        <w:t>objetivos de aprendizajes</w:t>
      </w:r>
      <w:r w:rsidR="00AB76C6">
        <w:rPr>
          <w:rFonts w:ascii="Candara" w:eastAsia="Arial" w:hAnsi="Candara" w:cs="Times New Roman"/>
        </w:rPr>
        <w:t xml:space="preserve"> </w:t>
      </w:r>
      <w:r w:rsidRPr="002B549E">
        <w:rPr>
          <w:rFonts w:ascii="Candara" w:eastAsia="Arial" w:hAnsi="Candara" w:cs="Times New Roman"/>
        </w:rPr>
        <w:t>esperados y planificados curricularmente, lo cual requiere de parte del estudiante comprenderlos, encontrarles sentido y desarrollar la pasión por apropiarlos. Son los docentes los articuladores entre los propósitos curriculares en su aspiración al logro de un determinado perfil de egreso (desarrollo de competencias específicas y genéricas) y los aprendizajes que desarrollan los estudiantes durante su proceso formativo, mediados por un determinado plan de estudios que implica cursos, contenidos, actividades académicas de aprendizaje y de evaluación, todo ello en un ambiente educativo y didáctico propicio.</w:t>
      </w:r>
    </w:p>
    <w:p w14:paraId="7B6F66FA" w14:textId="77777777" w:rsidR="002B549E" w:rsidRPr="002B549E" w:rsidRDefault="002B549E" w:rsidP="00622C81">
      <w:pPr>
        <w:ind w:firstLine="709"/>
        <w:jc w:val="both"/>
        <w:rPr>
          <w:rFonts w:ascii="Candara" w:eastAsia="Arial" w:hAnsi="Candara" w:cs="Times New Roman"/>
        </w:rPr>
      </w:pPr>
    </w:p>
    <w:p w14:paraId="10B32D41" w14:textId="13BEF4FD" w:rsidR="002B549E" w:rsidRDefault="002B549E" w:rsidP="00622C81">
      <w:pPr>
        <w:ind w:firstLine="709"/>
        <w:jc w:val="both"/>
        <w:rPr>
          <w:rFonts w:ascii="Candara" w:eastAsia="Arial" w:hAnsi="Candara" w:cs="Times New Roman"/>
        </w:rPr>
      </w:pPr>
      <w:r w:rsidRPr="002B549E">
        <w:rPr>
          <w:rFonts w:ascii="Candara" w:eastAsia="Arial" w:hAnsi="Candara" w:cs="Times New Roman"/>
        </w:rPr>
        <w:t>De aquí la importancia que implica la selección de los contenidos, los cuales tien</w:t>
      </w:r>
      <w:r>
        <w:rPr>
          <w:rFonts w:ascii="Candara" w:eastAsia="Arial" w:hAnsi="Candara" w:cs="Times New Roman"/>
        </w:rPr>
        <w:t xml:space="preserve">en sentido en relación con los </w:t>
      </w:r>
      <w:r w:rsidRPr="002B549E">
        <w:rPr>
          <w:rFonts w:ascii="Candara" w:eastAsia="Arial" w:hAnsi="Candara" w:cs="Times New Roman"/>
          <w:b/>
          <w:i/>
        </w:rPr>
        <w:t>resultados de aprendizajes</w:t>
      </w:r>
      <w:r>
        <w:rPr>
          <w:rFonts w:ascii="Candara" w:eastAsia="Arial" w:hAnsi="Candara" w:cs="Times New Roman"/>
        </w:rPr>
        <w:t xml:space="preserve"> </w:t>
      </w:r>
      <w:r w:rsidRPr="002B549E">
        <w:rPr>
          <w:rFonts w:ascii="Candara" w:eastAsia="Arial" w:hAnsi="Candara" w:cs="Times New Roman"/>
        </w:rPr>
        <w:t xml:space="preserve">que se espera que el estudiante alcance en cada uno de los cursos y que en el programa de formación por competencias y ciclos propedéuticos se derivan de la competencia del curso. Los cursos hacen parte de las áreas de formación que contribuyen a fundamentar teórica, metodológica y procedimentalmente </w:t>
      </w:r>
      <w:r>
        <w:rPr>
          <w:rFonts w:ascii="Candara" w:eastAsia="Arial" w:hAnsi="Candara" w:cs="Times New Roman"/>
        </w:rPr>
        <w:t>el</w:t>
      </w:r>
      <w:r w:rsidRPr="002B549E">
        <w:rPr>
          <w:rFonts w:ascii="Candara" w:eastAsia="Arial" w:hAnsi="Candara" w:cs="Times New Roman"/>
        </w:rPr>
        <w:t xml:space="preserve"> programa, en la perspectiva del logro del perfil profesional de egreso.</w:t>
      </w:r>
    </w:p>
    <w:p w14:paraId="1FC93DCB" w14:textId="036CB63F" w:rsidR="00622C81" w:rsidRDefault="00622C81" w:rsidP="00622C81">
      <w:pPr>
        <w:ind w:firstLine="709"/>
        <w:jc w:val="both"/>
        <w:rPr>
          <w:rFonts w:ascii="Candara" w:eastAsia="Arial" w:hAnsi="Candara" w:cs="Times New Roman"/>
        </w:rPr>
      </w:pPr>
    </w:p>
    <w:p w14:paraId="7C984D00" w14:textId="6AFACECA" w:rsidR="00622C81" w:rsidRDefault="00622C81" w:rsidP="00622C81">
      <w:pPr>
        <w:ind w:firstLine="709"/>
        <w:jc w:val="both"/>
        <w:rPr>
          <w:rFonts w:ascii="Candara" w:eastAsia="Arial" w:hAnsi="Candara" w:cs="Times New Roman"/>
        </w:rPr>
      </w:pPr>
      <w:r w:rsidRPr="00622C81">
        <w:rPr>
          <w:rFonts w:ascii="Candara" w:eastAsia="Arial" w:hAnsi="Candara" w:cs="Times New Roman"/>
        </w:rPr>
        <w:t>La apropiación de los contenidos de cada curso, está mediada didácticamente por estrategias y actividades académicas pertinentes a la naturaleza de los aprendizajes de cada curso y así mismo por actividades académicas con sentido transversal dentro del programa al cual pertenecen, en las cuales la identificación reflexión y estudio de los problemas de la realidad se constituyen en el elemento articulador por excelencia de los aprendizajes y de manera esencial del fortalecimiento de capacidades investigativas, creatividad, valores personales y de compromiso social y responsabilidad ambiental, con una mirada de respeto por supervivencia de la especie humana y de calidad relacional, en todos los ámbitos económico, empresarial, cultural, científico, tecnológico.</w:t>
      </w:r>
    </w:p>
    <w:p w14:paraId="7280B8A4" w14:textId="7FF12D44" w:rsidR="009A7A34" w:rsidRDefault="009A7A34" w:rsidP="001B7A9D">
      <w:pPr>
        <w:jc w:val="both"/>
        <w:rPr>
          <w:rFonts w:ascii="Candara" w:eastAsia="Arial" w:hAnsi="Candara" w:cs="Times New Roman"/>
        </w:rPr>
      </w:pPr>
    </w:p>
    <w:p w14:paraId="6FD781A4" w14:textId="33F380BD" w:rsidR="00D42D6D" w:rsidRPr="00A4746B" w:rsidRDefault="00D42D6D" w:rsidP="00EE30DF">
      <w:pPr>
        <w:tabs>
          <w:tab w:val="left" w:pos="426"/>
        </w:tabs>
        <w:jc w:val="both"/>
        <w:rPr>
          <w:rFonts w:ascii="Candara" w:eastAsia="Arial" w:hAnsi="Candara" w:cs="Times New Roman"/>
        </w:rPr>
      </w:pPr>
    </w:p>
    <w:p w14:paraId="39955642" w14:textId="651CF59B" w:rsidR="00D42D6D" w:rsidRPr="00A4746B" w:rsidRDefault="00D42D6D" w:rsidP="00A852AC">
      <w:pPr>
        <w:pStyle w:val="javier3"/>
        <w:rPr>
          <w:rStyle w:val="javier3Car"/>
        </w:rPr>
      </w:pPr>
      <w:bookmarkStart w:id="90" w:name="_Toc26777864"/>
      <w:r w:rsidRPr="00A4746B">
        <w:rPr>
          <w:rStyle w:val="javier3Car"/>
          <w:b/>
          <w:bCs/>
        </w:rPr>
        <w:t>Estrategias pedagógicas.</w:t>
      </w:r>
      <w:bookmarkEnd w:id="90"/>
      <w:r w:rsidRPr="00A4746B">
        <w:rPr>
          <w:rStyle w:val="javier3Car"/>
        </w:rPr>
        <w:t xml:space="preserve"> </w:t>
      </w:r>
    </w:p>
    <w:p w14:paraId="106487D4" w14:textId="4C899619" w:rsidR="00921ADB" w:rsidRDefault="00921ADB" w:rsidP="00EE30DF">
      <w:pPr>
        <w:tabs>
          <w:tab w:val="left" w:pos="426"/>
        </w:tabs>
        <w:jc w:val="both"/>
        <w:rPr>
          <w:rFonts w:ascii="Candara" w:eastAsia="Arial" w:hAnsi="Candara" w:cs="Times New Roman"/>
        </w:rPr>
      </w:pPr>
    </w:p>
    <w:p w14:paraId="0CB38B49" w14:textId="77777777" w:rsidR="00F04997" w:rsidRPr="00F04997" w:rsidRDefault="00F04997" w:rsidP="00F04997">
      <w:pPr>
        <w:ind w:firstLine="709"/>
        <w:jc w:val="both"/>
        <w:outlineLvl w:val="1"/>
        <w:rPr>
          <w:rFonts w:ascii="Candara" w:eastAsia="Times New Roman" w:hAnsi="Candara" w:cs="Times New Roman"/>
          <w:bCs/>
          <w:iCs/>
          <w:lang w:eastAsia="en-US"/>
        </w:rPr>
      </w:pPr>
      <w:bookmarkStart w:id="91" w:name="_Toc383967191"/>
      <w:bookmarkStart w:id="92" w:name="_Toc386808951"/>
      <w:bookmarkStart w:id="93" w:name="_Toc533113528"/>
      <w:bookmarkStart w:id="94" w:name="_Toc533151870"/>
      <w:bookmarkStart w:id="95" w:name="_Toc533249345"/>
      <w:r w:rsidRPr="00F04997">
        <w:rPr>
          <w:rFonts w:ascii="Candara" w:eastAsia="Times New Roman" w:hAnsi="Candara" w:cs="Times New Roman"/>
          <w:bCs/>
          <w:iCs/>
          <w:lang w:eastAsia="en-US"/>
        </w:rPr>
        <w:t>A partir del Contenido general de las actividades académicas que caracterizan la formación en el programa</w:t>
      </w:r>
      <w:bookmarkEnd w:id="91"/>
      <w:bookmarkEnd w:id="92"/>
      <w:r w:rsidRPr="00F04997">
        <w:rPr>
          <w:rFonts w:ascii="Candara" w:eastAsia="Times New Roman" w:hAnsi="Candara" w:cs="Times New Roman"/>
          <w:bCs/>
          <w:iCs/>
          <w:lang w:eastAsia="en-US"/>
        </w:rPr>
        <w:t xml:space="preserve"> se proyectan como estrategias pedagógicas las siguientes:</w:t>
      </w:r>
      <w:bookmarkEnd w:id="93"/>
      <w:bookmarkEnd w:id="94"/>
      <w:bookmarkEnd w:id="95"/>
    </w:p>
    <w:p w14:paraId="5EF339FF"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3404DA9B" w14:textId="77777777" w:rsidR="00F04997" w:rsidRPr="00F04997" w:rsidRDefault="00F04997" w:rsidP="00F04997">
      <w:pPr>
        <w:ind w:firstLine="709"/>
        <w:jc w:val="both"/>
        <w:outlineLvl w:val="1"/>
        <w:rPr>
          <w:rFonts w:ascii="Candara" w:eastAsia="Times New Roman" w:hAnsi="Candara" w:cs="Times New Roman"/>
          <w:bCs/>
          <w:iCs/>
          <w:lang w:eastAsia="en-US"/>
        </w:rPr>
      </w:pPr>
      <w:bookmarkStart w:id="96" w:name="_Toc533113529"/>
      <w:bookmarkStart w:id="97" w:name="_Toc533151871"/>
      <w:bookmarkStart w:id="98" w:name="_Toc533249346"/>
      <w:r w:rsidRPr="00F04997">
        <w:rPr>
          <w:rFonts w:ascii="Candara" w:eastAsia="Times New Roman" w:hAnsi="Candara" w:cs="Times New Roman"/>
          <w:b/>
          <w:i/>
          <w:lang w:eastAsia="en-US"/>
        </w:rPr>
        <w:t xml:space="preserve">El proyecto integrador </w:t>
      </w:r>
      <w:r w:rsidRPr="00F04997">
        <w:rPr>
          <w:rFonts w:ascii="Candara" w:eastAsia="Times New Roman" w:hAnsi="Candara" w:cs="Times New Roman"/>
          <w:lang w:eastAsia="en-US"/>
        </w:rPr>
        <w:t>se realiza como actividad del semestre e interrelaciona a nivel horizontal y con mirada interdisciplinar los diferentes cursos de un período académico. Para el efecto las tres primeras semanas de un período académico son de inducción para los estudiantes y de orientación en la escogencia del proyecto integrador, actividad que es a su vez colaborativa y se desarrolla en equipos de trabajo de tres a cuatro estudiantes. En cada semestre se selecciona uno de los cursos como el eje central del proyecto integrador y el profesor que dirige dicho curso es el tutor responsable de coordinar la actividad en asocio con los profesores responsables de los demás cursos del respectivo período académico. Durante ocho (8) semanas se desarrolla el proyecto integrador, de forma que las últimas tres (3) semanas son para la presentación y sustentación de informes.</w:t>
      </w:r>
      <w:bookmarkEnd w:id="96"/>
      <w:bookmarkEnd w:id="97"/>
      <w:bookmarkEnd w:id="98"/>
    </w:p>
    <w:p w14:paraId="39434686"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64F550D4" w14:textId="77777777" w:rsidR="00F04997" w:rsidRPr="00F04997" w:rsidRDefault="00F04997" w:rsidP="00F04997">
      <w:pPr>
        <w:ind w:firstLine="709"/>
        <w:jc w:val="both"/>
        <w:outlineLvl w:val="1"/>
        <w:rPr>
          <w:rFonts w:ascii="Candara" w:eastAsia="Times New Roman" w:hAnsi="Candara" w:cs="Times New Roman"/>
          <w:bCs/>
          <w:iCs/>
          <w:lang w:eastAsia="en-US"/>
        </w:rPr>
      </w:pPr>
      <w:bookmarkStart w:id="99" w:name="_Toc533113530"/>
      <w:bookmarkStart w:id="100" w:name="_Toc533151872"/>
      <w:bookmarkStart w:id="101" w:name="_Toc533249347"/>
      <w:r w:rsidRPr="00F04997">
        <w:rPr>
          <w:rFonts w:ascii="Candara" w:eastAsia="Times New Roman" w:hAnsi="Candara" w:cs="Times New Roman"/>
          <w:lang w:eastAsia="en-US"/>
        </w:rPr>
        <w:t>El proyecto integrador es así mismo una actividad académica que articula al profesorado y motiva a la evaluación y al mejoramiento de los aprendizajes, actividad que debe realizarse colegiadamente al final de cada período académico.</w:t>
      </w:r>
      <w:bookmarkEnd w:id="99"/>
      <w:bookmarkEnd w:id="100"/>
      <w:bookmarkEnd w:id="101"/>
    </w:p>
    <w:p w14:paraId="322AC02A"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2D1ADB5C" w14:textId="77777777" w:rsidR="00F04997" w:rsidRPr="00F04997" w:rsidRDefault="00F04997" w:rsidP="00F04997">
      <w:pPr>
        <w:ind w:firstLine="709"/>
        <w:jc w:val="both"/>
        <w:outlineLvl w:val="1"/>
        <w:rPr>
          <w:rFonts w:ascii="Candara" w:eastAsia="Times New Roman" w:hAnsi="Candara" w:cs="Times New Roman"/>
          <w:bCs/>
          <w:iCs/>
          <w:lang w:eastAsia="en-US"/>
        </w:rPr>
      </w:pPr>
      <w:bookmarkStart w:id="102" w:name="_Toc533113531"/>
      <w:bookmarkStart w:id="103" w:name="_Toc533151873"/>
      <w:bookmarkStart w:id="104" w:name="_Toc533249348"/>
      <w:r w:rsidRPr="00F04997">
        <w:rPr>
          <w:rFonts w:ascii="Candara" w:eastAsia="Times New Roman" w:hAnsi="Candara" w:cs="Times New Roman"/>
          <w:b/>
          <w:i/>
          <w:lang w:eastAsia="en-US"/>
        </w:rPr>
        <w:t>El trabajo de investigación y emprendimiento</w:t>
      </w:r>
      <w:r w:rsidRPr="00F04997">
        <w:rPr>
          <w:rFonts w:ascii="Candara" w:eastAsia="Times New Roman" w:hAnsi="Candara" w:cs="Times New Roman"/>
          <w:b/>
          <w:lang w:eastAsia="en-US"/>
        </w:rPr>
        <w:t xml:space="preserve">. </w:t>
      </w:r>
      <w:r w:rsidRPr="00F04997">
        <w:rPr>
          <w:rFonts w:ascii="Candara" w:eastAsia="Times New Roman" w:hAnsi="Candara" w:cs="Times New Roman"/>
          <w:lang w:eastAsia="en-US"/>
        </w:rPr>
        <w:t xml:space="preserve">Esta actividad académica está articulada con el curso de investigación y emprendimiento, el cual hace </w:t>
      </w:r>
      <w:r w:rsidRPr="00F04997">
        <w:rPr>
          <w:rFonts w:ascii="Candara" w:eastAsia="Times New Roman" w:hAnsi="Candara" w:cs="Times New Roman"/>
          <w:i/>
          <w:lang w:eastAsia="en-US"/>
        </w:rPr>
        <w:t>parte del componente propedéutico,</w:t>
      </w:r>
      <w:r w:rsidRPr="00F04997">
        <w:rPr>
          <w:rFonts w:ascii="Candara" w:eastAsia="Times New Roman" w:hAnsi="Candara" w:cs="Times New Roman"/>
          <w:lang w:eastAsia="en-US"/>
        </w:rPr>
        <w:t xml:space="preserve"> dentro del proceso de formación por ciclos propedéuticos ya que le permite al estudiante no sólo afianzar sus capacidades investigativas y emprendedoras, sino que a su vez “le permite continuar en el siguiente nivel de formación” como se señala en el numeral 15.4 del Decreto 1295; puesto que a nivel de investigación y emprendimiento se busca que el estudiante en el nivel técnico profesional adquiera competencias básicas de investigación exploratoria, así como de identificación de planes de negocio y pueda dar continuidad y profundizar en las mismas en el ciclo propedéutico siguiente de nivel tecnológico y si llegare a ser el caso en el ciclo profesional universitario, e incluso en las especializaciones respectivas de niveles técnico profesional o tecnológico, para quienes ingresan a las mismas provenientes de formación técnica profesional o tecnológica respectivamente.</w:t>
      </w:r>
      <w:bookmarkEnd w:id="102"/>
      <w:bookmarkEnd w:id="103"/>
      <w:bookmarkEnd w:id="104"/>
    </w:p>
    <w:p w14:paraId="7A5E1290"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05FB1CB8" w14:textId="77777777" w:rsidR="00F04997" w:rsidRPr="00F04997" w:rsidRDefault="00F04997" w:rsidP="00F04997">
      <w:pPr>
        <w:ind w:firstLine="709"/>
        <w:jc w:val="both"/>
        <w:outlineLvl w:val="1"/>
        <w:rPr>
          <w:rFonts w:ascii="Candara" w:eastAsia="Times New Roman" w:hAnsi="Candara" w:cs="Times New Roman"/>
          <w:bCs/>
          <w:iCs/>
          <w:lang w:eastAsia="en-US"/>
        </w:rPr>
      </w:pPr>
      <w:bookmarkStart w:id="105" w:name="_Toc533113532"/>
      <w:bookmarkStart w:id="106" w:name="_Toc533151874"/>
      <w:bookmarkStart w:id="107" w:name="_Toc533249349"/>
      <w:r w:rsidRPr="00F04997">
        <w:rPr>
          <w:rFonts w:ascii="Candara" w:eastAsia="Times New Roman" w:hAnsi="Candara" w:cs="Times New Roman"/>
          <w:b/>
          <w:i/>
          <w:lang w:eastAsia="en-US"/>
        </w:rPr>
        <w:t xml:space="preserve">La práctica. </w:t>
      </w:r>
      <w:r w:rsidRPr="00F04997">
        <w:rPr>
          <w:rFonts w:ascii="Candara" w:eastAsia="Times New Roman" w:hAnsi="Candara" w:cs="Times New Roman"/>
          <w:lang w:eastAsia="en-US"/>
        </w:rPr>
        <w:t>Se interrelaciona directamente con la competencia general del recién egresado y su propósito es ofrecer oportunidades de aprendizaje donde los estudiantes realicen actividades directamente en un entorno laboral, y puedan aplicar los conocimientos adquiridos durante su carrera, profundizando en el desarrollo de sus competencias específicas y poniendo en práctica de manera especial competencias genéricas que son esenciales en su vida laboral – profesional. La práctica debe ser concertada con las empresas e instituciones ya que debe realizarse de conformidad con una guía de modo tal que realmente se constituya en parte del proceso de aprendizaje del estudiante.</w:t>
      </w:r>
      <w:bookmarkEnd w:id="105"/>
      <w:bookmarkEnd w:id="106"/>
      <w:bookmarkEnd w:id="107"/>
    </w:p>
    <w:p w14:paraId="0D8982CF"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6F6BE902" w14:textId="77777777" w:rsidR="00F04997" w:rsidRPr="00F04997" w:rsidRDefault="00F04997" w:rsidP="00F04997">
      <w:pPr>
        <w:ind w:firstLine="709"/>
        <w:jc w:val="both"/>
        <w:outlineLvl w:val="1"/>
        <w:rPr>
          <w:rFonts w:ascii="Candara" w:eastAsia="Times New Roman" w:hAnsi="Candara" w:cs="Times New Roman"/>
          <w:bCs/>
          <w:iCs/>
          <w:lang w:eastAsia="en-US"/>
        </w:rPr>
      </w:pPr>
      <w:bookmarkStart w:id="108" w:name="_Toc533113533"/>
      <w:bookmarkStart w:id="109" w:name="_Toc533151875"/>
      <w:bookmarkStart w:id="110" w:name="_Toc533249350"/>
      <w:r w:rsidRPr="00F04997">
        <w:rPr>
          <w:rFonts w:ascii="Candara" w:eastAsia="Times New Roman" w:hAnsi="Candara" w:cs="Times New Roman"/>
          <w:lang w:eastAsia="en-US"/>
        </w:rPr>
        <w:t>La práctica consta de tres fases: la primera de tres (3) semanas de inducción en la universidad y de selección del centro donde realizará la práctica; la segunda de ocho (8) semanas de actividad directa en el centro de trabajo, que pueden ser de tiempo completo o de su equivalente en tiempo; y la tercera de cinco (5) semanas donde se reciben los formatos de evaluación de la persona de la empresa o entidad que tuvo bajo su responsabilidad directa al practicante, donde los estudiantes realizan su informe y evaluación de la práctica y lo sustentan ante un colectivo docente, el cual analiza el proceso y prevé los ajustes y mejoras requeridas.</w:t>
      </w:r>
      <w:bookmarkEnd w:id="108"/>
      <w:bookmarkEnd w:id="109"/>
      <w:bookmarkEnd w:id="110"/>
    </w:p>
    <w:p w14:paraId="19D6D935"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625773E2" w14:textId="761A22C6" w:rsidR="00F04997" w:rsidRPr="00F04997" w:rsidRDefault="00F04997" w:rsidP="00F04997">
      <w:pPr>
        <w:ind w:firstLine="709"/>
        <w:jc w:val="both"/>
        <w:outlineLvl w:val="1"/>
        <w:rPr>
          <w:rFonts w:ascii="Candara" w:eastAsia="Times New Roman" w:hAnsi="Candara" w:cs="Times New Roman"/>
          <w:bCs/>
          <w:iCs/>
          <w:lang w:eastAsia="en-US"/>
        </w:rPr>
      </w:pPr>
      <w:bookmarkStart w:id="111" w:name="_Toc533113534"/>
      <w:bookmarkStart w:id="112" w:name="_Toc533151876"/>
      <w:bookmarkStart w:id="113" w:name="_Toc533249351"/>
      <w:r w:rsidRPr="00F04997">
        <w:rPr>
          <w:rFonts w:ascii="Candara" w:eastAsia="Times New Roman" w:hAnsi="Candara" w:cs="Times New Roman"/>
          <w:lang w:eastAsia="en-US"/>
        </w:rPr>
        <w:t>Se reconocen como modalidades de práctica: práctica empresarial, práctica social, apoyo en trabajos de investigación, práctica en desarrollos académico, pasantía en otras instituciones de educación superior y diplomado de profundización en el área.</w:t>
      </w:r>
      <w:bookmarkEnd w:id="111"/>
      <w:bookmarkEnd w:id="112"/>
      <w:bookmarkEnd w:id="113"/>
    </w:p>
    <w:p w14:paraId="500596B1"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0172EC3B" w14:textId="77777777" w:rsidR="00F04997" w:rsidRPr="00F04997" w:rsidRDefault="00F04997" w:rsidP="00F04997">
      <w:pPr>
        <w:ind w:firstLine="709"/>
        <w:jc w:val="both"/>
        <w:outlineLvl w:val="1"/>
        <w:rPr>
          <w:rFonts w:ascii="Candara" w:eastAsia="Times New Roman" w:hAnsi="Candara" w:cs="Times New Roman"/>
          <w:bCs/>
          <w:iCs/>
          <w:lang w:eastAsia="en-US"/>
        </w:rPr>
      </w:pPr>
      <w:bookmarkStart w:id="114" w:name="_Toc533113535"/>
      <w:bookmarkStart w:id="115" w:name="_Toc533151877"/>
      <w:bookmarkStart w:id="116" w:name="_Toc533249352"/>
      <w:r w:rsidRPr="00F04997">
        <w:rPr>
          <w:rFonts w:ascii="Candara" w:eastAsia="Times New Roman" w:hAnsi="Candara" w:cs="Times New Roman"/>
          <w:b/>
          <w:i/>
          <w:lang w:eastAsia="en-US"/>
        </w:rPr>
        <w:t>Semilleros de investigación</w:t>
      </w:r>
      <w:r w:rsidRPr="00F04997">
        <w:rPr>
          <w:rFonts w:ascii="Candara" w:eastAsia="Times New Roman" w:hAnsi="Candara" w:cs="Times New Roman"/>
          <w:i/>
          <w:lang w:eastAsia="en-US"/>
        </w:rPr>
        <w:t>.</w:t>
      </w:r>
      <w:r w:rsidRPr="00F04997">
        <w:rPr>
          <w:rFonts w:ascii="Candara" w:eastAsia="Times New Roman" w:hAnsi="Candara" w:cs="Times New Roman"/>
          <w:lang w:eastAsia="en-US"/>
        </w:rPr>
        <w:t xml:space="preserve"> Tanto el proyecto integrador como el trabajo de investigación y emprendimiento pueden ser enriquecidos y complementados por los estudiantes, en su vinculación con los semilleros de investigación, que constituyen actividades académicas de carácter voluntario, pero a las cuales se motiva a los estudiantes para que su vinculación sea significativa.</w:t>
      </w:r>
      <w:bookmarkEnd w:id="114"/>
      <w:bookmarkEnd w:id="115"/>
      <w:bookmarkEnd w:id="116"/>
    </w:p>
    <w:p w14:paraId="30DD4470" w14:textId="77777777" w:rsidR="00F04997" w:rsidRPr="00F04997" w:rsidRDefault="00F04997" w:rsidP="00F04997">
      <w:pPr>
        <w:ind w:firstLine="709"/>
        <w:jc w:val="both"/>
        <w:outlineLvl w:val="1"/>
        <w:rPr>
          <w:rFonts w:ascii="Candara" w:eastAsia="Times New Roman" w:hAnsi="Candara" w:cs="Times New Roman"/>
          <w:bCs/>
          <w:iCs/>
          <w:lang w:eastAsia="en-US"/>
        </w:rPr>
      </w:pPr>
    </w:p>
    <w:p w14:paraId="2D07537F" w14:textId="77777777" w:rsidR="00F04997" w:rsidRDefault="00F04997" w:rsidP="00F04997">
      <w:pPr>
        <w:ind w:firstLine="709"/>
        <w:jc w:val="both"/>
        <w:outlineLvl w:val="1"/>
        <w:rPr>
          <w:rFonts w:ascii="Candara" w:eastAsia="Arial" w:hAnsi="Candara" w:cs="Times New Roman"/>
        </w:rPr>
      </w:pPr>
      <w:bookmarkStart w:id="117" w:name="_Toc533113536"/>
      <w:bookmarkStart w:id="118" w:name="_Toc533151878"/>
      <w:bookmarkStart w:id="119" w:name="_Toc533249353"/>
      <w:r w:rsidRPr="00F04997">
        <w:rPr>
          <w:rFonts w:ascii="Candara" w:eastAsia="Arial" w:hAnsi="Candara" w:cs="Times New Roman"/>
        </w:rPr>
        <w:t xml:space="preserve">Y teniendo presente que la educación por ciclos propedéuticos busca la continuidad en la formación con coherencia, secuencialidad y profundidad en la apropiación del conocimiento, en el desarrollo de las competencias y capacidades requeridas para el desarrollo personal, social y laboral, idóneo, creativo, responsable, transformador y consciente, se hace necesario el empleo didáctico, de otras actividades de enseñanza aprendizaje, pertinentes a la naturaleza de las competencias a desarrollar y de los contenidos y teniendo en cuenta que el docente selecciona, planifica, articula, las desarrolla, las asigna, dirige y las evalúa, según las necesidades particulares de los aprendizajes, según su conocimiento y experiencia, entre ellas y dada la naturaleza de las áreas que conforman el plan de estudios del </w:t>
      </w:r>
      <w:r w:rsidRPr="00F04997">
        <w:rPr>
          <w:rFonts w:ascii="Candara" w:hAnsi="Candara" w:cs="Times New Roman"/>
          <w:lang w:eastAsia="en-US"/>
        </w:rPr>
        <w:t>Técnica Profesional En Expresión Gráfica Arquitectónica</w:t>
      </w:r>
      <w:r>
        <w:rPr>
          <w:rFonts w:ascii="Candara" w:eastAsia="Arial" w:hAnsi="Candara" w:cs="Times New Roman"/>
        </w:rPr>
        <w:t>.</w:t>
      </w:r>
    </w:p>
    <w:p w14:paraId="7AE40BE2" w14:textId="77777777" w:rsidR="00F04997" w:rsidRDefault="00F04997" w:rsidP="00F04997">
      <w:pPr>
        <w:ind w:firstLine="709"/>
        <w:jc w:val="both"/>
        <w:outlineLvl w:val="1"/>
        <w:rPr>
          <w:rFonts w:ascii="Candara" w:eastAsia="Arial" w:hAnsi="Candara" w:cs="Times New Roman"/>
        </w:rPr>
      </w:pPr>
    </w:p>
    <w:p w14:paraId="33974E96" w14:textId="772DFC34" w:rsidR="00F04997" w:rsidRPr="00F04997" w:rsidRDefault="00F04997" w:rsidP="00F04997">
      <w:pPr>
        <w:ind w:firstLine="709"/>
        <w:jc w:val="both"/>
        <w:outlineLvl w:val="1"/>
        <w:rPr>
          <w:rFonts w:ascii="Candara" w:eastAsia="Times New Roman" w:hAnsi="Candara" w:cs="Times New Roman"/>
          <w:bCs/>
          <w:iCs/>
          <w:lang w:eastAsia="en-US"/>
        </w:rPr>
      </w:pPr>
      <w:r>
        <w:rPr>
          <w:rFonts w:ascii="Candara" w:eastAsia="Arial" w:hAnsi="Candara" w:cs="Times New Roman"/>
        </w:rPr>
        <w:t>E</w:t>
      </w:r>
      <w:r w:rsidRPr="00F04997">
        <w:rPr>
          <w:rFonts w:ascii="Candara" w:eastAsia="Arial" w:hAnsi="Candara" w:cs="Times New Roman"/>
        </w:rPr>
        <w:t xml:space="preserve">l Programa ha adoptado como estrategias didácticas para la solución de problemas en áreas prioritarias teniendo en cuenta el contexto y los objetivos de formación propuestos, </w:t>
      </w:r>
      <w:r>
        <w:rPr>
          <w:rFonts w:ascii="Candara" w:eastAsia="Arial" w:hAnsi="Candara" w:cs="Times New Roman"/>
        </w:rPr>
        <w:t>las siguientes</w:t>
      </w:r>
      <w:r w:rsidRPr="00F04997">
        <w:rPr>
          <w:rFonts w:ascii="Candara" w:eastAsia="Arial" w:hAnsi="Candara" w:cs="Times New Roman"/>
        </w:rPr>
        <w:t>:</w:t>
      </w:r>
      <w:bookmarkEnd w:id="117"/>
      <w:bookmarkEnd w:id="118"/>
      <w:bookmarkEnd w:id="119"/>
    </w:p>
    <w:p w14:paraId="4EAEA3ED" w14:textId="77777777" w:rsidR="00F04997" w:rsidRPr="00F04997" w:rsidRDefault="00F04997" w:rsidP="00F04997">
      <w:pPr>
        <w:jc w:val="both"/>
        <w:outlineLvl w:val="1"/>
        <w:rPr>
          <w:rFonts w:ascii="Candara" w:eastAsia="Arial" w:hAnsi="Candara" w:cs="Times New Roman"/>
        </w:rPr>
      </w:pPr>
    </w:p>
    <w:p w14:paraId="1CD38B9C" w14:textId="77777777" w:rsidR="00F04997" w:rsidRPr="00F04997" w:rsidRDefault="00F04997" w:rsidP="0026677F">
      <w:pPr>
        <w:numPr>
          <w:ilvl w:val="0"/>
          <w:numId w:val="55"/>
        </w:numPr>
        <w:contextualSpacing/>
        <w:jc w:val="both"/>
        <w:outlineLvl w:val="1"/>
        <w:rPr>
          <w:rFonts w:ascii="Candara" w:eastAsia="Arial" w:hAnsi="Candara" w:cs="Times New Roman"/>
        </w:rPr>
      </w:pPr>
      <w:bookmarkStart w:id="120" w:name="_Toc533113537"/>
      <w:bookmarkStart w:id="121" w:name="_Toc533151879"/>
      <w:bookmarkStart w:id="122" w:name="_Toc533249354"/>
      <w:r w:rsidRPr="00F04997">
        <w:rPr>
          <w:rFonts w:ascii="Candara" w:eastAsia="Arial" w:hAnsi="Candara" w:cs="Times New Roman"/>
        </w:rPr>
        <w:t>Clases magistrales o conferencias, complementadas con ayudas didácticas. Clases prácticas o con desarrollo de talleres y ejercicios: Estas actividades se desarrollan de manera individual o en grupos de estudiantes.</w:t>
      </w:r>
      <w:bookmarkEnd w:id="120"/>
      <w:bookmarkEnd w:id="121"/>
      <w:bookmarkEnd w:id="122"/>
    </w:p>
    <w:p w14:paraId="7A9FACFF" w14:textId="77777777" w:rsidR="00F04997" w:rsidRPr="00F04997" w:rsidRDefault="00F04997" w:rsidP="0026677F">
      <w:pPr>
        <w:numPr>
          <w:ilvl w:val="0"/>
          <w:numId w:val="55"/>
        </w:numPr>
        <w:contextualSpacing/>
        <w:jc w:val="both"/>
        <w:outlineLvl w:val="1"/>
        <w:rPr>
          <w:rFonts w:ascii="Candara" w:eastAsia="Arial" w:hAnsi="Candara" w:cs="Times New Roman"/>
        </w:rPr>
      </w:pPr>
      <w:bookmarkStart w:id="123" w:name="_Toc533113538"/>
      <w:bookmarkStart w:id="124" w:name="_Toc533151880"/>
      <w:bookmarkStart w:id="125" w:name="_Toc533249355"/>
      <w:r w:rsidRPr="00F04997">
        <w:rPr>
          <w:rFonts w:ascii="Candara" w:eastAsia="Arial" w:hAnsi="Candara" w:cs="Times New Roman"/>
        </w:rPr>
        <w:t>Estudios de caso, apropiadas para la ambientación y comprensión de situaciones específicas de la realidad.</w:t>
      </w:r>
      <w:bookmarkEnd w:id="123"/>
      <w:bookmarkEnd w:id="124"/>
      <w:bookmarkEnd w:id="125"/>
    </w:p>
    <w:p w14:paraId="5ABC9DDC" w14:textId="77777777" w:rsidR="00F04997" w:rsidRPr="00F04997" w:rsidRDefault="00F04997" w:rsidP="0026677F">
      <w:pPr>
        <w:numPr>
          <w:ilvl w:val="0"/>
          <w:numId w:val="55"/>
        </w:numPr>
        <w:contextualSpacing/>
        <w:jc w:val="both"/>
        <w:outlineLvl w:val="1"/>
        <w:rPr>
          <w:rFonts w:ascii="Candara" w:eastAsia="Arial" w:hAnsi="Candara" w:cs="Times New Roman"/>
        </w:rPr>
      </w:pPr>
      <w:bookmarkStart w:id="126" w:name="_Toc533113539"/>
      <w:bookmarkStart w:id="127" w:name="_Toc533151881"/>
      <w:bookmarkStart w:id="128" w:name="_Toc533249356"/>
      <w:r w:rsidRPr="00F04997">
        <w:rPr>
          <w:rFonts w:ascii="Candara" w:eastAsia="Arial" w:hAnsi="Candara" w:cs="Times New Roman"/>
        </w:rPr>
        <w:t>Lecturas dirigidas, complementadas con búsqueda de información y desarrollo de indagaciones que motiven la actividad investigativa.</w:t>
      </w:r>
      <w:bookmarkEnd w:id="126"/>
      <w:bookmarkEnd w:id="127"/>
      <w:bookmarkEnd w:id="128"/>
    </w:p>
    <w:p w14:paraId="1100D811" w14:textId="77777777" w:rsidR="00F04997" w:rsidRPr="00F04997" w:rsidRDefault="00F04997" w:rsidP="0026677F">
      <w:pPr>
        <w:numPr>
          <w:ilvl w:val="0"/>
          <w:numId w:val="55"/>
        </w:numPr>
        <w:contextualSpacing/>
        <w:jc w:val="both"/>
        <w:outlineLvl w:val="1"/>
        <w:rPr>
          <w:rFonts w:ascii="Candara" w:eastAsia="Arial" w:hAnsi="Candara" w:cs="Times New Roman"/>
        </w:rPr>
      </w:pPr>
      <w:bookmarkStart w:id="129" w:name="_Toc533113540"/>
      <w:bookmarkStart w:id="130" w:name="_Toc533151882"/>
      <w:bookmarkStart w:id="131" w:name="_Toc533249357"/>
      <w:r w:rsidRPr="00F04997">
        <w:rPr>
          <w:rFonts w:ascii="Candara" w:eastAsia="Arial" w:hAnsi="Candara" w:cs="Times New Roman"/>
        </w:rPr>
        <w:t>Trabajos de curso, o trabajos de campo. Que por lo general ponen al estudiante en contacto con problemáticas del contexto y motivan su creatividad, la identificación y formulación de problemas y fomentan su capacidad crítica para la solución de problemas y promueven su actitud positiva frente a situaciones nuevas.</w:t>
      </w:r>
      <w:bookmarkEnd w:id="129"/>
      <w:bookmarkEnd w:id="130"/>
      <w:bookmarkEnd w:id="131"/>
    </w:p>
    <w:p w14:paraId="686DC12A" w14:textId="77777777" w:rsidR="00F04997" w:rsidRPr="00F04997" w:rsidRDefault="00F04997" w:rsidP="0026677F">
      <w:pPr>
        <w:numPr>
          <w:ilvl w:val="0"/>
          <w:numId w:val="54"/>
        </w:numPr>
        <w:contextualSpacing/>
        <w:jc w:val="both"/>
        <w:outlineLvl w:val="1"/>
        <w:rPr>
          <w:rFonts w:ascii="Candara" w:eastAsia="Arial" w:hAnsi="Candara" w:cs="Times New Roman"/>
        </w:rPr>
      </w:pPr>
      <w:bookmarkStart w:id="132" w:name="_Toc533113541"/>
      <w:bookmarkStart w:id="133" w:name="_Toc533151883"/>
      <w:bookmarkStart w:id="134" w:name="_Toc533249358"/>
      <w:r w:rsidRPr="00F04997">
        <w:rPr>
          <w:rFonts w:ascii="Candara" w:eastAsia="Arial" w:hAnsi="Candara" w:cs="Times New Roman"/>
        </w:rPr>
        <w:t>Experiencias en laboratorios, en plantas piloto y en contextos reales. Este tipo de actividades académicas le permiten al estudiante reconstruir el proceso de generación del conocimiento, poner en práctica la teoría, fortalecer su espíritu investigativo y de experimentación, desarrollar competencias procedimentales específicas. Estas actividades académicas son Esenciales en las áreas de ciencias físicas y naturales, así como también en los procesos de fundamentación científica y metodológica de la profesión y en el desarrollo de habilidades y destrezas profesionales. Se complementan por lo general con indagaciones previas y con la elaboración de informes.</w:t>
      </w:r>
      <w:bookmarkEnd w:id="132"/>
      <w:bookmarkEnd w:id="133"/>
      <w:bookmarkEnd w:id="134"/>
    </w:p>
    <w:p w14:paraId="559862EA" w14:textId="77777777" w:rsidR="00F04997" w:rsidRPr="00F04997" w:rsidRDefault="00F04997" w:rsidP="0026677F">
      <w:pPr>
        <w:numPr>
          <w:ilvl w:val="0"/>
          <w:numId w:val="54"/>
        </w:numPr>
        <w:contextualSpacing/>
        <w:jc w:val="both"/>
        <w:outlineLvl w:val="1"/>
        <w:rPr>
          <w:rFonts w:ascii="Candara" w:eastAsia="Arial" w:hAnsi="Candara" w:cs="Times New Roman"/>
        </w:rPr>
      </w:pPr>
      <w:bookmarkStart w:id="135" w:name="_Toc533113542"/>
      <w:bookmarkStart w:id="136" w:name="_Toc533151884"/>
      <w:bookmarkStart w:id="137" w:name="_Toc533249359"/>
      <w:r w:rsidRPr="00F04997">
        <w:rPr>
          <w:rFonts w:ascii="Candara" w:eastAsia="Arial" w:hAnsi="Candara" w:cs="Times New Roman"/>
        </w:rPr>
        <w:t>Clases apoyadas con computador y software de aplicaciones específicas: El computador y en general las tecnologías de la información y la comunicación se constituyen en herramientas didácticas y de actividad profesional laboral, que el estudiante necesita aprender a utilizar y emplearlas a mayores niveles de profundidad y especialidad a medida que avanza de un ciclo formativo a otro.</w:t>
      </w:r>
      <w:bookmarkEnd w:id="135"/>
      <w:bookmarkEnd w:id="136"/>
      <w:bookmarkEnd w:id="137"/>
    </w:p>
    <w:p w14:paraId="052637FA" w14:textId="5E9D8467" w:rsidR="00320B60" w:rsidRPr="00A4746B" w:rsidRDefault="00320B60" w:rsidP="00EE30DF">
      <w:pPr>
        <w:tabs>
          <w:tab w:val="left" w:pos="426"/>
        </w:tabs>
        <w:jc w:val="both"/>
        <w:rPr>
          <w:rFonts w:ascii="Candara" w:eastAsia="Arial" w:hAnsi="Candara" w:cs="Times New Roman"/>
          <w:b/>
        </w:rPr>
      </w:pPr>
    </w:p>
    <w:p w14:paraId="44B37085" w14:textId="6C5553DB" w:rsidR="00D42D6D" w:rsidRPr="00A4746B" w:rsidRDefault="00D42D6D" w:rsidP="00A852AC">
      <w:pPr>
        <w:pStyle w:val="Javier2"/>
      </w:pPr>
      <w:bookmarkStart w:id="138" w:name="_Toc26777865"/>
      <w:r w:rsidRPr="00A4746B">
        <w:rPr>
          <w:bCs w:val="0"/>
        </w:rPr>
        <w:t>COMPONENTES DE INTERACCIÓN</w:t>
      </w:r>
      <w:bookmarkEnd w:id="138"/>
    </w:p>
    <w:p w14:paraId="76A68A0B" w14:textId="7E431BC6" w:rsidR="00490618" w:rsidRPr="00F04997" w:rsidRDefault="006321DE" w:rsidP="0026677F">
      <w:pPr>
        <w:pStyle w:val="Prrafodelista"/>
        <w:numPr>
          <w:ilvl w:val="0"/>
          <w:numId w:val="56"/>
        </w:numPr>
        <w:jc w:val="both"/>
        <w:rPr>
          <w:rFonts w:ascii="Candara" w:eastAsia="Arial" w:hAnsi="Candara" w:cs="Times New Roman"/>
        </w:rPr>
      </w:pPr>
      <w:r w:rsidRPr="00F04997">
        <w:rPr>
          <w:rFonts w:ascii="Candara" w:eastAsia="Arial" w:hAnsi="Candara" w:cs="Times New Roman"/>
        </w:rPr>
        <w:t xml:space="preserve">La Universidad del Atlántico desde su quehacer, de manera implícita y articulado a sus ejes misionales, </w:t>
      </w:r>
      <w:r w:rsidR="005A0DDE" w:rsidRPr="00F04997">
        <w:rPr>
          <w:rFonts w:ascii="Candara" w:eastAsia="Arial" w:hAnsi="Candara" w:cs="Times New Roman"/>
        </w:rPr>
        <w:t xml:space="preserve">en pro de la armonización del programa con los contextos locales, regionales y globales </w:t>
      </w:r>
      <w:r w:rsidRPr="00F04997">
        <w:rPr>
          <w:rFonts w:ascii="Candara" w:eastAsia="Arial" w:hAnsi="Candara" w:cs="Times New Roman"/>
        </w:rPr>
        <w:t>viene generando impacto social, no solo en el Departamento del Atlántico sino en la Región Caribe, evidenciado en:</w:t>
      </w:r>
    </w:p>
    <w:p w14:paraId="6F8D700A" w14:textId="77777777" w:rsidR="00490618" w:rsidRDefault="00490618" w:rsidP="00490618">
      <w:pPr>
        <w:pStyle w:val="Prrafodelista"/>
        <w:jc w:val="both"/>
        <w:rPr>
          <w:rFonts w:ascii="Candara" w:eastAsia="Arial" w:hAnsi="Candara" w:cs="Times New Roman"/>
        </w:rPr>
      </w:pPr>
    </w:p>
    <w:p w14:paraId="02ED4F26" w14:textId="56CF23B0" w:rsidR="00490618" w:rsidRDefault="006321DE" w:rsidP="00490618">
      <w:pPr>
        <w:pStyle w:val="Prrafodelista"/>
        <w:jc w:val="both"/>
        <w:rPr>
          <w:rFonts w:ascii="Candara" w:eastAsia="Arial" w:hAnsi="Candara" w:cs="Times New Roman"/>
        </w:rPr>
      </w:pPr>
      <w:r w:rsidRPr="00490618">
        <w:rPr>
          <w:rFonts w:ascii="Candara" w:eastAsia="Arial" w:hAnsi="Candara" w:cs="Times New Roman"/>
        </w:rPr>
        <w:t>La formación de estudiantes de escasos recursos económicos específicamente en programas técnicos, tecnológicos y profesionales en la región sur del departamento del Atlántico y departamentos aledaños.</w:t>
      </w:r>
    </w:p>
    <w:p w14:paraId="6398EE9A" w14:textId="77777777" w:rsidR="00490618" w:rsidRDefault="00490618" w:rsidP="00490618">
      <w:pPr>
        <w:pStyle w:val="Prrafodelista"/>
        <w:jc w:val="both"/>
        <w:rPr>
          <w:rFonts w:ascii="Candara" w:eastAsia="Arial" w:hAnsi="Candara" w:cs="Times New Roman"/>
        </w:rPr>
      </w:pPr>
    </w:p>
    <w:p w14:paraId="5211183F" w14:textId="7F55BED5" w:rsidR="00490618" w:rsidRDefault="006321DE" w:rsidP="00490618">
      <w:pPr>
        <w:pStyle w:val="Prrafodelista"/>
        <w:jc w:val="both"/>
        <w:rPr>
          <w:rFonts w:ascii="Candara" w:eastAsia="Arial" w:hAnsi="Candara" w:cs="Times New Roman"/>
        </w:rPr>
      </w:pPr>
      <w:r w:rsidRPr="006321DE">
        <w:rPr>
          <w:rFonts w:ascii="Candara" w:eastAsia="Arial" w:hAnsi="Candara" w:cs="Times New Roman"/>
        </w:rPr>
        <w:t>Desarrollo de proyectos de investigación que atienden las necesidades básicas de la región.</w:t>
      </w:r>
    </w:p>
    <w:p w14:paraId="1786E96B" w14:textId="77777777" w:rsidR="00490618" w:rsidRDefault="00490618" w:rsidP="00490618">
      <w:pPr>
        <w:pStyle w:val="Prrafodelista"/>
        <w:jc w:val="both"/>
        <w:rPr>
          <w:rFonts w:ascii="Candara" w:eastAsia="Arial" w:hAnsi="Candara" w:cs="Times New Roman"/>
        </w:rPr>
      </w:pPr>
    </w:p>
    <w:p w14:paraId="4DFD65EC" w14:textId="506CCA7C" w:rsidR="00490618" w:rsidRDefault="006321DE" w:rsidP="00490618">
      <w:pPr>
        <w:pStyle w:val="Prrafodelista"/>
        <w:jc w:val="both"/>
        <w:rPr>
          <w:rFonts w:ascii="Candara" w:eastAsia="Arial" w:hAnsi="Candara" w:cs="Times New Roman"/>
        </w:rPr>
      </w:pPr>
      <w:r w:rsidRPr="006321DE">
        <w:rPr>
          <w:rFonts w:ascii="Candara" w:eastAsia="Arial" w:hAnsi="Candara" w:cs="Times New Roman"/>
        </w:rPr>
        <w:t>Ejecución de proyectos comunitarios desde la práctica social.</w:t>
      </w:r>
    </w:p>
    <w:p w14:paraId="78A0D095" w14:textId="77777777" w:rsidR="00490618" w:rsidRDefault="00490618" w:rsidP="00490618">
      <w:pPr>
        <w:pStyle w:val="Prrafodelista"/>
        <w:jc w:val="both"/>
        <w:rPr>
          <w:rFonts w:ascii="Candara" w:eastAsia="Arial" w:hAnsi="Candara" w:cs="Times New Roman"/>
        </w:rPr>
      </w:pPr>
    </w:p>
    <w:p w14:paraId="491A29A1" w14:textId="5838757F" w:rsidR="00490618" w:rsidRDefault="006321DE" w:rsidP="00490618">
      <w:pPr>
        <w:pStyle w:val="Prrafodelista"/>
        <w:jc w:val="both"/>
        <w:rPr>
          <w:rFonts w:ascii="Candara" w:eastAsia="Arial" w:hAnsi="Candara" w:cs="Times New Roman"/>
        </w:rPr>
      </w:pPr>
      <w:r w:rsidRPr="006321DE">
        <w:rPr>
          <w:rFonts w:ascii="Candara" w:eastAsia="Arial" w:hAnsi="Candara" w:cs="Times New Roman"/>
        </w:rPr>
        <w:t>Interacción con la comunidad.</w:t>
      </w:r>
    </w:p>
    <w:p w14:paraId="09007BC8" w14:textId="77777777" w:rsidR="00490618" w:rsidRDefault="00490618" w:rsidP="00490618">
      <w:pPr>
        <w:pStyle w:val="Prrafodelista"/>
        <w:jc w:val="both"/>
        <w:rPr>
          <w:rFonts w:ascii="Candara" w:eastAsia="Arial" w:hAnsi="Candara" w:cs="Times New Roman"/>
        </w:rPr>
      </w:pPr>
    </w:p>
    <w:p w14:paraId="7199646E" w14:textId="1AC74E60" w:rsidR="00490618" w:rsidRDefault="006321DE" w:rsidP="00490618">
      <w:pPr>
        <w:pStyle w:val="Prrafodelista"/>
        <w:jc w:val="both"/>
        <w:rPr>
          <w:rFonts w:ascii="Candara" w:eastAsia="Arial" w:hAnsi="Candara" w:cs="Times New Roman"/>
        </w:rPr>
      </w:pPr>
      <w:r w:rsidRPr="006321DE">
        <w:rPr>
          <w:rFonts w:ascii="Candara" w:eastAsia="Arial" w:hAnsi="Candara" w:cs="Times New Roman"/>
        </w:rPr>
        <w:t>Es el compromiso de las IES, a través de sus procesos misionales, de articular a la comunidad universitaria (estudiantes, docentes y personal administrativo) a través de la gestión responsable de los impactos educativos, cognitivos, laborales y ambientales que las Universidades generan, en un diálogo participativo con la sociedad para promover el Desarrollo Humano Sostenible.</w:t>
      </w:r>
    </w:p>
    <w:p w14:paraId="6B167677" w14:textId="77777777" w:rsidR="00490618" w:rsidRDefault="00490618" w:rsidP="00490618">
      <w:pPr>
        <w:pStyle w:val="Prrafodelista"/>
        <w:jc w:val="both"/>
        <w:rPr>
          <w:rFonts w:ascii="Candara" w:eastAsia="Arial" w:hAnsi="Candara" w:cs="Times New Roman"/>
        </w:rPr>
      </w:pPr>
    </w:p>
    <w:p w14:paraId="08766C73" w14:textId="3D6663BC" w:rsidR="00490618" w:rsidRDefault="006321DE" w:rsidP="00490618">
      <w:pPr>
        <w:pStyle w:val="Prrafodelista"/>
        <w:jc w:val="both"/>
        <w:rPr>
          <w:rFonts w:ascii="Candara" w:eastAsia="Arial" w:hAnsi="Candara" w:cs="Times New Roman"/>
        </w:rPr>
      </w:pPr>
      <w:r w:rsidRPr="006321DE">
        <w:rPr>
          <w:rFonts w:ascii="Candara" w:eastAsia="Arial" w:hAnsi="Candara" w:cs="Times New Roman"/>
        </w:rPr>
        <w:t>En el marco de la Responsabilidad Social Universitaria, se desarrolla la PROYECCIÓN SOCIAL, como función esencial de servicio de la Universidad que sustenta su compromiso de contribuir al desarrollo económico, social, cultural, científico, político, tecnológico y artístico, mediante la relación permanente y directa, y a través del liderazgo y la gestión de procesos y programas de interacción con los diversos sectores y actores sociales, del Departamento y la Región.</w:t>
      </w:r>
    </w:p>
    <w:p w14:paraId="1C0D0395" w14:textId="77777777" w:rsidR="00490618" w:rsidRDefault="00490618" w:rsidP="00490618">
      <w:pPr>
        <w:pStyle w:val="Prrafodelista"/>
        <w:jc w:val="both"/>
        <w:rPr>
          <w:rFonts w:ascii="Candara" w:eastAsia="Arial" w:hAnsi="Candara" w:cs="Times New Roman"/>
        </w:rPr>
      </w:pPr>
    </w:p>
    <w:p w14:paraId="347AB743" w14:textId="36E84A48" w:rsidR="006321DE" w:rsidRDefault="006321DE" w:rsidP="00490618">
      <w:pPr>
        <w:pStyle w:val="Prrafodelista"/>
        <w:jc w:val="both"/>
        <w:rPr>
          <w:rFonts w:ascii="Candara" w:eastAsia="Arial" w:hAnsi="Candara" w:cs="Times New Roman"/>
        </w:rPr>
      </w:pPr>
      <w:r w:rsidRPr="006321DE">
        <w:rPr>
          <w:rFonts w:ascii="Candara" w:eastAsia="Arial" w:hAnsi="Candara" w:cs="Times New Roman"/>
        </w:rPr>
        <w:t>Es así como, se define la Proyección Social como el conjunto de actividades destinadas a la difusión de los conocimientos, al intercambio de experiencias, así como aquellas actividades de servicio tendientes a procurar el bienestar general de la comunidad y la satisfacción de las necesidades de la sociedad.</w:t>
      </w:r>
    </w:p>
    <w:p w14:paraId="5431DF51" w14:textId="77777777" w:rsidR="005A0DDE" w:rsidRPr="00A4746B" w:rsidRDefault="005A0DDE" w:rsidP="00014658">
      <w:pPr>
        <w:jc w:val="both"/>
        <w:rPr>
          <w:rFonts w:ascii="Candara" w:eastAsia="Arial" w:hAnsi="Candara" w:cs="Times New Roman"/>
        </w:rPr>
      </w:pPr>
    </w:p>
    <w:p w14:paraId="5D5B85BC" w14:textId="5F43D8D7" w:rsidR="00456213" w:rsidRPr="00F04997" w:rsidRDefault="009A4E28" w:rsidP="0026677F">
      <w:pPr>
        <w:pStyle w:val="Prrafodelista"/>
        <w:numPr>
          <w:ilvl w:val="0"/>
          <w:numId w:val="56"/>
        </w:numPr>
        <w:jc w:val="both"/>
        <w:rPr>
          <w:rFonts w:ascii="Candara" w:eastAsia="Arial" w:hAnsi="Candara" w:cs="Times New Roman"/>
        </w:rPr>
      </w:pPr>
      <w:r w:rsidRPr="00F04997">
        <w:rPr>
          <w:rFonts w:ascii="Candara" w:eastAsia="Arial" w:hAnsi="Candara" w:cs="Times New Roman"/>
        </w:rPr>
        <w:t xml:space="preserve">El Programa desde su currículo, y teniendo en cuenta las estrategias y actividades que se planean en los micro currículos desarrolla las siguientes habilidades para </w:t>
      </w:r>
      <w:r w:rsidR="00703C9B" w:rsidRPr="00F04997">
        <w:rPr>
          <w:rFonts w:ascii="Candara" w:eastAsia="Arial" w:hAnsi="Candara" w:cs="Times New Roman"/>
        </w:rPr>
        <w:t xml:space="preserve">una adecuada </w:t>
      </w:r>
      <w:r w:rsidRPr="00F04997">
        <w:rPr>
          <w:rFonts w:ascii="Candara" w:eastAsia="Arial" w:hAnsi="Candara" w:cs="Times New Roman"/>
        </w:rPr>
        <w:t>interrelaci</w:t>
      </w:r>
      <w:r w:rsidR="00703C9B" w:rsidRPr="00F04997">
        <w:rPr>
          <w:rFonts w:ascii="Candara" w:eastAsia="Arial" w:hAnsi="Candara" w:cs="Times New Roman"/>
        </w:rPr>
        <w:t xml:space="preserve">ón de estudiantes y profesores: </w:t>
      </w:r>
    </w:p>
    <w:p w14:paraId="48E2A36B" w14:textId="77777777" w:rsidR="00703C9B" w:rsidRDefault="00703C9B" w:rsidP="00456213">
      <w:pPr>
        <w:jc w:val="both"/>
        <w:rPr>
          <w:rFonts w:ascii="Candara" w:eastAsia="Arial" w:hAnsi="Candara" w:cs="Times New Roman"/>
        </w:rPr>
      </w:pPr>
    </w:p>
    <w:p w14:paraId="6F203FDC" w14:textId="749206A2" w:rsidR="00703C9B" w:rsidRPr="00490618" w:rsidRDefault="00703C9B" w:rsidP="0026677F">
      <w:pPr>
        <w:pStyle w:val="Prrafodelista"/>
        <w:numPr>
          <w:ilvl w:val="0"/>
          <w:numId w:val="53"/>
        </w:numPr>
        <w:jc w:val="both"/>
        <w:rPr>
          <w:rFonts w:ascii="Candara" w:eastAsia="Arial" w:hAnsi="Candara" w:cs="Times New Roman"/>
        </w:rPr>
      </w:pPr>
      <w:r w:rsidRPr="00490618">
        <w:rPr>
          <w:rFonts w:ascii="Candara" w:eastAsia="Arial" w:hAnsi="Candara" w:cs="Times New Roman"/>
        </w:rPr>
        <w:t>competencias intelectuales, relacionadas con la capacidad de poner las habilidades de pensamiento al servicio de la solución de problemas dentro de una organización. La memoria, la atención, la concentración, la solución de problemas, la toma de decisiones y la creatividad.</w:t>
      </w:r>
    </w:p>
    <w:p w14:paraId="21156253" w14:textId="559D2D90" w:rsidR="00703C9B" w:rsidRDefault="00703C9B" w:rsidP="0026677F">
      <w:pPr>
        <w:pStyle w:val="Prrafodelista"/>
        <w:numPr>
          <w:ilvl w:val="0"/>
          <w:numId w:val="52"/>
        </w:numPr>
        <w:jc w:val="both"/>
        <w:rPr>
          <w:rFonts w:ascii="Candara" w:eastAsia="Arial" w:hAnsi="Candara" w:cs="Times New Roman"/>
        </w:rPr>
      </w:pPr>
      <w:r w:rsidRPr="00703C9B">
        <w:rPr>
          <w:rFonts w:ascii="Candara" w:eastAsia="Arial" w:hAnsi="Candara" w:cs="Times New Roman"/>
        </w:rPr>
        <w:t>competencias personales, referidas a condiciones propias del individuo y su autoconocimiento: emociones, talentos y potencialidades en la interacción con otros, inteligencia emocional, condiciones éticas y morales, capacidad asertiva y adaptación al cambio.</w:t>
      </w:r>
    </w:p>
    <w:p w14:paraId="09E9DD8F" w14:textId="7529B09D" w:rsidR="00BD4250" w:rsidRDefault="00BD4250" w:rsidP="0026677F">
      <w:pPr>
        <w:pStyle w:val="Prrafodelista"/>
        <w:numPr>
          <w:ilvl w:val="0"/>
          <w:numId w:val="52"/>
        </w:numPr>
        <w:jc w:val="both"/>
        <w:rPr>
          <w:rFonts w:ascii="Candara" w:eastAsia="Arial" w:hAnsi="Candara" w:cs="Times New Roman"/>
        </w:rPr>
      </w:pPr>
      <w:r w:rsidRPr="00BD4250">
        <w:rPr>
          <w:rFonts w:ascii="Candara" w:eastAsia="Arial" w:hAnsi="Candara" w:cs="Times New Roman"/>
        </w:rPr>
        <w:t>competencias interpersonales, que guardan relación con la capacidad de trabajar en equipo, solucionar conflictos, ejercer liderazgo, ser proactivo en las relaciones interpersonales e interactuar con otros para obtener resultados.</w:t>
      </w:r>
    </w:p>
    <w:p w14:paraId="5B697A88" w14:textId="46ED17FE" w:rsidR="00DF70FA" w:rsidRDefault="00DF70FA" w:rsidP="0026677F">
      <w:pPr>
        <w:pStyle w:val="Prrafodelista"/>
        <w:numPr>
          <w:ilvl w:val="0"/>
          <w:numId w:val="52"/>
        </w:numPr>
        <w:jc w:val="both"/>
        <w:rPr>
          <w:rFonts w:ascii="Candara" w:eastAsia="Arial" w:hAnsi="Candara" w:cs="Times New Roman"/>
        </w:rPr>
      </w:pPr>
      <w:r w:rsidRPr="00DF70FA">
        <w:rPr>
          <w:rFonts w:ascii="Candara" w:eastAsia="Arial" w:hAnsi="Candara" w:cs="Times New Roman"/>
        </w:rPr>
        <w:t xml:space="preserve">competencias organizacionales </w:t>
      </w:r>
      <w:r>
        <w:rPr>
          <w:rFonts w:ascii="Candara" w:eastAsia="Arial" w:hAnsi="Candara" w:cs="Times New Roman"/>
        </w:rPr>
        <w:t>que</w:t>
      </w:r>
      <w:r w:rsidRPr="00DF70FA">
        <w:rPr>
          <w:rFonts w:ascii="Candara" w:eastAsia="Arial" w:hAnsi="Candara" w:cs="Times New Roman"/>
        </w:rPr>
        <w:t xml:space="preserve"> tienen que ver con situaciones propias de una organización o una empresa. Entre ellas, la orientación al servicio, la capacidad de referencia y aprendizaje de prácticas de éxito, así como la habilidad para gestionar y manejar información y recursos.</w:t>
      </w:r>
    </w:p>
    <w:p w14:paraId="10BE51A1" w14:textId="75460E7B" w:rsidR="00FB1A4D" w:rsidRPr="00703C9B" w:rsidRDefault="00FB1A4D" w:rsidP="0026677F">
      <w:pPr>
        <w:pStyle w:val="Prrafodelista"/>
        <w:numPr>
          <w:ilvl w:val="0"/>
          <w:numId w:val="52"/>
        </w:numPr>
        <w:jc w:val="both"/>
        <w:rPr>
          <w:rFonts w:ascii="Candara" w:eastAsia="Arial" w:hAnsi="Candara" w:cs="Times New Roman"/>
        </w:rPr>
      </w:pPr>
      <w:r>
        <w:rPr>
          <w:rFonts w:ascii="Candara" w:eastAsia="Arial" w:hAnsi="Candara" w:cs="Times New Roman"/>
        </w:rPr>
        <w:t>c</w:t>
      </w:r>
      <w:r w:rsidRPr="00FB1A4D">
        <w:rPr>
          <w:rFonts w:ascii="Candara" w:eastAsia="Arial" w:hAnsi="Candara" w:cs="Times New Roman"/>
        </w:rPr>
        <w:t>ompetencias empresariales o de generación de unidades productivas, asociadas con las capacidades, en un nivel básico, de identificar y leer oportunidades del entorno, manejar riesgos e incertidumbres y administrar las finanzas propias o de una unidad productiva. Estas competencias están relacionadas además con la destreza para mercadear y vender productos y servicios, y para establecer planes y proyectos de negocios.</w:t>
      </w:r>
    </w:p>
    <w:p w14:paraId="023F2499" w14:textId="77777777" w:rsidR="009A4E28" w:rsidRPr="00456213" w:rsidRDefault="009A4E28" w:rsidP="00456213">
      <w:pPr>
        <w:jc w:val="both"/>
        <w:rPr>
          <w:rFonts w:ascii="Candara" w:eastAsia="Arial" w:hAnsi="Candara" w:cs="Times New Roman"/>
        </w:rPr>
      </w:pPr>
    </w:p>
    <w:p w14:paraId="5747F337" w14:textId="5CFCB59A" w:rsidR="00490618" w:rsidRDefault="00014658" w:rsidP="00AD2296">
      <w:pPr>
        <w:pStyle w:val="Prrafodelista"/>
        <w:numPr>
          <w:ilvl w:val="0"/>
          <w:numId w:val="56"/>
        </w:numPr>
        <w:jc w:val="both"/>
        <w:rPr>
          <w:rFonts w:ascii="Candara" w:eastAsia="Arial" w:hAnsi="Candara" w:cs="Times New Roman"/>
        </w:rPr>
      </w:pPr>
      <w:r w:rsidRPr="008C3ACC">
        <w:rPr>
          <w:rFonts w:ascii="Candara" w:eastAsia="Arial" w:hAnsi="Candara" w:cs="Times New Roman"/>
        </w:rPr>
        <w:t>Las condiciones para favorecer la internacionalización del currículo en el Programa están dadas por el macro currículo prescrito (Proyecto Educativo Institucional), en donde la Universidad del Atlántico asume desde su misión la internacionalización como un componente fundamental al declarar lineamientos para garantizar el desarrollo de la internacionalización del currículo: estableciendo la obligación de la transformación gradual de los planes de estudios de los programas académicos ofertados, con miras a lograr la flexibilización e internacionalización curricular, la movilidad interna</w:t>
      </w:r>
      <w:r w:rsidR="008C3ACC" w:rsidRPr="008C3ACC">
        <w:rPr>
          <w:rFonts w:ascii="Candara" w:eastAsia="Arial" w:hAnsi="Candara" w:cs="Times New Roman"/>
        </w:rPr>
        <w:t xml:space="preserve">cional y la formación integral. Ello fundamentado </w:t>
      </w:r>
      <w:r w:rsidRPr="008C3ACC">
        <w:rPr>
          <w:rFonts w:ascii="Candara" w:eastAsia="Arial" w:hAnsi="Candara" w:cs="Times New Roman"/>
        </w:rPr>
        <w:t>en las tendencias impuestas por las TICS; por los modelos integracionistas, desde las perspectivas multi, inter y transdisciplinares que garanticen altos niveles de competencia</w:t>
      </w:r>
      <w:r w:rsidR="008C3ACC" w:rsidRPr="008C3ACC">
        <w:rPr>
          <w:rFonts w:ascii="Candara" w:eastAsia="Arial" w:hAnsi="Candara" w:cs="Times New Roman"/>
        </w:rPr>
        <w:t xml:space="preserve"> y</w:t>
      </w:r>
      <w:r w:rsidRPr="008C3ACC">
        <w:rPr>
          <w:rFonts w:ascii="Candara" w:eastAsia="Arial" w:hAnsi="Candara" w:cs="Times New Roman"/>
        </w:rPr>
        <w:t xml:space="preserve"> por las tendencias innovadoras sin sujeción escuelas del pensamiento para facilitar el desarrollo de competencias de emprendimiento e innovación, bilingüismo, el uso de las tecnologías de información y comunicación, y la movilidad docente y estudiantil </w:t>
      </w:r>
    </w:p>
    <w:p w14:paraId="65CFAD5C" w14:textId="77777777" w:rsidR="008C3ACC" w:rsidRPr="008C3ACC" w:rsidRDefault="008C3ACC" w:rsidP="008C3ACC">
      <w:pPr>
        <w:pStyle w:val="Prrafodelista"/>
        <w:jc w:val="both"/>
        <w:rPr>
          <w:rFonts w:ascii="Candara" w:eastAsia="Arial" w:hAnsi="Candara" w:cs="Times New Roman"/>
        </w:rPr>
      </w:pPr>
    </w:p>
    <w:p w14:paraId="1E4D1A31" w14:textId="77777777" w:rsidR="00490618" w:rsidRPr="00F04997" w:rsidRDefault="00953A98" w:rsidP="0026677F">
      <w:pPr>
        <w:pStyle w:val="Prrafodelista"/>
        <w:numPr>
          <w:ilvl w:val="0"/>
          <w:numId w:val="56"/>
        </w:numPr>
        <w:tabs>
          <w:tab w:val="left" w:pos="426"/>
        </w:tabs>
        <w:jc w:val="both"/>
        <w:rPr>
          <w:rFonts w:ascii="Candara" w:eastAsia="Arial" w:hAnsi="Candara" w:cs="Times New Roman"/>
        </w:rPr>
      </w:pPr>
      <w:r w:rsidRPr="00F04997">
        <w:rPr>
          <w:rFonts w:ascii="Candara" w:eastAsia="Arial" w:hAnsi="Candara" w:cs="Times New Roman"/>
        </w:rPr>
        <w:t xml:space="preserve">Las condiciones que favorecen el desarrollo de una segunda lengua en el Programa están dadas por la Resolución 2770 de noviembre 27 de 2003 como se referencio anteriormente y que hace referencia a programas de pregrado de Arquitectura, en cuanto a la necesidad de integrar aspectos y actividades académicas que conlleven al desarrollo de competencias cognitivas y comunicativas oral y escrita en lengua materna y en una segunda lengua. </w:t>
      </w:r>
    </w:p>
    <w:p w14:paraId="0324AF59" w14:textId="77777777" w:rsidR="00490618" w:rsidRPr="00490618" w:rsidRDefault="00490618" w:rsidP="00490618">
      <w:pPr>
        <w:pStyle w:val="Prrafodelista"/>
        <w:rPr>
          <w:rFonts w:ascii="Candara" w:eastAsia="Arial" w:hAnsi="Candara" w:cs="Times New Roman"/>
        </w:rPr>
      </w:pPr>
    </w:p>
    <w:p w14:paraId="130BAE6F" w14:textId="4E1518EC" w:rsidR="00F81831" w:rsidRDefault="007F376B" w:rsidP="00C765B8">
      <w:pPr>
        <w:pStyle w:val="Prrafodelista"/>
        <w:tabs>
          <w:tab w:val="left" w:pos="426"/>
        </w:tabs>
        <w:jc w:val="both"/>
        <w:rPr>
          <w:rFonts w:ascii="Candara" w:eastAsia="Arial" w:hAnsi="Candara" w:cs="Times New Roman"/>
        </w:rPr>
      </w:pPr>
      <w:r>
        <w:rPr>
          <w:rFonts w:ascii="Candara" w:eastAsia="Arial" w:hAnsi="Candara" w:cs="Times New Roman"/>
        </w:rPr>
        <w:t>Las políticas institucionales favorecen</w:t>
      </w:r>
      <w:r w:rsidR="00AD2296" w:rsidRPr="00AD2296">
        <w:rPr>
          <w:rFonts w:ascii="Candara" w:eastAsia="Arial" w:hAnsi="Candara" w:cs="Times New Roman"/>
        </w:rPr>
        <w:t xml:space="preserve"> el aprendizaje de una segunda lengua como </w:t>
      </w:r>
      <w:r>
        <w:rPr>
          <w:rFonts w:ascii="Candara" w:eastAsia="Arial" w:hAnsi="Candara" w:cs="Times New Roman"/>
        </w:rPr>
        <w:t>estrategia</w:t>
      </w:r>
      <w:r w:rsidR="00AD2296" w:rsidRPr="00AD2296">
        <w:rPr>
          <w:rFonts w:ascii="Candara" w:eastAsia="Arial" w:hAnsi="Candara" w:cs="Times New Roman"/>
        </w:rPr>
        <w:t xml:space="preserve"> para interactuar con la comunidad académica internacional y </w:t>
      </w:r>
      <w:r w:rsidR="00115DB0">
        <w:rPr>
          <w:rFonts w:ascii="Candara" w:eastAsia="Arial" w:hAnsi="Candara" w:cs="Times New Roman"/>
        </w:rPr>
        <w:t>benefician</w:t>
      </w:r>
      <w:r>
        <w:rPr>
          <w:rFonts w:ascii="Candara" w:eastAsia="Arial" w:hAnsi="Candara" w:cs="Times New Roman"/>
        </w:rPr>
        <w:t xml:space="preserve"> </w:t>
      </w:r>
      <w:r w:rsidR="00AD2296" w:rsidRPr="00AD2296">
        <w:rPr>
          <w:rFonts w:ascii="Candara" w:eastAsia="Arial" w:hAnsi="Candara" w:cs="Times New Roman"/>
        </w:rPr>
        <w:t xml:space="preserve">la movilidad universitaria; </w:t>
      </w:r>
      <w:r w:rsidR="00D259DE">
        <w:rPr>
          <w:rFonts w:ascii="Candara" w:eastAsia="Arial" w:hAnsi="Candara" w:cs="Times New Roman"/>
        </w:rPr>
        <w:t xml:space="preserve">estableciendo la necesidad de que el </w:t>
      </w:r>
      <w:r w:rsidR="00D259DE" w:rsidRPr="007F376B">
        <w:rPr>
          <w:rFonts w:ascii="Candara" w:eastAsia="Arial" w:hAnsi="Candara" w:cs="Times New Roman"/>
        </w:rPr>
        <w:t>programa</w:t>
      </w:r>
      <w:r w:rsidR="00AD2296" w:rsidRPr="007F376B">
        <w:rPr>
          <w:rFonts w:ascii="Candara" w:eastAsia="Arial" w:hAnsi="Candara" w:cs="Times New Roman"/>
        </w:rPr>
        <w:t xml:space="preserve"> </w:t>
      </w:r>
      <w:r w:rsidR="00115DB0">
        <w:rPr>
          <w:rFonts w:ascii="Candara" w:eastAsia="Arial" w:hAnsi="Candara" w:cs="Times New Roman"/>
        </w:rPr>
        <w:t>incorporara</w:t>
      </w:r>
      <w:r w:rsidR="00D259DE">
        <w:rPr>
          <w:rFonts w:ascii="Candara" w:eastAsia="Arial" w:hAnsi="Candara" w:cs="Times New Roman"/>
        </w:rPr>
        <w:t xml:space="preserve"> en su plan</w:t>
      </w:r>
      <w:r w:rsidR="00AD2296" w:rsidRPr="007F376B">
        <w:rPr>
          <w:rFonts w:ascii="Candara" w:eastAsia="Arial" w:hAnsi="Candara" w:cs="Times New Roman"/>
        </w:rPr>
        <w:t xml:space="preserve"> de estudio </w:t>
      </w:r>
      <w:r w:rsidR="00D259DE">
        <w:rPr>
          <w:rFonts w:ascii="Candara" w:eastAsia="Arial" w:hAnsi="Candara" w:cs="Times New Roman"/>
        </w:rPr>
        <w:t xml:space="preserve">el </w:t>
      </w:r>
      <w:r w:rsidR="00AD2296" w:rsidRPr="007F376B">
        <w:rPr>
          <w:rFonts w:ascii="Candara" w:eastAsia="Arial" w:hAnsi="Candara" w:cs="Times New Roman"/>
        </w:rPr>
        <w:t xml:space="preserve">inglés </w:t>
      </w:r>
      <w:r w:rsidR="00336C4B">
        <w:rPr>
          <w:rFonts w:ascii="Candara" w:eastAsia="Arial" w:hAnsi="Candara" w:cs="Times New Roman"/>
        </w:rPr>
        <w:t xml:space="preserve">técnico básico en el ciclo propedéutico técnico </w:t>
      </w:r>
      <w:r w:rsidR="000B1EB1">
        <w:rPr>
          <w:rFonts w:ascii="Candara" w:eastAsia="Arial" w:hAnsi="Candara" w:cs="Times New Roman"/>
        </w:rPr>
        <w:t xml:space="preserve">(segundo semestre) </w:t>
      </w:r>
      <w:r w:rsidR="00336C4B">
        <w:rPr>
          <w:rFonts w:ascii="Candara" w:eastAsia="Arial" w:hAnsi="Candara" w:cs="Times New Roman"/>
        </w:rPr>
        <w:t>y el inglés</w:t>
      </w:r>
      <w:r w:rsidR="000B1EB1">
        <w:rPr>
          <w:rFonts w:ascii="Candara" w:eastAsia="Arial" w:hAnsi="Candara" w:cs="Times New Roman"/>
        </w:rPr>
        <w:t xml:space="preserve"> técnico para arquitectura y construcción en el ciclo propedéutico tecnológico (quinto semestre) </w:t>
      </w:r>
      <w:r w:rsidR="00336C4B">
        <w:rPr>
          <w:rFonts w:ascii="Candara" w:eastAsia="Arial" w:hAnsi="Candara" w:cs="Times New Roman"/>
        </w:rPr>
        <w:t xml:space="preserve"> </w:t>
      </w:r>
      <w:r w:rsidR="00115DB0">
        <w:rPr>
          <w:rFonts w:ascii="Candara" w:eastAsia="Arial" w:hAnsi="Candara" w:cs="Times New Roman"/>
        </w:rPr>
        <w:t xml:space="preserve">para con ello  alcanzar un </w:t>
      </w:r>
      <w:r w:rsidR="000B1EB1">
        <w:rPr>
          <w:rFonts w:ascii="Candara" w:eastAsia="Arial" w:hAnsi="Candara" w:cs="Times New Roman"/>
        </w:rPr>
        <w:t xml:space="preserve">título de técnico  y </w:t>
      </w:r>
      <w:r w:rsidR="00AD2296" w:rsidRPr="007F376B">
        <w:rPr>
          <w:rFonts w:ascii="Candara" w:eastAsia="Arial" w:hAnsi="Candara" w:cs="Times New Roman"/>
        </w:rPr>
        <w:t xml:space="preserve">de tecnólogo </w:t>
      </w:r>
      <w:r w:rsidR="000B1EB1">
        <w:rPr>
          <w:rFonts w:ascii="Candara" w:eastAsia="Arial" w:hAnsi="Candara" w:cs="Times New Roman"/>
        </w:rPr>
        <w:t xml:space="preserve">en dos (2) </w:t>
      </w:r>
      <w:r w:rsidR="00AD2296" w:rsidRPr="007F376B">
        <w:rPr>
          <w:rFonts w:ascii="Candara" w:eastAsia="Arial" w:hAnsi="Candara" w:cs="Times New Roman"/>
        </w:rPr>
        <w:t xml:space="preserve"> dos niveles de</w:t>
      </w:r>
      <w:r w:rsidR="00C765B8">
        <w:rPr>
          <w:rFonts w:ascii="Candara" w:eastAsia="Arial" w:hAnsi="Candara" w:cs="Times New Roman"/>
        </w:rPr>
        <w:t xml:space="preserve"> competencia lectora en inglés.</w:t>
      </w:r>
    </w:p>
    <w:p w14:paraId="1DCA944E" w14:textId="55486D75" w:rsidR="00F81831" w:rsidRPr="0091791A" w:rsidRDefault="00F81831" w:rsidP="0091791A">
      <w:pPr>
        <w:tabs>
          <w:tab w:val="left" w:pos="426"/>
        </w:tabs>
        <w:jc w:val="both"/>
        <w:rPr>
          <w:rFonts w:ascii="Candara" w:eastAsia="Arial" w:hAnsi="Candara" w:cs="Times New Roman"/>
        </w:rPr>
      </w:pPr>
    </w:p>
    <w:p w14:paraId="5906AC23" w14:textId="77777777" w:rsidR="00CF0E76" w:rsidRPr="00A4746B" w:rsidRDefault="00CF0E76" w:rsidP="00490618">
      <w:pPr>
        <w:pStyle w:val="Prrafodelista"/>
        <w:tabs>
          <w:tab w:val="left" w:pos="426"/>
        </w:tabs>
        <w:jc w:val="both"/>
        <w:rPr>
          <w:rFonts w:ascii="Candara" w:eastAsia="Arial" w:hAnsi="Candara" w:cs="Times New Roman"/>
        </w:rPr>
      </w:pPr>
    </w:p>
    <w:p w14:paraId="6EBCBBEF" w14:textId="0BAC6A7C" w:rsidR="00336FC7" w:rsidRPr="00CF0E76" w:rsidRDefault="00D42D6D" w:rsidP="0026677F">
      <w:pPr>
        <w:pStyle w:val="Javier2"/>
        <w:numPr>
          <w:ilvl w:val="1"/>
          <w:numId w:val="29"/>
        </w:numPr>
      </w:pPr>
      <w:bookmarkStart w:id="139" w:name="_Toc26777866"/>
      <w:r w:rsidRPr="00A4746B">
        <w:t>CONCEPTUALIZACIÓN TEÓRIC</w:t>
      </w:r>
      <w:r w:rsidR="0096703C" w:rsidRPr="00A4746B">
        <w:t>A Y EPISTEMOLÓGICA DEL PROGRAMA</w:t>
      </w:r>
      <w:bookmarkEnd w:id="139"/>
    </w:p>
    <w:p w14:paraId="56B430B1" w14:textId="58465E82" w:rsidR="00D42D6D" w:rsidRPr="00A4746B" w:rsidRDefault="00D42D6D" w:rsidP="00425C3E">
      <w:pPr>
        <w:pStyle w:val="javier3"/>
        <w:rPr>
          <w:rStyle w:val="javier3Car"/>
        </w:rPr>
      </w:pPr>
      <w:bookmarkStart w:id="140" w:name="_Toc26777867"/>
      <w:r w:rsidRPr="00A4746B">
        <w:rPr>
          <w:rStyle w:val="javier3Car"/>
          <w:b/>
          <w:bCs/>
        </w:rPr>
        <w:t>Filosófico.</w:t>
      </w:r>
      <w:bookmarkEnd w:id="140"/>
    </w:p>
    <w:p w14:paraId="29400A7E" w14:textId="77777777" w:rsidR="00B54AB1" w:rsidRPr="00B54AB1" w:rsidRDefault="00B54AB1" w:rsidP="00B54AB1">
      <w:pPr>
        <w:tabs>
          <w:tab w:val="left" w:pos="426"/>
        </w:tabs>
        <w:ind w:firstLine="709"/>
        <w:jc w:val="both"/>
        <w:rPr>
          <w:rFonts w:ascii="Candara" w:eastAsia="Arial" w:hAnsi="Candara" w:cs="Times New Roman"/>
        </w:rPr>
      </w:pPr>
      <w:r w:rsidRPr="00B54AB1">
        <w:rPr>
          <w:rFonts w:ascii="Candara" w:eastAsia="Arial" w:hAnsi="Candara" w:cs="Times New Roman"/>
        </w:rPr>
        <w:t>El currículo del programa considera al hombre en todas sus dimensiones: el hombre como ser social, el hombre como ser histórico, el hombre como ser cultural. Lo que significa que al estudiante se le discurre en todas sus potencialidades, actitudes y sentimientos.</w:t>
      </w:r>
    </w:p>
    <w:p w14:paraId="18DF4770" w14:textId="77777777" w:rsidR="00B54AB1" w:rsidRPr="00B54AB1" w:rsidRDefault="00B54AB1" w:rsidP="00B54AB1">
      <w:pPr>
        <w:tabs>
          <w:tab w:val="left" w:pos="426"/>
        </w:tabs>
        <w:ind w:firstLine="709"/>
        <w:jc w:val="both"/>
        <w:rPr>
          <w:rFonts w:ascii="Candara" w:eastAsia="Arial" w:hAnsi="Candara" w:cs="Times New Roman"/>
        </w:rPr>
      </w:pPr>
    </w:p>
    <w:p w14:paraId="3A369603" w14:textId="29BD70C5" w:rsidR="00D42D6D" w:rsidRDefault="00B54AB1" w:rsidP="00B54AB1">
      <w:pPr>
        <w:tabs>
          <w:tab w:val="left" w:pos="426"/>
        </w:tabs>
        <w:ind w:firstLine="709"/>
        <w:jc w:val="both"/>
        <w:rPr>
          <w:rFonts w:ascii="Candara" w:eastAsia="Arial" w:hAnsi="Candara" w:cs="Times New Roman"/>
        </w:rPr>
      </w:pPr>
      <w:r w:rsidRPr="00B54AB1">
        <w:rPr>
          <w:rFonts w:ascii="Candara" w:eastAsia="Arial" w:hAnsi="Candara" w:cs="Times New Roman"/>
        </w:rPr>
        <w:t xml:space="preserve">La propuesta curricular hace especial énfasis en la formación integral que requiere de un profesional con formación humanística, científica y tecnológica, orientado al desarrollo de competencias que le apunten a un manejo armónico y sistémico de su vida, sustentado en valores éticos, cívicos, ecológicos y estéticos entre otros. De Igual forma el currículo del programa propende por formar al hombre en todo aquello que le permita participar activamente como un ente promotor del cambio y búsqueda permanente del desarrollo sostenible </w:t>
      </w:r>
      <w:r>
        <w:rPr>
          <w:rFonts w:ascii="Candara" w:eastAsia="Arial" w:hAnsi="Candara" w:cs="Times New Roman"/>
        </w:rPr>
        <w:t>en los</w:t>
      </w:r>
      <w:r w:rsidRPr="00B54AB1">
        <w:rPr>
          <w:rFonts w:ascii="Candara" w:eastAsia="Arial" w:hAnsi="Candara" w:cs="Times New Roman"/>
        </w:rPr>
        <w:t xml:space="preserve"> procesos </w:t>
      </w:r>
      <w:r>
        <w:rPr>
          <w:rFonts w:ascii="Candara" w:eastAsia="Arial" w:hAnsi="Candara" w:cs="Times New Roman"/>
        </w:rPr>
        <w:t xml:space="preserve">de diseño </w:t>
      </w:r>
      <w:r w:rsidRPr="00B54AB1">
        <w:rPr>
          <w:rFonts w:ascii="Candara" w:eastAsia="Arial" w:hAnsi="Candara" w:cs="Times New Roman"/>
        </w:rPr>
        <w:t>de la región.</w:t>
      </w:r>
    </w:p>
    <w:p w14:paraId="0F5F0483" w14:textId="77777777" w:rsidR="00B54AB1" w:rsidRPr="00B54AB1" w:rsidRDefault="00B54AB1" w:rsidP="00B54AB1">
      <w:pPr>
        <w:tabs>
          <w:tab w:val="left" w:pos="426"/>
        </w:tabs>
        <w:ind w:firstLine="709"/>
        <w:jc w:val="both"/>
        <w:rPr>
          <w:rFonts w:ascii="Candara" w:eastAsia="Arial" w:hAnsi="Candara" w:cs="Times New Roman"/>
        </w:rPr>
      </w:pPr>
    </w:p>
    <w:p w14:paraId="5B25BE0A" w14:textId="49FFBF3B" w:rsidR="00D42D6D" w:rsidRPr="00A4746B" w:rsidRDefault="00D42D6D" w:rsidP="00425C3E">
      <w:pPr>
        <w:pStyle w:val="javier3"/>
        <w:rPr>
          <w:rStyle w:val="javier3Car"/>
        </w:rPr>
      </w:pPr>
      <w:bookmarkStart w:id="141" w:name="_Toc26777868"/>
      <w:r w:rsidRPr="00A4746B">
        <w:rPr>
          <w:rStyle w:val="javier3Car"/>
          <w:b/>
          <w:bCs/>
        </w:rPr>
        <w:t>Epistemológico.</w:t>
      </w:r>
      <w:bookmarkEnd w:id="141"/>
    </w:p>
    <w:p w14:paraId="7AB87D6F" w14:textId="77777777" w:rsidR="00B904D1" w:rsidRDefault="00B904D1" w:rsidP="00820E9A">
      <w:pPr>
        <w:tabs>
          <w:tab w:val="left" w:pos="426"/>
        </w:tabs>
        <w:jc w:val="both"/>
        <w:rPr>
          <w:rFonts w:ascii="Candara" w:eastAsia="Arial" w:hAnsi="Candara" w:cs="Times New Roman"/>
        </w:rPr>
      </w:pPr>
    </w:p>
    <w:p w14:paraId="5FCA3E08" w14:textId="4E1777A6" w:rsidR="00820E9A" w:rsidRPr="00820E9A" w:rsidRDefault="00820E9A" w:rsidP="00B904D1">
      <w:pPr>
        <w:tabs>
          <w:tab w:val="left" w:pos="426"/>
        </w:tabs>
        <w:ind w:firstLine="709"/>
        <w:jc w:val="both"/>
        <w:rPr>
          <w:rFonts w:ascii="Candara" w:eastAsia="Arial" w:hAnsi="Candara" w:cs="Times New Roman"/>
        </w:rPr>
      </w:pPr>
      <w:r w:rsidRPr="00820E9A">
        <w:rPr>
          <w:rFonts w:ascii="Candara" w:eastAsia="Arial" w:hAnsi="Candara" w:cs="Times New Roman"/>
        </w:rPr>
        <w:t xml:space="preserve">El programa se fundamenta en la necesidad del proceso de búsqueda del conocimiento técnico, </w:t>
      </w:r>
      <w:r w:rsidR="00B904D1">
        <w:rPr>
          <w:rFonts w:ascii="Candara" w:eastAsia="Arial" w:hAnsi="Candara" w:cs="Times New Roman"/>
        </w:rPr>
        <w:t xml:space="preserve">tecnológico, </w:t>
      </w:r>
      <w:r w:rsidRPr="00820E9A">
        <w:rPr>
          <w:rFonts w:ascii="Candara" w:eastAsia="Arial" w:hAnsi="Candara" w:cs="Times New Roman"/>
        </w:rPr>
        <w:t xml:space="preserve">la validez y la objetividad que deben sustentar </w:t>
      </w:r>
      <w:r w:rsidR="00B904D1" w:rsidRPr="00820E9A">
        <w:rPr>
          <w:rFonts w:ascii="Candara" w:eastAsia="Arial" w:hAnsi="Candara" w:cs="Times New Roman"/>
        </w:rPr>
        <w:t>las disciplinas</w:t>
      </w:r>
      <w:r w:rsidRPr="00820E9A">
        <w:rPr>
          <w:rFonts w:ascii="Candara" w:eastAsia="Arial" w:hAnsi="Candara" w:cs="Times New Roman"/>
        </w:rPr>
        <w:t xml:space="preserve"> de la </w:t>
      </w:r>
      <w:r w:rsidR="00B904D1">
        <w:rPr>
          <w:rFonts w:ascii="Candara" w:eastAsia="Arial" w:hAnsi="Candara" w:cs="Times New Roman"/>
        </w:rPr>
        <w:t>expresión y el modelado</w:t>
      </w:r>
      <w:r w:rsidRPr="00820E9A">
        <w:rPr>
          <w:rFonts w:ascii="Candara" w:eastAsia="Arial" w:hAnsi="Candara" w:cs="Times New Roman"/>
        </w:rPr>
        <w:t xml:space="preserve">, que se logra cuando se hace un análisis crítico de las formas y métodos para alcanzar la teoría y abordar las técnicas que puedan acercarse a la exactitud de ese conocimiento, y de ser posible de nuevas aperturas al saber mediante procesos investigativos. </w:t>
      </w:r>
    </w:p>
    <w:p w14:paraId="6CBAA3E7" w14:textId="77777777" w:rsidR="00820E9A" w:rsidRPr="00820E9A" w:rsidRDefault="00820E9A" w:rsidP="00B904D1">
      <w:pPr>
        <w:tabs>
          <w:tab w:val="left" w:pos="426"/>
        </w:tabs>
        <w:ind w:firstLine="709"/>
        <w:jc w:val="both"/>
        <w:rPr>
          <w:rFonts w:ascii="Candara" w:eastAsia="Arial" w:hAnsi="Candara" w:cs="Times New Roman"/>
        </w:rPr>
      </w:pPr>
    </w:p>
    <w:p w14:paraId="4F2EBD71" w14:textId="0CC30AFB" w:rsidR="00820E9A" w:rsidRPr="00820E9A" w:rsidRDefault="00820E9A" w:rsidP="00B904D1">
      <w:pPr>
        <w:tabs>
          <w:tab w:val="left" w:pos="426"/>
        </w:tabs>
        <w:ind w:firstLine="709"/>
        <w:jc w:val="both"/>
        <w:rPr>
          <w:rFonts w:ascii="Candara" w:eastAsia="Arial" w:hAnsi="Candara" w:cs="Times New Roman"/>
        </w:rPr>
      </w:pPr>
      <w:r w:rsidRPr="00820E9A">
        <w:rPr>
          <w:rFonts w:ascii="Candara" w:eastAsia="Arial" w:hAnsi="Candara" w:cs="Times New Roman"/>
        </w:rPr>
        <w:t xml:space="preserve">Epistemológicamente el programa se orienta desde un enfoque humanista crítico donde se concibe la disciplina como práctica social que produce conocimiento frecuente, fomentando las </w:t>
      </w:r>
      <w:r w:rsidR="00B904D1" w:rsidRPr="00820E9A">
        <w:rPr>
          <w:rFonts w:ascii="Candara" w:eastAsia="Arial" w:hAnsi="Candara" w:cs="Times New Roman"/>
        </w:rPr>
        <w:t>habilidades</w:t>
      </w:r>
      <w:r w:rsidRPr="00820E9A">
        <w:rPr>
          <w:rFonts w:ascii="Candara" w:eastAsia="Arial" w:hAnsi="Candara" w:cs="Times New Roman"/>
        </w:rPr>
        <w:t xml:space="preserve"> interdisciplinarias y que entiende la interdisciplinar desde la cocreación, </w:t>
      </w:r>
      <w:r w:rsidR="00B904D1">
        <w:rPr>
          <w:rFonts w:ascii="Candara" w:eastAsia="Arial" w:hAnsi="Candara" w:cs="Times New Roman"/>
        </w:rPr>
        <w:t>permitiendo</w:t>
      </w:r>
      <w:r w:rsidRPr="00820E9A">
        <w:rPr>
          <w:rFonts w:ascii="Candara" w:eastAsia="Arial" w:hAnsi="Candara" w:cs="Times New Roman"/>
        </w:rPr>
        <w:t xml:space="preserve"> a los estudiantes construir su propio conocimiento, y </w:t>
      </w:r>
      <w:r w:rsidR="00B904D1">
        <w:rPr>
          <w:rFonts w:ascii="Candara" w:eastAsia="Arial" w:hAnsi="Candara" w:cs="Times New Roman"/>
        </w:rPr>
        <w:t>así mismo</w:t>
      </w:r>
      <w:r w:rsidRPr="00820E9A">
        <w:rPr>
          <w:rFonts w:ascii="Candara" w:eastAsia="Arial" w:hAnsi="Candara" w:cs="Times New Roman"/>
        </w:rPr>
        <w:t xml:space="preserve"> a comprender el impacto ecológico </w:t>
      </w:r>
      <w:r w:rsidR="00B904D1">
        <w:rPr>
          <w:rFonts w:ascii="Candara" w:eastAsia="Arial" w:hAnsi="Candara" w:cs="Times New Roman"/>
        </w:rPr>
        <w:t>relacionados con el diseño</w:t>
      </w:r>
      <w:r w:rsidRPr="00820E9A">
        <w:rPr>
          <w:rFonts w:ascii="Candara" w:eastAsia="Arial" w:hAnsi="Candara" w:cs="Times New Roman"/>
        </w:rPr>
        <w:t>.</w:t>
      </w:r>
    </w:p>
    <w:p w14:paraId="4F2680E0" w14:textId="77777777" w:rsidR="00820E9A" w:rsidRPr="00820E9A" w:rsidRDefault="00820E9A" w:rsidP="00B904D1">
      <w:pPr>
        <w:tabs>
          <w:tab w:val="left" w:pos="426"/>
        </w:tabs>
        <w:ind w:firstLine="709"/>
        <w:jc w:val="both"/>
        <w:rPr>
          <w:rFonts w:ascii="Candara" w:eastAsia="Arial" w:hAnsi="Candara" w:cs="Times New Roman"/>
        </w:rPr>
      </w:pPr>
    </w:p>
    <w:p w14:paraId="3FD2C788" w14:textId="69CB3B3F" w:rsidR="00820E9A" w:rsidRPr="00A4746B" w:rsidRDefault="00820E9A" w:rsidP="00B904D1">
      <w:pPr>
        <w:tabs>
          <w:tab w:val="left" w:pos="426"/>
        </w:tabs>
        <w:ind w:firstLine="709"/>
        <w:jc w:val="both"/>
        <w:rPr>
          <w:rFonts w:ascii="Candara" w:eastAsia="Arial" w:hAnsi="Candara" w:cs="Times New Roman"/>
        </w:rPr>
      </w:pPr>
      <w:r w:rsidRPr="00820E9A">
        <w:rPr>
          <w:rFonts w:ascii="Candara" w:eastAsia="Arial" w:hAnsi="Candara" w:cs="Times New Roman"/>
        </w:rPr>
        <w:t xml:space="preserve">Desde esta perspectiva epistemológica lo que se busca es </w:t>
      </w:r>
      <w:r w:rsidR="00B904D1" w:rsidRPr="00820E9A">
        <w:rPr>
          <w:rFonts w:ascii="Candara" w:eastAsia="Arial" w:hAnsi="Candara" w:cs="Times New Roman"/>
        </w:rPr>
        <w:t>la innovación</w:t>
      </w:r>
      <w:r w:rsidRPr="00820E9A">
        <w:rPr>
          <w:rFonts w:ascii="Candara" w:eastAsia="Arial" w:hAnsi="Candara" w:cs="Times New Roman"/>
        </w:rPr>
        <w:t xml:space="preserve"> en la producción del conocimiento, el desarrollo de la investigación y fundamentalmente, en la forma</w:t>
      </w:r>
      <w:r w:rsidR="00B904D1">
        <w:rPr>
          <w:rFonts w:ascii="Candara" w:eastAsia="Arial" w:hAnsi="Candara" w:cs="Times New Roman"/>
        </w:rPr>
        <w:t xml:space="preserve">ción científica e investigativa </w:t>
      </w:r>
      <w:r w:rsidRPr="00820E9A">
        <w:rPr>
          <w:rFonts w:ascii="Candara" w:eastAsia="Arial" w:hAnsi="Candara" w:cs="Times New Roman"/>
        </w:rPr>
        <w:t>del estudiante.</w:t>
      </w:r>
    </w:p>
    <w:p w14:paraId="4395728C" w14:textId="77777777" w:rsidR="00D42D6D" w:rsidRPr="00A4746B" w:rsidRDefault="00D42D6D" w:rsidP="00EE30DF">
      <w:pPr>
        <w:tabs>
          <w:tab w:val="left" w:pos="426"/>
        </w:tabs>
        <w:jc w:val="both"/>
        <w:rPr>
          <w:rFonts w:ascii="Candara" w:eastAsia="Arial" w:hAnsi="Candara" w:cs="Times New Roman"/>
        </w:rPr>
      </w:pPr>
    </w:p>
    <w:p w14:paraId="4799BBBE" w14:textId="1D41FCC4" w:rsidR="003467F2" w:rsidRPr="001B7A9D" w:rsidRDefault="00D42D6D" w:rsidP="001B7A9D">
      <w:pPr>
        <w:pStyle w:val="javier3"/>
        <w:rPr>
          <w:b w:val="0"/>
          <w:bCs w:val="0"/>
          <w:szCs w:val="27"/>
        </w:rPr>
      </w:pPr>
      <w:bookmarkStart w:id="142" w:name="_Toc26777869"/>
      <w:r w:rsidRPr="00A4746B">
        <w:rPr>
          <w:rStyle w:val="javier3Car"/>
          <w:b/>
          <w:bCs/>
        </w:rPr>
        <w:t>Sociológico.</w:t>
      </w:r>
      <w:bookmarkEnd w:id="142"/>
    </w:p>
    <w:p w14:paraId="711CA427" w14:textId="3DCD0C78" w:rsidR="003467F2" w:rsidRPr="00A4746B" w:rsidRDefault="003467F2" w:rsidP="00543040">
      <w:pPr>
        <w:tabs>
          <w:tab w:val="left" w:pos="426"/>
        </w:tabs>
        <w:ind w:firstLine="709"/>
        <w:jc w:val="both"/>
        <w:rPr>
          <w:rFonts w:ascii="Candara" w:eastAsia="Arial" w:hAnsi="Candara" w:cs="Times New Roman"/>
        </w:rPr>
      </w:pPr>
      <w:r w:rsidRPr="003467F2">
        <w:rPr>
          <w:rFonts w:ascii="Candara" w:eastAsia="Arial" w:hAnsi="Candara" w:cs="Times New Roman"/>
        </w:rPr>
        <w:t xml:space="preserve">El Programa tiene como fundamento sociológico la cultura regional como el espacio dentro del cual pueden explicarse todos los fenómenos y procesos sociales, y que históricamente son transmitidos mediante una serie de significados declarados en formas simbólicas, y lenguajes con los cuales los hombres se comunican y desarrollan su conocimiento. En ese sentido, </w:t>
      </w:r>
      <w:r>
        <w:rPr>
          <w:rFonts w:ascii="Candara" w:eastAsia="Arial" w:hAnsi="Candara" w:cs="Times New Roman"/>
        </w:rPr>
        <w:t>la expresión y el diseño</w:t>
      </w:r>
      <w:r w:rsidRPr="003467F2">
        <w:rPr>
          <w:rFonts w:ascii="Candara" w:eastAsia="Arial" w:hAnsi="Candara" w:cs="Times New Roman"/>
        </w:rPr>
        <w:t xml:space="preserve"> se concibe como una manifestación cultural de naturaleza pública, que implica el análisis y la interpretación de las diversas representaciones discursivas, imaginarios sociales y formas de sociabilidad que la determina en el contexto cultural regional.</w:t>
      </w:r>
    </w:p>
    <w:p w14:paraId="3740A841" w14:textId="64553E06" w:rsidR="006707DD" w:rsidRPr="00A4746B" w:rsidRDefault="006707DD" w:rsidP="00EE30DF">
      <w:pPr>
        <w:tabs>
          <w:tab w:val="left" w:pos="426"/>
        </w:tabs>
        <w:jc w:val="both"/>
        <w:rPr>
          <w:rFonts w:ascii="Candara" w:eastAsia="Arial" w:hAnsi="Candara" w:cs="Times New Roman"/>
          <w:b/>
        </w:rPr>
      </w:pPr>
    </w:p>
    <w:p w14:paraId="2B1A1F13" w14:textId="2B09B58B" w:rsidR="00D42D6D" w:rsidRPr="00A4746B" w:rsidRDefault="00D42D6D" w:rsidP="00425C3E">
      <w:pPr>
        <w:pStyle w:val="javier3"/>
        <w:rPr>
          <w:rStyle w:val="javier3Car"/>
          <w:b/>
        </w:rPr>
      </w:pPr>
      <w:bookmarkStart w:id="143" w:name="_Toc26777870"/>
      <w:r w:rsidRPr="00A4746B">
        <w:rPr>
          <w:rStyle w:val="javier3Car"/>
          <w:b/>
        </w:rPr>
        <w:t>Antropológico.</w:t>
      </w:r>
      <w:bookmarkEnd w:id="143"/>
    </w:p>
    <w:p w14:paraId="6B6FDDB3" w14:textId="1DCDA099" w:rsidR="00543040" w:rsidRDefault="00543040" w:rsidP="00EE30DF">
      <w:pPr>
        <w:tabs>
          <w:tab w:val="left" w:pos="426"/>
        </w:tabs>
        <w:jc w:val="both"/>
        <w:rPr>
          <w:rFonts w:ascii="Candara" w:eastAsia="Arial" w:hAnsi="Candara" w:cs="Times New Roman"/>
        </w:rPr>
      </w:pPr>
    </w:p>
    <w:p w14:paraId="6859F68C" w14:textId="25BE1AAA" w:rsidR="003F20B7" w:rsidRPr="003F20B7" w:rsidRDefault="003F20B7" w:rsidP="003F20B7">
      <w:pPr>
        <w:tabs>
          <w:tab w:val="left" w:pos="426"/>
        </w:tabs>
        <w:ind w:firstLine="709"/>
        <w:jc w:val="both"/>
        <w:rPr>
          <w:rFonts w:ascii="Candara" w:eastAsia="Arial" w:hAnsi="Candara" w:cs="Times New Roman"/>
        </w:rPr>
      </w:pPr>
      <w:r w:rsidRPr="003F20B7">
        <w:rPr>
          <w:rFonts w:ascii="Candara" w:eastAsia="Arial" w:hAnsi="Candara" w:cs="Times New Roman"/>
        </w:rPr>
        <w:t>El programa se fundamenta desde lo antropológico en el estudio del origen, desarrollo y el comportamiento sociocultural de la existencia del ser humano, teniendo en cuenta su historicidad, lo que entraña reconocer, al hombre como un ser social en sus múltiples dimensiones.</w:t>
      </w:r>
    </w:p>
    <w:p w14:paraId="5E5449B3" w14:textId="77777777" w:rsidR="003F20B7" w:rsidRPr="003F20B7" w:rsidRDefault="003F20B7" w:rsidP="003F20B7">
      <w:pPr>
        <w:tabs>
          <w:tab w:val="left" w:pos="426"/>
        </w:tabs>
        <w:ind w:firstLine="709"/>
        <w:jc w:val="both"/>
        <w:rPr>
          <w:rFonts w:ascii="Candara" w:eastAsia="Arial" w:hAnsi="Candara" w:cs="Times New Roman"/>
        </w:rPr>
      </w:pPr>
    </w:p>
    <w:p w14:paraId="629C46FF" w14:textId="5909AED8" w:rsidR="003F20B7" w:rsidRPr="003F20B7" w:rsidRDefault="003F20B7" w:rsidP="003F20B7">
      <w:pPr>
        <w:tabs>
          <w:tab w:val="left" w:pos="426"/>
        </w:tabs>
        <w:ind w:firstLine="709"/>
        <w:jc w:val="both"/>
        <w:rPr>
          <w:rFonts w:ascii="Candara" w:eastAsia="Arial" w:hAnsi="Candara" w:cs="Times New Roman"/>
        </w:rPr>
      </w:pPr>
      <w:r w:rsidRPr="003F20B7">
        <w:rPr>
          <w:rFonts w:ascii="Candara" w:eastAsia="Arial" w:hAnsi="Candara" w:cs="Times New Roman"/>
        </w:rPr>
        <w:t xml:space="preserve">Por otro lado, se estudia al hombre desde lo holístico, articulando en una sola disciplina los diferentes enfoques de las ciencias naturales y sociales a la que pertenece, como hacedor de cultura y, al mismo tiempo, como producto de los mismos. Esta perspectiva histórica, social y cultural sobre el hombre, objeto de estudio en la educación, se manifiesta con la vivencia de valores en la construcción cultural de una sociedad. En este orden de ideas, el programa como institución socializadora de la cultura, ser articula sobre las bases de que es el conjunto de todas las formas y expresiones de una sociedad determinada.  Como tal incluye costumbres, prácticas, códigos, normas y reglas de la manera de ser, vestirse, gastronomía, religión, rituales, normas de comportamiento, sistemas constructivos, vivienda y sistemas de creencias de la región </w:t>
      </w:r>
    </w:p>
    <w:p w14:paraId="00E8A2AA" w14:textId="3532BE99" w:rsidR="00D42D6D" w:rsidRDefault="00D42D6D" w:rsidP="00EE30DF">
      <w:pPr>
        <w:tabs>
          <w:tab w:val="left" w:pos="426"/>
        </w:tabs>
        <w:jc w:val="both"/>
        <w:rPr>
          <w:rFonts w:ascii="Candara" w:eastAsia="Arial" w:hAnsi="Candara" w:cs="Times New Roman"/>
        </w:rPr>
      </w:pPr>
    </w:p>
    <w:p w14:paraId="76C6BF7B" w14:textId="10A71A6E" w:rsidR="00842938" w:rsidRDefault="00842938" w:rsidP="00EE30DF">
      <w:pPr>
        <w:tabs>
          <w:tab w:val="left" w:pos="426"/>
        </w:tabs>
        <w:jc w:val="both"/>
        <w:rPr>
          <w:rFonts w:ascii="Candara" w:eastAsia="Arial" w:hAnsi="Candara" w:cs="Times New Roman"/>
        </w:rPr>
      </w:pPr>
    </w:p>
    <w:p w14:paraId="75AD96CB" w14:textId="77777777" w:rsidR="00842938" w:rsidRPr="00A4746B" w:rsidRDefault="00842938" w:rsidP="00EE30DF">
      <w:pPr>
        <w:tabs>
          <w:tab w:val="left" w:pos="426"/>
        </w:tabs>
        <w:jc w:val="both"/>
        <w:rPr>
          <w:rFonts w:ascii="Candara" w:eastAsia="Arial" w:hAnsi="Candara" w:cs="Times New Roman"/>
        </w:rPr>
      </w:pPr>
    </w:p>
    <w:p w14:paraId="77B4F985" w14:textId="4954DAEC" w:rsidR="00D42D6D" w:rsidRPr="00A4746B" w:rsidRDefault="00D42D6D" w:rsidP="00425C3E">
      <w:pPr>
        <w:pStyle w:val="javier3"/>
        <w:rPr>
          <w:rStyle w:val="javier3Car"/>
        </w:rPr>
      </w:pPr>
      <w:bookmarkStart w:id="144" w:name="_Toc26777871"/>
      <w:r w:rsidRPr="00A4746B">
        <w:rPr>
          <w:rStyle w:val="javier3Car"/>
          <w:b/>
        </w:rPr>
        <w:t>Psicológico</w:t>
      </w:r>
      <w:r w:rsidRPr="00A4746B">
        <w:rPr>
          <w:rStyle w:val="javier3Car"/>
        </w:rPr>
        <w:t>.</w:t>
      </w:r>
      <w:bookmarkEnd w:id="144"/>
    </w:p>
    <w:p w14:paraId="22F027BF" w14:textId="476C4E72" w:rsidR="002E567B" w:rsidRDefault="002E567B" w:rsidP="00EE30DF">
      <w:pPr>
        <w:tabs>
          <w:tab w:val="left" w:pos="426"/>
        </w:tabs>
        <w:jc w:val="both"/>
        <w:rPr>
          <w:rFonts w:ascii="Candara" w:eastAsia="Arial" w:hAnsi="Candara" w:cs="Times New Roman"/>
        </w:rPr>
      </w:pPr>
    </w:p>
    <w:p w14:paraId="72131E0B" w14:textId="6F47DCF0" w:rsidR="002E567B" w:rsidRPr="002E567B" w:rsidRDefault="002E567B" w:rsidP="002E567B">
      <w:pPr>
        <w:tabs>
          <w:tab w:val="left" w:pos="426"/>
        </w:tabs>
        <w:ind w:firstLine="709"/>
        <w:jc w:val="both"/>
        <w:rPr>
          <w:rFonts w:ascii="Candara" w:eastAsia="Arial" w:hAnsi="Candara" w:cs="Times New Roman"/>
        </w:rPr>
      </w:pPr>
      <w:r w:rsidRPr="002E567B">
        <w:rPr>
          <w:rFonts w:ascii="Candara" w:eastAsia="Arial" w:hAnsi="Candara" w:cs="Times New Roman"/>
        </w:rPr>
        <w:t>El programa sienta sus bases para el currículo teniendo la Psicología Conductista, donde se toman elementos referentes</w:t>
      </w:r>
      <w:r>
        <w:rPr>
          <w:rFonts w:ascii="Candara" w:eastAsia="Arial" w:hAnsi="Candara" w:cs="Times New Roman"/>
        </w:rPr>
        <w:t xml:space="preserve"> a los nuevo</w:t>
      </w:r>
      <w:r w:rsidRPr="002E567B">
        <w:rPr>
          <w:rFonts w:ascii="Candara" w:eastAsia="Arial" w:hAnsi="Candara" w:cs="Times New Roman"/>
        </w:rPr>
        <w:t xml:space="preserve">s </w:t>
      </w:r>
      <w:r>
        <w:rPr>
          <w:rFonts w:ascii="Candara" w:eastAsia="Arial" w:hAnsi="Candara" w:cs="Times New Roman"/>
        </w:rPr>
        <w:t>comportamientos</w:t>
      </w:r>
      <w:r w:rsidRPr="002E567B">
        <w:rPr>
          <w:rFonts w:ascii="Candara" w:eastAsia="Arial" w:hAnsi="Candara" w:cs="Times New Roman"/>
        </w:rPr>
        <w:t xml:space="preserve"> que se logran en una situación de aprendizaje. Ello permite controlar logros y dificultades en aprendizajes inmediatos que se verifican fácilmente. Desde esta concepción se tiene en cuenta el aprendizaje significativo y el aprendizaje creativo, los cuales suscitan el desarrollo de facultades mentales y motoras, y actitudes como: curiosidad, libertad, originalidad, iniciativa, laboriosidad, entre otras. </w:t>
      </w:r>
    </w:p>
    <w:p w14:paraId="627487C7" w14:textId="77777777" w:rsidR="002E567B" w:rsidRPr="002E567B" w:rsidRDefault="002E567B" w:rsidP="002E567B">
      <w:pPr>
        <w:tabs>
          <w:tab w:val="left" w:pos="426"/>
        </w:tabs>
        <w:ind w:firstLine="709"/>
        <w:jc w:val="both"/>
        <w:rPr>
          <w:rFonts w:ascii="Candara" w:eastAsia="Arial" w:hAnsi="Candara" w:cs="Times New Roman"/>
        </w:rPr>
      </w:pPr>
    </w:p>
    <w:p w14:paraId="210A542B" w14:textId="1B860678" w:rsidR="002E567B" w:rsidRDefault="002E567B" w:rsidP="006707DD">
      <w:pPr>
        <w:tabs>
          <w:tab w:val="left" w:pos="426"/>
        </w:tabs>
        <w:ind w:firstLine="709"/>
        <w:jc w:val="both"/>
        <w:rPr>
          <w:rFonts w:ascii="Candara" w:eastAsia="Arial" w:hAnsi="Candara" w:cs="Times New Roman"/>
        </w:rPr>
      </w:pPr>
      <w:r w:rsidRPr="002E567B">
        <w:rPr>
          <w:rFonts w:ascii="Candara" w:eastAsia="Arial" w:hAnsi="Candara" w:cs="Times New Roman"/>
        </w:rPr>
        <w:t>El programa así mismo tiene en cuenta Psicología Afectiva donde se trabaja a partir del aspecto afectivo del ser humano. Considerándose que el estudiante desde que ingresa a la universidad está en un proceso formativo que involucra diferentes tipos de comportamiento coherentes con la edad física y la edad mental que va desarrollando en su vida universitaria, desde la adolescencia, pasando por su desarrollo personal hasta la madurez al término de su carrera técnica profesional</w:t>
      </w:r>
      <w:r>
        <w:rPr>
          <w:rFonts w:ascii="Candara" w:eastAsia="Arial" w:hAnsi="Candara" w:cs="Times New Roman"/>
        </w:rPr>
        <w:t xml:space="preserve"> y tecnológica</w:t>
      </w:r>
      <w:r w:rsidRPr="002E567B">
        <w:rPr>
          <w:rFonts w:ascii="Candara" w:eastAsia="Arial" w:hAnsi="Candara" w:cs="Times New Roman"/>
        </w:rPr>
        <w:t xml:space="preserve">. En el currículo del programa se considera que la estructura afectiva del adolescente, debe ser tomada en cuenta, por tanto, se desarrolla la motivación y se busca la satisfacción que el aprendizaje debe constituir en sí mismo. </w:t>
      </w:r>
    </w:p>
    <w:p w14:paraId="7FB2E9A7" w14:textId="4E3C5F5B" w:rsidR="000F5B0F" w:rsidRDefault="000F5B0F" w:rsidP="006707DD">
      <w:pPr>
        <w:tabs>
          <w:tab w:val="left" w:pos="426"/>
        </w:tabs>
        <w:ind w:firstLine="709"/>
        <w:jc w:val="both"/>
        <w:rPr>
          <w:rFonts w:ascii="Candara" w:eastAsia="Arial" w:hAnsi="Candara" w:cs="Times New Roman"/>
        </w:rPr>
      </w:pPr>
    </w:p>
    <w:p w14:paraId="7D2307B0" w14:textId="58F24345" w:rsidR="000F5B0F" w:rsidRDefault="000F5B0F" w:rsidP="006707DD">
      <w:pPr>
        <w:tabs>
          <w:tab w:val="left" w:pos="426"/>
        </w:tabs>
        <w:ind w:firstLine="709"/>
        <w:jc w:val="both"/>
        <w:rPr>
          <w:rFonts w:ascii="Candara" w:eastAsia="Arial" w:hAnsi="Candara" w:cs="Times New Roman"/>
        </w:rPr>
      </w:pPr>
    </w:p>
    <w:p w14:paraId="161C4CDF" w14:textId="5B68C9A8" w:rsidR="000F5B0F" w:rsidRPr="00A4746B" w:rsidRDefault="000F5B0F" w:rsidP="006707DD">
      <w:pPr>
        <w:tabs>
          <w:tab w:val="left" w:pos="426"/>
        </w:tabs>
        <w:ind w:firstLine="709"/>
        <w:jc w:val="both"/>
        <w:rPr>
          <w:rFonts w:ascii="Candara" w:eastAsia="Arial" w:hAnsi="Candara" w:cs="Times New Roman"/>
        </w:rPr>
      </w:pPr>
    </w:p>
    <w:p w14:paraId="36BCE09B" w14:textId="77777777" w:rsidR="00D42D6D" w:rsidRPr="00A4746B" w:rsidRDefault="00D42D6D" w:rsidP="00EE30DF">
      <w:pPr>
        <w:tabs>
          <w:tab w:val="left" w:pos="426"/>
        </w:tabs>
        <w:jc w:val="both"/>
        <w:rPr>
          <w:rFonts w:ascii="Candara" w:eastAsia="Arial" w:hAnsi="Candara" w:cs="Times New Roman"/>
        </w:rPr>
      </w:pPr>
    </w:p>
    <w:p w14:paraId="0734561B" w14:textId="00C9299A" w:rsidR="00C32159" w:rsidRPr="00015292" w:rsidRDefault="00D42D6D" w:rsidP="00015292">
      <w:pPr>
        <w:pStyle w:val="javier3"/>
        <w:rPr>
          <w:bCs w:val="0"/>
          <w:szCs w:val="27"/>
        </w:rPr>
      </w:pPr>
      <w:bookmarkStart w:id="145" w:name="_Toc26777872"/>
      <w:r w:rsidRPr="00A4746B">
        <w:rPr>
          <w:rStyle w:val="javier3Car"/>
          <w:b/>
        </w:rPr>
        <w:t>Pedagógico.</w:t>
      </w:r>
      <w:bookmarkEnd w:id="145"/>
    </w:p>
    <w:p w14:paraId="7CE67C42" w14:textId="2A445CC6" w:rsidR="002933B0" w:rsidRDefault="00BF42A4" w:rsidP="00BF42A4">
      <w:pPr>
        <w:tabs>
          <w:tab w:val="left" w:pos="426"/>
        </w:tabs>
        <w:ind w:firstLine="709"/>
        <w:jc w:val="both"/>
        <w:rPr>
          <w:rFonts w:ascii="Candara" w:hAnsi="Candara"/>
        </w:rPr>
      </w:pPr>
      <w:r>
        <w:rPr>
          <w:rFonts w:ascii="Candara" w:hAnsi="Candara"/>
        </w:rPr>
        <w:t xml:space="preserve">Desde lo pedagógico el programa se conceptualiza tanto teórica como epistemológicamente </w:t>
      </w:r>
      <w:r w:rsidR="00865C58">
        <w:rPr>
          <w:rFonts w:ascii="Candara" w:hAnsi="Candara"/>
        </w:rPr>
        <w:t>en los postulados del PEI</w:t>
      </w:r>
      <w:r w:rsidR="00C60433">
        <w:rPr>
          <w:rFonts w:ascii="Candara" w:hAnsi="Candara"/>
        </w:rPr>
        <w:t xml:space="preserve"> (2010, 12)</w:t>
      </w:r>
      <w:r>
        <w:rPr>
          <w:rFonts w:ascii="Candara" w:hAnsi="Candara"/>
        </w:rPr>
        <w:t xml:space="preserve">, en </w:t>
      </w:r>
      <w:r w:rsidRPr="00BF42A4">
        <w:rPr>
          <w:rFonts w:ascii="Candara" w:hAnsi="Candara"/>
        </w:rPr>
        <w:t>pedagogías</w:t>
      </w:r>
      <w:r>
        <w:rPr>
          <w:rFonts w:ascii="Candara" w:hAnsi="Candara"/>
        </w:rPr>
        <w:t xml:space="preserve"> </w:t>
      </w:r>
      <w:r w:rsidR="00403B92" w:rsidRPr="00403B92">
        <w:rPr>
          <w:rFonts w:ascii="Candara" w:hAnsi="Candara"/>
        </w:rPr>
        <w:t xml:space="preserve">desde una perspectiva holística, como un todo, integral, </w:t>
      </w:r>
      <w:r w:rsidR="00E04501">
        <w:rPr>
          <w:rFonts w:ascii="Candara" w:hAnsi="Candara"/>
        </w:rPr>
        <w:t xml:space="preserve"> que estimulan y favorecen</w:t>
      </w:r>
      <w:r w:rsidRPr="00BF42A4">
        <w:rPr>
          <w:rFonts w:ascii="Candara" w:hAnsi="Candara"/>
        </w:rPr>
        <w:t xml:space="preserve"> en alumnos y profesores procesos y actividades esenciales, tales como: El desarrollo de la capacidad y la actitud de aprender, investigar, construir e innovar, en corresponde</w:t>
      </w:r>
      <w:r w:rsidR="00E81CDE">
        <w:rPr>
          <w:rFonts w:ascii="Candara" w:hAnsi="Candara"/>
        </w:rPr>
        <w:t>ncia con los continuos cambios;</w:t>
      </w:r>
      <w:r w:rsidR="002933B0">
        <w:rPr>
          <w:rFonts w:ascii="Candara" w:hAnsi="Candara"/>
        </w:rPr>
        <w:t xml:space="preserve"> así  mismo pedagogías que permitan e</w:t>
      </w:r>
      <w:r w:rsidRPr="00BF42A4">
        <w:rPr>
          <w:rFonts w:ascii="Candara" w:hAnsi="Candara"/>
        </w:rPr>
        <w:t>l aprendizaje del trabajo en equipo, la autonomía intelectual y la responsabi</w:t>
      </w:r>
      <w:r w:rsidR="002933B0">
        <w:rPr>
          <w:rFonts w:ascii="Candara" w:hAnsi="Candara"/>
        </w:rPr>
        <w:t>lidad individual y colectiva.</w:t>
      </w:r>
    </w:p>
    <w:p w14:paraId="4A1B60E0" w14:textId="77777777" w:rsidR="002933B0" w:rsidRDefault="002933B0" w:rsidP="00BF42A4">
      <w:pPr>
        <w:tabs>
          <w:tab w:val="left" w:pos="426"/>
        </w:tabs>
        <w:ind w:firstLine="709"/>
        <w:jc w:val="both"/>
        <w:rPr>
          <w:rFonts w:ascii="Candara" w:hAnsi="Candara"/>
        </w:rPr>
      </w:pPr>
    </w:p>
    <w:p w14:paraId="1AA95C98" w14:textId="77777777" w:rsidR="00E04501" w:rsidRDefault="00E81CDE" w:rsidP="00094E2F">
      <w:pPr>
        <w:tabs>
          <w:tab w:val="left" w:pos="426"/>
        </w:tabs>
        <w:ind w:firstLine="709"/>
        <w:jc w:val="both"/>
        <w:rPr>
          <w:rFonts w:ascii="Candara" w:hAnsi="Candara"/>
        </w:rPr>
      </w:pPr>
      <w:r>
        <w:rPr>
          <w:rFonts w:ascii="Candara" w:hAnsi="Candara"/>
        </w:rPr>
        <w:t>Pedagogías orientadas a la</w:t>
      </w:r>
      <w:r w:rsidR="00BF42A4" w:rsidRPr="00BF42A4">
        <w:rPr>
          <w:rFonts w:ascii="Candara" w:hAnsi="Candara"/>
        </w:rPr>
        <w:t xml:space="preserve"> autoestima y espontaneidad, la libre discusión, las formas racionales de argumentación, las competencias lingüísticas, la articulación teoría-práctica, la búsqueda y uso de información con profundidad, la familiaridad con los idiomas en los que circula la bibliogra</w:t>
      </w:r>
      <w:r>
        <w:rPr>
          <w:rFonts w:ascii="Candara" w:hAnsi="Candara"/>
        </w:rPr>
        <w:t xml:space="preserve">fía e información requerida y la </w:t>
      </w:r>
      <w:r w:rsidRPr="00BF42A4">
        <w:rPr>
          <w:rFonts w:ascii="Candara" w:hAnsi="Candara"/>
        </w:rPr>
        <w:t>desmitificación</w:t>
      </w:r>
      <w:r w:rsidR="00BF42A4" w:rsidRPr="00BF42A4">
        <w:rPr>
          <w:rFonts w:ascii="Candara" w:hAnsi="Candara"/>
        </w:rPr>
        <w:t xml:space="preserve"> de la ciencia, del texto y del profesor como fuentes únicas de saber.</w:t>
      </w:r>
      <w:r>
        <w:rPr>
          <w:rFonts w:ascii="Candara" w:hAnsi="Candara"/>
        </w:rPr>
        <w:t xml:space="preserve"> </w:t>
      </w:r>
    </w:p>
    <w:p w14:paraId="3FA6FBAC" w14:textId="77777777" w:rsidR="00E04501" w:rsidRDefault="00E04501" w:rsidP="00094E2F">
      <w:pPr>
        <w:tabs>
          <w:tab w:val="left" w:pos="426"/>
        </w:tabs>
        <w:ind w:firstLine="709"/>
        <w:jc w:val="both"/>
        <w:rPr>
          <w:rFonts w:ascii="Candara" w:hAnsi="Candara"/>
        </w:rPr>
      </w:pPr>
    </w:p>
    <w:p w14:paraId="38FE9F4D" w14:textId="660202B0" w:rsidR="00842938" w:rsidRPr="00910334" w:rsidRDefault="00E81CDE" w:rsidP="00094E2F">
      <w:pPr>
        <w:tabs>
          <w:tab w:val="left" w:pos="426"/>
        </w:tabs>
        <w:ind w:firstLine="709"/>
        <w:jc w:val="both"/>
        <w:rPr>
          <w:rFonts w:ascii="Candara" w:hAnsi="Candara"/>
        </w:rPr>
      </w:pPr>
      <w:r>
        <w:rPr>
          <w:rFonts w:ascii="Candara" w:hAnsi="Candara"/>
        </w:rPr>
        <w:t xml:space="preserve">Pedagogías </w:t>
      </w:r>
      <w:r w:rsidR="00E04501">
        <w:rPr>
          <w:rFonts w:ascii="Candara" w:hAnsi="Candara"/>
        </w:rPr>
        <w:t>desde una mirada constructivista</w:t>
      </w:r>
      <w:r w:rsidR="00094E2F">
        <w:rPr>
          <w:rFonts w:ascii="Candara" w:hAnsi="Candara"/>
        </w:rPr>
        <w:t xml:space="preserve"> </w:t>
      </w:r>
      <w:r w:rsidR="00AF2944">
        <w:rPr>
          <w:rFonts w:ascii="Candara" w:hAnsi="Candara"/>
        </w:rPr>
        <w:t xml:space="preserve">en donde se </w:t>
      </w:r>
      <w:r w:rsidR="00910334" w:rsidRPr="00910334">
        <w:rPr>
          <w:rFonts w:ascii="Candara" w:hAnsi="Candara"/>
        </w:rPr>
        <w:t>concibe el conocimiento c</w:t>
      </w:r>
      <w:r w:rsidR="00910334">
        <w:rPr>
          <w:rFonts w:ascii="Candara" w:hAnsi="Candara"/>
        </w:rPr>
        <w:t xml:space="preserve">omo una construcción propia del </w:t>
      </w:r>
      <w:r w:rsidR="00E04501">
        <w:rPr>
          <w:rFonts w:ascii="Candara" w:hAnsi="Candara"/>
        </w:rPr>
        <w:t>estudiante</w:t>
      </w:r>
      <w:r w:rsidR="00910334" w:rsidRPr="00910334">
        <w:rPr>
          <w:rFonts w:ascii="Candara" w:hAnsi="Candara"/>
        </w:rPr>
        <w:t xml:space="preserve"> que se va </w:t>
      </w:r>
      <w:r w:rsidR="00AF2944">
        <w:rPr>
          <w:rFonts w:ascii="Candara" w:hAnsi="Candara"/>
        </w:rPr>
        <w:t>generando</w:t>
      </w:r>
      <w:r w:rsidR="00910334" w:rsidRPr="00910334">
        <w:rPr>
          <w:rFonts w:ascii="Candara" w:hAnsi="Candara"/>
        </w:rPr>
        <w:t xml:space="preserve"> día con día resultado de la interacción de los factores cognitivos y</w:t>
      </w:r>
      <w:r w:rsidR="00910334">
        <w:rPr>
          <w:rFonts w:ascii="Candara" w:hAnsi="Candara"/>
        </w:rPr>
        <w:t xml:space="preserve"> </w:t>
      </w:r>
      <w:r w:rsidR="00AF2944">
        <w:rPr>
          <w:rFonts w:ascii="Candara" w:hAnsi="Candara"/>
        </w:rPr>
        <w:t xml:space="preserve">sociales, </w:t>
      </w:r>
      <w:r w:rsidR="00AF2944" w:rsidRPr="00910334">
        <w:rPr>
          <w:rFonts w:ascii="Candara" w:hAnsi="Candara"/>
        </w:rPr>
        <w:t>proceso</w:t>
      </w:r>
      <w:r w:rsidR="00910334" w:rsidRPr="00910334">
        <w:rPr>
          <w:rFonts w:ascii="Candara" w:hAnsi="Candara"/>
        </w:rPr>
        <w:t xml:space="preserve"> </w:t>
      </w:r>
      <w:r w:rsidR="00AF2944">
        <w:rPr>
          <w:rFonts w:ascii="Candara" w:hAnsi="Candara"/>
        </w:rPr>
        <w:t xml:space="preserve">que </w:t>
      </w:r>
      <w:r w:rsidR="00910334" w:rsidRPr="00910334">
        <w:rPr>
          <w:rFonts w:ascii="Candara" w:hAnsi="Candara"/>
        </w:rPr>
        <w:t>se realiza de manera permanente y en</w:t>
      </w:r>
      <w:r w:rsidR="00E04501">
        <w:rPr>
          <w:rFonts w:ascii="Candara" w:hAnsi="Candara"/>
        </w:rPr>
        <w:t xml:space="preserve"> cualquier entorno en los que el</w:t>
      </w:r>
      <w:r w:rsidR="00910334">
        <w:rPr>
          <w:rFonts w:ascii="Candara" w:hAnsi="Candara"/>
        </w:rPr>
        <w:t xml:space="preserve"> </w:t>
      </w:r>
      <w:r w:rsidR="00910334" w:rsidRPr="00910334">
        <w:rPr>
          <w:rFonts w:ascii="Candara" w:hAnsi="Candara"/>
        </w:rPr>
        <w:t>interactúa.</w:t>
      </w:r>
      <w:r w:rsidR="00094E2F">
        <w:rPr>
          <w:rFonts w:ascii="Candara" w:hAnsi="Candara"/>
        </w:rPr>
        <w:t xml:space="preserve"> </w:t>
      </w:r>
      <w:r w:rsidR="00AF2944">
        <w:rPr>
          <w:rFonts w:ascii="Candara" w:hAnsi="Candara"/>
        </w:rPr>
        <w:t>Donde se</w:t>
      </w:r>
      <w:r w:rsidR="00094E2F" w:rsidRPr="00094E2F">
        <w:rPr>
          <w:rFonts w:ascii="Candara" w:hAnsi="Candara"/>
        </w:rPr>
        <w:t xml:space="preserve"> concibe al ser humano como un ente autoges</w:t>
      </w:r>
      <w:r w:rsidR="00094E2F">
        <w:rPr>
          <w:rFonts w:ascii="Candara" w:hAnsi="Candara"/>
        </w:rPr>
        <w:t xml:space="preserve">tor que es capaz de procesar la </w:t>
      </w:r>
      <w:r w:rsidR="00094E2F" w:rsidRPr="00094E2F">
        <w:rPr>
          <w:rFonts w:ascii="Candara" w:hAnsi="Candara"/>
        </w:rPr>
        <w:t>información obtenida del entorno, interpretarla de acuerdo a lo que ya conoce convirtiéndola en un</w:t>
      </w:r>
      <w:r w:rsidR="00094E2F">
        <w:rPr>
          <w:rFonts w:ascii="Candara" w:hAnsi="Candara"/>
        </w:rPr>
        <w:t xml:space="preserve"> </w:t>
      </w:r>
      <w:r w:rsidR="00094E2F" w:rsidRPr="00094E2F">
        <w:rPr>
          <w:rFonts w:ascii="Candara" w:hAnsi="Candara"/>
        </w:rPr>
        <w:t>nuevo conocimiento, es decir que las</w:t>
      </w:r>
      <w:r w:rsidR="00AF2944">
        <w:rPr>
          <w:rFonts w:ascii="Candara" w:hAnsi="Candara"/>
        </w:rPr>
        <w:t xml:space="preserve"> experiencias previas del estudiante </w:t>
      </w:r>
      <w:r w:rsidR="00AF2944" w:rsidRPr="00094E2F">
        <w:rPr>
          <w:rFonts w:ascii="Candara" w:hAnsi="Candara"/>
        </w:rPr>
        <w:t>le</w:t>
      </w:r>
      <w:r w:rsidR="00094E2F">
        <w:rPr>
          <w:rFonts w:ascii="Candara" w:hAnsi="Candara"/>
        </w:rPr>
        <w:t xml:space="preserve"> permiten en el marco de otros </w:t>
      </w:r>
      <w:r w:rsidR="00094E2F" w:rsidRPr="00094E2F">
        <w:rPr>
          <w:rFonts w:ascii="Candara" w:hAnsi="Candara"/>
        </w:rPr>
        <w:t>contextos realizar nuevas construcciones mentales.</w:t>
      </w:r>
      <w:r w:rsidR="00094E2F">
        <w:rPr>
          <w:rFonts w:ascii="Candara" w:hAnsi="Candara"/>
        </w:rPr>
        <w:t xml:space="preserve"> (Saldarriaga</w:t>
      </w:r>
      <w:r w:rsidR="00AF2944">
        <w:rPr>
          <w:rFonts w:ascii="Candara" w:hAnsi="Candara"/>
        </w:rPr>
        <w:t>, Bravo y Loor, 2016)</w:t>
      </w:r>
    </w:p>
    <w:p w14:paraId="6E5E195B" w14:textId="77777777" w:rsidR="00842938" w:rsidRPr="000F1FB1" w:rsidRDefault="00842938" w:rsidP="003F56A1">
      <w:pPr>
        <w:tabs>
          <w:tab w:val="left" w:pos="426"/>
        </w:tabs>
        <w:ind w:firstLine="709"/>
        <w:jc w:val="both"/>
        <w:rPr>
          <w:rFonts w:ascii="Candara" w:eastAsia="Arial" w:hAnsi="Candara" w:cs="Times New Roman"/>
          <w:color w:val="FF0000"/>
        </w:rPr>
      </w:pPr>
    </w:p>
    <w:p w14:paraId="746CDCFD" w14:textId="77777777" w:rsidR="00D42D6D" w:rsidRPr="00A4746B" w:rsidRDefault="00D42D6D" w:rsidP="00EE30DF">
      <w:pPr>
        <w:tabs>
          <w:tab w:val="left" w:pos="426"/>
        </w:tabs>
        <w:jc w:val="both"/>
        <w:rPr>
          <w:rFonts w:ascii="Candara" w:eastAsia="Arial" w:hAnsi="Candara" w:cs="Times New Roman"/>
          <w:b/>
        </w:rPr>
      </w:pPr>
    </w:p>
    <w:p w14:paraId="0F66D73D" w14:textId="7DAC2055" w:rsidR="00D42D6D" w:rsidRPr="00A4746B" w:rsidRDefault="00D42D6D" w:rsidP="00425C3E">
      <w:pPr>
        <w:pStyle w:val="javier3"/>
        <w:rPr>
          <w:rStyle w:val="javier3Car"/>
        </w:rPr>
      </w:pPr>
      <w:bookmarkStart w:id="146" w:name="_Toc26777873"/>
      <w:r w:rsidRPr="00A4746B">
        <w:rPr>
          <w:rStyle w:val="javier3Car"/>
          <w:b/>
        </w:rPr>
        <w:t>Legales. Nacionales e institucionales.</w:t>
      </w:r>
      <w:bookmarkEnd w:id="146"/>
      <w:r w:rsidRPr="00A4746B">
        <w:rPr>
          <w:rStyle w:val="javier3Car"/>
        </w:rPr>
        <w:t xml:space="preserve"> </w:t>
      </w:r>
    </w:p>
    <w:p w14:paraId="02383771" w14:textId="1BEDA957" w:rsidR="00CD52F5" w:rsidRPr="00A4746B" w:rsidRDefault="00CD52F5" w:rsidP="00EE30DF">
      <w:pPr>
        <w:tabs>
          <w:tab w:val="left" w:pos="426"/>
        </w:tabs>
        <w:jc w:val="both"/>
        <w:rPr>
          <w:rFonts w:ascii="Candara" w:eastAsia="Arial" w:hAnsi="Candara" w:cs="Times New Roman"/>
        </w:rPr>
      </w:pPr>
    </w:p>
    <w:p w14:paraId="57BED541" w14:textId="3A28C0BA" w:rsidR="009671AC" w:rsidRDefault="00CD52F5" w:rsidP="001C5DDC">
      <w:pPr>
        <w:tabs>
          <w:tab w:val="left" w:pos="426"/>
        </w:tabs>
        <w:ind w:firstLine="709"/>
        <w:jc w:val="both"/>
        <w:rPr>
          <w:rFonts w:ascii="Candara" w:eastAsia="Arial" w:hAnsi="Candara" w:cs="Times New Roman"/>
        </w:rPr>
      </w:pPr>
      <w:r w:rsidRPr="00CD52F5">
        <w:rPr>
          <w:rFonts w:ascii="Candara" w:eastAsia="Arial" w:hAnsi="Candara" w:cs="Times New Roman"/>
        </w:rPr>
        <w:t xml:space="preserve">El Programa sienta </w:t>
      </w:r>
      <w:r w:rsidR="009F4641">
        <w:rPr>
          <w:rFonts w:ascii="Candara" w:eastAsia="Arial" w:hAnsi="Candara" w:cs="Times New Roman"/>
        </w:rPr>
        <w:t>sus bases legales, en la Constitución Política</w:t>
      </w:r>
      <w:r w:rsidR="009671AC">
        <w:rPr>
          <w:rFonts w:ascii="Candara" w:eastAsia="Arial" w:hAnsi="Candara" w:cs="Times New Roman"/>
        </w:rPr>
        <w:t xml:space="preserve"> específicamente en el </w:t>
      </w:r>
      <w:r w:rsidR="009671AC" w:rsidRPr="009671AC">
        <w:rPr>
          <w:rFonts w:ascii="Candara" w:eastAsia="Arial" w:hAnsi="Candara" w:cs="Times New Roman"/>
        </w:rPr>
        <w:t>Artículo 67.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de edad y que comprenderá como mínimo, un año de preescolar y nueve de educación básica. La educación será gratuita en las instituciones del Estado, sin perjuicio del cobro de derechos académicos a quienes puedan sufragarlos. 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La Nación y las entidades territoriales participarán en la dirección, financiación y administración de los servicios educativos estatales, en los términos que señalen la Constitución y la ley.</w:t>
      </w:r>
    </w:p>
    <w:p w14:paraId="4F70025B" w14:textId="083ADAFA" w:rsidR="00CD52F5" w:rsidRDefault="00CD52F5" w:rsidP="009671AC">
      <w:pPr>
        <w:tabs>
          <w:tab w:val="left" w:pos="426"/>
        </w:tabs>
        <w:jc w:val="both"/>
        <w:rPr>
          <w:rFonts w:ascii="Candara" w:eastAsia="Arial" w:hAnsi="Candara" w:cs="Times New Roman"/>
        </w:rPr>
      </w:pPr>
    </w:p>
    <w:p w14:paraId="24F7AF34" w14:textId="59802733" w:rsidR="00CD52F5" w:rsidRDefault="00CD52F5" w:rsidP="001C5DDC">
      <w:pPr>
        <w:tabs>
          <w:tab w:val="left" w:pos="426"/>
        </w:tabs>
        <w:ind w:firstLine="709"/>
        <w:jc w:val="both"/>
        <w:rPr>
          <w:rFonts w:ascii="Candara" w:eastAsia="Arial" w:hAnsi="Candara" w:cs="Times New Roman"/>
        </w:rPr>
      </w:pPr>
      <w:r>
        <w:rPr>
          <w:rFonts w:ascii="Candara" w:eastAsia="Arial" w:hAnsi="Candara" w:cs="Times New Roman"/>
        </w:rPr>
        <w:t>El Programa está regulado además por l</w:t>
      </w:r>
      <w:r w:rsidRPr="00CD52F5">
        <w:rPr>
          <w:rFonts w:ascii="Candara" w:eastAsia="Arial" w:hAnsi="Candara" w:cs="Times New Roman"/>
        </w:rPr>
        <w:t xml:space="preserve">a Ley 115 de 1994 </w:t>
      </w:r>
      <w:r>
        <w:rPr>
          <w:rFonts w:ascii="Candara" w:eastAsia="Arial" w:hAnsi="Candara" w:cs="Times New Roman"/>
        </w:rPr>
        <w:t xml:space="preserve">que </w:t>
      </w:r>
      <w:r w:rsidRPr="00CD52F5">
        <w:rPr>
          <w:rFonts w:ascii="Candara" w:eastAsia="Arial" w:hAnsi="Candara" w:cs="Times New Roman"/>
        </w:rPr>
        <w:t>establece que la educación es un proceso de formación permanente, personal, cultural y social que se fundamenta en una concepción integral de la persona humana, de su dignidad, de sus derechos, y de sus deberes. Señala las normas generales para regular el Servicio Público de la Educación que cumple una función social acorde con las necesidades e intereses de la persona, de la familia y de la sociedad. Se fundamenta en los principios de la Constitución Política sobre el derecho a la educación que tiene toda persona, en las libertades de enseñanza, aprendizaje, investigación y cátedra y en su carácter de servicio público.</w:t>
      </w:r>
    </w:p>
    <w:p w14:paraId="246CBEDF" w14:textId="45FD4140" w:rsidR="00CD52F5" w:rsidRDefault="00CD52F5" w:rsidP="001C5DDC">
      <w:pPr>
        <w:tabs>
          <w:tab w:val="left" w:pos="426"/>
        </w:tabs>
        <w:ind w:firstLine="709"/>
        <w:jc w:val="both"/>
        <w:rPr>
          <w:rFonts w:ascii="Candara" w:eastAsia="Arial" w:hAnsi="Candara" w:cs="Times New Roman"/>
        </w:rPr>
      </w:pPr>
    </w:p>
    <w:p w14:paraId="69531CF8" w14:textId="713CB25D" w:rsidR="009F24B3" w:rsidRPr="009F24B3" w:rsidRDefault="009F24B3" w:rsidP="001C5DDC">
      <w:pPr>
        <w:tabs>
          <w:tab w:val="left" w:pos="426"/>
        </w:tabs>
        <w:ind w:firstLine="709"/>
        <w:jc w:val="both"/>
        <w:rPr>
          <w:rFonts w:ascii="Candara" w:eastAsia="Arial" w:hAnsi="Candara" w:cs="Times New Roman"/>
        </w:rPr>
      </w:pPr>
      <w:r>
        <w:rPr>
          <w:rFonts w:ascii="Candara" w:eastAsia="Arial" w:hAnsi="Candara" w:cs="Times New Roman"/>
        </w:rPr>
        <w:t xml:space="preserve">Así mismo por </w:t>
      </w:r>
      <w:r w:rsidRPr="009F24B3">
        <w:rPr>
          <w:rFonts w:ascii="Candara" w:eastAsia="Arial" w:hAnsi="Candara" w:cs="Times New Roman"/>
        </w:rPr>
        <w:t>Ley 30 de 1992</w:t>
      </w:r>
      <w:r>
        <w:rPr>
          <w:rFonts w:ascii="Candara" w:eastAsia="Arial" w:hAnsi="Candara" w:cs="Times New Roman"/>
        </w:rPr>
        <w:t xml:space="preserve">, en su artículo 7 que establece: </w:t>
      </w:r>
      <w:r w:rsidRPr="009F24B3">
        <w:rPr>
          <w:rFonts w:ascii="Candara" w:eastAsia="Arial" w:hAnsi="Candara" w:cs="Times New Roman"/>
        </w:rPr>
        <w:t>Los campos de acción definidos por la educación superior en Colombia son: el de la técnica, el de la ciencia, el de la tecnología, el de las humanidades, el del arte y el de la filosofía. Por tanto, los programas académicos que ofrecen las instituciones de educación superior deben estar inscritos dentro de estos campos de acción, siendo ellos conformes a los propósitos de formación de cada institución. (art. 8 Ley 30 de 1992). Dichos programas académicos pueden desarrollarse en niveles de pregrado y postgrado.</w:t>
      </w:r>
    </w:p>
    <w:p w14:paraId="348B38DA" w14:textId="77777777" w:rsidR="009F24B3" w:rsidRPr="009F24B3" w:rsidRDefault="009F24B3" w:rsidP="001C5DDC">
      <w:pPr>
        <w:tabs>
          <w:tab w:val="left" w:pos="426"/>
        </w:tabs>
        <w:ind w:firstLine="709"/>
        <w:jc w:val="both"/>
        <w:rPr>
          <w:rFonts w:ascii="Candara" w:eastAsia="Arial" w:hAnsi="Candara" w:cs="Times New Roman"/>
        </w:rPr>
      </w:pPr>
    </w:p>
    <w:p w14:paraId="58CE2B65" w14:textId="40E5EBD4" w:rsidR="009F24B3" w:rsidRPr="009F24B3" w:rsidRDefault="00716A0C" w:rsidP="001C5DDC">
      <w:pPr>
        <w:tabs>
          <w:tab w:val="left" w:pos="426"/>
        </w:tabs>
        <w:ind w:firstLine="709"/>
        <w:jc w:val="both"/>
        <w:rPr>
          <w:rFonts w:ascii="Candara" w:eastAsia="Arial" w:hAnsi="Candara" w:cs="Times New Roman"/>
        </w:rPr>
      </w:pPr>
      <w:r>
        <w:rPr>
          <w:rFonts w:ascii="Candara" w:eastAsia="Arial" w:hAnsi="Candara" w:cs="Times New Roman"/>
        </w:rPr>
        <w:t>Para esta ley l</w:t>
      </w:r>
      <w:r w:rsidR="009F24B3" w:rsidRPr="009F24B3">
        <w:rPr>
          <w:rFonts w:ascii="Candara" w:eastAsia="Arial" w:hAnsi="Candara" w:cs="Times New Roman"/>
        </w:rPr>
        <w:t xml:space="preserve">os programas de pregrado preparan para el desempeño de ocupaciones, para el ejercicio de una profesión o disciplina determinada, de naturaleza tecnológica o científica o en el área de las humanidades, las artes y la filosofía. </w:t>
      </w:r>
      <w:r>
        <w:rPr>
          <w:rFonts w:ascii="Candara" w:eastAsia="Arial" w:hAnsi="Candara" w:cs="Times New Roman"/>
        </w:rPr>
        <w:t xml:space="preserve"> Y considera que s</w:t>
      </w:r>
      <w:r w:rsidR="009F24B3" w:rsidRPr="009F24B3">
        <w:rPr>
          <w:rFonts w:ascii="Candara" w:eastAsia="Arial" w:hAnsi="Candara" w:cs="Times New Roman"/>
        </w:rPr>
        <w:t>on instituciones universitarias o escuelas tecnológicas, aquellas facultadas para adelantar programas de formación en ocupaciones, programas de formación académica en profesiones o disciplinas y programas de especialización. (art. 18 - Ley 30 de 1992).</w:t>
      </w:r>
    </w:p>
    <w:p w14:paraId="7863B6BA" w14:textId="77777777" w:rsidR="009F24B3" w:rsidRPr="009F24B3" w:rsidRDefault="009F24B3" w:rsidP="001C5DDC">
      <w:pPr>
        <w:tabs>
          <w:tab w:val="left" w:pos="426"/>
        </w:tabs>
        <w:ind w:firstLine="709"/>
        <w:jc w:val="both"/>
        <w:rPr>
          <w:rFonts w:ascii="Candara" w:eastAsia="Arial" w:hAnsi="Candara" w:cs="Times New Roman"/>
        </w:rPr>
      </w:pPr>
    </w:p>
    <w:p w14:paraId="0573727B" w14:textId="241B1F74" w:rsidR="00CD52F5" w:rsidRDefault="00A05F94" w:rsidP="00F108DD">
      <w:pPr>
        <w:tabs>
          <w:tab w:val="left" w:pos="426"/>
        </w:tabs>
        <w:ind w:firstLine="709"/>
        <w:jc w:val="both"/>
        <w:rPr>
          <w:rFonts w:ascii="Candara" w:eastAsia="Arial" w:hAnsi="Candara" w:cs="Times New Roman"/>
        </w:rPr>
      </w:pPr>
      <w:r>
        <w:rPr>
          <w:rFonts w:ascii="Candara" w:eastAsia="Arial" w:hAnsi="Candara" w:cs="Times New Roman"/>
        </w:rPr>
        <w:t xml:space="preserve">Por otro lado, se considera </w:t>
      </w:r>
      <w:r w:rsidR="00855DF7">
        <w:rPr>
          <w:rFonts w:ascii="Candara" w:eastAsia="Arial" w:hAnsi="Candara" w:cs="Times New Roman"/>
        </w:rPr>
        <w:t xml:space="preserve">inicialmente </w:t>
      </w:r>
      <w:r>
        <w:rPr>
          <w:rFonts w:ascii="Candara" w:eastAsia="Arial" w:hAnsi="Candara" w:cs="Times New Roman"/>
        </w:rPr>
        <w:t>la l</w:t>
      </w:r>
      <w:r w:rsidR="001C5DDC">
        <w:rPr>
          <w:rFonts w:ascii="Candara" w:eastAsia="Arial" w:hAnsi="Candara" w:cs="Times New Roman"/>
        </w:rPr>
        <w:t>ey 749 de Julio 19 de 2002, p</w:t>
      </w:r>
      <w:r w:rsidR="00A9117E">
        <w:rPr>
          <w:rFonts w:ascii="Candara" w:eastAsia="Arial" w:hAnsi="Candara" w:cs="Times New Roman"/>
        </w:rPr>
        <w:t xml:space="preserve">or la cual se </w:t>
      </w:r>
      <w:r w:rsidR="00A9117E" w:rsidRPr="00A9117E">
        <w:rPr>
          <w:rFonts w:ascii="Candara" w:eastAsia="Arial" w:hAnsi="Candara" w:cs="Times New Roman"/>
        </w:rPr>
        <w:t>organiza el servicio público de la educación superior en las modalidades de formación técnica profesional y tecnológica, amplía la definición de las instituciones técnicas y tecnológicas, hace énfasis en lo que respecta a los ciclos propedéuticos de formación, establece la posibilidad de transferencia de los estudiantes y de ar</w:t>
      </w:r>
      <w:r w:rsidR="00F108DD">
        <w:rPr>
          <w:rFonts w:ascii="Candara" w:eastAsia="Arial" w:hAnsi="Candara" w:cs="Times New Roman"/>
        </w:rPr>
        <w:t>ticulación con la media técnica</w:t>
      </w:r>
      <w:r w:rsidR="00F108DD" w:rsidRPr="00F108DD">
        <w:rPr>
          <w:rFonts w:ascii="Candara" w:eastAsia="Arial" w:hAnsi="Candara" w:cs="Times New Roman"/>
        </w:rPr>
        <w:t>.</w:t>
      </w:r>
      <w:r w:rsidR="00855DF7" w:rsidRPr="00855DF7">
        <w:t xml:space="preserve"> </w:t>
      </w:r>
      <w:r w:rsidR="00855DF7" w:rsidRPr="00164DB2">
        <w:rPr>
          <w:rFonts w:ascii="Candara" w:hAnsi="Candara"/>
        </w:rPr>
        <w:t>Posteriormente</w:t>
      </w:r>
      <w:r w:rsidR="00855DF7">
        <w:t xml:space="preserve"> </w:t>
      </w:r>
      <w:r w:rsidR="00855DF7" w:rsidRPr="00855DF7">
        <w:rPr>
          <w:rFonts w:ascii="Candara" w:eastAsia="Arial" w:hAnsi="Candara" w:cs="Times New Roman"/>
        </w:rPr>
        <w:t>la Ley 1188 de 2008, la cual regula el registro calificado de programas de Educación Superior, amplía la posibilidad de formación por ciclos a todas las áreas del conocimiento. Según esta ley: "Todas las instituciones de Educación Superior podrán ofrecer programas académicos por ciclos propedéuticos hasta el nivel profesional en todos los campos y áreas del conocimiento dando cumplimiento a las condiciones de calidad previstas en la presente ley y ajustando las mismas a los diferentes niveles, modalidades y metodologías educativas".</w:t>
      </w:r>
      <w:r w:rsidR="00855DF7">
        <w:rPr>
          <w:rFonts w:ascii="Candara" w:eastAsia="Arial" w:hAnsi="Candara" w:cs="Times New Roman"/>
        </w:rPr>
        <w:t xml:space="preserve"> Se menciona además el </w:t>
      </w:r>
      <w:r w:rsidR="00855DF7" w:rsidRPr="00855DF7">
        <w:rPr>
          <w:rFonts w:ascii="Candara" w:eastAsia="Arial" w:hAnsi="Candara" w:cs="Times New Roman"/>
        </w:rPr>
        <w:t>Documento COMPES 3582 del 2009 que contiene la política del Estado colombiano para incrementar la capacidad de generar y usar conocimiento científico y tecnológico como fuente de desarrollo económico y social</w:t>
      </w:r>
    </w:p>
    <w:p w14:paraId="0FA331EB" w14:textId="2696B108" w:rsidR="00217965" w:rsidRDefault="00217965" w:rsidP="001C5DDC">
      <w:pPr>
        <w:tabs>
          <w:tab w:val="left" w:pos="426"/>
        </w:tabs>
        <w:ind w:firstLine="709"/>
        <w:jc w:val="both"/>
        <w:rPr>
          <w:rFonts w:ascii="Candara" w:eastAsia="Arial" w:hAnsi="Candara" w:cs="Times New Roman"/>
        </w:rPr>
      </w:pPr>
    </w:p>
    <w:p w14:paraId="3E4C23FB" w14:textId="1FC80BE6" w:rsidR="00217965" w:rsidRDefault="00217965" w:rsidP="00217965">
      <w:pPr>
        <w:tabs>
          <w:tab w:val="left" w:pos="426"/>
        </w:tabs>
        <w:ind w:firstLine="709"/>
        <w:jc w:val="both"/>
        <w:rPr>
          <w:rFonts w:ascii="Candara" w:eastAsia="Arial" w:hAnsi="Candara" w:cs="Times New Roman"/>
        </w:rPr>
      </w:pPr>
      <w:r>
        <w:rPr>
          <w:rFonts w:ascii="Candara" w:eastAsia="Arial" w:hAnsi="Candara" w:cs="Times New Roman"/>
        </w:rPr>
        <w:t xml:space="preserve">A nivel Institucional es regulado por: </w:t>
      </w:r>
      <w:r w:rsidRPr="00217965">
        <w:rPr>
          <w:rFonts w:ascii="Candara" w:eastAsia="Arial" w:hAnsi="Candara" w:cs="Times New Roman"/>
        </w:rPr>
        <w:t xml:space="preserve">Acuerdo Superior 004 de febrero 15 de 2007 </w:t>
      </w:r>
      <w:r w:rsidRPr="00217965">
        <w:rPr>
          <w:rFonts w:ascii="Candara" w:eastAsia="Arial" w:hAnsi="Candara" w:cs="Times New Roman"/>
        </w:rPr>
        <w:tab/>
        <w:t>por el cual se expide el Estatuto General de la Universidad del Atlántico</w:t>
      </w:r>
      <w:r>
        <w:rPr>
          <w:rFonts w:ascii="Candara" w:eastAsia="Arial" w:hAnsi="Candara" w:cs="Times New Roman"/>
        </w:rPr>
        <w:t xml:space="preserve">, </w:t>
      </w:r>
      <w:r w:rsidRPr="00217965">
        <w:rPr>
          <w:rFonts w:ascii="Candara" w:eastAsia="Arial" w:hAnsi="Candara" w:cs="Times New Roman"/>
        </w:rPr>
        <w:t xml:space="preserve">Acuerdo Superior No. 002 de febrero 12 de </w:t>
      </w:r>
      <w:r>
        <w:rPr>
          <w:rFonts w:ascii="Candara" w:eastAsia="Arial" w:hAnsi="Candara" w:cs="Times New Roman"/>
        </w:rPr>
        <w:t xml:space="preserve">2007 </w:t>
      </w:r>
      <w:r w:rsidRPr="00217965">
        <w:rPr>
          <w:rFonts w:ascii="Candara" w:eastAsia="Arial" w:hAnsi="Candara" w:cs="Times New Roman"/>
        </w:rPr>
        <w:t>por el cual se adopta una nueva Estructura Orgánica para la Universidad del Atlántico</w:t>
      </w:r>
      <w:r>
        <w:rPr>
          <w:rFonts w:ascii="Candara" w:eastAsia="Arial" w:hAnsi="Candara" w:cs="Times New Roman"/>
        </w:rPr>
        <w:t xml:space="preserve">, </w:t>
      </w:r>
      <w:r w:rsidRPr="00217965">
        <w:rPr>
          <w:rFonts w:ascii="Candara" w:eastAsia="Arial" w:hAnsi="Candara" w:cs="Times New Roman"/>
        </w:rPr>
        <w:t>Acuerdo Supe</w:t>
      </w:r>
      <w:r w:rsidR="00990969">
        <w:rPr>
          <w:rFonts w:ascii="Candara" w:eastAsia="Arial" w:hAnsi="Candara" w:cs="Times New Roman"/>
        </w:rPr>
        <w:t xml:space="preserve">rior 00011 de noviembre de 2008 </w:t>
      </w:r>
      <w:r w:rsidRPr="00217965">
        <w:rPr>
          <w:rFonts w:ascii="Candara" w:eastAsia="Arial" w:hAnsi="Candara" w:cs="Times New Roman"/>
        </w:rPr>
        <w:t>por el cual se expide el Código de Ética de la Universidad del Atlántico</w:t>
      </w:r>
      <w:r>
        <w:rPr>
          <w:rFonts w:ascii="Candara" w:eastAsia="Arial" w:hAnsi="Candara" w:cs="Times New Roman"/>
        </w:rPr>
        <w:t xml:space="preserve">, </w:t>
      </w:r>
      <w:r w:rsidRPr="00217965">
        <w:rPr>
          <w:rFonts w:ascii="Candara" w:eastAsia="Arial" w:hAnsi="Candara" w:cs="Times New Roman"/>
        </w:rPr>
        <w:t>Acuerdo Sup</w:t>
      </w:r>
      <w:r w:rsidR="00990969">
        <w:rPr>
          <w:rFonts w:ascii="Candara" w:eastAsia="Arial" w:hAnsi="Candara" w:cs="Times New Roman"/>
        </w:rPr>
        <w:t xml:space="preserve">erior 001 de febrero 16 de 2009 </w:t>
      </w:r>
      <w:r w:rsidRPr="00217965">
        <w:rPr>
          <w:rFonts w:ascii="Candara" w:eastAsia="Arial" w:hAnsi="Candara" w:cs="Times New Roman"/>
        </w:rPr>
        <w:t>Por el cual se establece el Estatuto de Investigaciones de la Universidad del Atlántico</w:t>
      </w:r>
      <w:r>
        <w:rPr>
          <w:rFonts w:ascii="Candara" w:eastAsia="Arial" w:hAnsi="Candara" w:cs="Times New Roman"/>
        </w:rPr>
        <w:t xml:space="preserve">, </w:t>
      </w:r>
      <w:r w:rsidRPr="00217965">
        <w:rPr>
          <w:rFonts w:ascii="Candara" w:eastAsia="Arial" w:hAnsi="Candara" w:cs="Times New Roman"/>
        </w:rPr>
        <w:t>Acuerdo Superio</w:t>
      </w:r>
      <w:r>
        <w:rPr>
          <w:rFonts w:ascii="Candara" w:eastAsia="Arial" w:hAnsi="Candara" w:cs="Times New Roman"/>
        </w:rPr>
        <w:t>r No. 002 de febrero 16 de 2009 p</w:t>
      </w:r>
      <w:r w:rsidRPr="00217965">
        <w:rPr>
          <w:rFonts w:ascii="Candara" w:eastAsia="Arial" w:hAnsi="Candara" w:cs="Times New Roman"/>
        </w:rPr>
        <w:t>or el cual se organiza el Estatuto de Extensión y Proyección Social de la Universidad del Atlántico</w:t>
      </w:r>
      <w:r>
        <w:rPr>
          <w:rFonts w:ascii="Candara" w:eastAsia="Arial" w:hAnsi="Candara" w:cs="Times New Roman"/>
        </w:rPr>
        <w:t xml:space="preserve">, </w:t>
      </w:r>
      <w:r w:rsidRPr="00217965">
        <w:rPr>
          <w:rFonts w:ascii="Candara" w:eastAsia="Arial" w:hAnsi="Candara" w:cs="Times New Roman"/>
        </w:rPr>
        <w:t>Acuerdo Superior</w:t>
      </w:r>
      <w:r>
        <w:rPr>
          <w:rFonts w:ascii="Candara" w:eastAsia="Arial" w:hAnsi="Candara" w:cs="Times New Roman"/>
        </w:rPr>
        <w:t xml:space="preserve"> No. 000009 de julio 26 de 2010 </w:t>
      </w:r>
      <w:r w:rsidRPr="00217965">
        <w:rPr>
          <w:rFonts w:ascii="Candara" w:eastAsia="Arial" w:hAnsi="Candara" w:cs="Times New Roman"/>
        </w:rPr>
        <w:t>Estatuto de Bienestar de la Universidad del Atlántico</w:t>
      </w:r>
      <w:r>
        <w:rPr>
          <w:rFonts w:ascii="Candara" w:eastAsia="Arial" w:hAnsi="Candara" w:cs="Times New Roman"/>
        </w:rPr>
        <w:t xml:space="preserve">, </w:t>
      </w:r>
      <w:r w:rsidRPr="00217965">
        <w:rPr>
          <w:rFonts w:ascii="Candara" w:eastAsia="Arial" w:hAnsi="Candara" w:cs="Times New Roman"/>
        </w:rPr>
        <w:t>Acuerdo Superio</w:t>
      </w:r>
      <w:r w:rsidR="00990969">
        <w:rPr>
          <w:rFonts w:ascii="Candara" w:eastAsia="Arial" w:hAnsi="Candara" w:cs="Times New Roman"/>
        </w:rPr>
        <w:t xml:space="preserve">r No. 000006 de mayo 20 de 2010 </w:t>
      </w:r>
      <w:r w:rsidRPr="00217965">
        <w:rPr>
          <w:rFonts w:ascii="Candara" w:eastAsia="Arial" w:hAnsi="Candara" w:cs="Times New Roman"/>
        </w:rPr>
        <w:t>Estatuto Docente de la Universidad del Atlántico</w:t>
      </w:r>
      <w:r>
        <w:rPr>
          <w:rFonts w:ascii="Candara" w:eastAsia="Arial" w:hAnsi="Candara" w:cs="Times New Roman"/>
        </w:rPr>
        <w:t xml:space="preserve">, </w:t>
      </w:r>
      <w:r w:rsidRPr="00217965">
        <w:rPr>
          <w:rFonts w:ascii="Candara" w:eastAsia="Arial" w:hAnsi="Candara" w:cs="Times New Roman"/>
        </w:rPr>
        <w:t xml:space="preserve">Acuerdo Superior </w:t>
      </w:r>
      <w:r w:rsidR="00990969">
        <w:rPr>
          <w:rFonts w:ascii="Candara" w:eastAsia="Arial" w:hAnsi="Candara" w:cs="Times New Roman"/>
        </w:rPr>
        <w:t xml:space="preserve">No. 000014 de octubre 7 de 2010 </w:t>
      </w:r>
      <w:r w:rsidRPr="00217965">
        <w:rPr>
          <w:rFonts w:ascii="Candara" w:eastAsia="Arial" w:hAnsi="Candara" w:cs="Times New Roman"/>
        </w:rPr>
        <w:t>Plan Estratégico 2009-2019 de la Universidad del Atlántico</w:t>
      </w:r>
      <w:r>
        <w:rPr>
          <w:rFonts w:ascii="Candara" w:eastAsia="Arial" w:hAnsi="Candara" w:cs="Times New Roman"/>
        </w:rPr>
        <w:t xml:space="preserve">, </w:t>
      </w:r>
      <w:r w:rsidRPr="00217965">
        <w:rPr>
          <w:rFonts w:ascii="Candara" w:eastAsia="Arial" w:hAnsi="Candara" w:cs="Times New Roman"/>
        </w:rPr>
        <w:t>Acuerdo Superior No. 00001</w:t>
      </w:r>
      <w:r w:rsidR="00C162CF">
        <w:rPr>
          <w:rFonts w:ascii="Candara" w:eastAsia="Arial" w:hAnsi="Candara" w:cs="Times New Roman"/>
        </w:rPr>
        <w:t xml:space="preserve">5 de octubre 7 de 2010 </w:t>
      </w:r>
      <w:r>
        <w:rPr>
          <w:rFonts w:ascii="Candara" w:eastAsia="Arial" w:hAnsi="Candara" w:cs="Times New Roman"/>
        </w:rPr>
        <w:t xml:space="preserve">Proyecto Educativo </w:t>
      </w:r>
      <w:r w:rsidRPr="00217965">
        <w:rPr>
          <w:rFonts w:ascii="Candara" w:eastAsia="Arial" w:hAnsi="Candara" w:cs="Times New Roman"/>
        </w:rPr>
        <w:t>Institucional de la Universidad del Atlántico</w:t>
      </w:r>
      <w:r>
        <w:rPr>
          <w:rFonts w:ascii="Candara" w:eastAsia="Arial" w:hAnsi="Candara" w:cs="Times New Roman"/>
        </w:rPr>
        <w:t xml:space="preserve">, </w:t>
      </w:r>
      <w:r w:rsidRPr="00217965">
        <w:rPr>
          <w:rFonts w:ascii="Candara" w:eastAsia="Arial" w:hAnsi="Candara" w:cs="Times New Roman"/>
        </w:rPr>
        <w:t>Acuerdo Super</w:t>
      </w:r>
      <w:r>
        <w:rPr>
          <w:rFonts w:ascii="Candara" w:eastAsia="Arial" w:hAnsi="Candara" w:cs="Times New Roman"/>
        </w:rPr>
        <w:t xml:space="preserve">ior No. 010 de agosto 3 de 1989 </w:t>
      </w:r>
      <w:r w:rsidRPr="00217965">
        <w:rPr>
          <w:rFonts w:ascii="Candara" w:eastAsia="Arial" w:hAnsi="Candara" w:cs="Times New Roman"/>
        </w:rPr>
        <w:t>Reglamento Estudiantil de la Universidad del Atlántico</w:t>
      </w:r>
      <w:r>
        <w:rPr>
          <w:rFonts w:ascii="Candara" w:eastAsia="Arial" w:hAnsi="Candara" w:cs="Times New Roman"/>
        </w:rPr>
        <w:t xml:space="preserve">, </w:t>
      </w:r>
      <w:r w:rsidRPr="00217965">
        <w:rPr>
          <w:rFonts w:ascii="Candara" w:eastAsia="Arial" w:hAnsi="Candara" w:cs="Times New Roman"/>
        </w:rPr>
        <w:t>Acuerdo Superior No. 000001 de marzo 17 de</w:t>
      </w:r>
      <w:r>
        <w:rPr>
          <w:rFonts w:ascii="Candara" w:eastAsia="Arial" w:hAnsi="Candara" w:cs="Times New Roman"/>
        </w:rPr>
        <w:t xml:space="preserve"> 2011 </w:t>
      </w:r>
      <w:r w:rsidRPr="00217965">
        <w:rPr>
          <w:rFonts w:ascii="Candara" w:eastAsia="Arial" w:hAnsi="Candara" w:cs="Times New Roman"/>
        </w:rPr>
        <w:t>Estatuto de Propiedad Intelectual de la Universidad del Atlántico</w:t>
      </w:r>
      <w:r>
        <w:rPr>
          <w:rFonts w:ascii="Candara" w:eastAsia="Arial" w:hAnsi="Candara" w:cs="Times New Roman"/>
        </w:rPr>
        <w:t xml:space="preserve">, entre otros </w:t>
      </w:r>
    </w:p>
    <w:p w14:paraId="3B7D4CC2" w14:textId="77777777" w:rsidR="00A9117E" w:rsidRDefault="00A9117E" w:rsidP="001C5DDC">
      <w:pPr>
        <w:tabs>
          <w:tab w:val="left" w:pos="426"/>
        </w:tabs>
        <w:ind w:firstLine="709"/>
        <w:jc w:val="both"/>
        <w:rPr>
          <w:rFonts w:ascii="Candara" w:eastAsia="Arial" w:hAnsi="Candara" w:cs="Times New Roman"/>
        </w:rPr>
      </w:pPr>
    </w:p>
    <w:p w14:paraId="7D5EC169" w14:textId="51D2F30D" w:rsidR="0088289F" w:rsidRDefault="005639ED" w:rsidP="008D797F">
      <w:pPr>
        <w:tabs>
          <w:tab w:val="left" w:pos="426"/>
        </w:tabs>
        <w:ind w:firstLine="709"/>
        <w:jc w:val="both"/>
        <w:rPr>
          <w:rFonts w:ascii="Candara" w:eastAsia="Arial" w:hAnsi="Candara" w:cs="Times New Roman"/>
        </w:rPr>
      </w:pPr>
      <w:r>
        <w:rPr>
          <w:rFonts w:ascii="Candara" w:eastAsia="Arial" w:hAnsi="Candara" w:cs="Times New Roman"/>
        </w:rPr>
        <w:t>Se resalta</w:t>
      </w:r>
      <w:r w:rsidR="0088289F">
        <w:rPr>
          <w:rFonts w:ascii="Candara" w:eastAsia="Arial" w:hAnsi="Candara" w:cs="Times New Roman"/>
        </w:rPr>
        <w:t xml:space="preserve"> que</w:t>
      </w:r>
      <w:r w:rsidR="009671AC">
        <w:rPr>
          <w:rFonts w:ascii="Candara" w:eastAsia="Arial" w:hAnsi="Candara" w:cs="Times New Roman"/>
        </w:rPr>
        <w:t xml:space="preserve"> el Programa es </w:t>
      </w:r>
      <w:r w:rsidR="00396B82">
        <w:rPr>
          <w:rFonts w:ascii="Candara" w:eastAsia="Arial" w:hAnsi="Candara" w:cs="Times New Roman"/>
        </w:rPr>
        <w:t xml:space="preserve">reglamentado </w:t>
      </w:r>
      <w:r w:rsidR="009671AC">
        <w:rPr>
          <w:rFonts w:ascii="Candara" w:eastAsia="Arial" w:hAnsi="Candara" w:cs="Times New Roman"/>
        </w:rPr>
        <w:t xml:space="preserve">por </w:t>
      </w:r>
      <w:r w:rsidR="00217965">
        <w:rPr>
          <w:rFonts w:ascii="Candara" w:eastAsia="Arial" w:hAnsi="Candara" w:cs="Times New Roman"/>
        </w:rPr>
        <w:t>su</w:t>
      </w:r>
      <w:r w:rsidR="009671AC" w:rsidRPr="009671AC">
        <w:rPr>
          <w:rFonts w:ascii="Candara" w:eastAsia="Arial" w:hAnsi="Candara" w:cs="Times New Roman"/>
        </w:rPr>
        <w:t xml:space="preserve"> PEP, como uno de los requisitos del CNA dentro de los procesos de acreditación de los programas, teniendo en cuenta el Factor 1. Factor Misión, </w:t>
      </w:r>
      <w:r w:rsidR="00217965">
        <w:rPr>
          <w:rFonts w:ascii="Candara" w:eastAsia="Arial" w:hAnsi="Candara" w:cs="Times New Roman"/>
        </w:rPr>
        <w:t xml:space="preserve">en donde </w:t>
      </w:r>
      <w:r w:rsidR="0088289F">
        <w:rPr>
          <w:rFonts w:ascii="Candara" w:eastAsia="Arial" w:hAnsi="Candara" w:cs="Times New Roman"/>
        </w:rPr>
        <w:t xml:space="preserve">se direcciona </w:t>
      </w:r>
      <w:r w:rsidR="00E21089">
        <w:rPr>
          <w:rFonts w:ascii="Candara" w:eastAsia="Arial" w:hAnsi="Candara" w:cs="Times New Roman"/>
        </w:rPr>
        <w:t xml:space="preserve">todo </w:t>
      </w:r>
      <w:r w:rsidR="00396B82">
        <w:rPr>
          <w:rFonts w:ascii="Candara" w:eastAsia="Arial" w:hAnsi="Candara" w:cs="Times New Roman"/>
        </w:rPr>
        <w:t xml:space="preserve">el </w:t>
      </w:r>
      <w:r w:rsidR="0088289F">
        <w:rPr>
          <w:rFonts w:ascii="Candara" w:eastAsia="Arial" w:hAnsi="Candara" w:cs="Times New Roman"/>
        </w:rPr>
        <w:t>quehacer académico a la Misi</w:t>
      </w:r>
      <w:r w:rsidR="00CF3D8A">
        <w:rPr>
          <w:rFonts w:ascii="Candara" w:eastAsia="Arial" w:hAnsi="Candara" w:cs="Times New Roman"/>
        </w:rPr>
        <w:t>ón institucional que expresa: “</w:t>
      </w:r>
      <w:r w:rsidR="00CF3D8A" w:rsidRPr="00CF3D8A">
        <w:rPr>
          <w:rFonts w:ascii="Candara" w:eastAsia="Arial" w:hAnsi="Candara" w:cs="Times New Roman"/>
        </w:rPr>
        <w:t>Somos una universidad pública que forma profesionales integrales e investigadores(as) en ejercicio autónomo de la responsabilidad social y en búsqueda de la excelencia académica para propiciar el desarrollo humano, la democracia participativa, la sostenibilidad ambiental y el avance de las ciencias, la tecnología, la innovación y las artes en la región Caribe colombiana y el país</w:t>
      </w:r>
      <w:r w:rsidR="00CF3D8A">
        <w:rPr>
          <w:rFonts w:ascii="Candara" w:eastAsia="Arial" w:hAnsi="Candara" w:cs="Times New Roman"/>
        </w:rPr>
        <w:t>”</w:t>
      </w:r>
      <w:r w:rsidR="00CF3D8A" w:rsidRPr="00CF3D8A">
        <w:rPr>
          <w:rFonts w:ascii="Candara" w:eastAsia="Arial" w:hAnsi="Candara" w:cs="Times New Roman"/>
        </w:rPr>
        <w:t>.</w:t>
      </w:r>
    </w:p>
    <w:p w14:paraId="78045793" w14:textId="77777777" w:rsidR="0088289F" w:rsidRDefault="0088289F" w:rsidP="009671AC">
      <w:pPr>
        <w:tabs>
          <w:tab w:val="left" w:pos="426"/>
        </w:tabs>
        <w:ind w:firstLine="709"/>
        <w:jc w:val="both"/>
        <w:rPr>
          <w:rFonts w:ascii="Candara" w:eastAsia="Arial" w:hAnsi="Candara" w:cs="Times New Roman"/>
        </w:rPr>
      </w:pPr>
    </w:p>
    <w:p w14:paraId="378920DC" w14:textId="53BF54FC" w:rsidR="0088289F" w:rsidRDefault="0088289F" w:rsidP="009671AC">
      <w:pPr>
        <w:tabs>
          <w:tab w:val="left" w:pos="426"/>
        </w:tabs>
        <w:ind w:firstLine="709"/>
        <w:jc w:val="both"/>
        <w:rPr>
          <w:rFonts w:ascii="Candara" w:eastAsia="Arial" w:hAnsi="Candara" w:cs="Times New Roman"/>
        </w:rPr>
      </w:pPr>
      <w:r>
        <w:rPr>
          <w:rFonts w:ascii="Candara" w:eastAsia="Arial" w:hAnsi="Candara" w:cs="Times New Roman"/>
        </w:rPr>
        <w:t xml:space="preserve">Y a la misión del </w:t>
      </w:r>
      <w:r w:rsidR="00217965">
        <w:rPr>
          <w:rFonts w:ascii="Candara" w:eastAsia="Arial" w:hAnsi="Candara" w:cs="Times New Roman"/>
        </w:rPr>
        <w:t xml:space="preserve">mismo </w:t>
      </w:r>
      <w:r>
        <w:rPr>
          <w:rFonts w:ascii="Candara" w:eastAsia="Arial" w:hAnsi="Candara" w:cs="Times New Roman"/>
        </w:rPr>
        <w:t xml:space="preserve">programa que establece: </w:t>
      </w:r>
      <w:r w:rsidR="00CF3D8A">
        <w:rPr>
          <w:rFonts w:ascii="Candara" w:eastAsia="Arial" w:hAnsi="Candara" w:cs="Times New Roman"/>
        </w:rPr>
        <w:t>“</w:t>
      </w:r>
      <w:r w:rsidRPr="0088289F">
        <w:rPr>
          <w:rFonts w:ascii="Candara" w:eastAsia="Arial" w:hAnsi="Candara" w:cs="Times New Roman"/>
        </w:rPr>
        <w:t>Somos un programa con aprobación del Ministerio de Educación Nacional por ciclos propedéuticos en Técnica Profesional en Expresión Gráfica Arquitectónica y Tecnología en  Modelado Digital Arquitectónico adscritos  a la Facultad de Arquitectura de la Universidad del Atlántico, que forma técnicos profesionales y tecnólogos con capacidades creativas para Realizar representaciones gráficas planas arquitectónicas, constructivas, levantamientos topográficos en 2 dimensiones, 3 dimensiones y en modelos volumétricos a escalas de objetos urbano-arquitectónico y capacidades emprendedoras, comprometidos con la excelencia académica para el desarrollo humano integral y la investigación con  responsabilidad social y ambiental de la región Caribe colombiana y el país</w:t>
      </w:r>
      <w:r w:rsidR="00CF3D8A">
        <w:rPr>
          <w:rFonts w:ascii="Candara" w:eastAsia="Arial" w:hAnsi="Candara" w:cs="Times New Roman"/>
        </w:rPr>
        <w:t>”</w:t>
      </w:r>
      <w:r w:rsidRPr="0088289F">
        <w:rPr>
          <w:rFonts w:ascii="Candara" w:eastAsia="Arial" w:hAnsi="Candara" w:cs="Times New Roman"/>
        </w:rPr>
        <w:t>.</w:t>
      </w:r>
    </w:p>
    <w:p w14:paraId="218849B2" w14:textId="57D8026D" w:rsidR="00990969" w:rsidRDefault="00990969" w:rsidP="00990969">
      <w:pPr>
        <w:tabs>
          <w:tab w:val="left" w:pos="426"/>
        </w:tabs>
        <w:jc w:val="both"/>
        <w:rPr>
          <w:rFonts w:ascii="Candara" w:eastAsia="Arial" w:hAnsi="Candara" w:cs="Times New Roman"/>
        </w:rPr>
      </w:pPr>
    </w:p>
    <w:p w14:paraId="0A84D843" w14:textId="54434360" w:rsidR="00990969" w:rsidRPr="00990969" w:rsidRDefault="001F31C2" w:rsidP="0008446A">
      <w:pPr>
        <w:tabs>
          <w:tab w:val="left" w:pos="426"/>
        </w:tabs>
        <w:ind w:firstLine="709"/>
        <w:jc w:val="both"/>
        <w:rPr>
          <w:rFonts w:ascii="Candara" w:eastAsia="Arial" w:hAnsi="Candara" w:cs="Times New Roman"/>
        </w:rPr>
      </w:pPr>
      <w:r>
        <w:rPr>
          <w:rFonts w:ascii="Candara" w:eastAsia="Arial" w:hAnsi="Candara" w:cs="Times New Roman"/>
        </w:rPr>
        <w:t xml:space="preserve">Por </w:t>
      </w:r>
      <w:r w:rsidR="00EC7B24">
        <w:rPr>
          <w:rFonts w:ascii="Candara" w:eastAsia="Arial" w:hAnsi="Candara" w:cs="Times New Roman"/>
        </w:rPr>
        <w:t>último,</w:t>
      </w:r>
      <w:r w:rsidR="00990969">
        <w:rPr>
          <w:rFonts w:ascii="Candara" w:eastAsia="Arial" w:hAnsi="Candara" w:cs="Times New Roman"/>
        </w:rPr>
        <w:t xml:space="preserve"> e</w:t>
      </w:r>
      <w:r w:rsidR="00990969" w:rsidRPr="00990969">
        <w:rPr>
          <w:rFonts w:ascii="Candara" w:eastAsia="Arial" w:hAnsi="Candara" w:cs="Times New Roman"/>
        </w:rPr>
        <w:t xml:space="preserve">l programa por ciclos propedéuticos en Técnica Profesional en </w:t>
      </w:r>
      <w:r w:rsidR="0008446A">
        <w:rPr>
          <w:rFonts w:ascii="Candara" w:eastAsia="Arial" w:hAnsi="Candara" w:cs="Times New Roman"/>
        </w:rPr>
        <w:t>Expresión Gráfica Arquitectónica</w:t>
      </w:r>
      <w:r w:rsidR="00990969" w:rsidRPr="00990969">
        <w:rPr>
          <w:rFonts w:ascii="Candara" w:eastAsia="Arial" w:hAnsi="Candara" w:cs="Times New Roman"/>
        </w:rPr>
        <w:t xml:space="preserve"> y Tecnología en </w:t>
      </w:r>
      <w:r w:rsidR="0008446A">
        <w:rPr>
          <w:rFonts w:ascii="Candara" w:eastAsia="Arial" w:hAnsi="Candara" w:cs="Times New Roman"/>
        </w:rPr>
        <w:t xml:space="preserve">Modelado Digital </w:t>
      </w:r>
      <w:r w:rsidR="00FA67FC">
        <w:rPr>
          <w:rFonts w:ascii="Candara" w:eastAsia="Arial" w:hAnsi="Candara" w:cs="Times New Roman"/>
        </w:rPr>
        <w:t>Arquitectónic</w:t>
      </w:r>
      <w:r w:rsidR="00FA67FC" w:rsidRPr="00990969">
        <w:rPr>
          <w:rFonts w:ascii="Candara" w:eastAsia="Arial" w:hAnsi="Candara" w:cs="Times New Roman"/>
        </w:rPr>
        <w:t>o</w:t>
      </w:r>
      <w:r w:rsidR="00990969" w:rsidRPr="00990969">
        <w:rPr>
          <w:rFonts w:ascii="Candara" w:eastAsia="Arial" w:hAnsi="Candara" w:cs="Times New Roman"/>
        </w:rPr>
        <w:t xml:space="preserve">, tiene fundamento en lo establecido por la UNESCO (2001) en sus numerales 30 y 31 cuando manifiesta: </w:t>
      </w:r>
    </w:p>
    <w:p w14:paraId="2569470D" w14:textId="77777777" w:rsidR="00990969" w:rsidRPr="00990969" w:rsidRDefault="00990969" w:rsidP="00990969">
      <w:pPr>
        <w:tabs>
          <w:tab w:val="left" w:pos="426"/>
        </w:tabs>
        <w:jc w:val="both"/>
        <w:rPr>
          <w:rFonts w:ascii="Candara" w:eastAsia="Arial" w:hAnsi="Candara" w:cs="Times New Roman"/>
        </w:rPr>
      </w:pPr>
    </w:p>
    <w:p w14:paraId="52D786DA" w14:textId="1C3F18AB" w:rsidR="00990969" w:rsidRPr="0008446A" w:rsidRDefault="00990969" w:rsidP="0026677F">
      <w:pPr>
        <w:pStyle w:val="Prrafodelista"/>
        <w:numPr>
          <w:ilvl w:val="0"/>
          <w:numId w:val="58"/>
        </w:numPr>
        <w:tabs>
          <w:tab w:val="left" w:pos="426"/>
        </w:tabs>
        <w:jc w:val="both"/>
        <w:rPr>
          <w:rFonts w:ascii="Candara" w:eastAsia="Arial" w:hAnsi="Candara" w:cs="Times New Roman"/>
        </w:rPr>
      </w:pPr>
      <w:r w:rsidRPr="0008446A">
        <w:rPr>
          <w:rFonts w:ascii="Candara" w:eastAsia="Arial" w:hAnsi="Candara" w:cs="Times New Roman"/>
        </w:rPr>
        <w:t xml:space="preserve">30. La enseñanza técnica y profesional concebida como preparación para el ejercicio de un oficio o profesión debería organizarse en el marco nacional o, si fuera posible, en el marco provincial o local, de tal modo que satisfaga positivamente las exigencias sociales, económicas y educacionales generales, así como las necesidades de los distintos grupos de la población, sin hacer discriminaciones. </w:t>
      </w:r>
    </w:p>
    <w:p w14:paraId="3BA22692" w14:textId="77777777" w:rsidR="0008446A" w:rsidRPr="00990969" w:rsidRDefault="0008446A" w:rsidP="0008446A">
      <w:pPr>
        <w:tabs>
          <w:tab w:val="left" w:pos="426"/>
        </w:tabs>
        <w:ind w:left="720"/>
        <w:jc w:val="both"/>
        <w:rPr>
          <w:rFonts w:ascii="Candara" w:eastAsia="Arial" w:hAnsi="Candara" w:cs="Times New Roman"/>
        </w:rPr>
      </w:pPr>
    </w:p>
    <w:p w14:paraId="315D3DD3" w14:textId="77777777" w:rsidR="00990969" w:rsidRPr="00990969" w:rsidRDefault="00990969" w:rsidP="0026677F">
      <w:pPr>
        <w:numPr>
          <w:ilvl w:val="0"/>
          <w:numId w:val="57"/>
        </w:numPr>
        <w:tabs>
          <w:tab w:val="left" w:pos="426"/>
        </w:tabs>
        <w:jc w:val="both"/>
        <w:rPr>
          <w:rFonts w:ascii="Candara" w:eastAsia="Arial" w:hAnsi="Candara" w:cs="Times New Roman"/>
        </w:rPr>
      </w:pPr>
      <w:r w:rsidRPr="00990969">
        <w:rPr>
          <w:rFonts w:ascii="Candara" w:eastAsia="Arial" w:hAnsi="Candara" w:cs="Times New Roman"/>
        </w:rPr>
        <w:t>31. En cada país podrían existir diversas modalidades de organización de la enseñanza técnica y profesional, comprendiendo la posibilidad de estudiar en régimen de dedicación completa y en régimen de dedicación parcial y la enseñanza abierta y a distancia. Procedería tomar en consideración los siguientes sistemas.</w:t>
      </w:r>
    </w:p>
    <w:p w14:paraId="61199F51" w14:textId="77777777" w:rsidR="00990969" w:rsidRPr="00990969" w:rsidRDefault="00990969" w:rsidP="00990969">
      <w:pPr>
        <w:tabs>
          <w:tab w:val="left" w:pos="426"/>
        </w:tabs>
        <w:jc w:val="both"/>
        <w:rPr>
          <w:rFonts w:ascii="Candara" w:eastAsia="Arial" w:hAnsi="Candara" w:cs="Times New Roman"/>
        </w:rPr>
      </w:pPr>
    </w:p>
    <w:p w14:paraId="3A77EF88" w14:textId="77777777" w:rsidR="00254748" w:rsidRDefault="00990969" w:rsidP="00254748">
      <w:pPr>
        <w:tabs>
          <w:tab w:val="left" w:pos="426"/>
        </w:tabs>
        <w:ind w:firstLine="709"/>
        <w:jc w:val="both"/>
        <w:rPr>
          <w:rFonts w:ascii="Candara" w:eastAsia="Arial" w:hAnsi="Candara" w:cs="Times New Roman"/>
        </w:rPr>
      </w:pPr>
      <w:r w:rsidRPr="00990969">
        <w:rPr>
          <w:rFonts w:ascii="Candara" w:eastAsia="Arial" w:hAnsi="Candara" w:cs="Times New Roman"/>
        </w:rPr>
        <w:t xml:space="preserve">Teniendo en cuenta lo anterior, el incremento de los requisitos y exigencias de todos los géneros arquitectónicos, en especial de la vivienda y los problemas del contexto social demandan de los técnicos, una formación adecuada y </w:t>
      </w:r>
      <w:r w:rsidR="00735668" w:rsidRPr="00990969">
        <w:rPr>
          <w:rFonts w:ascii="Candara" w:eastAsia="Arial" w:hAnsi="Candara" w:cs="Times New Roman"/>
        </w:rPr>
        <w:t xml:space="preserve">contextualizada, </w:t>
      </w:r>
      <w:r w:rsidR="00735668">
        <w:rPr>
          <w:rFonts w:ascii="Candara" w:eastAsia="Arial" w:hAnsi="Candara" w:cs="Times New Roman"/>
        </w:rPr>
        <w:t xml:space="preserve">comprometida con </w:t>
      </w:r>
      <w:r w:rsidRPr="00990969">
        <w:rPr>
          <w:rFonts w:ascii="Candara" w:eastAsia="Arial" w:hAnsi="Candara" w:cs="Times New Roman"/>
        </w:rPr>
        <w:t>la sociedad, con la realidad circundante y conocimiento de los diferentes grupos sociales a los que han de servir en la región.</w:t>
      </w:r>
    </w:p>
    <w:p w14:paraId="4638F54E" w14:textId="77777777" w:rsidR="00254748" w:rsidRDefault="00254748" w:rsidP="00254748">
      <w:pPr>
        <w:tabs>
          <w:tab w:val="left" w:pos="426"/>
        </w:tabs>
        <w:ind w:firstLine="709"/>
        <w:jc w:val="both"/>
        <w:rPr>
          <w:rFonts w:ascii="Candara" w:eastAsia="Arial" w:hAnsi="Candara" w:cs="Times New Roman"/>
        </w:rPr>
      </w:pPr>
    </w:p>
    <w:p w14:paraId="650CBD2E" w14:textId="6ACC99E6" w:rsidR="00990969" w:rsidRPr="00990969" w:rsidRDefault="00990969" w:rsidP="00254748">
      <w:pPr>
        <w:tabs>
          <w:tab w:val="left" w:pos="426"/>
        </w:tabs>
        <w:ind w:firstLine="709"/>
        <w:jc w:val="both"/>
        <w:rPr>
          <w:rFonts w:ascii="Candara" w:eastAsia="Arial" w:hAnsi="Candara" w:cs="Times New Roman"/>
        </w:rPr>
      </w:pPr>
      <w:r w:rsidRPr="00990969">
        <w:rPr>
          <w:rFonts w:ascii="Candara" w:eastAsia="Arial" w:hAnsi="Candara" w:cs="Times New Roman"/>
        </w:rPr>
        <w:t>Es importante tener en cuenta además lo expuesto por Gómez (1998), cuando establece que la formación técnica:</w:t>
      </w:r>
    </w:p>
    <w:p w14:paraId="34C272F1" w14:textId="77777777" w:rsidR="00990969" w:rsidRPr="00990969" w:rsidRDefault="00990969" w:rsidP="00990969">
      <w:pPr>
        <w:tabs>
          <w:tab w:val="left" w:pos="426"/>
        </w:tabs>
        <w:jc w:val="both"/>
        <w:rPr>
          <w:rFonts w:ascii="Candara" w:eastAsia="Arial" w:hAnsi="Candara" w:cs="Times New Roman"/>
        </w:rPr>
      </w:pPr>
      <w:r w:rsidRPr="00990969">
        <w:rPr>
          <w:rFonts w:ascii="Candara" w:eastAsia="Arial" w:hAnsi="Candara" w:cs="Times New Roman"/>
        </w:rPr>
        <w:t xml:space="preserve"> </w:t>
      </w:r>
    </w:p>
    <w:p w14:paraId="22C04A3D" w14:textId="77777777" w:rsidR="00990969" w:rsidRPr="00254748" w:rsidRDefault="00990969" w:rsidP="00254748">
      <w:pPr>
        <w:tabs>
          <w:tab w:val="left" w:pos="426"/>
        </w:tabs>
        <w:ind w:left="851" w:right="851"/>
        <w:jc w:val="both"/>
        <w:rPr>
          <w:rFonts w:ascii="Candara" w:eastAsia="Arial" w:hAnsi="Candara" w:cs="Times New Roman"/>
          <w:sz w:val="22"/>
          <w:szCs w:val="22"/>
        </w:rPr>
      </w:pPr>
      <w:r w:rsidRPr="00254748">
        <w:rPr>
          <w:rFonts w:ascii="Candara" w:eastAsia="Arial" w:hAnsi="Candara" w:cs="Times New Roman"/>
          <w:iCs/>
          <w:sz w:val="22"/>
          <w:szCs w:val="22"/>
        </w:rPr>
        <w:t>También es un aprendizaje social, es decir, de valores, conductas y pautas, características del trabajo técnico. La educación técnica no es únicamente el aprendizaje de un saber hacer sino también de un saber ser. Este “ser” o papel social y ocupacional del técnico, es característico de la cultura técnica desarrollada a través de su experiencia educativa, y es distinto del correspondiente al trabajador intelectual. La educación técnica implica una cultura propia, distinta de la académica tradicional. Esta cultura está formada por una ética propia, respecto al trabajo, la eficiencia, la innovación, la productividad, y la disciplina.” (p. 38)</w:t>
      </w:r>
    </w:p>
    <w:p w14:paraId="45ECD2F6" w14:textId="77777777" w:rsidR="00990969" w:rsidRPr="00990969" w:rsidRDefault="00990969" w:rsidP="00990969">
      <w:pPr>
        <w:tabs>
          <w:tab w:val="left" w:pos="426"/>
        </w:tabs>
        <w:jc w:val="both"/>
        <w:rPr>
          <w:rFonts w:ascii="Candara" w:eastAsia="Arial" w:hAnsi="Candara" w:cs="Times New Roman"/>
        </w:rPr>
      </w:pPr>
    </w:p>
    <w:p w14:paraId="2966082D" w14:textId="5F91166C" w:rsidR="00990969" w:rsidRPr="00990969" w:rsidRDefault="00990969" w:rsidP="00254748">
      <w:pPr>
        <w:tabs>
          <w:tab w:val="left" w:pos="426"/>
        </w:tabs>
        <w:ind w:firstLine="709"/>
        <w:jc w:val="both"/>
        <w:rPr>
          <w:rFonts w:ascii="Candara" w:eastAsia="Arial" w:hAnsi="Candara" w:cs="Times New Roman"/>
        </w:rPr>
      </w:pPr>
      <w:r w:rsidRPr="00990969">
        <w:rPr>
          <w:rFonts w:ascii="Candara" w:eastAsia="Arial" w:hAnsi="Candara" w:cs="Times New Roman"/>
        </w:rPr>
        <w:t>Al respecto el</w:t>
      </w:r>
      <w:r w:rsidR="00254748">
        <w:rPr>
          <w:rFonts w:ascii="Candara" w:eastAsia="Arial" w:hAnsi="Candara" w:cs="Times New Roman"/>
        </w:rPr>
        <w:t xml:space="preserve"> programa surge</w:t>
      </w:r>
      <w:r w:rsidRPr="00990969">
        <w:rPr>
          <w:rFonts w:ascii="Candara" w:eastAsia="Arial" w:hAnsi="Candara" w:cs="Times New Roman"/>
        </w:rPr>
        <w:t xml:space="preserve"> como respuesta a los requerimientos de recurso humano formado a nivel empresarial y de servicios en el sector </w:t>
      </w:r>
      <w:r w:rsidR="00254748">
        <w:rPr>
          <w:rFonts w:ascii="Candara" w:eastAsia="Arial" w:hAnsi="Candara" w:cs="Times New Roman"/>
        </w:rPr>
        <w:t xml:space="preserve">del diseño </w:t>
      </w:r>
      <w:r w:rsidRPr="00990969">
        <w:rPr>
          <w:rFonts w:ascii="Candara" w:eastAsia="Arial" w:hAnsi="Candara" w:cs="Times New Roman"/>
        </w:rPr>
        <w:t xml:space="preserve">para una producción de calidad, competitiva, innovadora y emprendedora de cara a las necesidades sociales y económicas de la región y el país. </w:t>
      </w:r>
    </w:p>
    <w:p w14:paraId="14E1F73A" w14:textId="4D4EBABB" w:rsidR="00990969" w:rsidRDefault="00990969" w:rsidP="00990969">
      <w:pPr>
        <w:tabs>
          <w:tab w:val="left" w:pos="426"/>
        </w:tabs>
        <w:jc w:val="both"/>
        <w:rPr>
          <w:rFonts w:ascii="Candara" w:eastAsia="Arial" w:hAnsi="Candara" w:cs="Times New Roman"/>
        </w:rPr>
      </w:pPr>
    </w:p>
    <w:p w14:paraId="6A4ACEB8" w14:textId="66F5AB9D" w:rsidR="00EC7B24" w:rsidRPr="00EC7B24" w:rsidRDefault="00EC7B24" w:rsidP="00EC7B24">
      <w:pPr>
        <w:tabs>
          <w:tab w:val="left" w:pos="426"/>
        </w:tabs>
        <w:ind w:firstLine="709"/>
        <w:jc w:val="both"/>
        <w:rPr>
          <w:rFonts w:ascii="Candara" w:eastAsia="Arial" w:hAnsi="Candara" w:cs="Times New Roman"/>
        </w:rPr>
      </w:pPr>
      <w:r>
        <w:rPr>
          <w:rFonts w:ascii="Candara" w:eastAsia="Arial" w:hAnsi="Candara" w:cs="Times New Roman"/>
        </w:rPr>
        <w:t>De igual manera e</w:t>
      </w:r>
      <w:r w:rsidRPr="00EC7B24">
        <w:rPr>
          <w:rFonts w:ascii="Candara" w:eastAsia="Arial" w:hAnsi="Candara" w:cs="Times New Roman"/>
        </w:rPr>
        <w:t>l Programa tiene en cuenta las características culturales que permiten valorar y/o rescatar la capacidad de creación y recreación de los diversos grupos étnicos, para favorecer desde el currículo una relación intercultural entre los diferentes grupos humanos que habitan en la región</w:t>
      </w:r>
    </w:p>
    <w:p w14:paraId="52E95B8F" w14:textId="77777777" w:rsidR="00EC7B24" w:rsidRPr="00EC7B24" w:rsidRDefault="00EC7B24" w:rsidP="00EC7B24">
      <w:pPr>
        <w:tabs>
          <w:tab w:val="left" w:pos="426"/>
        </w:tabs>
        <w:ind w:firstLine="709"/>
        <w:jc w:val="both"/>
        <w:rPr>
          <w:rFonts w:ascii="Candara" w:eastAsia="Arial" w:hAnsi="Candara" w:cs="Times New Roman"/>
        </w:rPr>
      </w:pPr>
    </w:p>
    <w:p w14:paraId="605E81BB" w14:textId="5D6A5A4F" w:rsidR="00EC7B24" w:rsidRPr="009671AC" w:rsidRDefault="00EC7B24" w:rsidP="00EC7B24">
      <w:pPr>
        <w:tabs>
          <w:tab w:val="left" w:pos="426"/>
        </w:tabs>
        <w:ind w:firstLine="709"/>
        <w:jc w:val="both"/>
        <w:rPr>
          <w:rFonts w:ascii="Candara" w:eastAsia="Arial" w:hAnsi="Candara" w:cs="Times New Roman"/>
        </w:rPr>
      </w:pPr>
      <w:r w:rsidRPr="00EC7B24">
        <w:rPr>
          <w:rFonts w:ascii="Candara" w:eastAsia="Arial" w:hAnsi="Candara" w:cs="Times New Roman"/>
        </w:rPr>
        <w:t>El diseño curricular tiene en cuenta las diversas manifestaciones de los grupos étnicos desde un enfoque dinámico e histórico, incorporándolos en los diversos elementos del currículo. Para ello, el docente necesita trabajar en interacción con otros profesionales. Una forma indirecta de hacer ello es levantar un estado de la cuestión de las investigaciones más significativas que han abordado la problemática y situación sociocultural.</w:t>
      </w:r>
    </w:p>
    <w:p w14:paraId="77A72E11" w14:textId="106C72E6" w:rsidR="00424619" w:rsidRPr="00A4746B" w:rsidRDefault="00424619" w:rsidP="00C53D81">
      <w:pPr>
        <w:tabs>
          <w:tab w:val="left" w:pos="426"/>
        </w:tabs>
        <w:jc w:val="both"/>
        <w:rPr>
          <w:rFonts w:ascii="Candara" w:eastAsia="Arial" w:hAnsi="Candara" w:cs="Times New Roman"/>
        </w:rPr>
      </w:pPr>
    </w:p>
    <w:p w14:paraId="3B6716DF" w14:textId="7C1B8B5D" w:rsidR="00996E32" w:rsidRPr="005504A7" w:rsidRDefault="0096703C" w:rsidP="0026677F">
      <w:pPr>
        <w:pStyle w:val="Javier2"/>
        <w:numPr>
          <w:ilvl w:val="1"/>
          <w:numId w:val="29"/>
        </w:numPr>
      </w:pPr>
      <w:bookmarkStart w:id="147" w:name="_Toc26777874"/>
      <w:r w:rsidRPr="00A4746B">
        <w:rPr>
          <w:bCs w:val="0"/>
        </w:rPr>
        <w:t>MECANISMOS DE EVALUACIÓN</w:t>
      </w:r>
      <w:bookmarkEnd w:id="147"/>
      <w:r w:rsidR="00D42D6D" w:rsidRPr="00A4746B">
        <w:t xml:space="preserve"> </w:t>
      </w:r>
    </w:p>
    <w:p w14:paraId="43C262E4" w14:textId="77777777" w:rsidR="000F7CBE" w:rsidRDefault="00996E32" w:rsidP="000F7CBE">
      <w:pPr>
        <w:ind w:firstLine="709"/>
        <w:jc w:val="both"/>
        <w:rPr>
          <w:rFonts w:ascii="Candara" w:eastAsia="Arial" w:hAnsi="Candara" w:cs="Times New Roman"/>
        </w:rPr>
      </w:pPr>
      <w:r>
        <w:rPr>
          <w:rFonts w:ascii="Candara" w:eastAsia="Arial" w:hAnsi="Candara" w:cs="Times New Roman"/>
        </w:rPr>
        <w:t xml:space="preserve">Para la Evaluación de los Resultados de </w:t>
      </w:r>
      <w:r w:rsidRPr="00996E32">
        <w:rPr>
          <w:rFonts w:ascii="Candara" w:eastAsia="Arial" w:hAnsi="Candara" w:cs="Times New Roman"/>
        </w:rPr>
        <w:t xml:space="preserve">Aprendizaje de los Estudiantes </w:t>
      </w:r>
      <w:r>
        <w:rPr>
          <w:rFonts w:ascii="Candara" w:eastAsia="Arial" w:hAnsi="Candara" w:cs="Times New Roman"/>
        </w:rPr>
        <w:t xml:space="preserve">se </w:t>
      </w:r>
      <w:r w:rsidRPr="00996E32">
        <w:rPr>
          <w:rFonts w:ascii="Candara" w:eastAsia="Arial" w:hAnsi="Candara" w:cs="Times New Roman"/>
        </w:rPr>
        <w:t xml:space="preserve">utiliza diversos </w:t>
      </w:r>
      <w:r>
        <w:rPr>
          <w:rFonts w:ascii="Candara" w:eastAsia="Arial" w:hAnsi="Candara" w:cs="Times New Roman"/>
        </w:rPr>
        <w:t xml:space="preserve">instrumentos, </w:t>
      </w:r>
      <w:r w:rsidRPr="00996E32">
        <w:rPr>
          <w:rFonts w:ascii="Candara" w:eastAsia="Arial" w:hAnsi="Candara" w:cs="Times New Roman"/>
        </w:rPr>
        <w:t>métodos y criterios académicos dependiendo de la naturaleza de cada asignatura y lo mismo sucede con los tipos de evaluación que se aplican.</w:t>
      </w:r>
    </w:p>
    <w:p w14:paraId="1B5252E5" w14:textId="77777777" w:rsidR="000F7CBE" w:rsidRDefault="000F7CBE" w:rsidP="000F7CBE">
      <w:pPr>
        <w:ind w:firstLine="709"/>
        <w:jc w:val="both"/>
        <w:rPr>
          <w:rFonts w:ascii="Candara" w:eastAsia="Arial" w:hAnsi="Candara" w:cs="Times New Roman"/>
        </w:rPr>
      </w:pPr>
    </w:p>
    <w:p w14:paraId="1CC1D819" w14:textId="25B13BDD" w:rsidR="00996E32" w:rsidRDefault="00996E32" w:rsidP="000F7CBE">
      <w:pPr>
        <w:ind w:firstLine="709"/>
        <w:jc w:val="both"/>
        <w:rPr>
          <w:rFonts w:ascii="Candara" w:eastAsia="Arial" w:hAnsi="Candara" w:cs="Times New Roman"/>
        </w:rPr>
      </w:pPr>
      <w:r>
        <w:rPr>
          <w:rFonts w:ascii="Candara" w:eastAsia="Arial" w:hAnsi="Candara" w:cs="Times New Roman"/>
        </w:rPr>
        <w:t>La evaluación está perfectamente definida</w:t>
      </w:r>
      <w:r w:rsidRPr="00996E32">
        <w:rPr>
          <w:rFonts w:ascii="Candara" w:eastAsia="Arial" w:hAnsi="Candara" w:cs="Times New Roman"/>
        </w:rPr>
        <w:t xml:space="preserve"> para cada asignatura y queda establecido desde el inicio del curso a través de documentos como:</w:t>
      </w:r>
    </w:p>
    <w:p w14:paraId="1FC2AC47" w14:textId="77777777" w:rsidR="00C74DAF" w:rsidRPr="00996E32" w:rsidRDefault="00C74DAF" w:rsidP="00C162CF">
      <w:pPr>
        <w:jc w:val="both"/>
        <w:rPr>
          <w:rFonts w:ascii="Candara" w:eastAsia="Arial" w:hAnsi="Candara" w:cs="Times New Roman"/>
        </w:rPr>
      </w:pPr>
    </w:p>
    <w:p w14:paraId="538BF0B3" w14:textId="77777777" w:rsidR="00996E32" w:rsidRPr="00C74DAF" w:rsidRDefault="00996E32" w:rsidP="0026677F">
      <w:pPr>
        <w:pStyle w:val="Prrafodelista"/>
        <w:numPr>
          <w:ilvl w:val="0"/>
          <w:numId w:val="57"/>
        </w:numPr>
        <w:jc w:val="both"/>
        <w:rPr>
          <w:rFonts w:ascii="Candara" w:eastAsia="Arial" w:hAnsi="Candara" w:cs="Times New Roman"/>
        </w:rPr>
      </w:pPr>
      <w:r w:rsidRPr="00C74DAF">
        <w:rPr>
          <w:rFonts w:ascii="Candara" w:eastAsia="Arial" w:hAnsi="Candara" w:cs="Times New Roman"/>
        </w:rPr>
        <w:t>Syllabus de cada asignatura, que se entregan a los alumnos al inicio de cada curso.</w:t>
      </w:r>
    </w:p>
    <w:p w14:paraId="6F3CA3EB" w14:textId="77777777" w:rsidR="00C74DAF" w:rsidRDefault="00996E32" w:rsidP="0026677F">
      <w:pPr>
        <w:pStyle w:val="Prrafodelista"/>
        <w:numPr>
          <w:ilvl w:val="0"/>
          <w:numId w:val="57"/>
        </w:numPr>
        <w:jc w:val="both"/>
        <w:rPr>
          <w:rFonts w:ascii="Candara" w:eastAsia="Arial" w:hAnsi="Candara" w:cs="Times New Roman"/>
        </w:rPr>
      </w:pPr>
      <w:r w:rsidRPr="00C74DAF">
        <w:rPr>
          <w:rFonts w:ascii="Candara" w:eastAsia="Arial" w:hAnsi="Candara" w:cs="Times New Roman"/>
        </w:rPr>
        <w:t>La normativa institucional de enseñanza.</w:t>
      </w:r>
    </w:p>
    <w:p w14:paraId="5423FF7D" w14:textId="26C79B53" w:rsidR="00FC2DDC" w:rsidRDefault="00996E32" w:rsidP="0026677F">
      <w:pPr>
        <w:pStyle w:val="Prrafodelista"/>
        <w:numPr>
          <w:ilvl w:val="0"/>
          <w:numId w:val="57"/>
        </w:numPr>
        <w:jc w:val="both"/>
        <w:rPr>
          <w:rFonts w:ascii="Candara" w:eastAsia="Arial" w:hAnsi="Candara" w:cs="Times New Roman"/>
        </w:rPr>
      </w:pPr>
      <w:r w:rsidRPr="00C74DAF">
        <w:rPr>
          <w:rFonts w:ascii="Candara" w:eastAsia="Arial" w:hAnsi="Candara" w:cs="Times New Roman"/>
        </w:rPr>
        <w:t>La normativa nacional.</w:t>
      </w:r>
    </w:p>
    <w:p w14:paraId="6EDC485D" w14:textId="20ED0C6A" w:rsidR="00C162CF" w:rsidRPr="00C162CF" w:rsidRDefault="00C162CF" w:rsidP="00FB300F">
      <w:pPr>
        <w:jc w:val="both"/>
        <w:rPr>
          <w:rFonts w:ascii="Candara" w:eastAsia="Arial" w:hAnsi="Candara" w:cs="Times New Roman"/>
        </w:rPr>
      </w:pPr>
    </w:p>
    <w:p w14:paraId="4C3E4EBE" w14:textId="687ACB28" w:rsidR="00C162CF" w:rsidRPr="00C162CF" w:rsidRDefault="00C162CF" w:rsidP="00731C3B">
      <w:pPr>
        <w:ind w:firstLine="709"/>
        <w:jc w:val="both"/>
        <w:rPr>
          <w:rFonts w:ascii="Candara" w:eastAsia="Arial" w:hAnsi="Candara" w:cs="Times New Roman"/>
        </w:rPr>
      </w:pPr>
      <w:r w:rsidRPr="00C162CF">
        <w:rPr>
          <w:rFonts w:ascii="Candara" w:eastAsia="Arial" w:hAnsi="Candara" w:cs="Times New Roman"/>
        </w:rPr>
        <w:t xml:space="preserve">Cada </w:t>
      </w:r>
      <w:r w:rsidR="00210B52">
        <w:rPr>
          <w:rFonts w:ascii="Candara" w:eastAsia="Arial" w:hAnsi="Candara" w:cs="Times New Roman"/>
        </w:rPr>
        <w:t>docente</w:t>
      </w:r>
      <w:r w:rsidRPr="00C162CF">
        <w:rPr>
          <w:rFonts w:ascii="Candara" w:eastAsia="Arial" w:hAnsi="Candara" w:cs="Times New Roman"/>
        </w:rPr>
        <w:t xml:space="preserve"> tiene autonomía para </w:t>
      </w:r>
      <w:r w:rsidR="00210B52">
        <w:rPr>
          <w:rFonts w:ascii="Candara" w:eastAsia="Arial" w:hAnsi="Candara" w:cs="Times New Roman"/>
        </w:rPr>
        <w:t>determinar</w:t>
      </w:r>
      <w:r w:rsidRPr="00C162CF">
        <w:rPr>
          <w:rFonts w:ascii="Candara" w:eastAsia="Arial" w:hAnsi="Candara" w:cs="Times New Roman"/>
        </w:rPr>
        <w:t xml:space="preserve"> la forma y estructura de la evaluación</w:t>
      </w:r>
    </w:p>
    <w:p w14:paraId="2CFFF3E0" w14:textId="07AA2B93" w:rsidR="00C162CF" w:rsidRDefault="00C162CF" w:rsidP="00731C3B">
      <w:pPr>
        <w:ind w:firstLine="709"/>
        <w:jc w:val="both"/>
        <w:rPr>
          <w:rFonts w:ascii="Candara" w:eastAsia="Arial" w:hAnsi="Candara" w:cs="Times New Roman"/>
        </w:rPr>
      </w:pPr>
      <w:r w:rsidRPr="00C162CF">
        <w:rPr>
          <w:rFonts w:ascii="Candara" w:eastAsia="Arial" w:hAnsi="Candara" w:cs="Times New Roman"/>
        </w:rPr>
        <w:t xml:space="preserve">estudiantil, teniendo en cuenta la duración del calendario académico y las fechas en las que se deben </w:t>
      </w:r>
      <w:r w:rsidR="00210B52">
        <w:rPr>
          <w:rFonts w:ascii="Candara" w:eastAsia="Arial" w:hAnsi="Candara" w:cs="Times New Roman"/>
        </w:rPr>
        <w:t>digitalizar</w:t>
      </w:r>
      <w:r w:rsidRPr="00C162CF">
        <w:rPr>
          <w:rFonts w:ascii="Candara" w:eastAsia="Arial" w:hAnsi="Candara" w:cs="Times New Roman"/>
        </w:rPr>
        <w:t xml:space="preserve"> las notas. No existe programación especial de pruebas que </w:t>
      </w:r>
      <w:r w:rsidR="00210B52" w:rsidRPr="00C162CF">
        <w:rPr>
          <w:rFonts w:ascii="Candara" w:eastAsia="Arial" w:hAnsi="Candara" w:cs="Times New Roman"/>
        </w:rPr>
        <w:t>unifica</w:t>
      </w:r>
      <w:r w:rsidRPr="00C162CF">
        <w:rPr>
          <w:rFonts w:ascii="Candara" w:eastAsia="Arial" w:hAnsi="Candara" w:cs="Times New Roman"/>
        </w:rPr>
        <w:t xml:space="preserve"> todas las asignaturas. Cada profesor organiza sus fechas de evaluación durante el semestre, las cuales consigna en su </w:t>
      </w:r>
      <w:r w:rsidR="00210B52">
        <w:rPr>
          <w:rFonts w:ascii="Candara" w:eastAsia="Arial" w:hAnsi="Candara" w:cs="Times New Roman"/>
        </w:rPr>
        <w:t xml:space="preserve">plan de trabajo académico. </w:t>
      </w:r>
    </w:p>
    <w:p w14:paraId="26565310" w14:textId="77777777" w:rsidR="00210B52" w:rsidRPr="00C162CF" w:rsidRDefault="00210B52" w:rsidP="00731C3B">
      <w:pPr>
        <w:ind w:firstLine="709"/>
        <w:jc w:val="both"/>
        <w:rPr>
          <w:rFonts w:ascii="Candara" w:eastAsia="Arial" w:hAnsi="Candara" w:cs="Times New Roman"/>
        </w:rPr>
      </w:pPr>
    </w:p>
    <w:p w14:paraId="774A987C" w14:textId="17193660" w:rsidR="00C162CF" w:rsidRDefault="00210B52" w:rsidP="00731C3B">
      <w:pPr>
        <w:ind w:firstLine="709"/>
        <w:jc w:val="both"/>
        <w:rPr>
          <w:rFonts w:ascii="Candara" w:eastAsia="Arial" w:hAnsi="Candara" w:cs="Times New Roman"/>
        </w:rPr>
      </w:pPr>
      <w:r>
        <w:rPr>
          <w:rFonts w:ascii="Candara" w:eastAsia="Arial" w:hAnsi="Candara" w:cs="Times New Roman"/>
        </w:rPr>
        <w:t xml:space="preserve">El syllabus de cada asignatura se considera una rúbrica de suma relevancia en donde se </w:t>
      </w:r>
      <w:r w:rsidRPr="00C162CF">
        <w:rPr>
          <w:rFonts w:ascii="Candara" w:eastAsia="Arial" w:hAnsi="Candara" w:cs="Times New Roman"/>
        </w:rPr>
        <w:t>consigna</w:t>
      </w:r>
      <w:r w:rsidR="00C162CF" w:rsidRPr="00C162CF">
        <w:rPr>
          <w:rFonts w:ascii="Candara" w:eastAsia="Arial" w:hAnsi="Candara" w:cs="Times New Roman"/>
        </w:rPr>
        <w:t xml:space="preserve"> los objetivos y contenidos de la asignatura, la bibliografía más representativa, la metodología de trabajo en el curso y la forma de evaluación</w:t>
      </w:r>
      <w:r>
        <w:rPr>
          <w:rFonts w:ascii="Candara" w:eastAsia="Arial" w:hAnsi="Candara" w:cs="Times New Roman"/>
        </w:rPr>
        <w:t xml:space="preserve"> a implementar para estimar los resultados de aprendizaje esperados. </w:t>
      </w:r>
    </w:p>
    <w:p w14:paraId="3D47C1FD" w14:textId="77777777" w:rsidR="00210B52" w:rsidRPr="00C162CF" w:rsidRDefault="00210B52" w:rsidP="00731C3B">
      <w:pPr>
        <w:ind w:firstLine="709"/>
        <w:jc w:val="both"/>
        <w:rPr>
          <w:rFonts w:ascii="Candara" w:eastAsia="Arial" w:hAnsi="Candara" w:cs="Times New Roman"/>
        </w:rPr>
      </w:pPr>
    </w:p>
    <w:p w14:paraId="1CAF0895" w14:textId="588B100A" w:rsidR="00C162CF" w:rsidRDefault="00C162CF" w:rsidP="00731C3B">
      <w:pPr>
        <w:ind w:firstLine="709"/>
        <w:jc w:val="both"/>
        <w:rPr>
          <w:rFonts w:ascii="Candara" w:eastAsia="Arial" w:hAnsi="Candara" w:cs="Times New Roman"/>
        </w:rPr>
      </w:pPr>
      <w:r w:rsidRPr="00C162CF">
        <w:rPr>
          <w:rFonts w:ascii="Candara" w:eastAsia="Arial" w:hAnsi="Candara" w:cs="Times New Roman"/>
        </w:rPr>
        <w:t xml:space="preserve">La Universidad desarrolló e implementó </w:t>
      </w:r>
      <w:r w:rsidR="00210B52">
        <w:rPr>
          <w:rFonts w:ascii="Candara" w:eastAsia="Arial" w:hAnsi="Candara" w:cs="Times New Roman"/>
        </w:rPr>
        <w:t>el CampusIT</w:t>
      </w:r>
      <w:r w:rsidRPr="00C162CF">
        <w:rPr>
          <w:rFonts w:ascii="Candara" w:eastAsia="Arial" w:hAnsi="Candara" w:cs="Times New Roman"/>
        </w:rPr>
        <w:t xml:space="preserve"> (</w:t>
      </w:r>
      <w:r w:rsidR="00B550B0" w:rsidRPr="00B550B0">
        <w:rPr>
          <w:rFonts w:ascii="Candara" w:eastAsia="Arial" w:hAnsi="Candara" w:cs="Times New Roman"/>
        </w:rPr>
        <w:t>Academusoft Académico 4.0 - Docente</w:t>
      </w:r>
      <w:r w:rsidRPr="00C162CF">
        <w:rPr>
          <w:rFonts w:ascii="Candara" w:eastAsia="Arial" w:hAnsi="Candara" w:cs="Times New Roman"/>
        </w:rPr>
        <w:t>), el cual permite a los profesores r</w:t>
      </w:r>
      <w:r w:rsidR="00B550B0">
        <w:rPr>
          <w:rFonts w:ascii="Candara" w:eastAsia="Arial" w:hAnsi="Candara" w:cs="Times New Roman"/>
        </w:rPr>
        <w:t xml:space="preserve">ealizar el seguimiento de las </w:t>
      </w:r>
      <w:r w:rsidRPr="00C162CF">
        <w:rPr>
          <w:rFonts w:ascii="Candara" w:eastAsia="Arial" w:hAnsi="Candara" w:cs="Times New Roman"/>
        </w:rPr>
        <w:t>evaluaciones de las asignaturas y a los estudiante</w:t>
      </w:r>
      <w:r w:rsidR="00B550B0">
        <w:rPr>
          <w:rFonts w:ascii="Candara" w:eastAsia="Arial" w:hAnsi="Candara" w:cs="Times New Roman"/>
        </w:rPr>
        <w:t xml:space="preserve">s consultar permanentemente los </w:t>
      </w:r>
      <w:r w:rsidRPr="00C162CF">
        <w:rPr>
          <w:rFonts w:ascii="Candara" w:eastAsia="Arial" w:hAnsi="Candara" w:cs="Times New Roman"/>
        </w:rPr>
        <w:t>resultados de las evaluaciones.</w:t>
      </w:r>
    </w:p>
    <w:p w14:paraId="69F3231A" w14:textId="77777777" w:rsidR="00B550B0" w:rsidRPr="00C162CF" w:rsidRDefault="00B550B0" w:rsidP="00731C3B">
      <w:pPr>
        <w:ind w:firstLine="709"/>
        <w:jc w:val="both"/>
        <w:rPr>
          <w:rFonts w:ascii="Candara" w:eastAsia="Arial" w:hAnsi="Candara" w:cs="Times New Roman"/>
        </w:rPr>
      </w:pPr>
    </w:p>
    <w:p w14:paraId="472C632D" w14:textId="2DE16A87" w:rsidR="00C162CF" w:rsidRDefault="00731C3B" w:rsidP="00C068C3">
      <w:pPr>
        <w:ind w:firstLine="709"/>
        <w:jc w:val="both"/>
        <w:rPr>
          <w:rFonts w:ascii="Candara" w:eastAsia="Arial" w:hAnsi="Candara" w:cs="Times New Roman"/>
        </w:rPr>
      </w:pPr>
      <w:r>
        <w:rPr>
          <w:rFonts w:ascii="Candara" w:eastAsia="Arial" w:hAnsi="Candara" w:cs="Times New Roman"/>
        </w:rPr>
        <w:t>El programa por su misma naturaleza</w:t>
      </w:r>
      <w:r w:rsidR="00C162CF" w:rsidRPr="00C162CF">
        <w:rPr>
          <w:rFonts w:ascii="Candara" w:eastAsia="Arial" w:hAnsi="Candara" w:cs="Times New Roman"/>
        </w:rPr>
        <w:t xml:space="preserve"> </w:t>
      </w:r>
      <w:r>
        <w:rPr>
          <w:rFonts w:ascii="Candara" w:eastAsia="Arial" w:hAnsi="Candara" w:cs="Times New Roman"/>
        </w:rPr>
        <w:t xml:space="preserve">ha fortalecido la denominada </w:t>
      </w:r>
      <w:r w:rsidR="00C162CF" w:rsidRPr="00C162CF">
        <w:rPr>
          <w:rFonts w:ascii="Candara" w:eastAsia="Arial" w:hAnsi="Candara" w:cs="Times New Roman"/>
        </w:rPr>
        <w:t>evaluación continua de los estudiantes como</w:t>
      </w:r>
      <w:r w:rsidR="00B550B0">
        <w:rPr>
          <w:rFonts w:ascii="Candara" w:eastAsia="Arial" w:hAnsi="Candara" w:cs="Times New Roman"/>
        </w:rPr>
        <w:t xml:space="preserve"> </w:t>
      </w:r>
      <w:r w:rsidR="00C162CF" w:rsidRPr="00C162CF">
        <w:rPr>
          <w:rFonts w:ascii="Candara" w:eastAsia="Arial" w:hAnsi="Candara" w:cs="Times New Roman"/>
        </w:rPr>
        <w:t xml:space="preserve">estrategia para el seguimiento </w:t>
      </w:r>
      <w:r>
        <w:rPr>
          <w:rFonts w:ascii="Candara" w:eastAsia="Arial" w:hAnsi="Candara" w:cs="Times New Roman"/>
        </w:rPr>
        <w:t>de las distintas actividades académicas realizadas</w:t>
      </w:r>
      <w:r w:rsidR="00C162CF" w:rsidRPr="00C162CF">
        <w:rPr>
          <w:rFonts w:ascii="Candara" w:eastAsia="Arial" w:hAnsi="Candara" w:cs="Times New Roman"/>
        </w:rPr>
        <w:t xml:space="preserve"> por, </w:t>
      </w:r>
      <w:r>
        <w:rPr>
          <w:rFonts w:ascii="Candara" w:eastAsia="Arial" w:hAnsi="Candara" w:cs="Times New Roman"/>
        </w:rPr>
        <w:t>teniendo en cuenta</w:t>
      </w:r>
      <w:r w:rsidR="00C162CF" w:rsidRPr="00C162CF">
        <w:rPr>
          <w:rFonts w:ascii="Candara" w:eastAsia="Arial" w:hAnsi="Candara" w:cs="Times New Roman"/>
        </w:rPr>
        <w:t xml:space="preserve"> con las met</w:t>
      </w:r>
      <w:r w:rsidR="00B550B0">
        <w:rPr>
          <w:rFonts w:ascii="Candara" w:eastAsia="Arial" w:hAnsi="Candara" w:cs="Times New Roman"/>
        </w:rPr>
        <w:t xml:space="preserve">odologías empleadas. Se destaca </w:t>
      </w:r>
      <w:r w:rsidR="00C162CF" w:rsidRPr="00C162CF">
        <w:rPr>
          <w:rFonts w:ascii="Candara" w:eastAsia="Arial" w:hAnsi="Candara" w:cs="Times New Roman"/>
        </w:rPr>
        <w:t>la diversidad de modalidades que se proponen para</w:t>
      </w:r>
      <w:r w:rsidR="00B550B0">
        <w:rPr>
          <w:rFonts w:ascii="Candara" w:eastAsia="Arial" w:hAnsi="Candara" w:cs="Times New Roman"/>
        </w:rPr>
        <w:t xml:space="preserve"> lograr una mayor participación </w:t>
      </w:r>
      <w:r w:rsidR="00C162CF" w:rsidRPr="00C162CF">
        <w:rPr>
          <w:rFonts w:ascii="Candara" w:eastAsia="Arial" w:hAnsi="Candara" w:cs="Times New Roman"/>
        </w:rPr>
        <w:t>de los estudiantes en los talleres y aulas en el proceso de formación.</w:t>
      </w:r>
    </w:p>
    <w:p w14:paraId="15635CA9" w14:textId="77777777" w:rsidR="00B550B0" w:rsidRPr="00C162CF" w:rsidRDefault="00B550B0" w:rsidP="00C068C3">
      <w:pPr>
        <w:ind w:firstLine="709"/>
        <w:jc w:val="both"/>
        <w:rPr>
          <w:rFonts w:ascii="Candara" w:eastAsia="Arial" w:hAnsi="Candara" w:cs="Times New Roman"/>
        </w:rPr>
      </w:pPr>
    </w:p>
    <w:p w14:paraId="237B65FD" w14:textId="77777777" w:rsidR="00FB300F" w:rsidRDefault="00CA4657" w:rsidP="00FB300F">
      <w:pPr>
        <w:ind w:firstLine="709"/>
        <w:jc w:val="both"/>
        <w:rPr>
          <w:rFonts w:ascii="Candara" w:eastAsia="Arial" w:hAnsi="Candara" w:cs="Times New Roman"/>
        </w:rPr>
      </w:pPr>
      <w:r>
        <w:rPr>
          <w:rFonts w:ascii="Candara" w:eastAsia="Arial" w:hAnsi="Candara" w:cs="Times New Roman"/>
        </w:rPr>
        <w:t xml:space="preserve">Para las </w:t>
      </w:r>
      <w:r w:rsidR="00A412E3">
        <w:rPr>
          <w:rFonts w:ascii="Candara" w:eastAsia="Arial" w:hAnsi="Candara" w:cs="Times New Roman"/>
        </w:rPr>
        <w:t>asignaturas practica</w:t>
      </w:r>
      <w:r>
        <w:rPr>
          <w:rFonts w:ascii="Candara" w:eastAsia="Arial" w:hAnsi="Candara" w:cs="Times New Roman"/>
        </w:rPr>
        <w:t>s</w:t>
      </w:r>
      <w:r w:rsidR="00A412E3">
        <w:rPr>
          <w:rFonts w:ascii="Candara" w:eastAsia="Arial" w:hAnsi="Candara" w:cs="Times New Roman"/>
        </w:rPr>
        <w:t xml:space="preserve"> o</w:t>
      </w:r>
      <w:r w:rsidR="00C162CF" w:rsidRPr="00C162CF">
        <w:rPr>
          <w:rFonts w:ascii="Candara" w:eastAsia="Arial" w:hAnsi="Candara" w:cs="Times New Roman"/>
        </w:rPr>
        <w:t xml:space="preserve"> taller </w:t>
      </w:r>
      <w:r>
        <w:rPr>
          <w:rFonts w:ascii="Candara" w:eastAsia="Arial" w:hAnsi="Candara" w:cs="Times New Roman"/>
        </w:rPr>
        <w:t>la</w:t>
      </w:r>
      <w:r w:rsidR="00C162CF" w:rsidRPr="00C162CF">
        <w:rPr>
          <w:rFonts w:ascii="Candara" w:eastAsia="Arial" w:hAnsi="Candara" w:cs="Times New Roman"/>
        </w:rPr>
        <w:t xml:space="preserve"> evaluación </w:t>
      </w:r>
      <w:r w:rsidR="00A412E3">
        <w:rPr>
          <w:rFonts w:ascii="Candara" w:eastAsia="Arial" w:hAnsi="Candara" w:cs="Times New Roman"/>
        </w:rPr>
        <w:t xml:space="preserve">se realiza teniendo en cuenta </w:t>
      </w:r>
      <w:r w:rsidR="00A412E3" w:rsidRPr="00C162CF">
        <w:rPr>
          <w:rFonts w:ascii="Candara" w:eastAsia="Arial" w:hAnsi="Candara" w:cs="Times New Roman"/>
        </w:rPr>
        <w:t>ejercicios</w:t>
      </w:r>
      <w:r w:rsidR="00C162CF" w:rsidRPr="00C162CF">
        <w:rPr>
          <w:rFonts w:ascii="Candara" w:eastAsia="Arial" w:hAnsi="Candara" w:cs="Times New Roman"/>
        </w:rPr>
        <w:t xml:space="preserve"> de aplicación, en donde se </w:t>
      </w:r>
      <w:r>
        <w:rPr>
          <w:rFonts w:ascii="Candara" w:eastAsia="Arial" w:hAnsi="Candara" w:cs="Times New Roman"/>
        </w:rPr>
        <w:t>representan</w:t>
      </w:r>
      <w:r w:rsidRPr="00C162CF">
        <w:rPr>
          <w:rFonts w:ascii="Candara" w:eastAsia="Arial" w:hAnsi="Candara" w:cs="Times New Roman"/>
        </w:rPr>
        <w:t xml:space="preserve"> </w:t>
      </w:r>
      <w:r w:rsidR="00C162CF" w:rsidRPr="00C162CF">
        <w:rPr>
          <w:rFonts w:ascii="Candara" w:eastAsia="Arial" w:hAnsi="Candara" w:cs="Times New Roman"/>
        </w:rPr>
        <w:t>situaciones reales que el est</w:t>
      </w:r>
      <w:r w:rsidR="00A412E3">
        <w:rPr>
          <w:rFonts w:ascii="Candara" w:eastAsia="Arial" w:hAnsi="Candara" w:cs="Times New Roman"/>
        </w:rPr>
        <w:t xml:space="preserve">udiante debe resolver. </w:t>
      </w:r>
      <w:r>
        <w:rPr>
          <w:rFonts w:ascii="Candara" w:eastAsia="Arial" w:hAnsi="Candara" w:cs="Times New Roman"/>
        </w:rPr>
        <w:t>F</w:t>
      </w:r>
      <w:r w:rsidR="00C162CF" w:rsidRPr="00C162CF">
        <w:rPr>
          <w:rFonts w:ascii="Candara" w:eastAsia="Arial" w:hAnsi="Candara" w:cs="Times New Roman"/>
        </w:rPr>
        <w:t xml:space="preserve">orma de evaluación </w:t>
      </w:r>
      <w:r>
        <w:rPr>
          <w:rFonts w:ascii="Candara" w:eastAsia="Arial" w:hAnsi="Candara" w:cs="Times New Roman"/>
        </w:rPr>
        <w:t xml:space="preserve">que </w:t>
      </w:r>
      <w:r w:rsidR="00C162CF" w:rsidRPr="00C162CF">
        <w:rPr>
          <w:rFonts w:ascii="Candara" w:eastAsia="Arial" w:hAnsi="Candara" w:cs="Times New Roman"/>
        </w:rPr>
        <w:t>ha sido exitosa y permanece en</w:t>
      </w:r>
      <w:r w:rsidR="00A412E3">
        <w:rPr>
          <w:rFonts w:ascii="Candara" w:eastAsia="Arial" w:hAnsi="Candara" w:cs="Times New Roman"/>
        </w:rPr>
        <w:t xml:space="preserve"> las asignaturas que contemplan </w:t>
      </w:r>
      <w:r w:rsidR="00C162CF" w:rsidRPr="00C162CF">
        <w:rPr>
          <w:rFonts w:ascii="Candara" w:eastAsia="Arial" w:hAnsi="Candara" w:cs="Times New Roman"/>
        </w:rPr>
        <w:t>la modalidad de taller</w:t>
      </w:r>
      <w:r w:rsidR="00421E34">
        <w:rPr>
          <w:rFonts w:ascii="Candara" w:eastAsia="Arial" w:hAnsi="Candara" w:cs="Times New Roman"/>
        </w:rPr>
        <w:t xml:space="preserve"> en resto de programas de la Facultad de Arquitectura.</w:t>
      </w:r>
    </w:p>
    <w:p w14:paraId="3343111E" w14:textId="77777777" w:rsidR="00FB300F" w:rsidRDefault="00FB300F" w:rsidP="00FB300F">
      <w:pPr>
        <w:ind w:firstLine="709"/>
        <w:jc w:val="both"/>
        <w:rPr>
          <w:rFonts w:ascii="Candara" w:eastAsia="Arial" w:hAnsi="Candara" w:cs="Times New Roman"/>
        </w:rPr>
      </w:pPr>
    </w:p>
    <w:p w14:paraId="3A998C44" w14:textId="4BF5211D" w:rsidR="00685008" w:rsidRPr="00FB300F" w:rsidRDefault="00FB300F" w:rsidP="00FB300F">
      <w:pPr>
        <w:ind w:firstLine="709"/>
        <w:jc w:val="both"/>
        <w:rPr>
          <w:rFonts w:ascii="Candara" w:eastAsia="Arial" w:hAnsi="Candara" w:cs="Times New Roman"/>
        </w:rPr>
      </w:pPr>
      <w:r>
        <w:rPr>
          <w:rFonts w:ascii="Candara" w:eastAsia="Arial" w:hAnsi="Candara" w:cs="Times New Roman"/>
        </w:rPr>
        <w:t xml:space="preserve">Todo este proceso de evaluación </w:t>
      </w:r>
      <w:r w:rsidR="007C29F6">
        <w:rPr>
          <w:rFonts w:ascii="Candara" w:eastAsia="Arial" w:hAnsi="Candara" w:cs="Times New Roman"/>
        </w:rPr>
        <w:t xml:space="preserve">tanto en cursos teóricos o como prácticos o taller </w:t>
      </w:r>
      <w:r>
        <w:rPr>
          <w:rFonts w:ascii="Candara" w:eastAsia="Arial" w:hAnsi="Candara" w:cs="Times New Roman"/>
        </w:rPr>
        <w:t xml:space="preserve">se articula con </w:t>
      </w:r>
      <w:r>
        <w:rPr>
          <w:rFonts w:ascii="Candara" w:hAnsi="Candara" w:cs="Times New Roman"/>
        </w:rPr>
        <w:t>l</w:t>
      </w:r>
      <w:r w:rsidRPr="00FB300F">
        <w:rPr>
          <w:rFonts w:ascii="Candara" w:hAnsi="Candara" w:cs="Times New Roman"/>
        </w:rPr>
        <w:t xml:space="preserve">as políticas institucionales </w:t>
      </w:r>
      <w:r w:rsidR="0076021B">
        <w:rPr>
          <w:rFonts w:ascii="Candara" w:hAnsi="Candara" w:cs="Times New Roman"/>
        </w:rPr>
        <w:t xml:space="preserve">a nivel general </w:t>
      </w:r>
      <w:r w:rsidRPr="00FB300F">
        <w:rPr>
          <w:rFonts w:ascii="Candara" w:hAnsi="Candara" w:cs="Times New Roman"/>
        </w:rPr>
        <w:t>en materia de evaluación ac</w:t>
      </w:r>
      <w:r w:rsidR="0076021B">
        <w:rPr>
          <w:rFonts w:ascii="Candara" w:hAnsi="Candara" w:cs="Times New Roman"/>
        </w:rPr>
        <w:t>adémica de los estudiantes, consagrada</w:t>
      </w:r>
      <w:r w:rsidR="0076021B" w:rsidRPr="00FB300F">
        <w:rPr>
          <w:rFonts w:ascii="Candara" w:hAnsi="Candara" w:cs="Times New Roman"/>
        </w:rPr>
        <w:t>s</w:t>
      </w:r>
      <w:r w:rsidRPr="00FB300F">
        <w:rPr>
          <w:rFonts w:ascii="Candara" w:hAnsi="Candara" w:cs="Times New Roman"/>
        </w:rPr>
        <w:t xml:space="preserve"> en Acuerdo Superior No. 010 de agosto 3 de 1989 por el cual se adopta el Reglamento Estudiantil de la Universidad del Atlántico en sus disposiciones académicas;</w:t>
      </w:r>
      <w:r>
        <w:rPr>
          <w:rFonts w:ascii="Candara" w:eastAsia="Arial" w:hAnsi="Candara" w:cs="Times New Roman"/>
        </w:rPr>
        <w:t xml:space="preserve"> </w:t>
      </w:r>
      <w:r w:rsidRPr="00FB300F">
        <w:rPr>
          <w:rFonts w:ascii="Candara" w:hAnsi="Candara" w:cs="Times New Roman"/>
        </w:rPr>
        <w:t xml:space="preserve">en los Artículos </w:t>
      </w:r>
      <w:r>
        <w:rPr>
          <w:rFonts w:ascii="Candara" w:hAnsi="Candara" w:cs="Times New Roman"/>
        </w:rPr>
        <w:t>83 al 100</w:t>
      </w:r>
      <w:r w:rsidR="0076021B">
        <w:rPr>
          <w:rFonts w:ascii="Candara" w:hAnsi="Candara" w:cs="Times New Roman"/>
        </w:rPr>
        <w:t xml:space="preserve"> de dicho estatuto, que</w:t>
      </w:r>
      <w:r w:rsidRPr="00FB300F">
        <w:rPr>
          <w:rFonts w:ascii="Candara" w:hAnsi="Candara" w:cs="Times New Roman"/>
        </w:rPr>
        <w:t xml:space="preserve"> trata lo concerniente a la evaluación de los estudiantes.</w:t>
      </w:r>
      <w:r>
        <w:rPr>
          <w:rFonts w:ascii="Candara" w:hAnsi="Candara" w:cs="Times New Roman"/>
        </w:rPr>
        <w:t xml:space="preserve"> Ver tabla 9. </w:t>
      </w:r>
    </w:p>
    <w:p w14:paraId="03E90A79" w14:textId="02271E27" w:rsidR="00FB300F" w:rsidRDefault="00FB300F" w:rsidP="00F47C51">
      <w:pPr>
        <w:jc w:val="both"/>
        <w:rPr>
          <w:rFonts w:ascii="Candara" w:hAnsi="Candara" w:cs="Times New Roman"/>
        </w:rPr>
      </w:pPr>
    </w:p>
    <w:p w14:paraId="31BC7371" w14:textId="1EB2592B" w:rsidR="00FB300F" w:rsidRDefault="00FB300F" w:rsidP="00F47C51">
      <w:pPr>
        <w:jc w:val="both"/>
        <w:rPr>
          <w:rFonts w:ascii="Candara" w:hAnsi="Candara" w:cs="Times New Roman"/>
        </w:rPr>
      </w:pPr>
    </w:p>
    <w:p w14:paraId="3B1380B1" w14:textId="7B9F3A8A" w:rsidR="00FB300F" w:rsidRDefault="00FB300F" w:rsidP="00F47C51">
      <w:pPr>
        <w:jc w:val="both"/>
        <w:rPr>
          <w:rFonts w:ascii="Candara" w:hAnsi="Candara" w:cs="Times New Roman"/>
        </w:rPr>
      </w:pPr>
    </w:p>
    <w:p w14:paraId="2695C68F" w14:textId="125CFB83" w:rsidR="00FB300F" w:rsidRDefault="00FB300F" w:rsidP="00F47C51">
      <w:pPr>
        <w:jc w:val="both"/>
        <w:rPr>
          <w:rFonts w:ascii="Candara" w:hAnsi="Candara" w:cs="Times New Roman"/>
        </w:rPr>
      </w:pPr>
    </w:p>
    <w:p w14:paraId="5B6A66EA" w14:textId="04CD08FB" w:rsidR="00FB300F" w:rsidRDefault="00FB300F" w:rsidP="00F47C51">
      <w:pPr>
        <w:jc w:val="both"/>
        <w:rPr>
          <w:rFonts w:ascii="Candara" w:hAnsi="Candara" w:cs="Times New Roman"/>
          <w:highlight w:val="yellow"/>
        </w:rPr>
      </w:pPr>
    </w:p>
    <w:p w14:paraId="27571CA0" w14:textId="329D144A" w:rsidR="00685008" w:rsidRPr="00FC4B10" w:rsidRDefault="00FC4B10" w:rsidP="00FC4B10">
      <w:pPr>
        <w:pStyle w:val="Descripcin"/>
        <w:keepNext/>
        <w:rPr>
          <w:rFonts w:ascii="Candara" w:hAnsi="Candara"/>
          <w:color w:val="auto"/>
          <w:sz w:val="22"/>
          <w:szCs w:val="22"/>
        </w:rPr>
      </w:pPr>
      <w:bookmarkStart w:id="148" w:name="_Toc39005058"/>
      <w:r w:rsidRPr="00FC4B10">
        <w:rPr>
          <w:rFonts w:ascii="Candara" w:hAnsi="Candara"/>
          <w:color w:val="auto"/>
          <w:sz w:val="22"/>
          <w:szCs w:val="22"/>
        </w:rPr>
        <w:t xml:space="preserve">Tabla </w:t>
      </w:r>
      <w:r w:rsidRPr="00FC4B10">
        <w:rPr>
          <w:rFonts w:ascii="Candara" w:hAnsi="Candara"/>
          <w:color w:val="auto"/>
          <w:sz w:val="22"/>
          <w:szCs w:val="22"/>
        </w:rPr>
        <w:fldChar w:fldCharType="begin"/>
      </w:r>
      <w:r w:rsidRPr="00FC4B10">
        <w:rPr>
          <w:rFonts w:ascii="Candara" w:hAnsi="Candara"/>
          <w:color w:val="auto"/>
          <w:sz w:val="22"/>
          <w:szCs w:val="22"/>
        </w:rPr>
        <w:instrText xml:space="preserve"> SEQ Tabla \* ARABIC </w:instrText>
      </w:r>
      <w:r w:rsidRPr="00FC4B10">
        <w:rPr>
          <w:rFonts w:ascii="Candara" w:hAnsi="Candara"/>
          <w:color w:val="auto"/>
          <w:sz w:val="22"/>
          <w:szCs w:val="22"/>
        </w:rPr>
        <w:fldChar w:fldCharType="separate"/>
      </w:r>
      <w:r w:rsidR="00317368">
        <w:rPr>
          <w:rFonts w:ascii="Candara" w:hAnsi="Candara"/>
          <w:noProof/>
          <w:color w:val="auto"/>
          <w:sz w:val="22"/>
          <w:szCs w:val="22"/>
        </w:rPr>
        <w:t>8</w:t>
      </w:r>
      <w:r w:rsidRPr="00FC4B10">
        <w:rPr>
          <w:rFonts w:ascii="Candara" w:hAnsi="Candara"/>
          <w:color w:val="auto"/>
          <w:sz w:val="22"/>
          <w:szCs w:val="22"/>
        </w:rPr>
        <w:fldChar w:fldCharType="end"/>
      </w:r>
      <w:r w:rsidRPr="00FC4B10">
        <w:rPr>
          <w:rFonts w:ascii="Candara" w:hAnsi="Candara"/>
          <w:color w:val="auto"/>
          <w:sz w:val="22"/>
          <w:szCs w:val="22"/>
        </w:rPr>
        <w:t>. Criterios de Evaluación del Programa</w:t>
      </w:r>
      <w:bookmarkEnd w:id="148"/>
    </w:p>
    <w:tbl>
      <w:tblPr>
        <w:tblStyle w:val="Tablaconcuadrcula13"/>
        <w:tblW w:w="9054" w:type="dxa"/>
        <w:tblLook w:val="04A0" w:firstRow="1" w:lastRow="0" w:firstColumn="1" w:lastColumn="0" w:noHBand="0" w:noVBand="1"/>
      </w:tblPr>
      <w:tblGrid>
        <w:gridCol w:w="4536"/>
        <w:gridCol w:w="4518"/>
      </w:tblGrid>
      <w:tr w:rsidR="00685008" w:rsidRPr="00685008" w14:paraId="7C8D5CCA" w14:textId="77777777" w:rsidTr="00685008">
        <w:trPr>
          <w:trHeight w:val="646"/>
        </w:trPr>
        <w:tc>
          <w:tcPr>
            <w:tcW w:w="9054" w:type="dxa"/>
            <w:gridSpan w:val="2"/>
            <w:shd w:val="clear" w:color="auto" w:fill="F79646" w:themeFill="accent6"/>
            <w:vAlign w:val="center"/>
          </w:tcPr>
          <w:p w14:paraId="4735F88F" w14:textId="409E9B25" w:rsidR="00685008" w:rsidRPr="00421B4F" w:rsidRDefault="006E56B8" w:rsidP="00685008">
            <w:pPr>
              <w:jc w:val="center"/>
              <w:rPr>
                <w:rFonts w:ascii="Candara" w:hAnsi="Candara" w:cs="Times New Roman"/>
                <w:b/>
                <w:color w:val="FFFFFF" w:themeColor="background1"/>
                <w:sz w:val="24"/>
                <w:szCs w:val="24"/>
              </w:rPr>
            </w:pPr>
            <w:r w:rsidRPr="00421B4F">
              <w:rPr>
                <w:rFonts w:ascii="Candara" w:hAnsi="Candara" w:cs="Times New Roman"/>
                <w:b/>
                <w:sz w:val="24"/>
                <w:szCs w:val="24"/>
              </w:rPr>
              <w:t xml:space="preserve">Criterios de Evaluación del Programa </w:t>
            </w:r>
            <w:r w:rsidR="00685008" w:rsidRPr="00421B4F">
              <w:rPr>
                <w:rFonts w:ascii="Candara" w:hAnsi="Candara" w:cs="Times New Roman"/>
                <w:b/>
                <w:sz w:val="24"/>
                <w:szCs w:val="24"/>
              </w:rPr>
              <w:t xml:space="preserve"> </w:t>
            </w:r>
          </w:p>
        </w:tc>
      </w:tr>
      <w:tr w:rsidR="00685008" w:rsidRPr="00685008" w14:paraId="5018A5CD" w14:textId="77777777" w:rsidTr="00685008">
        <w:trPr>
          <w:trHeight w:val="556"/>
        </w:trPr>
        <w:tc>
          <w:tcPr>
            <w:tcW w:w="4536" w:type="dxa"/>
            <w:shd w:val="clear" w:color="auto" w:fill="4F81BD" w:themeFill="accent1"/>
            <w:vAlign w:val="center"/>
          </w:tcPr>
          <w:p w14:paraId="1E3BF1E7" w14:textId="617C05CF" w:rsidR="00685008" w:rsidRPr="00421B4F" w:rsidRDefault="00421B4F" w:rsidP="00685008">
            <w:pPr>
              <w:jc w:val="center"/>
              <w:rPr>
                <w:rFonts w:ascii="Candara" w:hAnsi="Candara" w:cs="Times New Roman"/>
                <w:bCs/>
                <w:sz w:val="24"/>
                <w:szCs w:val="24"/>
              </w:rPr>
            </w:pPr>
            <w:r w:rsidRPr="00421B4F">
              <w:rPr>
                <w:rFonts w:ascii="Candara" w:hAnsi="Candara" w:cs="Times New Roman"/>
                <w:bCs/>
                <w:sz w:val="24"/>
                <w:szCs w:val="24"/>
              </w:rPr>
              <w:t xml:space="preserve">Mecanismos de Evaluación </w:t>
            </w:r>
          </w:p>
        </w:tc>
        <w:tc>
          <w:tcPr>
            <w:tcW w:w="4518" w:type="dxa"/>
            <w:shd w:val="clear" w:color="auto" w:fill="4F81BD" w:themeFill="accent1"/>
            <w:vAlign w:val="center"/>
          </w:tcPr>
          <w:p w14:paraId="7CBBEA4E" w14:textId="1BD0C465" w:rsidR="00685008" w:rsidRPr="00421B4F" w:rsidRDefault="00421B4F" w:rsidP="00685008">
            <w:pPr>
              <w:jc w:val="center"/>
              <w:rPr>
                <w:rFonts w:ascii="Candara" w:hAnsi="Candara" w:cs="Times New Roman"/>
                <w:b/>
                <w:color w:val="FFFFFF" w:themeColor="background1"/>
                <w:sz w:val="24"/>
                <w:szCs w:val="24"/>
              </w:rPr>
            </w:pPr>
            <w:r w:rsidRPr="00421B4F">
              <w:rPr>
                <w:rFonts w:ascii="Candara" w:hAnsi="Candara" w:cs="Times New Roman"/>
                <w:b/>
                <w:sz w:val="24"/>
                <w:szCs w:val="24"/>
              </w:rPr>
              <w:t xml:space="preserve">Ponderación </w:t>
            </w:r>
          </w:p>
        </w:tc>
      </w:tr>
      <w:tr w:rsidR="006E56B8" w:rsidRPr="00685008" w14:paraId="0F7BAFB8" w14:textId="77777777" w:rsidTr="006E56B8">
        <w:trPr>
          <w:trHeight w:val="574"/>
        </w:trPr>
        <w:tc>
          <w:tcPr>
            <w:tcW w:w="4536" w:type="dxa"/>
            <w:shd w:val="clear" w:color="auto" w:fill="C6D9F1" w:themeFill="text2" w:themeFillTint="33"/>
            <w:vAlign w:val="center"/>
          </w:tcPr>
          <w:p w14:paraId="5C9D7FDD" w14:textId="3B21188E" w:rsidR="006E56B8" w:rsidRPr="007C29F6" w:rsidRDefault="007C29F6" w:rsidP="00685008">
            <w:pPr>
              <w:rPr>
                <w:rFonts w:ascii="Candara" w:hAnsi="Candara" w:cs="Arial"/>
                <w:sz w:val="24"/>
                <w:szCs w:val="24"/>
              </w:rPr>
            </w:pPr>
            <w:r w:rsidRPr="007C29F6">
              <w:rPr>
                <w:rFonts w:ascii="Candara" w:hAnsi="Candara" w:cs="Arial"/>
                <w:sz w:val="24"/>
                <w:szCs w:val="24"/>
              </w:rPr>
              <w:t xml:space="preserve">Parcial Obligatorio </w:t>
            </w:r>
          </w:p>
        </w:tc>
        <w:tc>
          <w:tcPr>
            <w:tcW w:w="4518" w:type="dxa"/>
            <w:shd w:val="clear" w:color="auto" w:fill="C6D9F1" w:themeFill="text2" w:themeFillTint="33"/>
            <w:vAlign w:val="center"/>
          </w:tcPr>
          <w:p w14:paraId="213F2BAF" w14:textId="6820F282" w:rsidR="006E56B8" w:rsidRPr="007C29F6" w:rsidRDefault="007C29F6" w:rsidP="007C29F6">
            <w:pPr>
              <w:jc w:val="center"/>
              <w:rPr>
                <w:rFonts w:ascii="Candara" w:hAnsi="Candara" w:cs="Times New Roman"/>
                <w:sz w:val="24"/>
                <w:szCs w:val="24"/>
              </w:rPr>
            </w:pPr>
            <w:r>
              <w:rPr>
                <w:rFonts w:ascii="Candara" w:hAnsi="Candara" w:cs="Times New Roman"/>
                <w:sz w:val="24"/>
                <w:szCs w:val="24"/>
              </w:rPr>
              <w:t>30%</w:t>
            </w:r>
          </w:p>
        </w:tc>
      </w:tr>
      <w:tr w:rsidR="006E56B8" w:rsidRPr="00685008" w14:paraId="32AE86FB" w14:textId="77777777" w:rsidTr="006E56B8">
        <w:trPr>
          <w:trHeight w:val="554"/>
        </w:trPr>
        <w:tc>
          <w:tcPr>
            <w:tcW w:w="4536" w:type="dxa"/>
            <w:shd w:val="clear" w:color="auto" w:fill="C6D9F1" w:themeFill="text2" w:themeFillTint="33"/>
            <w:vAlign w:val="center"/>
          </w:tcPr>
          <w:p w14:paraId="5847B502" w14:textId="770B00E1" w:rsidR="006E56B8" w:rsidRPr="007C29F6" w:rsidRDefault="007C29F6" w:rsidP="006E56B8">
            <w:pPr>
              <w:rPr>
                <w:rFonts w:ascii="Candara" w:hAnsi="Candara" w:cs="Times New Roman"/>
                <w:sz w:val="24"/>
                <w:szCs w:val="24"/>
              </w:rPr>
            </w:pPr>
            <w:r w:rsidRPr="007C29F6">
              <w:rPr>
                <w:rFonts w:ascii="Candara" w:hAnsi="Candara" w:cs="Times New Roman"/>
                <w:sz w:val="24"/>
                <w:szCs w:val="24"/>
              </w:rPr>
              <w:t>Interrogatorios, ejercicios en clase, trabajos de campo, controles de lectura, etc</w:t>
            </w:r>
          </w:p>
        </w:tc>
        <w:tc>
          <w:tcPr>
            <w:tcW w:w="4518" w:type="dxa"/>
            <w:shd w:val="clear" w:color="auto" w:fill="C6D9F1" w:themeFill="text2" w:themeFillTint="33"/>
            <w:vAlign w:val="center"/>
          </w:tcPr>
          <w:p w14:paraId="51F80397" w14:textId="71AF37ED" w:rsidR="006E56B8" w:rsidRPr="007C29F6" w:rsidRDefault="007C29F6" w:rsidP="007C29F6">
            <w:pPr>
              <w:jc w:val="center"/>
              <w:rPr>
                <w:rFonts w:ascii="Candara" w:hAnsi="Candara" w:cs="Times New Roman"/>
                <w:sz w:val="24"/>
                <w:szCs w:val="24"/>
              </w:rPr>
            </w:pPr>
            <w:r>
              <w:rPr>
                <w:rFonts w:ascii="Candara" w:hAnsi="Candara" w:cs="Times New Roman"/>
                <w:sz w:val="24"/>
                <w:szCs w:val="24"/>
              </w:rPr>
              <w:t>40%</w:t>
            </w:r>
          </w:p>
        </w:tc>
      </w:tr>
      <w:tr w:rsidR="00685008" w:rsidRPr="00685008" w14:paraId="44BB2CF2" w14:textId="77777777" w:rsidTr="00D84C76">
        <w:trPr>
          <w:trHeight w:val="600"/>
        </w:trPr>
        <w:tc>
          <w:tcPr>
            <w:tcW w:w="4536" w:type="dxa"/>
            <w:shd w:val="clear" w:color="auto" w:fill="C6D9F1" w:themeFill="text2" w:themeFillTint="33"/>
            <w:vAlign w:val="center"/>
          </w:tcPr>
          <w:p w14:paraId="48E550FE" w14:textId="56B211E2" w:rsidR="00685008" w:rsidRPr="007C29F6" w:rsidRDefault="00B16156" w:rsidP="00685008">
            <w:pPr>
              <w:rPr>
                <w:rFonts w:ascii="Candara" w:hAnsi="Candara" w:cs="Times New Roman"/>
                <w:sz w:val="24"/>
                <w:szCs w:val="24"/>
              </w:rPr>
            </w:pPr>
            <w:r>
              <w:rPr>
                <w:rFonts w:ascii="Candara" w:hAnsi="Candara" w:cs="Times New Roman"/>
                <w:sz w:val="24"/>
                <w:szCs w:val="24"/>
              </w:rPr>
              <w:t xml:space="preserve">Examen Final </w:t>
            </w:r>
          </w:p>
        </w:tc>
        <w:tc>
          <w:tcPr>
            <w:tcW w:w="4518" w:type="dxa"/>
            <w:shd w:val="clear" w:color="auto" w:fill="C6D9F1" w:themeFill="text2" w:themeFillTint="33"/>
            <w:vAlign w:val="center"/>
          </w:tcPr>
          <w:p w14:paraId="206102F5" w14:textId="13359E64" w:rsidR="00685008" w:rsidRPr="007C29F6" w:rsidRDefault="007C29F6" w:rsidP="007C29F6">
            <w:pPr>
              <w:jc w:val="center"/>
              <w:rPr>
                <w:rFonts w:ascii="Candara" w:hAnsi="Candara" w:cs="Times New Roman"/>
                <w:sz w:val="24"/>
                <w:szCs w:val="24"/>
              </w:rPr>
            </w:pPr>
            <w:r>
              <w:rPr>
                <w:rFonts w:ascii="Candara" w:hAnsi="Candara" w:cs="Times New Roman"/>
                <w:sz w:val="24"/>
                <w:szCs w:val="24"/>
              </w:rPr>
              <w:t>30%</w:t>
            </w:r>
          </w:p>
        </w:tc>
      </w:tr>
    </w:tbl>
    <w:p w14:paraId="7495819A" w14:textId="03F9E072" w:rsidR="00685008" w:rsidRPr="00F601C7" w:rsidRDefault="00F601C7" w:rsidP="00F601C7">
      <w:pPr>
        <w:jc w:val="both"/>
        <w:rPr>
          <w:rFonts w:ascii="Candara" w:hAnsi="Candara" w:cs="Times New Roman"/>
          <w:sz w:val="22"/>
          <w:szCs w:val="22"/>
        </w:rPr>
      </w:pPr>
      <w:r w:rsidRPr="00A30492">
        <w:rPr>
          <w:rFonts w:ascii="Candara" w:hAnsi="Candara" w:cs="Times New Roman"/>
          <w:b/>
          <w:sz w:val="22"/>
          <w:szCs w:val="22"/>
        </w:rPr>
        <w:t>Fuente</w:t>
      </w:r>
      <w:r w:rsidR="00A30492">
        <w:rPr>
          <w:rFonts w:ascii="Candara" w:hAnsi="Candara" w:cs="Times New Roman"/>
          <w:sz w:val="22"/>
          <w:szCs w:val="22"/>
        </w:rPr>
        <w:t>:</w:t>
      </w:r>
      <w:r w:rsidR="00421B4F">
        <w:rPr>
          <w:rFonts w:ascii="Candara" w:hAnsi="Candara" w:cs="Times New Roman"/>
          <w:sz w:val="22"/>
          <w:szCs w:val="22"/>
        </w:rPr>
        <w:t xml:space="preserve"> Reglamento Estudiantil</w:t>
      </w:r>
    </w:p>
    <w:p w14:paraId="594F3F9F" w14:textId="6E121904" w:rsidR="00F601C7" w:rsidRDefault="00F601C7" w:rsidP="0029078F">
      <w:pPr>
        <w:jc w:val="both"/>
        <w:rPr>
          <w:rFonts w:ascii="Candara" w:hAnsi="Candara" w:cs="Times New Roman"/>
          <w:highlight w:val="yellow"/>
        </w:rPr>
      </w:pPr>
    </w:p>
    <w:p w14:paraId="4756A6F0" w14:textId="783A6804" w:rsidR="0031666C" w:rsidRDefault="0031666C" w:rsidP="0029078F">
      <w:pPr>
        <w:jc w:val="both"/>
        <w:rPr>
          <w:rFonts w:ascii="Candara" w:hAnsi="Candara" w:cs="Times New Roman"/>
          <w:highlight w:val="yellow"/>
        </w:rPr>
      </w:pPr>
    </w:p>
    <w:p w14:paraId="73B54D59" w14:textId="5485FDC8" w:rsidR="0031666C" w:rsidRDefault="0031666C" w:rsidP="0029078F">
      <w:pPr>
        <w:jc w:val="both"/>
        <w:rPr>
          <w:rFonts w:ascii="Candara" w:hAnsi="Candara" w:cs="Times New Roman"/>
          <w:highlight w:val="yellow"/>
        </w:rPr>
      </w:pPr>
    </w:p>
    <w:p w14:paraId="3365D07A" w14:textId="241B1AB3" w:rsidR="0031666C" w:rsidRDefault="0031666C" w:rsidP="0029078F">
      <w:pPr>
        <w:jc w:val="both"/>
        <w:rPr>
          <w:rFonts w:ascii="Candara" w:hAnsi="Candara" w:cs="Times New Roman"/>
          <w:highlight w:val="yellow"/>
        </w:rPr>
      </w:pPr>
    </w:p>
    <w:p w14:paraId="3EDBFCC6" w14:textId="3E4ECAC3" w:rsidR="0031666C" w:rsidRDefault="0031666C" w:rsidP="0029078F">
      <w:pPr>
        <w:jc w:val="both"/>
        <w:rPr>
          <w:rFonts w:ascii="Candara" w:hAnsi="Candara" w:cs="Times New Roman"/>
          <w:highlight w:val="yellow"/>
        </w:rPr>
      </w:pPr>
    </w:p>
    <w:p w14:paraId="6FC57C18" w14:textId="32619776" w:rsidR="0031666C" w:rsidRDefault="0031666C" w:rsidP="0029078F">
      <w:pPr>
        <w:jc w:val="both"/>
        <w:rPr>
          <w:rFonts w:ascii="Candara" w:hAnsi="Candara" w:cs="Times New Roman"/>
          <w:highlight w:val="yellow"/>
        </w:rPr>
      </w:pPr>
    </w:p>
    <w:p w14:paraId="64FC497B" w14:textId="6169417F" w:rsidR="0031666C" w:rsidRDefault="0031666C" w:rsidP="0029078F">
      <w:pPr>
        <w:jc w:val="both"/>
        <w:rPr>
          <w:rFonts w:ascii="Candara" w:hAnsi="Candara" w:cs="Times New Roman"/>
          <w:highlight w:val="yellow"/>
        </w:rPr>
      </w:pPr>
    </w:p>
    <w:p w14:paraId="1E028280" w14:textId="0D9D630E" w:rsidR="0031666C" w:rsidRDefault="0031666C" w:rsidP="0029078F">
      <w:pPr>
        <w:jc w:val="both"/>
        <w:rPr>
          <w:rFonts w:ascii="Candara" w:hAnsi="Candara" w:cs="Times New Roman"/>
          <w:highlight w:val="yellow"/>
        </w:rPr>
      </w:pPr>
    </w:p>
    <w:p w14:paraId="2C37EB23" w14:textId="34779280" w:rsidR="0031666C" w:rsidRDefault="0031666C" w:rsidP="0029078F">
      <w:pPr>
        <w:jc w:val="both"/>
        <w:rPr>
          <w:rFonts w:ascii="Candara" w:hAnsi="Candara" w:cs="Times New Roman"/>
          <w:highlight w:val="yellow"/>
        </w:rPr>
      </w:pPr>
    </w:p>
    <w:p w14:paraId="6A3C0CB8" w14:textId="0060121D" w:rsidR="0031666C" w:rsidRDefault="0031666C" w:rsidP="0029078F">
      <w:pPr>
        <w:jc w:val="both"/>
        <w:rPr>
          <w:rFonts w:ascii="Candara" w:hAnsi="Candara" w:cs="Times New Roman"/>
          <w:highlight w:val="yellow"/>
        </w:rPr>
      </w:pPr>
    </w:p>
    <w:p w14:paraId="00A37FE9" w14:textId="2A63B8B0" w:rsidR="0031666C" w:rsidRDefault="0031666C" w:rsidP="0029078F">
      <w:pPr>
        <w:jc w:val="both"/>
        <w:rPr>
          <w:rFonts w:ascii="Candara" w:hAnsi="Candara" w:cs="Times New Roman"/>
          <w:highlight w:val="yellow"/>
        </w:rPr>
      </w:pPr>
    </w:p>
    <w:p w14:paraId="4EB0F47B" w14:textId="72F97286" w:rsidR="0031666C" w:rsidRDefault="0031666C" w:rsidP="0029078F">
      <w:pPr>
        <w:jc w:val="both"/>
        <w:rPr>
          <w:rFonts w:ascii="Candara" w:hAnsi="Candara" w:cs="Times New Roman"/>
          <w:highlight w:val="yellow"/>
        </w:rPr>
      </w:pPr>
    </w:p>
    <w:p w14:paraId="66AB797C" w14:textId="14F2DC99" w:rsidR="0031666C" w:rsidRDefault="0031666C" w:rsidP="0029078F">
      <w:pPr>
        <w:jc w:val="both"/>
        <w:rPr>
          <w:rFonts w:ascii="Candara" w:hAnsi="Candara" w:cs="Times New Roman"/>
          <w:highlight w:val="yellow"/>
        </w:rPr>
      </w:pPr>
    </w:p>
    <w:p w14:paraId="44059F91" w14:textId="7B8C6693" w:rsidR="0031666C" w:rsidRDefault="0031666C" w:rsidP="0029078F">
      <w:pPr>
        <w:jc w:val="both"/>
        <w:rPr>
          <w:rFonts w:ascii="Candara" w:hAnsi="Candara" w:cs="Times New Roman"/>
          <w:highlight w:val="yellow"/>
        </w:rPr>
      </w:pPr>
    </w:p>
    <w:p w14:paraId="5448033F" w14:textId="2E9AE3FD" w:rsidR="0031666C" w:rsidRDefault="0031666C" w:rsidP="0029078F">
      <w:pPr>
        <w:jc w:val="both"/>
        <w:rPr>
          <w:rFonts w:ascii="Candara" w:hAnsi="Candara" w:cs="Times New Roman"/>
          <w:highlight w:val="yellow"/>
        </w:rPr>
      </w:pPr>
    </w:p>
    <w:p w14:paraId="07291F1B" w14:textId="17DAFE89" w:rsidR="0031666C" w:rsidRDefault="0031666C" w:rsidP="0029078F">
      <w:pPr>
        <w:jc w:val="both"/>
        <w:rPr>
          <w:rFonts w:ascii="Candara" w:hAnsi="Candara" w:cs="Times New Roman"/>
          <w:highlight w:val="yellow"/>
        </w:rPr>
      </w:pPr>
    </w:p>
    <w:p w14:paraId="5A207967" w14:textId="411757D1" w:rsidR="0031666C" w:rsidRDefault="0031666C" w:rsidP="0029078F">
      <w:pPr>
        <w:jc w:val="both"/>
        <w:rPr>
          <w:rFonts w:ascii="Candara" w:hAnsi="Candara" w:cs="Times New Roman"/>
          <w:highlight w:val="yellow"/>
        </w:rPr>
      </w:pPr>
    </w:p>
    <w:p w14:paraId="3790BCBA" w14:textId="77777777" w:rsidR="00A00283" w:rsidRDefault="00A00283" w:rsidP="0029078F">
      <w:pPr>
        <w:jc w:val="both"/>
        <w:rPr>
          <w:rFonts w:ascii="Candara" w:hAnsi="Candara" w:cs="Times New Roman"/>
          <w:highlight w:val="yellow"/>
        </w:rPr>
      </w:pPr>
    </w:p>
    <w:p w14:paraId="49FCD683" w14:textId="2C01DB5A" w:rsidR="0031666C" w:rsidRDefault="0031666C" w:rsidP="0029078F">
      <w:pPr>
        <w:jc w:val="both"/>
        <w:rPr>
          <w:rFonts w:ascii="Candara" w:hAnsi="Candara" w:cs="Times New Roman"/>
          <w:highlight w:val="yellow"/>
        </w:rPr>
      </w:pPr>
    </w:p>
    <w:p w14:paraId="5E48C7DC" w14:textId="7D5791E2" w:rsidR="0031666C" w:rsidRDefault="0031666C" w:rsidP="0029078F">
      <w:pPr>
        <w:jc w:val="both"/>
        <w:rPr>
          <w:rFonts w:ascii="Candara" w:hAnsi="Candara" w:cs="Times New Roman"/>
          <w:highlight w:val="yellow"/>
        </w:rPr>
      </w:pPr>
    </w:p>
    <w:p w14:paraId="2384859D" w14:textId="7A0B1146" w:rsidR="0031666C" w:rsidRDefault="0031666C" w:rsidP="0029078F">
      <w:pPr>
        <w:jc w:val="both"/>
        <w:rPr>
          <w:rFonts w:ascii="Candara" w:hAnsi="Candara" w:cs="Times New Roman"/>
          <w:highlight w:val="yellow"/>
        </w:rPr>
      </w:pPr>
    </w:p>
    <w:p w14:paraId="15A2B340" w14:textId="723E5AFF" w:rsidR="0031666C" w:rsidRDefault="0031666C" w:rsidP="0029078F">
      <w:pPr>
        <w:jc w:val="both"/>
        <w:rPr>
          <w:rFonts w:ascii="Candara" w:hAnsi="Candara" w:cs="Times New Roman"/>
          <w:highlight w:val="yellow"/>
        </w:rPr>
      </w:pPr>
    </w:p>
    <w:p w14:paraId="5D35E70A" w14:textId="0BD99A34" w:rsidR="0031666C" w:rsidRDefault="0031666C" w:rsidP="0029078F">
      <w:pPr>
        <w:jc w:val="both"/>
        <w:rPr>
          <w:rFonts w:ascii="Candara" w:hAnsi="Candara" w:cs="Times New Roman"/>
          <w:highlight w:val="yellow"/>
        </w:rPr>
      </w:pPr>
    </w:p>
    <w:p w14:paraId="35FD6248" w14:textId="42F91F62" w:rsidR="0031666C" w:rsidRDefault="0031666C" w:rsidP="0029078F">
      <w:pPr>
        <w:jc w:val="both"/>
        <w:rPr>
          <w:rFonts w:ascii="Candara" w:hAnsi="Candara" w:cs="Times New Roman"/>
          <w:highlight w:val="yellow"/>
        </w:rPr>
      </w:pPr>
    </w:p>
    <w:p w14:paraId="6A35CED6" w14:textId="42F09C94" w:rsidR="00C765B8" w:rsidRDefault="00C765B8" w:rsidP="0029078F">
      <w:pPr>
        <w:jc w:val="both"/>
        <w:rPr>
          <w:rFonts w:ascii="Candara" w:hAnsi="Candara" w:cs="Times New Roman"/>
          <w:highlight w:val="yellow"/>
        </w:rPr>
      </w:pPr>
    </w:p>
    <w:p w14:paraId="23B3A512" w14:textId="77777777" w:rsidR="00C765B8" w:rsidRDefault="00C765B8" w:rsidP="0029078F">
      <w:pPr>
        <w:jc w:val="both"/>
        <w:rPr>
          <w:rFonts w:ascii="Candara" w:hAnsi="Candara" w:cs="Times New Roman"/>
          <w:highlight w:val="yellow"/>
        </w:rPr>
      </w:pPr>
    </w:p>
    <w:p w14:paraId="36442CF0" w14:textId="118C370D" w:rsidR="0031666C" w:rsidRDefault="0031666C" w:rsidP="0029078F">
      <w:pPr>
        <w:jc w:val="both"/>
        <w:rPr>
          <w:rFonts w:ascii="Candara" w:hAnsi="Candara" w:cs="Times New Roman"/>
          <w:highlight w:val="yellow"/>
        </w:rPr>
      </w:pPr>
    </w:p>
    <w:p w14:paraId="4B28A000" w14:textId="509DCC6D" w:rsidR="0031666C" w:rsidRDefault="0031666C" w:rsidP="0029078F">
      <w:pPr>
        <w:jc w:val="both"/>
        <w:rPr>
          <w:rFonts w:ascii="Candara" w:hAnsi="Candara" w:cs="Times New Roman"/>
          <w:highlight w:val="yellow"/>
        </w:rPr>
      </w:pPr>
    </w:p>
    <w:p w14:paraId="50B84092" w14:textId="77777777" w:rsidR="0031666C" w:rsidRPr="006707DD" w:rsidRDefault="0031666C" w:rsidP="0029078F">
      <w:pPr>
        <w:jc w:val="both"/>
        <w:rPr>
          <w:rFonts w:ascii="Candara" w:hAnsi="Candara" w:cs="Times New Roman"/>
          <w:highlight w:val="yellow"/>
        </w:rPr>
      </w:pPr>
    </w:p>
    <w:p w14:paraId="0D1ADA4B" w14:textId="304CBDBF" w:rsidR="0016788E" w:rsidRPr="00A4746B" w:rsidRDefault="0016788E" w:rsidP="00EE30DF">
      <w:pPr>
        <w:pStyle w:val="Javier11"/>
        <w:spacing w:line="240" w:lineRule="auto"/>
        <w:rPr>
          <w:rFonts w:eastAsia="Arial"/>
        </w:rPr>
      </w:pPr>
      <w:bookmarkStart w:id="149" w:name="_Toc518499185"/>
      <w:bookmarkStart w:id="150" w:name="_Toc26777875"/>
      <w:r w:rsidRPr="00A4746B">
        <w:rPr>
          <w:rFonts w:eastAsia="Arial"/>
        </w:rPr>
        <w:t>PROCESOS MISIONALES Y SU ARTICULACIÓN CON EL MEDIO</w:t>
      </w:r>
      <w:bookmarkEnd w:id="149"/>
      <w:bookmarkEnd w:id="150"/>
    </w:p>
    <w:p w14:paraId="04DC6E36" w14:textId="7BA2D61E" w:rsidR="000573BF" w:rsidRPr="00A4746B" w:rsidRDefault="00535E3C" w:rsidP="00EE30DF">
      <w:pPr>
        <w:pStyle w:val="Javier2"/>
      </w:pPr>
      <w:bookmarkStart w:id="151" w:name="_Toc518499186"/>
      <w:r w:rsidRPr="00A4746B">
        <w:t xml:space="preserve"> </w:t>
      </w:r>
      <w:bookmarkStart w:id="152" w:name="_Toc26777876"/>
      <w:r w:rsidRPr="00A4746B">
        <w:t>INVESTIGACIÓN, EXTENSIÓN Y PROYECCIÓN SOCIAL</w:t>
      </w:r>
      <w:bookmarkEnd w:id="151"/>
      <w:bookmarkEnd w:id="152"/>
    </w:p>
    <w:p w14:paraId="1C3E092E" w14:textId="3C984CB3" w:rsidR="0016788E" w:rsidRDefault="00902B89" w:rsidP="00EE30DF">
      <w:pPr>
        <w:pStyle w:val="javier3"/>
        <w:spacing w:line="240" w:lineRule="auto"/>
      </w:pPr>
      <w:bookmarkStart w:id="153" w:name="_Toc518499187"/>
      <w:bookmarkStart w:id="154" w:name="_Toc26777877"/>
      <w:r w:rsidRPr="00A4746B">
        <w:t>Movilidad académica</w:t>
      </w:r>
      <w:bookmarkEnd w:id="153"/>
      <w:bookmarkEnd w:id="154"/>
    </w:p>
    <w:p w14:paraId="0D6AB419" w14:textId="77777777" w:rsidR="00451729" w:rsidRPr="00A4746B" w:rsidRDefault="00451729" w:rsidP="00451729">
      <w:pPr>
        <w:pStyle w:val="javier3"/>
        <w:numPr>
          <w:ilvl w:val="0"/>
          <w:numId w:val="0"/>
        </w:numPr>
        <w:spacing w:line="240" w:lineRule="auto"/>
        <w:ind w:left="1080"/>
      </w:pPr>
    </w:p>
    <w:p w14:paraId="5D044C04" w14:textId="77777777" w:rsidR="00451729" w:rsidRPr="00451729" w:rsidRDefault="00451729" w:rsidP="00451729">
      <w:pPr>
        <w:ind w:firstLine="709"/>
        <w:jc w:val="both"/>
        <w:rPr>
          <w:rFonts w:ascii="Candara" w:eastAsia="Arial" w:hAnsi="Candara" w:cs="Times New Roman"/>
        </w:rPr>
      </w:pPr>
      <w:r w:rsidRPr="00451729">
        <w:rPr>
          <w:rFonts w:ascii="Candara" w:eastAsia="Arial" w:hAnsi="Candara" w:cs="Times New Roman"/>
        </w:rPr>
        <w:t>Los estudiantes, docentes y funcionarios del programa pueden participar en actividades de movilidad nacional e internacional, las cuales pueden desarrollarse por intermedio de pasantías nacionales o internacionales, amparadas en convenios de cooperación internacional. La movilidad académica permite a los participantes, entre otras cosas, a mejorar su competencia lingüística en un idioma extranjero, obtener conciencia intercultural, conocer nuevos sistemas de educación, y descubrir una nueva cultura, entre otras razones.</w:t>
      </w:r>
    </w:p>
    <w:p w14:paraId="08E5100C" w14:textId="77777777" w:rsidR="00451729" w:rsidRPr="00451729" w:rsidRDefault="00451729" w:rsidP="00451729">
      <w:pPr>
        <w:ind w:firstLine="709"/>
        <w:jc w:val="both"/>
        <w:rPr>
          <w:rFonts w:ascii="Candara" w:eastAsia="Arial" w:hAnsi="Candara" w:cs="Times New Roman"/>
        </w:rPr>
      </w:pPr>
    </w:p>
    <w:p w14:paraId="0FC7E3E9" w14:textId="77777777" w:rsidR="00451729" w:rsidRDefault="00451729" w:rsidP="00451729">
      <w:pPr>
        <w:ind w:firstLine="709"/>
        <w:jc w:val="both"/>
        <w:rPr>
          <w:rFonts w:ascii="Candara" w:eastAsia="Arial" w:hAnsi="Candara" w:cs="Times New Roman"/>
        </w:rPr>
      </w:pPr>
      <w:r w:rsidRPr="00451729">
        <w:rPr>
          <w:rFonts w:ascii="Candara" w:eastAsia="Arial" w:hAnsi="Candara" w:cs="Times New Roman"/>
        </w:rPr>
        <w:t xml:space="preserve">Para tales efectos la institución cuenta con la Oficina de Relaciones Internacionales, ORI, a través de la cual los estudiantes pueden informarse acerca de los convenios ORI de movilidad, suscritos con instituciones de educación superior técnica y tecnológica localizadas en diferentes países de América y Europa. Los convenios pueden ser consultados en la página web de la Universidad del Atlántico, en la siguiente dirección: </w:t>
      </w:r>
    </w:p>
    <w:p w14:paraId="0C6DECE5" w14:textId="77777777" w:rsidR="00451729" w:rsidRDefault="00451729" w:rsidP="00451729">
      <w:pPr>
        <w:jc w:val="both"/>
        <w:rPr>
          <w:rFonts w:ascii="Candara" w:eastAsia="Arial" w:hAnsi="Candara" w:cs="Times New Roman"/>
        </w:rPr>
      </w:pPr>
    </w:p>
    <w:p w14:paraId="4B8FFA34" w14:textId="1FBF509D" w:rsidR="00451729" w:rsidRDefault="00AC6228" w:rsidP="00451729">
      <w:pPr>
        <w:jc w:val="both"/>
        <w:rPr>
          <w:rFonts w:ascii="Candara" w:eastAsia="Arial" w:hAnsi="Candara" w:cs="Times New Roman"/>
        </w:rPr>
      </w:pPr>
      <w:hyperlink r:id="rId18" w:history="1">
        <w:r w:rsidR="00451729" w:rsidRPr="00B86C72">
          <w:rPr>
            <w:rStyle w:val="Hipervnculo"/>
            <w:rFonts w:ascii="Candara" w:eastAsia="Arial" w:hAnsi="Candara" w:cs="Times New Roman"/>
          </w:rPr>
          <w:t>https://www.google.com/maps/d/viewer?mid=1cMDbMlJjSZk26ld-NTv3aXjG9GQ</w:t>
        </w:r>
      </w:hyperlink>
      <w:r w:rsidR="00451729" w:rsidRPr="00451729">
        <w:rPr>
          <w:rFonts w:ascii="Candara" w:eastAsia="Arial" w:hAnsi="Candara" w:cs="Times New Roman"/>
        </w:rPr>
        <w:t>.</w:t>
      </w:r>
    </w:p>
    <w:p w14:paraId="0FF24DE2" w14:textId="12999A0D" w:rsidR="00D1177F" w:rsidRPr="00A4746B" w:rsidRDefault="00D1177F" w:rsidP="00EE30DF">
      <w:pPr>
        <w:jc w:val="both"/>
        <w:rPr>
          <w:rFonts w:ascii="Candara" w:eastAsia="Arial" w:hAnsi="Candara" w:cs="Times New Roman"/>
        </w:rPr>
      </w:pPr>
    </w:p>
    <w:p w14:paraId="5DB70A5E" w14:textId="77777777" w:rsidR="0016788E" w:rsidRPr="00A4746B" w:rsidRDefault="0016788E" w:rsidP="00EE30DF">
      <w:pPr>
        <w:ind w:left="1080"/>
        <w:jc w:val="both"/>
        <w:rPr>
          <w:rFonts w:ascii="Candara" w:eastAsia="Arial" w:hAnsi="Candara" w:cs="Times New Roman"/>
        </w:rPr>
      </w:pPr>
    </w:p>
    <w:p w14:paraId="52159595" w14:textId="767D4F0A" w:rsidR="0016788E" w:rsidRPr="00A4746B" w:rsidRDefault="00496C3B" w:rsidP="00EE30DF">
      <w:pPr>
        <w:pStyle w:val="javier3"/>
        <w:spacing w:line="240" w:lineRule="auto"/>
      </w:pPr>
      <w:bookmarkStart w:id="155" w:name="_Toc518499188"/>
      <w:bookmarkStart w:id="156" w:name="_Toc26777878"/>
      <w:r w:rsidRPr="00A4746B">
        <w:t>Prácticas y pasantías</w:t>
      </w:r>
      <w:bookmarkEnd w:id="155"/>
      <w:bookmarkEnd w:id="156"/>
    </w:p>
    <w:p w14:paraId="308EDDA5" w14:textId="4D70DA9A" w:rsidR="003B60DC" w:rsidRDefault="003B60DC" w:rsidP="00F76FBF">
      <w:pPr>
        <w:jc w:val="both"/>
        <w:rPr>
          <w:rFonts w:ascii="Candara" w:eastAsia="Arial" w:hAnsi="Candara" w:cs="Times New Roman"/>
        </w:rPr>
      </w:pPr>
    </w:p>
    <w:p w14:paraId="396C3DF0" w14:textId="77777777" w:rsidR="003B60DC" w:rsidRPr="003B60DC" w:rsidRDefault="003B60DC" w:rsidP="003B60DC">
      <w:pPr>
        <w:ind w:firstLine="709"/>
        <w:jc w:val="both"/>
        <w:rPr>
          <w:rFonts w:ascii="Candara" w:eastAsia="Arial" w:hAnsi="Candara" w:cs="Times New Roman"/>
        </w:rPr>
      </w:pPr>
      <w:r w:rsidRPr="003B60DC">
        <w:rPr>
          <w:rFonts w:ascii="Candara" w:eastAsia="Arial" w:hAnsi="Candara" w:cs="Times New Roman"/>
        </w:rPr>
        <w:t>La práctica profesional la inicia el estudiante una vez ha matriculado la asignatura Práctica Técnica Profesional desarrollada en el cuarto (4º) semestre y Practica Tecnología sexto (6°) semestre. Para tal efecto la Facultad y el programa han suscrito convenios con firmas, empresas y entidades, tanto del sector público como del privado, para que los estudiantes puedan llevar a cabo las prácticas técnicas profesionales.</w:t>
      </w:r>
    </w:p>
    <w:p w14:paraId="0890E0B4" w14:textId="77777777" w:rsidR="003B60DC" w:rsidRPr="003B60DC" w:rsidRDefault="003B60DC" w:rsidP="003B60DC">
      <w:pPr>
        <w:ind w:firstLine="709"/>
        <w:jc w:val="both"/>
        <w:rPr>
          <w:rFonts w:ascii="Candara" w:eastAsia="Arial" w:hAnsi="Candara" w:cs="Times New Roman"/>
        </w:rPr>
      </w:pPr>
    </w:p>
    <w:p w14:paraId="39091BED" w14:textId="4302F8D9" w:rsidR="003B60DC" w:rsidRDefault="003B60DC" w:rsidP="003B60DC">
      <w:pPr>
        <w:ind w:firstLine="709"/>
        <w:jc w:val="both"/>
        <w:rPr>
          <w:rFonts w:ascii="Candara" w:eastAsia="Arial" w:hAnsi="Candara" w:cs="Times New Roman"/>
        </w:rPr>
      </w:pPr>
      <w:r w:rsidRPr="003B60DC">
        <w:rPr>
          <w:rFonts w:ascii="Candara" w:eastAsia="Arial" w:hAnsi="Candara" w:cs="Times New Roman"/>
        </w:rPr>
        <w:t>Los estudiantes pueden realizar intercambios de prácticas a nivel internacional a través de la IAESTE (Internacional Associationforthe Exchange of StudentsforTechnicalExperience), en coordinación con la Oficina de Relaciones Internacionales de la Universidad del Atlántico. Este programa ofrece:</w:t>
      </w:r>
    </w:p>
    <w:p w14:paraId="641169B5" w14:textId="77777777" w:rsidR="003B60DC" w:rsidRPr="003B60DC" w:rsidRDefault="003B60DC" w:rsidP="003B60DC">
      <w:pPr>
        <w:ind w:firstLine="709"/>
        <w:jc w:val="both"/>
        <w:rPr>
          <w:rFonts w:ascii="Candara" w:eastAsia="Arial" w:hAnsi="Candara" w:cs="Times New Roman"/>
        </w:rPr>
      </w:pPr>
    </w:p>
    <w:p w14:paraId="37DF913A" w14:textId="77777777" w:rsidR="003B60DC" w:rsidRDefault="003B60DC" w:rsidP="0026677F">
      <w:pPr>
        <w:pStyle w:val="Prrafodelista"/>
        <w:numPr>
          <w:ilvl w:val="0"/>
          <w:numId w:val="33"/>
        </w:numPr>
        <w:jc w:val="both"/>
        <w:rPr>
          <w:rFonts w:ascii="Candara" w:eastAsia="Arial" w:hAnsi="Candara" w:cs="Times New Roman"/>
        </w:rPr>
      </w:pPr>
      <w:r w:rsidRPr="003B60DC">
        <w:rPr>
          <w:rFonts w:ascii="Candara" w:eastAsia="Arial" w:hAnsi="Candara" w:cs="Times New Roman"/>
        </w:rPr>
        <w:t>Pasantías remuneradas (cubren los costos de manutención del estudiante);</w:t>
      </w:r>
    </w:p>
    <w:p w14:paraId="515AB133" w14:textId="6C9554B5" w:rsidR="003B60DC" w:rsidRPr="003B60DC" w:rsidRDefault="003B60DC" w:rsidP="0026677F">
      <w:pPr>
        <w:pStyle w:val="Prrafodelista"/>
        <w:numPr>
          <w:ilvl w:val="0"/>
          <w:numId w:val="33"/>
        </w:numPr>
        <w:jc w:val="both"/>
        <w:rPr>
          <w:rFonts w:ascii="Candara" w:eastAsia="Arial" w:hAnsi="Candara" w:cs="Times New Roman"/>
        </w:rPr>
      </w:pPr>
      <w:r w:rsidRPr="003B60DC">
        <w:rPr>
          <w:rFonts w:ascii="Candara" w:eastAsia="Arial" w:hAnsi="Candara" w:cs="Times New Roman"/>
        </w:rPr>
        <w:t>Duran en su mayoría ocho semanas, pero pueden ir de cuatro semanas hasta un año y medio;</w:t>
      </w:r>
    </w:p>
    <w:p w14:paraId="2AE20A14" w14:textId="77777777" w:rsidR="003B60DC" w:rsidRDefault="003B60DC" w:rsidP="0026677F">
      <w:pPr>
        <w:pStyle w:val="Prrafodelista"/>
        <w:numPr>
          <w:ilvl w:val="0"/>
          <w:numId w:val="33"/>
        </w:numPr>
        <w:jc w:val="both"/>
        <w:rPr>
          <w:rFonts w:ascii="Candara" w:eastAsia="Arial" w:hAnsi="Candara" w:cs="Times New Roman"/>
        </w:rPr>
      </w:pPr>
      <w:r w:rsidRPr="003B60DC">
        <w:rPr>
          <w:rFonts w:ascii="Candara" w:eastAsia="Arial" w:hAnsi="Candara" w:cs="Times New Roman"/>
        </w:rPr>
        <w:t>El estudiante paga su viaje, el seguro y un derecho a IAESTE;</w:t>
      </w:r>
    </w:p>
    <w:p w14:paraId="63EE3B1B" w14:textId="12A04E21" w:rsidR="003B60DC" w:rsidRPr="003B60DC" w:rsidRDefault="003B60DC" w:rsidP="0026677F">
      <w:pPr>
        <w:pStyle w:val="Prrafodelista"/>
        <w:numPr>
          <w:ilvl w:val="0"/>
          <w:numId w:val="33"/>
        </w:numPr>
        <w:jc w:val="both"/>
        <w:rPr>
          <w:rFonts w:ascii="Candara" w:eastAsia="Arial" w:hAnsi="Candara" w:cs="Times New Roman"/>
        </w:rPr>
      </w:pPr>
      <w:r w:rsidRPr="003B60DC">
        <w:rPr>
          <w:rFonts w:ascii="Candara" w:eastAsia="Arial" w:hAnsi="Candara" w:cs="Times New Roman"/>
        </w:rPr>
        <w:t>IAESTE colabora para la obtención de la visa y supervisa el desarrollo de la práctica. También organiza actividades de integración cultural y académica entre los participantes.</w:t>
      </w:r>
    </w:p>
    <w:p w14:paraId="455E6EB9" w14:textId="77777777" w:rsidR="003B60DC" w:rsidRPr="003B60DC" w:rsidRDefault="003B60DC" w:rsidP="003B60DC">
      <w:pPr>
        <w:jc w:val="both"/>
        <w:rPr>
          <w:rFonts w:ascii="Candara" w:eastAsia="Arial" w:hAnsi="Candara" w:cs="Times New Roman"/>
        </w:rPr>
      </w:pPr>
    </w:p>
    <w:p w14:paraId="52CA88F8" w14:textId="313D69A8" w:rsidR="003B60DC" w:rsidRDefault="003B60DC" w:rsidP="003B60DC">
      <w:pPr>
        <w:ind w:firstLine="709"/>
        <w:jc w:val="both"/>
        <w:rPr>
          <w:rFonts w:ascii="Candara" w:eastAsia="Arial" w:hAnsi="Candara" w:cs="Times New Roman"/>
        </w:rPr>
      </w:pPr>
      <w:r w:rsidRPr="003B60DC">
        <w:rPr>
          <w:rFonts w:ascii="Candara" w:eastAsia="Arial" w:hAnsi="Candara" w:cs="Times New Roman"/>
        </w:rPr>
        <w:t>Los tipos de prácticas que se pueden realizar a través del programa IAESTE son:</w:t>
      </w:r>
    </w:p>
    <w:p w14:paraId="1C0B2E92" w14:textId="77777777" w:rsidR="003B60DC" w:rsidRPr="003B60DC" w:rsidRDefault="003B60DC" w:rsidP="003B60DC">
      <w:pPr>
        <w:ind w:firstLine="709"/>
        <w:jc w:val="both"/>
        <w:rPr>
          <w:rFonts w:ascii="Candara" w:eastAsia="Arial" w:hAnsi="Candara" w:cs="Times New Roman"/>
        </w:rPr>
      </w:pPr>
    </w:p>
    <w:p w14:paraId="32A4FBB7" w14:textId="77777777" w:rsidR="003B60DC" w:rsidRDefault="003B60DC" w:rsidP="0026677F">
      <w:pPr>
        <w:pStyle w:val="Prrafodelista"/>
        <w:numPr>
          <w:ilvl w:val="0"/>
          <w:numId w:val="60"/>
        </w:numPr>
        <w:jc w:val="both"/>
        <w:rPr>
          <w:rFonts w:ascii="Candara" w:eastAsia="Arial" w:hAnsi="Candara" w:cs="Times New Roman"/>
        </w:rPr>
      </w:pPr>
      <w:r w:rsidRPr="003B60DC">
        <w:rPr>
          <w:rFonts w:ascii="Candara" w:eastAsia="Arial" w:hAnsi="Candara" w:cs="Times New Roman"/>
        </w:rPr>
        <w:t>Prácticas como parte de políticas laborales pro activas para jóvenes desempleados;</w:t>
      </w:r>
    </w:p>
    <w:p w14:paraId="19FF977C" w14:textId="77777777" w:rsidR="003B60DC" w:rsidRDefault="003B60DC" w:rsidP="0026677F">
      <w:pPr>
        <w:pStyle w:val="Prrafodelista"/>
        <w:numPr>
          <w:ilvl w:val="0"/>
          <w:numId w:val="60"/>
        </w:numPr>
        <w:jc w:val="both"/>
        <w:rPr>
          <w:rFonts w:ascii="Candara" w:eastAsia="Arial" w:hAnsi="Candara" w:cs="Times New Roman"/>
        </w:rPr>
      </w:pPr>
      <w:r w:rsidRPr="003B60DC">
        <w:rPr>
          <w:rFonts w:ascii="Candara" w:eastAsia="Arial" w:hAnsi="Candara" w:cs="Times New Roman"/>
        </w:rPr>
        <w:t>Prácticas obligatorias u optativas como parte del currículo académico o profesional (práctica dentro de los estudios)</w:t>
      </w:r>
    </w:p>
    <w:p w14:paraId="25782B42" w14:textId="77777777" w:rsidR="003B60DC" w:rsidRDefault="003B60DC" w:rsidP="0026677F">
      <w:pPr>
        <w:pStyle w:val="Prrafodelista"/>
        <w:numPr>
          <w:ilvl w:val="0"/>
          <w:numId w:val="60"/>
        </w:numPr>
        <w:jc w:val="both"/>
        <w:rPr>
          <w:rFonts w:ascii="Candara" w:eastAsia="Arial" w:hAnsi="Candara" w:cs="Times New Roman"/>
        </w:rPr>
      </w:pPr>
      <w:r w:rsidRPr="003B60DC">
        <w:rPr>
          <w:rFonts w:ascii="Candara" w:eastAsia="Arial" w:hAnsi="Candara" w:cs="Times New Roman"/>
        </w:rPr>
        <w:t>Prácticas en el mercado abierto después de la graduación;</w:t>
      </w:r>
    </w:p>
    <w:p w14:paraId="1D89FB9B" w14:textId="2CF3F12E" w:rsidR="003B60DC" w:rsidRPr="003B60DC" w:rsidRDefault="003B60DC" w:rsidP="0026677F">
      <w:pPr>
        <w:pStyle w:val="Prrafodelista"/>
        <w:numPr>
          <w:ilvl w:val="0"/>
          <w:numId w:val="60"/>
        </w:numPr>
        <w:jc w:val="both"/>
        <w:rPr>
          <w:rFonts w:ascii="Candara" w:eastAsia="Arial" w:hAnsi="Candara" w:cs="Times New Roman"/>
        </w:rPr>
      </w:pPr>
      <w:r w:rsidRPr="003B60DC">
        <w:rPr>
          <w:rFonts w:ascii="Candara" w:eastAsia="Arial" w:hAnsi="Candara" w:cs="Times New Roman"/>
        </w:rPr>
        <w:t>Prácticas transnacionales.</w:t>
      </w:r>
    </w:p>
    <w:p w14:paraId="194D59C4" w14:textId="77777777" w:rsidR="003B60DC" w:rsidRPr="00A4746B" w:rsidRDefault="003B60DC" w:rsidP="00F76FBF">
      <w:pPr>
        <w:jc w:val="both"/>
        <w:rPr>
          <w:rFonts w:ascii="Candara" w:eastAsia="Arial" w:hAnsi="Candara" w:cs="Times New Roman"/>
        </w:rPr>
      </w:pPr>
    </w:p>
    <w:p w14:paraId="187CC747" w14:textId="3EC586A3" w:rsidR="0016788E" w:rsidRPr="00A4746B" w:rsidRDefault="00496C3B" w:rsidP="00EE30DF">
      <w:pPr>
        <w:pStyle w:val="javier3"/>
        <w:spacing w:line="240" w:lineRule="auto"/>
      </w:pPr>
      <w:bookmarkStart w:id="157" w:name="_Toc26777879"/>
      <w:r w:rsidRPr="00A4746B">
        <w:t>P</w:t>
      </w:r>
      <w:r w:rsidR="00402A4A" w:rsidRPr="00A4746B">
        <w:t>royecto y prácticas de impacto en</w:t>
      </w:r>
      <w:r w:rsidRPr="00A4746B">
        <w:t xml:space="preserve"> la sociedad</w:t>
      </w:r>
      <w:bookmarkEnd w:id="157"/>
    </w:p>
    <w:p w14:paraId="10CEF7E6" w14:textId="2DD27B5F" w:rsidR="00B70F77" w:rsidRDefault="00B70F77" w:rsidP="00B70F77">
      <w:pPr>
        <w:jc w:val="both"/>
        <w:rPr>
          <w:rFonts w:ascii="Candara" w:eastAsia="Arial" w:hAnsi="Candara" w:cs="Times New Roman"/>
        </w:rPr>
      </w:pPr>
    </w:p>
    <w:p w14:paraId="7C5E3285" w14:textId="77777777" w:rsidR="00B70F77" w:rsidRPr="00B70F77" w:rsidRDefault="00B70F77" w:rsidP="00B70F77">
      <w:pPr>
        <w:ind w:firstLine="709"/>
        <w:jc w:val="both"/>
        <w:rPr>
          <w:rFonts w:ascii="Candara" w:eastAsia="Arial" w:hAnsi="Candara" w:cs="Times New Roman"/>
        </w:rPr>
      </w:pPr>
      <w:r w:rsidRPr="00B70F77">
        <w:rPr>
          <w:rFonts w:ascii="Candara" w:eastAsia="Arial" w:hAnsi="Candara" w:cs="Times New Roman"/>
        </w:rPr>
        <w:t>La enseñanza de los Programas de la Facultad de Arquitectura de la Universidad del Atlántico se orienta con base en los principios de la formación integral establecidos en el Proyecto Educativo Institucional, PEI 13, además de aplicar y desarrollar pedagogías que estimulen y favorezcan en estudiantes y profesores procesos y actividades esenciales, tales como:</w:t>
      </w:r>
    </w:p>
    <w:p w14:paraId="44C50A5B" w14:textId="77777777" w:rsidR="00B70F77" w:rsidRPr="00B70F77" w:rsidRDefault="00B70F77" w:rsidP="00B70F77">
      <w:pPr>
        <w:jc w:val="both"/>
        <w:rPr>
          <w:rFonts w:ascii="Candara" w:eastAsia="Arial" w:hAnsi="Candara" w:cs="Times New Roman"/>
        </w:rPr>
      </w:pPr>
    </w:p>
    <w:p w14:paraId="72469DE2" w14:textId="77777777" w:rsidR="00E568BD" w:rsidRDefault="00B70F77" w:rsidP="0026677F">
      <w:pPr>
        <w:pStyle w:val="Prrafodelista"/>
        <w:numPr>
          <w:ilvl w:val="0"/>
          <w:numId w:val="61"/>
        </w:numPr>
        <w:jc w:val="both"/>
        <w:rPr>
          <w:rFonts w:ascii="Candara" w:eastAsia="Arial" w:hAnsi="Candara" w:cs="Times New Roman"/>
        </w:rPr>
      </w:pPr>
      <w:r w:rsidRPr="00E568BD">
        <w:rPr>
          <w:rFonts w:ascii="Candara" w:eastAsia="Arial" w:hAnsi="Candara" w:cs="Times New Roman"/>
        </w:rPr>
        <w:t>El desarrollo de la capacidad y la actitud de aprender, investigar, construir e innovar, en correspondencia con los continuos cambios.</w:t>
      </w:r>
    </w:p>
    <w:p w14:paraId="51F390B4" w14:textId="0F23FA51" w:rsidR="00B70F77" w:rsidRPr="00E568BD" w:rsidRDefault="00B70F77" w:rsidP="0026677F">
      <w:pPr>
        <w:pStyle w:val="Prrafodelista"/>
        <w:numPr>
          <w:ilvl w:val="0"/>
          <w:numId w:val="61"/>
        </w:numPr>
        <w:jc w:val="both"/>
        <w:rPr>
          <w:rFonts w:ascii="Candara" w:eastAsia="Arial" w:hAnsi="Candara" w:cs="Times New Roman"/>
        </w:rPr>
      </w:pPr>
      <w:r w:rsidRPr="00E568BD">
        <w:rPr>
          <w:rFonts w:ascii="Candara" w:eastAsia="Arial" w:hAnsi="Candara" w:cs="Times New Roman"/>
        </w:rPr>
        <w:t>El aprendizaje del trabajo en equipo, la autonomía intelectual y la responsabilidad individual y colectiva.</w:t>
      </w:r>
    </w:p>
    <w:p w14:paraId="08033BA9" w14:textId="77777777" w:rsidR="00B70F77" w:rsidRPr="00B70F77" w:rsidRDefault="00B70F77" w:rsidP="00B70F77">
      <w:pPr>
        <w:jc w:val="both"/>
        <w:rPr>
          <w:rFonts w:ascii="Candara" w:eastAsia="Arial" w:hAnsi="Candara" w:cs="Times New Roman"/>
        </w:rPr>
      </w:pPr>
    </w:p>
    <w:p w14:paraId="7F1475F1" w14:textId="77777777" w:rsidR="00B70F77" w:rsidRPr="00B70F77" w:rsidRDefault="00B70F77" w:rsidP="00E568BD">
      <w:pPr>
        <w:ind w:firstLine="709"/>
        <w:jc w:val="both"/>
        <w:rPr>
          <w:rFonts w:ascii="Candara" w:eastAsia="Arial" w:hAnsi="Candara" w:cs="Times New Roman"/>
        </w:rPr>
      </w:pPr>
      <w:r w:rsidRPr="00B70F77">
        <w:rPr>
          <w:rFonts w:ascii="Candara" w:eastAsia="Arial" w:hAnsi="Candara" w:cs="Times New Roman"/>
        </w:rPr>
        <w:t>La orientación general de los trabajos de investigación en el área de la Arquitectura apunta a resolver problemas específicos que plantea el desarrollo urbano-arquitectónico-ambiental actual, y que tributan al desarrollo de los temas académicos de base que sustentan los diferentes proyectos y actividades del aula. En tal sentido, esta área de trabajo está alineada perfectamente con el perfil del profesional que se pretende formar, y por lo tanto se refleja en la orientación de las actividades de enseñanza.</w:t>
      </w:r>
    </w:p>
    <w:p w14:paraId="4EFD9D8E" w14:textId="77777777" w:rsidR="00B70F77" w:rsidRPr="00B70F77" w:rsidRDefault="00B70F77" w:rsidP="00E568BD">
      <w:pPr>
        <w:ind w:firstLine="709"/>
        <w:jc w:val="both"/>
        <w:rPr>
          <w:rFonts w:ascii="Candara" w:eastAsia="Arial" w:hAnsi="Candara" w:cs="Times New Roman"/>
        </w:rPr>
      </w:pPr>
    </w:p>
    <w:p w14:paraId="729225ED" w14:textId="77777777" w:rsidR="00B70F77" w:rsidRPr="00B70F77" w:rsidRDefault="00B70F77" w:rsidP="00E568BD">
      <w:pPr>
        <w:ind w:firstLine="709"/>
        <w:jc w:val="both"/>
        <w:rPr>
          <w:rFonts w:ascii="Candara" w:eastAsia="Arial" w:hAnsi="Candara" w:cs="Times New Roman"/>
        </w:rPr>
      </w:pPr>
      <w:r w:rsidRPr="00B70F77">
        <w:rPr>
          <w:rFonts w:ascii="Candara" w:eastAsia="Arial" w:hAnsi="Candara" w:cs="Times New Roman"/>
        </w:rPr>
        <w:t>Para el programa es importante que los estudiantes se articulen como grupos de semilleros de investigación con el objeto de fortalecer sus procesos de desarrollo del conocimiento individual y colectivo, para que, a partir de su quehacer académico, también puedan generar proyectos que reflejen impacto en la región y la sociedad. Los grupos de semilleros de investigación a su vez se articulan a los grupos de investigación del programa, los cuales son:</w:t>
      </w:r>
    </w:p>
    <w:p w14:paraId="6BC5F107" w14:textId="77777777" w:rsidR="00B70F77" w:rsidRPr="00B70F77" w:rsidRDefault="00B70F77" w:rsidP="00B70F77">
      <w:pPr>
        <w:jc w:val="both"/>
        <w:rPr>
          <w:rFonts w:ascii="Candara" w:eastAsia="Arial" w:hAnsi="Candara" w:cs="Times New Roman"/>
        </w:rPr>
      </w:pPr>
    </w:p>
    <w:p w14:paraId="79725C0B" w14:textId="79265A1A" w:rsidR="00E568BD" w:rsidRPr="00B44661" w:rsidRDefault="00B70F77" w:rsidP="0026677F">
      <w:pPr>
        <w:pStyle w:val="Prrafodelista"/>
        <w:numPr>
          <w:ilvl w:val="0"/>
          <w:numId w:val="62"/>
        </w:numPr>
        <w:jc w:val="both"/>
        <w:rPr>
          <w:rFonts w:ascii="Candara" w:eastAsia="Arial" w:hAnsi="Candara" w:cs="Times New Roman"/>
        </w:rPr>
      </w:pPr>
      <w:r w:rsidRPr="00B44661">
        <w:rPr>
          <w:rFonts w:ascii="Candara" w:eastAsia="Arial" w:hAnsi="Candara" w:cs="Times New Roman"/>
        </w:rPr>
        <w:t xml:space="preserve">Grupo “Territorio, Medio Ambiente y Desarrollo, </w:t>
      </w:r>
      <w:r w:rsidR="00487D3E" w:rsidRPr="00B44661">
        <w:rPr>
          <w:rFonts w:ascii="Candara" w:eastAsia="Arial" w:hAnsi="Candara" w:cs="Times New Roman"/>
        </w:rPr>
        <w:t>TMAD” avalado en la categoría “B</w:t>
      </w:r>
      <w:r w:rsidR="00171A83">
        <w:rPr>
          <w:rFonts w:ascii="Candara" w:eastAsia="Arial" w:hAnsi="Candara" w:cs="Times New Roman"/>
        </w:rPr>
        <w:t>” por Colciencias según convocatoria 833 de 2018</w:t>
      </w:r>
    </w:p>
    <w:p w14:paraId="44B13623" w14:textId="2BE964F8" w:rsidR="00E568BD" w:rsidRPr="00B44661" w:rsidRDefault="00B70F77" w:rsidP="0026677F">
      <w:pPr>
        <w:pStyle w:val="Prrafodelista"/>
        <w:numPr>
          <w:ilvl w:val="0"/>
          <w:numId w:val="62"/>
        </w:numPr>
        <w:rPr>
          <w:rFonts w:ascii="Candara" w:eastAsia="Arial" w:hAnsi="Candara" w:cs="Times New Roman"/>
        </w:rPr>
      </w:pPr>
      <w:r w:rsidRPr="00B44661">
        <w:rPr>
          <w:rFonts w:ascii="Candara" w:eastAsia="Arial" w:hAnsi="Candara" w:cs="Times New Roman"/>
        </w:rPr>
        <w:t xml:space="preserve">Grupo “Taller de la Ciudad-Espacio Urbano”, avalado </w:t>
      </w:r>
      <w:r w:rsidR="00B44661">
        <w:rPr>
          <w:rFonts w:ascii="Candara" w:eastAsia="Arial" w:hAnsi="Candara" w:cs="Times New Roman"/>
        </w:rPr>
        <w:t>en la categoría “C</w:t>
      </w:r>
      <w:r w:rsidR="00171A83">
        <w:rPr>
          <w:rFonts w:ascii="Candara" w:eastAsia="Arial" w:hAnsi="Candara" w:cs="Times New Roman"/>
        </w:rPr>
        <w:t xml:space="preserve">” por Colciencias </w:t>
      </w:r>
      <w:r w:rsidR="00171A83" w:rsidRPr="00171A83">
        <w:rPr>
          <w:rFonts w:ascii="Candara" w:eastAsia="Arial" w:hAnsi="Candara" w:cs="Times New Roman"/>
        </w:rPr>
        <w:t>según convocatoria 833 de 2018</w:t>
      </w:r>
    </w:p>
    <w:p w14:paraId="56C195DE" w14:textId="67FD8616" w:rsidR="00E568BD" w:rsidRDefault="00B70F77" w:rsidP="0026677F">
      <w:pPr>
        <w:pStyle w:val="Prrafodelista"/>
        <w:numPr>
          <w:ilvl w:val="0"/>
          <w:numId w:val="62"/>
        </w:numPr>
        <w:rPr>
          <w:rFonts w:ascii="Candara" w:eastAsia="Arial" w:hAnsi="Candara" w:cs="Times New Roman"/>
        </w:rPr>
      </w:pPr>
      <w:r w:rsidRPr="00B44661">
        <w:rPr>
          <w:rFonts w:ascii="Candara" w:eastAsia="Arial" w:hAnsi="Candara" w:cs="Times New Roman"/>
        </w:rPr>
        <w:t xml:space="preserve">Grupo “Ordenamiento Territorial y Cartografía del Espacio Geográfico, Geoterritorio”, </w:t>
      </w:r>
      <w:r w:rsidR="00B44661" w:rsidRPr="00B44661">
        <w:rPr>
          <w:rFonts w:ascii="Candara" w:eastAsia="Arial" w:hAnsi="Candara" w:cs="Times New Roman"/>
        </w:rPr>
        <w:t>avalado en l</w:t>
      </w:r>
      <w:r w:rsidR="00171A83">
        <w:rPr>
          <w:rFonts w:ascii="Candara" w:eastAsia="Arial" w:hAnsi="Candara" w:cs="Times New Roman"/>
        </w:rPr>
        <w:t xml:space="preserve">a categoría “C” por Colciencias </w:t>
      </w:r>
      <w:r w:rsidR="00171A83" w:rsidRPr="00171A83">
        <w:rPr>
          <w:rFonts w:ascii="Candara" w:eastAsia="Arial" w:hAnsi="Candara" w:cs="Times New Roman"/>
        </w:rPr>
        <w:t>según convocatoria 833 de 2018</w:t>
      </w:r>
    </w:p>
    <w:p w14:paraId="2B15C4CC" w14:textId="6E6F8E2A" w:rsidR="00B44661" w:rsidRPr="00B44661" w:rsidRDefault="00B44661" w:rsidP="0026677F">
      <w:pPr>
        <w:pStyle w:val="Prrafodelista"/>
        <w:numPr>
          <w:ilvl w:val="0"/>
          <w:numId w:val="62"/>
        </w:numPr>
        <w:rPr>
          <w:rFonts w:ascii="Candara" w:eastAsia="Arial" w:hAnsi="Candara" w:cs="Times New Roman"/>
        </w:rPr>
      </w:pPr>
      <w:r w:rsidRPr="00B44661">
        <w:rPr>
          <w:rFonts w:ascii="Candara" w:eastAsia="Arial" w:hAnsi="Candara" w:cs="Times New Roman"/>
        </w:rPr>
        <w:t>Grupo de Investigación en Tecnologías de Información y Comunicación y Gestión del Conocimiento ENL@CE, avalado en l</w:t>
      </w:r>
      <w:r w:rsidR="00171A83">
        <w:rPr>
          <w:rFonts w:ascii="Candara" w:eastAsia="Arial" w:hAnsi="Candara" w:cs="Times New Roman"/>
        </w:rPr>
        <w:t xml:space="preserve">a categoría “B” por Colciencias </w:t>
      </w:r>
      <w:r w:rsidR="00171A83" w:rsidRPr="00171A83">
        <w:rPr>
          <w:rFonts w:ascii="Candara" w:eastAsia="Arial" w:hAnsi="Candara" w:cs="Times New Roman"/>
        </w:rPr>
        <w:t>según convocatoria 833 de 2018</w:t>
      </w:r>
    </w:p>
    <w:p w14:paraId="3CE3B290" w14:textId="33000D8F" w:rsidR="00B70F77" w:rsidRPr="001324FB" w:rsidRDefault="00B70F77" w:rsidP="0026677F">
      <w:pPr>
        <w:pStyle w:val="Prrafodelista"/>
        <w:numPr>
          <w:ilvl w:val="0"/>
          <w:numId w:val="62"/>
        </w:numPr>
        <w:jc w:val="both"/>
        <w:rPr>
          <w:rFonts w:ascii="Candara" w:eastAsia="Arial" w:hAnsi="Candara" w:cs="Times New Roman"/>
        </w:rPr>
      </w:pPr>
      <w:r w:rsidRPr="00B44661">
        <w:rPr>
          <w:rFonts w:ascii="Candara" w:eastAsia="Arial" w:hAnsi="Candara" w:cs="Times New Roman"/>
        </w:rPr>
        <w:t>Grupo “Estudios de Arquitectura Bioclimática, GEAB”, avalado institucionalmente.</w:t>
      </w:r>
    </w:p>
    <w:p w14:paraId="06462126" w14:textId="03078D04" w:rsidR="00B70F77" w:rsidRPr="00B70F77" w:rsidRDefault="00B70F77" w:rsidP="009A69B8">
      <w:pPr>
        <w:ind w:firstLine="709"/>
        <w:jc w:val="both"/>
        <w:rPr>
          <w:rFonts w:ascii="Candara" w:eastAsia="Arial" w:hAnsi="Candara" w:cs="Times New Roman"/>
        </w:rPr>
      </w:pPr>
      <w:r w:rsidRPr="00B70F77">
        <w:rPr>
          <w:rFonts w:ascii="Candara" w:eastAsia="Arial" w:hAnsi="Candara" w:cs="Times New Roman"/>
        </w:rPr>
        <w:t>Inicialmente el programa está consolidando la creación de grupos de semilleros de investigación mediante una serie de estrategias y programas, tales como: convocatorias de inscripción a partir del segundo sem</w:t>
      </w:r>
      <w:r w:rsidR="009A69B8">
        <w:rPr>
          <w:rFonts w:ascii="Candara" w:eastAsia="Arial" w:hAnsi="Candara" w:cs="Times New Roman"/>
        </w:rPr>
        <w:t xml:space="preserve">estre, actividades de formación, entre otras. </w:t>
      </w:r>
      <w:r w:rsidR="001F2510">
        <w:rPr>
          <w:rFonts w:ascii="Candara" w:eastAsia="Arial" w:hAnsi="Candara" w:cs="Times New Roman"/>
        </w:rPr>
        <w:t>Dando</w:t>
      </w:r>
      <w:r w:rsidR="009A69B8">
        <w:rPr>
          <w:rFonts w:ascii="Candara" w:eastAsia="Arial" w:hAnsi="Candara" w:cs="Times New Roman"/>
        </w:rPr>
        <w:t xml:space="preserve"> como resultado la creación del Primer </w:t>
      </w:r>
      <w:r w:rsidR="009A2A14">
        <w:rPr>
          <w:rFonts w:ascii="Candara" w:eastAsia="Arial" w:hAnsi="Candara" w:cs="Times New Roman"/>
        </w:rPr>
        <w:t xml:space="preserve">semillero </w:t>
      </w:r>
      <w:r w:rsidR="001F2510">
        <w:rPr>
          <w:rFonts w:ascii="Candara" w:eastAsia="Arial" w:hAnsi="Candara" w:cs="Times New Roman"/>
        </w:rPr>
        <w:t xml:space="preserve">de investigación </w:t>
      </w:r>
      <w:r w:rsidR="009A2A14">
        <w:rPr>
          <w:rFonts w:ascii="Candara" w:eastAsia="Arial" w:hAnsi="Candara" w:cs="Times New Roman"/>
        </w:rPr>
        <w:t xml:space="preserve">TyT denominado CONEXP, que </w:t>
      </w:r>
      <w:r w:rsidR="001F2510">
        <w:rPr>
          <w:rFonts w:ascii="Candara" w:eastAsia="Arial" w:hAnsi="Candara" w:cs="Times New Roman"/>
        </w:rPr>
        <w:t xml:space="preserve">inmediatamente </w:t>
      </w:r>
      <w:r w:rsidR="009A2A14">
        <w:rPr>
          <w:rFonts w:ascii="Candara" w:eastAsia="Arial" w:hAnsi="Candara" w:cs="Times New Roman"/>
        </w:rPr>
        <w:t xml:space="preserve">participó en el Encuentro Departamental y Nacional de Semilleros de Investigación </w:t>
      </w:r>
      <w:r w:rsidR="001F2510">
        <w:rPr>
          <w:rFonts w:ascii="Candara" w:eastAsia="Arial" w:hAnsi="Candara" w:cs="Times New Roman"/>
        </w:rPr>
        <w:t xml:space="preserve">RedColsi </w:t>
      </w:r>
      <w:r w:rsidR="009A2A14">
        <w:rPr>
          <w:rFonts w:ascii="Candara" w:eastAsia="Arial" w:hAnsi="Candara" w:cs="Times New Roman"/>
        </w:rPr>
        <w:t xml:space="preserve">2019, con el Proyecto titulado Cartilla Didáctica de Procesos Constructivos en Región. </w:t>
      </w:r>
    </w:p>
    <w:p w14:paraId="4B725252" w14:textId="77777777" w:rsidR="00B70F77" w:rsidRPr="00B70F77" w:rsidRDefault="00B70F77" w:rsidP="009A69B8">
      <w:pPr>
        <w:ind w:firstLine="709"/>
        <w:jc w:val="both"/>
        <w:rPr>
          <w:rFonts w:ascii="Candara" w:eastAsia="Arial" w:hAnsi="Candara" w:cs="Times New Roman"/>
        </w:rPr>
      </w:pPr>
    </w:p>
    <w:p w14:paraId="5002C3FE" w14:textId="6BF4C1AE" w:rsidR="00B70F77" w:rsidRPr="00A4746B" w:rsidRDefault="00B70F77" w:rsidP="009A69B8">
      <w:pPr>
        <w:ind w:firstLine="709"/>
        <w:jc w:val="both"/>
        <w:rPr>
          <w:rFonts w:ascii="Candara" w:eastAsia="Arial" w:hAnsi="Candara" w:cs="Times New Roman"/>
        </w:rPr>
      </w:pPr>
      <w:r w:rsidRPr="00B70F77">
        <w:rPr>
          <w:rFonts w:ascii="Candara" w:eastAsia="Arial" w:hAnsi="Candara" w:cs="Times New Roman"/>
        </w:rPr>
        <w:t xml:space="preserve">Los trabajos que desarrollan los estudiantes se enfocan a la presentación de propuestas de solución a problemas desde el ámbito urbano ambiental, de arquitectura sostenible, de conservación del patrimonio construido, gestión urbana, teoría e historia de la arquitectura, dinámicas territoriales, </w:t>
      </w:r>
      <w:r w:rsidR="00046AF7">
        <w:rPr>
          <w:rFonts w:ascii="Candara" w:eastAsia="Arial" w:hAnsi="Candara" w:cs="Times New Roman"/>
        </w:rPr>
        <w:t>etc.,</w:t>
      </w:r>
      <w:r w:rsidRPr="00B70F77">
        <w:rPr>
          <w:rFonts w:ascii="Candara" w:eastAsia="Arial" w:hAnsi="Candara" w:cs="Times New Roman"/>
        </w:rPr>
        <w:t xml:space="preserve"> bajo la tutoría de docentes con experiencia directa en el sector productivo, que aportan su bagaje de conocimiento práctico y experiencia profesional.</w:t>
      </w:r>
    </w:p>
    <w:p w14:paraId="3B0CCA18" w14:textId="12A0E0B9" w:rsidR="009F488C" w:rsidRPr="00A4746B" w:rsidRDefault="009F488C" w:rsidP="00EE30DF">
      <w:pPr>
        <w:rPr>
          <w:rFonts w:ascii="Candara" w:eastAsia="Arial" w:hAnsi="Candara" w:cs="Times New Roman"/>
        </w:rPr>
      </w:pPr>
    </w:p>
    <w:p w14:paraId="12FC28C8" w14:textId="2DDC80F0" w:rsidR="000573BF" w:rsidRPr="00403B13" w:rsidRDefault="00496C3B" w:rsidP="00EE30DF">
      <w:pPr>
        <w:pStyle w:val="javier3"/>
        <w:spacing w:line="240" w:lineRule="auto"/>
      </w:pPr>
      <w:bookmarkStart w:id="158" w:name="_Toc518499189"/>
      <w:bookmarkStart w:id="159" w:name="_Toc26777880"/>
      <w:r w:rsidRPr="00A4746B">
        <w:t>Articulación con la investigación</w:t>
      </w:r>
      <w:bookmarkEnd w:id="158"/>
      <w:bookmarkEnd w:id="159"/>
    </w:p>
    <w:p w14:paraId="01E32BCB" w14:textId="76FCC54D" w:rsidR="006956AB" w:rsidRDefault="006956AB" w:rsidP="006956AB">
      <w:pPr>
        <w:jc w:val="both"/>
        <w:rPr>
          <w:rFonts w:ascii="Candara" w:eastAsiaTheme="minorHAnsi" w:hAnsi="Candara" w:cs="Times New Roman"/>
          <w:lang w:eastAsia="en-US"/>
        </w:rPr>
      </w:pPr>
    </w:p>
    <w:p w14:paraId="4B410E86" w14:textId="702A2EC7" w:rsidR="006956AB" w:rsidRPr="006956AB" w:rsidRDefault="006956AB" w:rsidP="006956AB">
      <w:pPr>
        <w:ind w:firstLine="709"/>
        <w:jc w:val="both"/>
        <w:rPr>
          <w:rFonts w:ascii="Candara" w:eastAsia="Arial" w:hAnsi="Candara" w:cs="Times New Roman"/>
        </w:rPr>
      </w:pPr>
      <w:r w:rsidRPr="006956AB">
        <w:rPr>
          <w:rFonts w:ascii="Candara" w:eastAsia="Arial" w:hAnsi="Candara" w:cs="Times New Roman"/>
        </w:rPr>
        <w:t xml:space="preserve">El Programa por ciclos propedéuticos en </w:t>
      </w:r>
      <w:r>
        <w:rPr>
          <w:rFonts w:ascii="Candara" w:hAnsi="Candara" w:cs="Times New Roman"/>
          <w:lang w:eastAsia="en-US"/>
        </w:rPr>
        <w:t>Técnica Profesional e</w:t>
      </w:r>
      <w:r w:rsidRPr="006956AB">
        <w:rPr>
          <w:rFonts w:ascii="Candara" w:hAnsi="Candara" w:cs="Times New Roman"/>
          <w:lang w:eastAsia="en-US"/>
        </w:rPr>
        <w:t>n Expresión Gráfica Arquitectónica y Tecnología en Modelado Digital Arquitectónico</w:t>
      </w:r>
      <w:r w:rsidRPr="006956AB">
        <w:rPr>
          <w:rFonts w:ascii="Candara" w:eastAsia="Arial" w:hAnsi="Candara" w:cs="Times New Roman"/>
        </w:rPr>
        <w:t xml:space="preserve"> en el marco de alianzas Universidad – Estado – Empresa, en este caso </w:t>
      </w:r>
      <w:r>
        <w:rPr>
          <w:rFonts w:ascii="Candara" w:eastAsia="Arial" w:hAnsi="Candara" w:cs="Times New Roman"/>
        </w:rPr>
        <w:t xml:space="preserve">inicialmente bajo la </w:t>
      </w:r>
      <w:r w:rsidRPr="006956AB">
        <w:rPr>
          <w:rFonts w:ascii="Candara" w:eastAsia="Arial" w:hAnsi="Candara" w:cs="Times New Roman"/>
        </w:rPr>
        <w:t xml:space="preserve">Alianza para la Vivienda y las Ciudades Amables del Caribe Colombiano, fortalece la investigación tanto formativa como la aplicada, para el desarrollo económico y social de la región </w:t>
      </w:r>
      <w:r>
        <w:rPr>
          <w:rFonts w:ascii="Candara" w:eastAsia="Arial" w:hAnsi="Candara" w:cs="Times New Roman"/>
        </w:rPr>
        <w:t xml:space="preserve">del cono sur del departamento del Atlántico </w:t>
      </w:r>
      <w:r w:rsidRPr="006956AB">
        <w:rPr>
          <w:rFonts w:ascii="Candara" w:eastAsia="Arial" w:hAnsi="Candara" w:cs="Times New Roman"/>
        </w:rPr>
        <w:t>y el país.</w:t>
      </w:r>
    </w:p>
    <w:p w14:paraId="19D717DA" w14:textId="77777777" w:rsidR="006956AB" w:rsidRPr="006956AB" w:rsidRDefault="006956AB" w:rsidP="006956AB">
      <w:pPr>
        <w:spacing w:line="360" w:lineRule="auto"/>
        <w:ind w:firstLine="709"/>
        <w:jc w:val="both"/>
        <w:rPr>
          <w:rFonts w:ascii="Candara" w:eastAsia="Arial" w:hAnsi="Candara" w:cs="Times New Roman"/>
        </w:rPr>
      </w:pPr>
    </w:p>
    <w:p w14:paraId="6BBAD29F" w14:textId="3E672905" w:rsidR="006956AB" w:rsidRPr="006956AB" w:rsidRDefault="006956AB" w:rsidP="00A0113B">
      <w:pPr>
        <w:ind w:firstLine="709"/>
        <w:jc w:val="both"/>
        <w:rPr>
          <w:rFonts w:ascii="Candara" w:eastAsia="Arial" w:hAnsi="Candara" w:cs="Times New Roman"/>
        </w:rPr>
      </w:pPr>
      <w:r w:rsidRPr="006956AB">
        <w:rPr>
          <w:rFonts w:ascii="Candara" w:eastAsia="Arial" w:hAnsi="Candara" w:cs="Times New Roman"/>
        </w:rPr>
        <w:t>Con relación a la investigación en el aula, se tiene en cuenta la investigación formativa, entendida como una manera vivencial de conocer, por parte del docente y del estudiante la realidad</w:t>
      </w:r>
      <w:r w:rsidR="00A0113B">
        <w:rPr>
          <w:rFonts w:ascii="Candara" w:eastAsia="Arial" w:hAnsi="Candara" w:cs="Times New Roman"/>
        </w:rPr>
        <w:t xml:space="preserve"> regional</w:t>
      </w:r>
      <w:r w:rsidRPr="006956AB">
        <w:rPr>
          <w:rFonts w:ascii="Candara" w:eastAsia="Arial" w:hAnsi="Candara" w:cs="Times New Roman"/>
        </w:rPr>
        <w:t xml:space="preserve">, desarrollando en ellos una actitud de duda, búsqueda, aventura, reflexión permanente y sistemática. Planteándose desde el diseño curricular del programa a través de la identificación de los problemas del contexto, las </w:t>
      </w:r>
      <w:r w:rsidR="00A0113B">
        <w:rPr>
          <w:rFonts w:ascii="Candara" w:eastAsia="Arial" w:hAnsi="Candara" w:cs="Times New Roman"/>
        </w:rPr>
        <w:t xml:space="preserve">habilidades </w:t>
      </w:r>
      <w:r w:rsidRPr="006956AB">
        <w:rPr>
          <w:rFonts w:ascii="Candara" w:eastAsia="Arial" w:hAnsi="Candara" w:cs="Times New Roman"/>
        </w:rPr>
        <w:t>que se deben alcanzar y los cursos que apoyaran la adquisición y desarrollo de las competencias.  En función de esta metodología es que se han trazado los lineamientos para el desarrollo formativo de la investigación de los estudiantes con el acompañamiento constante de los docentes del programa.  En este ámbito se diseñaron estrategias encaminadas a estimular en gran extensión y profundidad el espíritu investigativo, incorporando a los estudiantes desde el comienzo del Programa, en actividades de investigación para que desarrollen un espíritu crítico</w:t>
      </w:r>
      <w:r w:rsidR="00DE372F">
        <w:rPr>
          <w:rFonts w:ascii="Candara" w:eastAsia="Arial" w:hAnsi="Candara" w:cs="Times New Roman"/>
        </w:rPr>
        <w:t>, con una asignatura de investigación en el ciclo técnico y otra en el ciclo tecnológico</w:t>
      </w:r>
      <w:r w:rsidRPr="006956AB">
        <w:rPr>
          <w:rFonts w:ascii="Candara" w:eastAsia="Arial" w:hAnsi="Candara" w:cs="Times New Roman"/>
        </w:rPr>
        <w:t>.</w:t>
      </w:r>
    </w:p>
    <w:p w14:paraId="792F0216" w14:textId="77777777" w:rsidR="006956AB" w:rsidRPr="006956AB" w:rsidRDefault="006956AB" w:rsidP="006956AB">
      <w:pPr>
        <w:spacing w:line="360" w:lineRule="auto"/>
        <w:ind w:firstLine="709"/>
        <w:jc w:val="both"/>
        <w:rPr>
          <w:rFonts w:ascii="Candara" w:eastAsia="Arial" w:hAnsi="Candara" w:cs="Times New Roman"/>
        </w:rPr>
      </w:pPr>
    </w:p>
    <w:p w14:paraId="1B700E97" w14:textId="6D7A996F" w:rsidR="006956AB" w:rsidRPr="006956AB" w:rsidRDefault="006956AB" w:rsidP="00DE372F">
      <w:pPr>
        <w:ind w:firstLine="709"/>
        <w:jc w:val="both"/>
        <w:rPr>
          <w:rFonts w:ascii="Candara" w:eastAsia="Arial" w:hAnsi="Candara" w:cs="Times New Roman"/>
        </w:rPr>
      </w:pPr>
      <w:r w:rsidRPr="006956AB">
        <w:rPr>
          <w:rFonts w:ascii="Candara" w:eastAsia="Arial" w:hAnsi="Candara" w:cs="Times New Roman"/>
        </w:rPr>
        <w:t xml:space="preserve">Con relación a la investigación aplicada, esta se plantea como la forma de intervención y aporte a la comunidad, dada la naturaleza de creación del programa </w:t>
      </w:r>
      <w:r w:rsidRPr="006956AB">
        <w:rPr>
          <w:rFonts w:ascii="Candara" w:hAnsi="Candara" w:cs="Times New Roman"/>
          <w:lang w:eastAsia="en-US"/>
        </w:rPr>
        <w:t>Técnica Profesional En Expresión Gráfica Arquitectónica</w:t>
      </w:r>
      <w:r w:rsidR="00F448D2">
        <w:rPr>
          <w:rFonts w:ascii="Candara" w:eastAsia="Arial" w:hAnsi="Candara" w:cs="Times New Roman"/>
        </w:rPr>
        <w:t xml:space="preserve"> en ciclo propedéutico con el Programa Tecnología en Modelado Digital Arquitectónico, en </w:t>
      </w:r>
      <w:r w:rsidRPr="006956AB">
        <w:rPr>
          <w:rFonts w:ascii="Candara" w:eastAsia="Arial" w:hAnsi="Candara" w:cs="Times New Roman"/>
        </w:rPr>
        <w:t>el marco de la Alianza para la Vivienda y las ciudades amables, para ellos se identifican desde los grupos de investigación de la Facultad  las necesidades del entorno, la forma de abordarlas y entregar una solución que ofrezca una respuesta efectiva a la problemática y que genere los niveles de mejoramiento deseados, teniendo en cuenta los alcances en los niveles de formación.</w:t>
      </w:r>
    </w:p>
    <w:p w14:paraId="34EC6F6D" w14:textId="77777777" w:rsidR="006956AB" w:rsidRPr="006956AB" w:rsidRDefault="006956AB" w:rsidP="006956AB">
      <w:pPr>
        <w:spacing w:line="360" w:lineRule="auto"/>
        <w:ind w:firstLine="709"/>
        <w:jc w:val="both"/>
        <w:rPr>
          <w:rFonts w:ascii="Candara" w:eastAsia="Arial" w:hAnsi="Candara" w:cs="Times New Roman"/>
        </w:rPr>
      </w:pPr>
    </w:p>
    <w:p w14:paraId="6D7B87C1" w14:textId="2785838C" w:rsidR="006956AB" w:rsidRPr="006956AB" w:rsidRDefault="006956AB" w:rsidP="00607282">
      <w:pPr>
        <w:ind w:firstLine="709"/>
        <w:jc w:val="both"/>
        <w:rPr>
          <w:rFonts w:ascii="Candara" w:eastAsia="Arial" w:hAnsi="Candara" w:cs="Times New Roman"/>
        </w:rPr>
      </w:pPr>
      <w:r w:rsidRPr="006956AB">
        <w:rPr>
          <w:rFonts w:ascii="Candara" w:eastAsia="Arial" w:hAnsi="Candara" w:cs="Times New Roman"/>
        </w:rPr>
        <w:t xml:space="preserve">La formación en investigación que reciben los estudiantes del programa se basa en la implementación de tres estrategias con la finalidad de impactar efectivamente en el desarrollo de </w:t>
      </w:r>
      <w:r w:rsidR="00607282">
        <w:rPr>
          <w:rFonts w:ascii="Candara" w:eastAsia="Arial" w:hAnsi="Candara" w:cs="Times New Roman"/>
        </w:rPr>
        <w:t>académico d</w:t>
      </w:r>
      <w:r w:rsidRPr="006956AB">
        <w:rPr>
          <w:rFonts w:ascii="Candara" w:eastAsia="Arial" w:hAnsi="Candara" w:cs="Times New Roman"/>
        </w:rPr>
        <w:t xml:space="preserve">el programa.  Estas estrategias son: cursos impartidos en el plan de estudios, proyecto integrador por cada semestre y práctica, como lo muestra la </w:t>
      </w:r>
      <w:r w:rsidR="00607282">
        <w:rPr>
          <w:rFonts w:ascii="Candara" w:eastAsia="Arial" w:hAnsi="Candara" w:cs="Times New Roman"/>
        </w:rPr>
        <w:t>ilustración 4</w:t>
      </w:r>
      <w:r w:rsidRPr="006956AB">
        <w:rPr>
          <w:rFonts w:ascii="Candara" w:eastAsia="Arial" w:hAnsi="Candara" w:cs="Times New Roman"/>
        </w:rPr>
        <w:t>. La incorporación de los estudiantes desde el inicio, desarrollo y finalización del programa, en actividades de investigación es de gran relevancia para profundizar y orientar los temas y problemas del entorno al igual que sus resultados y aplicación.</w:t>
      </w:r>
    </w:p>
    <w:p w14:paraId="3713EB2E" w14:textId="77777777" w:rsidR="006956AB" w:rsidRPr="006956AB" w:rsidRDefault="006956AB" w:rsidP="006956AB">
      <w:pPr>
        <w:spacing w:line="360" w:lineRule="auto"/>
        <w:ind w:firstLine="709"/>
        <w:jc w:val="both"/>
        <w:rPr>
          <w:rFonts w:ascii="Candara" w:eastAsia="Arial" w:hAnsi="Candara" w:cs="Times New Roman"/>
        </w:rPr>
      </w:pPr>
    </w:p>
    <w:p w14:paraId="12320520" w14:textId="77777777" w:rsidR="006956AB" w:rsidRPr="006956AB" w:rsidRDefault="006956AB" w:rsidP="0050308C">
      <w:pPr>
        <w:ind w:firstLine="709"/>
        <w:jc w:val="both"/>
        <w:rPr>
          <w:rFonts w:ascii="Candara" w:eastAsia="Arial" w:hAnsi="Candara" w:cs="Times New Roman"/>
        </w:rPr>
      </w:pPr>
      <w:r w:rsidRPr="006956AB">
        <w:rPr>
          <w:rFonts w:ascii="Candara" w:eastAsia="Arial" w:hAnsi="Candara" w:cs="Times New Roman"/>
          <w:b/>
          <w:i/>
        </w:rPr>
        <w:t>Cursos Impartidos</w:t>
      </w:r>
      <w:r w:rsidRPr="006956AB">
        <w:rPr>
          <w:rFonts w:ascii="Candara" w:eastAsia="Arial" w:hAnsi="Candara" w:cs="Times New Roman"/>
        </w:rPr>
        <w:t>: La investigación formativa está constituida desde la concepción del plan de estudio, a través de la docencia en los diferentes cursos del programa, los cuales afianzarán la construcción y sistematización del conocimiento, fomentando las competencias, habilidades y destrezas en la búsqueda, interpretación y análisis del material bibliográfico, constituyéndose en una de las etapas del proceso investigativo, a partir del primer semestre.  Así mismo, les permitirá fortalecer el componente investigativo en y sobre su práctica profesional.</w:t>
      </w:r>
    </w:p>
    <w:p w14:paraId="23FB660F" w14:textId="77777777" w:rsidR="006956AB" w:rsidRPr="006956AB" w:rsidRDefault="006956AB" w:rsidP="006956AB">
      <w:pPr>
        <w:spacing w:line="360" w:lineRule="auto"/>
        <w:ind w:firstLine="709"/>
        <w:jc w:val="both"/>
        <w:rPr>
          <w:rFonts w:ascii="Candara" w:eastAsia="Arial" w:hAnsi="Candara" w:cs="Times New Roman"/>
        </w:rPr>
      </w:pPr>
    </w:p>
    <w:p w14:paraId="7E870139" w14:textId="482EBC6B" w:rsidR="006956AB" w:rsidRDefault="006956AB" w:rsidP="0050308C">
      <w:pPr>
        <w:ind w:firstLine="709"/>
        <w:jc w:val="both"/>
        <w:rPr>
          <w:rFonts w:ascii="Candara" w:eastAsia="Arial" w:hAnsi="Candara" w:cs="Times New Roman"/>
        </w:rPr>
      </w:pPr>
      <w:r w:rsidRPr="006956AB">
        <w:rPr>
          <w:rFonts w:ascii="Candara" w:eastAsia="Arial" w:hAnsi="Candara" w:cs="Times New Roman"/>
        </w:rPr>
        <w:t>De igual manera, a través de estos cursos el estudiante y docente no solamente profundizarán en el estado de desarrollo de la disciplina, sino potencializarán la identificación de oportunidades de emprendimiento en el área disciplinar, con el fin facilitar la creación de otras formas de empleabilidad, donde el estudiante de forma autónoma diseñe y ejecute su idea de negocio con el acompañamiento de los docentes del programa y el sector productivo</w:t>
      </w:r>
    </w:p>
    <w:p w14:paraId="15632055" w14:textId="08FDBC71" w:rsidR="00A00283" w:rsidRDefault="00A00283" w:rsidP="0050308C">
      <w:pPr>
        <w:ind w:firstLine="709"/>
        <w:jc w:val="both"/>
        <w:rPr>
          <w:rFonts w:ascii="Candara" w:eastAsia="Arial" w:hAnsi="Candara" w:cs="Times New Roman"/>
        </w:rPr>
      </w:pPr>
    </w:p>
    <w:p w14:paraId="0932E0BE" w14:textId="14364CBB" w:rsidR="00A00283" w:rsidRDefault="00A00283" w:rsidP="0050308C">
      <w:pPr>
        <w:ind w:firstLine="709"/>
        <w:jc w:val="both"/>
        <w:rPr>
          <w:rFonts w:ascii="Candara" w:eastAsia="Arial" w:hAnsi="Candara" w:cs="Times New Roman"/>
        </w:rPr>
      </w:pPr>
    </w:p>
    <w:p w14:paraId="022A5FAE" w14:textId="28CEEDD4" w:rsidR="00A00283" w:rsidRDefault="00A00283" w:rsidP="0050308C">
      <w:pPr>
        <w:ind w:firstLine="709"/>
        <w:jc w:val="both"/>
        <w:rPr>
          <w:rFonts w:ascii="Candara" w:eastAsia="Arial" w:hAnsi="Candara" w:cs="Times New Roman"/>
        </w:rPr>
      </w:pPr>
    </w:p>
    <w:p w14:paraId="2586B2E9" w14:textId="7195BEEC" w:rsidR="00A00283" w:rsidRDefault="00A00283" w:rsidP="0050308C">
      <w:pPr>
        <w:ind w:firstLine="709"/>
        <w:jc w:val="both"/>
        <w:rPr>
          <w:rFonts w:ascii="Candara" w:eastAsia="Arial" w:hAnsi="Candara" w:cs="Times New Roman"/>
        </w:rPr>
      </w:pPr>
    </w:p>
    <w:p w14:paraId="18CA6271" w14:textId="2DE2576F" w:rsidR="00A00283" w:rsidRDefault="00A00283" w:rsidP="0050308C">
      <w:pPr>
        <w:ind w:firstLine="709"/>
        <w:jc w:val="both"/>
        <w:rPr>
          <w:rFonts w:ascii="Candara" w:eastAsia="Arial" w:hAnsi="Candara" w:cs="Times New Roman"/>
        </w:rPr>
      </w:pPr>
    </w:p>
    <w:p w14:paraId="5F410A80" w14:textId="76ADF3A4" w:rsidR="00A00283" w:rsidRDefault="00A00283" w:rsidP="0050308C">
      <w:pPr>
        <w:ind w:firstLine="709"/>
        <w:jc w:val="both"/>
        <w:rPr>
          <w:rFonts w:ascii="Candara" w:eastAsia="Arial" w:hAnsi="Candara" w:cs="Times New Roman"/>
        </w:rPr>
      </w:pPr>
    </w:p>
    <w:p w14:paraId="0A68DB02" w14:textId="400AAB66" w:rsidR="00A00283" w:rsidRDefault="00A00283" w:rsidP="0050308C">
      <w:pPr>
        <w:ind w:firstLine="709"/>
        <w:jc w:val="both"/>
        <w:rPr>
          <w:rFonts w:ascii="Candara" w:eastAsia="Arial" w:hAnsi="Candara" w:cs="Times New Roman"/>
        </w:rPr>
      </w:pPr>
    </w:p>
    <w:p w14:paraId="745E4C75" w14:textId="23484C06" w:rsidR="00A00283" w:rsidRDefault="00A00283" w:rsidP="0050308C">
      <w:pPr>
        <w:ind w:firstLine="709"/>
        <w:jc w:val="both"/>
        <w:rPr>
          <w:rFonts w:ascii="Candara" w:eastAsia="Arial" w:hAnsi="Candara" w:cs="Times New Roman"/>
        </w:rPr>
      </w:pPr>
    </w:p>
    <w:p w14:paraId="279934C2" w14:textId="44FEDEA9" w:rsidR="00A00283" w:rsidRDefault="00A00283" w:rsidP="0050308C">
      <w:pPr>
        <w:ind w:firstLine="709"/>
        <w:jc w:val="both"/>
        <w:rPr>
          <w:rFonts w:ascii="Candara" w:eastAsia="Arial" w:hAnsi="Candara" w:cs="Times New Roman"/>
        </w:rPr>
      </w:pPr>
    </w:p>
    <w:p w14:paraId="00B0C3CD" w14:textId="07E7AAFB" w:rsidR="00A00283" w:rsidRDefault="00A00283" w:rsidP="0050308C">
      <w:pPr>
        <w:ind w:firstLine="709"/>
        <w:jc w:val="both"/>
        <w:rPr>
          <w:rFonts w:ascii="Candara" w:eastAsia="Arial" w:hAnsi="Candara" w:cs="Times New Roman"/>
        </w:rPr>
      </w:pPr>
    </w:p>
    <w:p w14:paraId="5D97155B" w14:textId="3A2BC02B" w:rsidR="00A00283" w:rsidRDefault="00A00283" w:rsidP="0050308C">
      <w:pPr>
        <w:ind w:firstLine="709"/>
        <w:jc w:val="both"/>
        <w:rPr>
          <w:rFonts w:ascii="Candara" w:eastAsia="Arial" w:hAnsi="Candara" w:cs="Times New Roman"/>
        </w:rPr>
      </w:pPr>
    </w:p>
    <w:p w14:paraId="3B78102E" w14:textId="2547B05B" w:rsidR="00A00283" w:rsidRDefault="00A00283" w:rsidP="0050308C">
      <w:pPr>
        <w:ind w:firstLine="709"/>
        <w:jc w:val="both"/>
        <w:rPr>
          <w:rFonts w:ascii="Candara" w:eastAsia="Arial" w:hAnsi="Candara" w:cs="Times New Roman"/>
        </w:rPr>
      </w:pPr>
    </w:p>
    <w:p w14:paraId="4A455080" w14:textId="5689A064" w:rsidR="00A00283" w:rsidRDefault="00A00283" w:rsidP="0050308C">
      <w:pPr>
        <w:ind w:firstLine="709"/>
        <w:jc w:val="both"/>
        <w:rPr>
          <w:rFonts w:ascii="Candara" w:eastAsia="Arial" w:hAnsi="Candara" w:cs="Times New Roman"/>
        </w:rPr>
      </w:pPr>
    </w:p>
    <w:p w14:paraId="78DB102A" w14:textId="77777777" w:rsidR="00A00283" w:rsidRDefault="00A00283" w:rsidP="0050308C">
      <w:pPr>
        <w:ind w:firstLine="709"/>
        <w:jc w:val="both"/>
        <w:rPr>
          <w:rFonts w:ascii="Candara" w:eastAsia="Arial" w:hAnsi="Candara" w:cs="Times New Roman"/>
        </w:rPr>
      </w:pPr>
    </w:p>
    <w:p w14:paraId="62A5AD5E" w14:textId="0A5199A9" w:rsidR="003B186D" w:rsidRDefault="003B186D" w:rsidP="0050308C">
      <w:pPr>
        <w:ind w:firstLine="709"/>
        <w:jc w:val="both"/>
        <w:rPr>
          <w:rFonts w:ascii="Candara" w:eastAsia="Arial" w:hAnsi="Candara" w:cs="Times New Roman"/>
        </w:rPr>
      </w:pPr>
    </w:p>
    <w:p w14:paraId="7780B02C" w14:textId="2A032A4E" w:rsidR="003B186D" w:rsidRDefault="003B186D" w:rsidP="0050308C">
      <w:pPr>
        <w:ind w:firstLine="709"/>
        <w:jc w:val="both"/>
        <w:rPr>
          <w:rFonts w:ascii="Candara" w:eastAsia="Arial" w:hAnsi="Candara" w:cs="Times New Roman"/>
        </w:rPr>
      </w:pPr>
    </w:p>
    <w:p w14:paraId="567AB240" w14:textId="77777777" w:rsidR="003B186D" w:rsidRDefault="003B186D" w:rsidP="0050308C">
      <w:pPr>
        <w:ind w:firstLine="709"/>
        <w:jc w:val="both"/>
        <w:rPr>
          <w:rFonts w:ascii="Candara" w:eastAsia="Arial" w:hAnsi="Candara" w:cs="Times New Roman"/>
        </w:rPr>
      </w:pPr>
    </w:p>
    <w:p w14:paraId="7C0AECB9" w14:textId="77777777" w:rsidR="00607282" w:rsidRPr="006956AB" w:rsidRDefault="00607282" w:rsidP="006956AB">
      <w:pPr>
        <w:spacing w:line="360" w:lineRule="auto"/>
        <w:ind w:firstLine="709"/>
        <w:jc w:val="both"/>
        <w:rPr>
          <w:rFonts w:ascii="Candara" w:eastAsia="Arial" w:hAnsi="Candara" w:cs="Times New Roman"/>
          <w:sz w:val="22"/>
          <w:szCs w:val="22"/>
        </w:rPr>
      </w:pPr>
    </w:p>
    <w:p w14:paraId="1C46D541" w14:textId="7DA7354D" w:rsidR="006956AB" w:rsidRPr="006956AB" w:rsidRDefault="00607282" w:rsidP="00607282">
      <w:pPr>
        <w:pStyle w:val="Descripcin"/>
        <w:rPr>
          <w:rFonts w:ascii="Candara" w:eastAsia="Arial" w:hAnsi="Candara" w:cs="Times New Roman"/>
          <w:color w:val="auto"/>
          <w:sz w:val="22"/>
          <w:szCs w:val="22"/>
        </w:rPr>
      </w:pPr>
      <w:bookmarkStart w:id="160" w:name="_Toc26778215"/>
      <w:r w:rsidRPr="00607282">
        <w:rPr>
          <w:rFonts w:ascii="Candara" w:hAnsi="Candara"/>
          <w:color w:val="auto"/>
          <w:sz w:val="22"/>
          <w:szCs w:val="22"/>
        </w:rPr>
        <w:t xml:space="preserve">Ilustración </w:t>
      </w:r>
      <w:r w:rsidRPr="00607282">
        <w:rPr>
          <w:rFonts w:ascii="Candara" w:hAnsi="Candara"/>
          <w:color w:val="auto"/>
          <w:sz w:val="22"/>
          <w:szCs w:val="22"/>
        </w:rPr>
        <w:fldChar w:fldCharType="begin"/>
      </w:r>
      <w:r w:rsidRPr="00607282">
        <w:rPr>
          <w:rFonts w:ascii="Candara" w:hAnsi="Candara"/>
          <w:color w:val="auto"/>
          <w:sz w:val="22"/>
          <w:szCs w:val="22"/>
        </w:rPr>
        <w:instrText xml:space="preserve"> SEQ Ilustración \* ARABIC </w:instrText>
      </w:r>
      <w:r w:rsidRPr="00607282">
        <w:rPr>
          <w:rFonts w:ascii="Candara" w:hAnsi="Candara"/>
          <w:color w:val="auto"/>
          <w:sz w:val="22"/>
          <w:szCs w:val="22"/>
        </w:rPr>
        <w:fldChar w:fldCharType="separate"/>
      </w:r>
      <w:r w:rsidR="00277BCB">
        <w:rPr>
          <w:rFonts w:ascii="Candara" w:hAnsi="Candara"/>
          <w:noProof/>
          <w:color w:val="auto"/>
          <w:sz w:val="22"/>
          <w:szCs w:val="22"/>
        </w:rPr>
        <w:t>4</w:t>
      </w:r>
      <w:r w:rsidRPr="00607282">
        <w:rPr>
          <w:rFonts w:ascii="Candara" w:hAnsi="Candara"/>
          <w:color w:val="auto"/>
          <w:sz w:val="22"/>
          <w:szCs w:val="22"/>
        </w:rPr>
        <w:fldChar w:fldCharType="end"/>
      </w:r>
      <w:r w:rsidRPr="00607282">
        <w:rPr>
          <w:rFonts w:ascii="Candara" w:hAnsi="Candara"/>
          <w:color w:val="auto"/>
          <w:sz w:val="22"/>
          <w:szCs w:val="22"/>
        </w:rPr>
        <w:t xml:space="preserve"> Estrategias de Desarrollo de la Investigación en el Programa</w:t>
      </w:r>
      <w:bookmarkEnd w:id="160"/>
    </w:p>
    <w:p w14:paraId="341768C8" w14:textId="77777777" w:rsidR="006956AB" w:rsidRPr="00235580" w:rsidRDefault="006956AB" w:rsidP="0050308C">
      <w:pPr>
        <w:jc w:val="both"/>
        <w:rPr>
          <w:rFonts w:ascii="Candara" w:eastAsia="Arial" w:hAnsi="Candara" w:cs="Times New Roman"/>
          <w:sz w:val="22"/>
          <w:szCs w:val="22"/>
        </w:rPr>
      </w:pPr>
      <w:r w:rsidRPr="00235580">
        <w:rPr>
          <w:rFonts w:ascii="Candara" w:eastAsia="Times New Roman" w:hAnsi="Candara" w:cs="Arial"/>
          <w:noProof/>
          <w:sz w:val="22"/>
          <w:szCs w:val="22"/>
          <w:lang w:eastAsia="es-CO"/>
        </w:rPr>
        <w:drawing>
          <wp:inline distT="0" distB="0" distL="0" distR="0" wp14:anchorId="02BAEE68" wp14:editId="7AFC97B4">
            <wp:extent cx="4695825" cy="2409825"/>
            <wp:effectExtent l="0" t="0" r="28575" b="2857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11B9C73" w14:textId="3F26D917" w:rsidR="006956AB" w:rsidRPr="00235580" w:rsidRDefault="006956AB" w:rsidP="0050308C">
      <w:pPr>
        <w:jc w:val="both"/>
        <w:rPr>
          <w:rFonts w:ascii="Candara" w:eastAsia="Arial" w:hAnsi="Candara" w:cs="Times New Roman"/>
          <w:sz w:val="22"/>
          <w:szCs w:val="22"/>
        </w:rPr>
      </w:pPr>
      <w:r w:rsidRPr="00235580">
        <w:rPr>
          <w:rFonts w:ascii="Candara" w:eastAsia="Arial" w:hAnsi="Candara" w:cs="Times New Roman"/>
          <w:b/>
          <w:sz w:val="22"/>
          <w:szCs w:val="22"/>
        </w:rPr>
        <w:t>Fuente:</w:t>
      </w:r>
      <w:r w:rsidRPr="00235580">
        <w:rPr>
          <w:rFonts w:ascii="Candara" w:eastAsia="Arial" w:hAnsi="Candara" w:cs="Times New Roman"/>
          <w:sz w:val="22"/>
          <w:szCs w:val="22"/>
        </w:rPr>
        <w:t xml:space="preserve"> Documento Maestro</w:t>
      </w:r>
      <w:r w:rsidR="00607282" w:rsidRPr="00235580">
        <w:rPr>
          <w:sz w:val="22"/>
          <w:szCs w:val="22"/>
        </w:rPr>
        <w:t xml:space="preserve"> </w:t>
      </w:r>
    </w:p>
    <w:p w14:paraId="1B4D8873" w14:textId="77777777" w:rsidR="006956AB" w:rsidRPr="006956AB" w:rsidRDefault="006956AB" w:rsidP="006956AB">
      <w:pPr>
        <w:spacing w:line="360" w:lineRule="auto"/>
        <w:jc w:val="both"/>
        <w:rPr>
          <w:rFonts w:ascii="Candara" w:eastAsia="Arial" w:hAnsi="Candara" w:cs="Times New Roman"/>
          <w:sz w:val="20"/>
          <w:szCs w:val="20"/>
        </w:rPr>
      </w:pPr>
    </w:p>
    <w:p w14:paraId="08785EC0" w14:textId="571DFCF8" w:rsidR="006956AB" w:rsidRPr="006956AB" w:rsidRDefault="006956AB" w:rsidP="002A62F2">
      <w:pPr>
        <w:ind w:firstLine="709"/>
        <w:jc w:val="both"/>
        <w:rPr>
          <w:rFonts w:ascii="Candara" w:eastAsia="Arial" w:hAnsi="Candara" w:cs="Times New Roman"/>
        </w:rPr>
      </w:pPr>
      <w:r w:rsidRPr="006956AB">
        <w:rPr>
          <w:rFonts w:ascii="Candara" w:eastAsia="Arial" w:hAnsi="Candara" w:cs="Times New Roman"/>
        </w:rPr>
        <w:t>Los cursos impartidos</w:t>
      </w:r>
      <w:r w:rsidR="009F4B9D">
        <w:rPr>
          <w:rFonts w:ascii="Candara" w:eastAsia="Arial" w:hAnsi="Candara" w:cs="Times New Roman"/>
        </w:rPr>
        <w:t xml:space="preserve"> </w:t>
      </w:r>
      <w:r w:rsidR="00FE2180">
        <w:rPr>
          <w:rFonts w:ascii="Candara" w:eastAsia="Arial" w:hAnsi="Candara" w:cs="Times New Roman"/>
        </w:rPr>
        <w:t xml:space="preserve">son dos </w:t>
      </w:r>
      <w:r w:rsidR="009F4B9D">
        <w:rPr>
          <w:rFonts w:ascii="Candara" w:eastAsia="Arial" w:hAnsi="Candara" w:cs="Times New Roman"/>
        </w:rPr>
        <w:t>(2)</w:t>
      </w:r>
      <w:r w:rsidRPr="006956AB">
        <w:rPr>
          <w:rFonts w:ascii="Candara" w:eastAsia="Arial" w:hAnsi="Candara" w:cs="Times New Roman"/>
        </w:rPr>
        <w:t>,</w:t>
      </w:r>
      <w:r w:rsidR="002459A7">
        <w:rPr>
          <w:rFonts w:ascii="Candara" w:eastAsia="Arial" w:hAnsi="Candara" w:cs="Times New Roman"/>
        </w:rPr>
        <w:t xml:space="preserve"> el de</w:t>
      </w:r>
      <w:r w:rsidRPr="006956AB">
        <w:rPr>
          <w:rFonts w:ascii="Candara" w:eastAsia="Arial" w:hAnsi="Candara" w:cs="Times New Roman"/>
        </w:rPr>
        <w:t xml:space="preserve"> </w:t>
      </w:r>
      <w:r w:rsidR="0082307D">
        <w:rPr>
          <w:rFonts w:ascii="Candara" w:eastAsia="Arial" w:hAnsi="Candara" w:cs="Times New Roman"/>
        </w:rPr>
        <w:t xml:space="preserve">investigación exploratoria en arquitectura en tercer (3) semestre del ciclo técnico </w:t>
      </w:r>
      <w:r w:rsidR="002459A7">
        <w:rPr>
          <w:rFonts w:ascii="Candara" w:eastAsia="Arial" w:hAnsi="Candara" w:cs="Times New Roman"/>
        </w:rPr>
        <w:t>y el de</w:t>
      </w:r>
      <w:r w:rsidR="0082307D">
        <w:rPr>
          <w:rFonts w:ascii="Candara" w:eastAsia="Arial" w:hAnsi="Candara" w:cs="Times New Roman"/>
        </w:rPr>
        <w:t xml:space="preserve"> Investigación descriptiva en arquitectura en quinto (5) semestre del ciclo </w:t>
      </w:r>
      <w:r w:rsidR="009559F9">
        <w:rPr>
          <w:rFonts w:ascii="Candara" w:eastAsia="Arial" w:hAnsi="Candara" w:cs="Times New Roman"/>
        </w:rPr>
        <w:t xml:space="preserve">tecnológico, </w:t>
      </w:r>
      <w:r w:rsidR="009559F9" w:rsidRPr="006956AB">
        <w:rPr>
          <w:rFonts w:ascii="Candara" w:eastAsia="Arial" w:hAnsi="Candara" w:cs="Times New Roman"/>
        </w:rPr>
        <w:t>guardan</w:t>
      </w:r>
      <w:r w:rsidRPr="006956AB">
        <w:rPr>
          <w:rFonts w:ascii="Candara" w:eastAsia="Arial" w:hAnsi="Candara" w:cs="Times New Roman"/>
        </w:rPr>
        <w:t xml:space="preserve"> una estrecha relación con el proceso investi</w:t>
      </w:r>
      <w:r w:rsidR="009559F9">
        <w:rPr>
          <w:rFonts w:ascii="Candara" w:eastAsia="Arial" w:hAnsi="Candara" w:cs="Times New Roman"/>
        </w:rPr>
        <w:t xml:space="preserve">gativo en el programa. </w:t>
      </w:r>
      <w:r w:rsidRPr="006956AB">
        <w:rPr>
          <w:rFonts w:ascii="Candara" w:eastAsia="Arial" w:hAnsi="Candara" w:cs="Times New Roman"/>
        </w:rPr>
        <w:t>Sin embargo, todas las asignaturas apoyarán el desarrollo de las competencias investigativas asociada</w:t>
      </w:r>
      <w:r w:rsidR="002459A7">
        <w:rPr>
          <w:rFonts w:ascii="Candara" w:eastAsia="Arial" w:hAnsi="Candara" w:cs="Times New Roman"/>
        </w:rPr>
        <w:t>s al nivel de formación técnica-tecnol</w:t>
      </w:r>
      <w:r w:rsidR="009559F9">
        <w:rPr>
          <w:rFonts w:ascii="Candara" w:eastAsia="Arial" w:hAnsi="Candara" w:cs="Times New Roman"/>
        </w:rPr>
        <w:t>ógica,</w:t>
      </w:r>
      <w:r w:rsidRPr="006956AB">
        <w:rPr>
          <w:rFonts w:ascii="Candara" w:eastAsia="Arial" w:hAnsi="Candara" w:cs="Times New Roman"/>
        </w:rPr>
        <w:t xml:space="preserve"> al estudio y solución de los problemas </w:t>
      </w:r>
      <w:r w:rsidR="002459A7">
        <w:rPr>
          <w:rFonts w:ascii="Candara" w:eastAsia="Arial" w:hAnsi="Candara" w:cs="Times New Roman"/>
        </w:rPr>
        <w:t xml:space="preserve">de región </w:t>
      </w:r>
      <w:r w:rsidRPr="006956AB">
        <w:rPr>
          <w:rFonts w:ascii="Candara" w:eastAsia="Arial" w:hAnsi="Candara" w:cs="Times New Roman"/>
        </w:rPr>
        <w:t>asociados en cada curso.</w:t>
      </w:r>
    </w:p>
    <w:p w14:paraId="0CD7A8DC" w14:textId="77777777" w:rsidR="006956AB" w:rsidRPr="006956AB" w:rsidRDefault="006956AB" w:rsidP="006956AB">
      <w:pPr>
        <w:spacing w:line="360" w:lineRule="auto"/>
        <w:ind w:firstLine="709"/>
        <w:jc w:val="both"/>
        <w:rPr>
          <w:rFonts w:ascii="Candara" w:eastAsia="Arial" w:hAnsi="Candara" w:cs="Times New Roman"/>
        </w:rPr>
      </w:pPr>
    </w:p>
    <w:p w14:paraId="4875A520" w14:textId="77777777" w:rsidR="006956AB" w:rsidRPr="006956AB" w:rsidRDefault="006956AB" w:rsidP="00C176E8">
      <w:pPr>
        <w:ind w:firstLine="709"/>
        <w:jc w:val="both"/>
        <w:rPr>
          <w:rFonts w:ascii="Candara" w:eastAsia="Arial" w:hAnsi="Candara" w:cs="Times New Roman"/>
        </w:rPr>
      </w:pPr>
      <w:r w:rsidRPr="006956AB">
        <w:rPr>
          <w:rFonts w:ascii="Candara" w:eastAsia="Arial" w:hAnsi="Candara" w:cs="Times New Roman"/>
        </w:rPr>
        <w:t>En conclusión, este proceso de acercamiento a la investigación a través de los cursos impartidos, que vivencia quienes inician sus estudios en el programa, tiene como objetivo fundamental impulsar las competencias genéricas a través de la búsqueda de necesidades, problemas, hipótesis; el fin es fomentar competencias intelectuales a través, de la lectura de artículos científicos, la búsqueda de documentos e investigaciones realizadas, que los motiven a plantear problemas relevantes y pertinentes, o sopesar explicaciones tentativas que susciten en ellos la creación de proyectos de investigación.</w:t>
      </w:r>
    </w:p>
    <w:p w14:paraId="644C8A5C" w14:textId="77777777" w:rsidR="006956AB" w:rsidRPr="006956AB" w:rsidRDefault="006956AB" w:rsidP="006956AB">
      <w:pPr>
        <w:spacing w:line="360" w:lineRule="auto"/>
        <w:ind w:firstLine="709"/>
        <w:jc w:val="both"/>
        <w:rPr>
          <w:rFonts w:ascii="Candara" w:eastAsia="Arial" w:hAnsi="Candara" w:cs="Times New Roman"/>
        </w:rPr>
      </w:pPr>
    </w:p>
    <w:p w14:paraId="6764E9C0" w14:textId="77777777" w:rsidR="006956AB" w:rsidRPr="006956AB" w:rsidRDefault="006956AB" w:rsidP="00C176E8">
      <w:pPr>
        <w:ind w:firstLine="709"/>
        <w:jc w:val="both"/>
        <w:rPr>
          <w:rFonts w:ascii="Candara" w:eastAsia="Arial" w:hAnsi="Candara" w:cs="Times New Roman"/>
        </w:rPr>
      </w:pPr>
      <w:r w:rsidRPr="006956AB">
        <w:rPr>
          <w:rFonts w:ascii="Candara" w:eastAsia="Arial" w:hAnsi="Candara" w:cs="Times New Roman"/>
        </w:rPr>
        <w:t>Las investigaciones de tipo exploratorio, que han de realizarse en el programa pretenden que los estudiantes distingan los aspectos importantes de un problema, se familiaricen con su formulación y conceptualización, para así desarrollar la habilidad de realizar un proyecto.  En este nivel se busca que el estudiante del programa se familiarice con las técnicas básicas de investigación relacionadas con la observación, lecturas de artículos científicos y la documentación.</w:t>
      </w:r>
    </w:p>
    <w:p w14:paraId="25684E08" w14:textId="77777777" w:rsidR="006956AB" w:rsidRPr="006956AB" w:rsidRDefault="006956AB" w:rsidP="006956AB">
      <w:pPr>
        <w:spacing w:line="360" w:lineRule="auto"/>
        <w:ind w:firstLine="709"/>
        <w:jc w:val="both"/>
        <w:rPr>
          <w:rFonts w:ascii="Candara" w:eastAsia="Arial" w:hAnsi="Candara" w:cs="Times New Roman"/>
          <w:b/>
          <w:i/>
        </w:rPr>
      </w:pPr>
    </w:p>
    <w:p w14:paraId="2D86563C" w14:textId="2915B6CD" w:rsidR="006956AB" w:rsidRPr="006956AB" w:rsidRDefault="006956AB" w:rsidP="00746E29">
      <w:pPr>
        <w:ind w:firstLine="709"/>
        <w:jc w:val="both"/>
        <w:rPr>
          <w:rFonts w:ascii="Candara" w:eastAsia="Arial" w:hAnsi="Candara" w:cs="Times New Roman"/>
        </w:rPr>
      </w:pPr>
      <w:r w:rsidRPr="006956AB">
        <w:rPr>
          <w:rFonts w:ascii="Candara" w:eastAsia="Arial" w:hAnsi="Candara" w:cs="Times New Roman"/>
          <w:b/>
          <w:i/>
        </w:rPr>
        <w:t>Proyector Integrador</w:t>
      </w:r>
      <w:r w:rsidRPr="006956AB">
        <w:rPr>
          <w:rFonts w:ascii="Candara" w:eastAsia="Arial" w:hAnsi="Candara" w:cs="Times New Roman"/>
        </w:rPr>
        <w:t xml:space="preserve">: El proyecto integrador se establece como un componente estratégico para la definición de acciones formativas, donde tanto estudiantes como docentes, definen como elemento motivador el trabajo por proyectos y la investigación, se inicia en procesos de búsqueda e indagación para enfrentar problemas de la realidad.  Lo anterior, implica una interacción dinámica e integradora entre los actores del proceso, mediada por búsquedas planificadas y sistemáticas que propenden por una formación </w:t>
      </w:r>
      <w:r w:rsidR="00746E29">
        <w:rPr>
          <w:rFonts w:ascii="Candara" w:eastAsia="Arial" w:hAnsi="Candara" w:cs="Times New Roman"/>
        </w:rPr>
        <w:t xml:space="preserve">investigativa. </w:t>
      </w:r>
      <w:r w:rsidRPr="006956AB">
        <w:rPr>
          <w:rFonts w:ascii="Candara" w:eastAsia="Arial" w:hAnsi="Candara" w:cs="Times New Roman"/>
        </w:rPr>
        <w:t xml:space="preserve">En este sentido, el proyecto integrador se constituye en un punto de convergencia de las funciones misionales de la universidad: investigación, docencia y proyección social; tal como se evidencia en la </w:t>
      </w:r>
      <w:r w:rsidR="00746E29">
        <w:rPr>
          <w:rFonts w:ascii="Candara" w:eastAsia="Arial" w:hAnsi="Candara" w:cs="Times New Roman"/>
        </w:rPr>
        <w:t>ilustración 5</w:t>
      </w:r>
      <w:r w:rsidRPr="006956AB">
        <w:rPr>
          <w:rFonts w:ascii="Candara" w:eastAsia="Arial" w:hAnsi="Candara" w:cs="Times New Roman"/>
        </w:rPr>
        <w:t xml:space="preserve">, pues se concreta como una </w:t>
      </w:r>
      <w:r w:rsidR="00746E29" w:rsidRPr="006956AB">
        <w:rPr>
          <w:rFonts w:ascii="Candara" w:eastAsia="Arial" w:hAnsi="Candara" w:cs="Times New Roman"/>
        </w:rPr>
        <w:t>estrategia y</w:t>
      </w:r>
      <w:r w:rsidRPr="006956AB">
        <w:rPr>
          <w:rFonts w:ascii="Candara" w:eastAsia="Arial" w:hAnsi="Candara" w:cs="Times New Roman"/>
        </w:rPr>
        <w:t xml:space="preserve"> consecuentemente representa el punto de confluencia entre las diferentes instancias institucionales y participantes de la alianza con miras a potenciar la integración académica e investigativa.</w:t>
      </w:r>
    </w:p>
    <w:p w14:paraId="24F7D5BF" w14:textId="21EA2DCD" w:rsidR="0084464B" w:rsidRPr="006956AB" w:rsidRDefault="0084464B" w:rsidP="00F00523">
      <w:pPr>
        <w:spacing w:line="360" w:lineRule="auto"/>
        <w:jc w:val="both"/>
        <w:rPr>
          <w:rFonts w:ascii="Candara" w:eastAsia="Arial" w:hAnsi="Candara" w:cs="Times New Roman"/>
          <w:sz w:val="22"/>
          <w:szCs w:val="22"/>
        </w:rPr>
      </w:pPr>
    </w:p>
    <w:p w14:paraId="1565FE75" w14:textId="08EB0125" w:rsidR="006956AB" w:rsidRPr="006956AB" w:rsidRDefault="00746E29" w:rsidP="00746E29">
      <w:pPr>
        <w:pStyle w:val="Descripcin"/>
        <w:rPr>
          <w:rFonts w:ascii="Candara" w:hAnsi="Candara" w:cs="Times New Roman"/>
          <w:color w:val="auto"/>
          <w:sz w:val="22"/>
          <w:szCs w:val="22"/>
        </w:rPr>
      </w:pPr>
      <w:bookmarkStart w:id="161" w:name="_Toc533249968"/>
      <w:bookmarkStart w:id="162" w:name="_Toc26778216"/>
      <w:r w:rsidRPr="00746E29">
        <w:rPr>
          <w:rFonts w:ascii="Candara" w:hAnsi="Candara"/>
          <w:color w:val="auto"/>
          <w:sz w:val="22"/>
          <w:szCs w:val="22"/>
        </w:rPr>
        <w:t xml:space="preserve">Ilustración </w:t>
      </w:r>
      <w:r w:rsidRPr="00746E29">
        <w:rPr>
          <w:rFonts w:ascii="Candara" w:hAnsi="Candara"/>
          <w:color w:val="auto"/>
          <w:sz w:val="22"/>
          <w:szCs w:val="22"/>
        </w:rPr>
        <w:fldChar w:fldCharType="begin"/>
      </w:r>
      <w:r w:rsidRPr="00746E29">
        <w:rPr>
          <w:rFonts w:ascii="Candara" w:hAnsi="Candara"/>
          <w:color w:val="auto"/>
          <w:sz w:val="22"/>
          <w:szCs w:val="22"/>
        </w:rPr>
        <w:instrText xml:space="preserve"> SEQ Ilustración \* ARABIC </w:instrText>
      </w:r>
      <w:r w:rsidRPr="00746E29">
        <w:rPr>
          <w:rFonts w:ascii="Candara" w:hAnsi="Candara"/>
          <w:color w:val="auto"/>
          <w:sz w:val="22"/>
          <w:szCs w:val="22"/>
        </w:rPr>
        <w:fldChar w:fldCharType="separate"/>
      </w:r>
      <w:r w:rsidR="00277BCB">
        <w:rPr>
          <w:rFonts w:ascii="Candara" w:hAnsi="Candara"/>
          <w:noProof/>
          <w:color w:val="auto"/>
          <w:sz w:val="22"/>
          <w:szCs w:val="22"/>
        </w:rPr>
        <w:t>5</w:t>
      </w:r>
      <w:r w:rsidRPr="00746E29">
        <w:rPr>
          <w:rFonts w:ascii="Candara" w:hAnsi="Candara"/>
          <w:color w:val="auto"/>
          <w:sz w:val="22"/>
          <w:szCs w:val="22"/>
        </w:rPr>
        <w:fldChar w:fldCharType="end"/>
      </w:r>
      <w:r w:rsidRPr="00746E29">
        <w:rPr>
          <w:rFonts w:ascii="Candara" w:hAnsi="Candara"/>
          <w:color w:val="auto"/>
          <w:sz w:val="22"/>
          <w:szCs w:val="22"/>
        </w:rPr>
        <w:t xml:space="preserve"> Elementos Constitutivos del Proyecto Integrador</w:t>
      </w:r>
      <w:bookmarkEnd w:id="161"/>
      <w:bookmarkEnd w:id="162"/>
    </w:p>
    <w:p w14:paraId="04DF831C" w14:textId="77777777" w:rsidR="006956AB" w:rsidRPr="006956AB" w:rsidRDefault="006956AB" w:rsidP="006956AB">
      <w:pPr>
        <w:spacing w:line="360" w:lineRule="auto"/>
        <w:jc w:val="both"/>
        <w:rPr>
          <w:rFonts w:ascii="Candara" w:eastAsia="Arial" w:hAnsi="Candara" w:cs="Times New Roman"/>
        </w:rPr>
      </w:pPr>
      <w:r w:rsidRPr="006956AB">
        <w:rPr>
          <w:rFonts w:ascii="Candara" w:eastAsia="Times New Roman" w:hAnsi="Candara" w:cs="Arial"/>
          <w:noProof/>
          <w:sz w:val="18"/>
          <w:szCs w:val="22"/>
          <w:lang w:eastAsia="es-CO"/>
        </w:rPr>
        <w:drawing>
          <wp:inline distT="0" distB="0" distL="0" distR="0" wp14:anchorId="60C7CBFA" wp14:editId="6BE911FB">
            <wp:extent cx="4667250" cy="2152650"/>
            <wp:effectExtent l="0" t="0" r="19050" b="190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DB569EB" w14:textId="77777777" w:rsidR="006956AB" w:rsidRPr="006956AB" w:rsidRDefault="006956AB" w:rsidP="006956AB">
      <w:pPr>
        <w:spacing w:line="360" w:lineRule="auto"/>
        <w:jc w:val="both"/>
        <w:rPr>
          <w:rFonts w:ascii="Candara" w:eastAsiaTheme="minorHAnsi" w:hAnsi="Candara" w:cs="Times New Roman"/>
          <w:sz w:val="20"/>
          <w:szCs w:val="20"/>
          <w:lang w:eastAsia="en-US"/>
        </w:rPr>
      </w:pPr>
      <w:r w:rsidRPr="006956AB">
        <w:rPr>
          <w:rFonts w:ascii="Candara" w:eastAsiaTheme="minorHAnsi" w:hAnsi="Candara" w:cs="Times New Roman"/>
          <w:b/>
          <w:sz w:val="20"/>
          <w:szCs w:val="20"/>
          <w:lang w:eastAsia="en-US"/>
        </w:rPr>
        <w:t>Fuente:</w:t>
      </w:r>
      <w:r w:rsidRPr="006956AB">
        <w:rPr>
          <w:rFonts w:ascii="Candara" w:eastAsiaTheme="minorHAnsi" w:hAnsi="Candara" w:cs="Times New Roman"/>
          <w:sz w:val="20"/>
          <w:szCs w:val="20"/>
          <w:lang w:eastAsia="en-US"/>
        </w:rPr>
        <w:t xml:space="preserve"> Documento Maestro </w:t>
      </w:r>
    </w:p>
    <w:p w14:paraId="2370908C" w14:textId="40599DB3" w:rsidR="006956AB" w:rsidRPr="006956AB" w:rsidRDefault="006956AB" w:rsidP="006956AB">
      <w:pPr>
        <w:spacing w:line="360" w:lineRule="auto"/>
        <w:jc w:val="both"/>
        <w:rPr>
          <w:rFonts w:ascii="Candara" w:eastAsia="Arial" w:hAnsi="Candara" w:cs="Times New Roman"/>
        </w:rPr>
      </w:pPr>
    </w:p>
    <w:p w14:paraId="30660827" w14:textId="6AE78CA6" w:rsidR="006956AB" w:rsidRPr="006956AB" w:rsidRDefault="006956AB" w:rsidP="008C1F28">
      <w:pPr>
        <w:ind w:firstLine="709"/>
        <w:jc w:val="both"/>
        <w:rPr>
          <w:rFonts w:ascii="Candara" w:eastAsia="Arial" w:hAnsi="Candara" w:cs="Times New Roman"/>
        </w:rPr>
      </w:pPr>
      <w:r w:rsidRPr="006956AB">
        <w:rPr>
          <w:rFonts w:ascii="Candara" w:eastAsia="Arial" w:hAnsi="Candara" w:cs="Times New Roman"/>
        </w:rPr>
        <w:t xml:space="preserve">Por lo anterior es importante aclarar </w:t>
      </w:r>
      <w:r w:rsidR="0012510D" w:rsidRPr="006956AB">
        <w:rPr>
          <w:rFonts w:ascii="Candara" w:eastAsia="Arial" w:hAnsi="Candara" w:cs="Times New Roman"/>
        </w:rPr>
        <w:t>que,</w:t>
      </w:r>
      <w:r w:rsidRPr="006956AB">
        <w:rPr>
          <w:rFonts w:ascii="Candara" w:eastAsia="Arial" w:hAnsi="Candara" w:cs="Times New Roman"/>
        </w:rPr>
        <w:t xml:space="preserve"> aunque se establecen lineamientos concretos para el desarrollo de cada proyecto dependiendo del semestre, no necesariamente se dejarán por fuera aquellos proyectos que surjan de la propuesta investigativa de un semillero, grupo o línea de Investigación, lo importante en este caso es que dichos proyectos propuestos cumplan con los tiempos y lineamientos metodológicos planteados para el respectivo semestre académico. Algunos lineamientos iniciales de estudio están contemplados en el diseño curricular del programa y corresponden a las situaciones o problemas identificados </w:t>
      </w:r>
      <w:r w:rsidR="008C1F28">
        <w:rPr>
          <w:rFonts w:ascii="Candara" w:eastAsia="Arial" w:hAnsi="Candara" w:cs="Times New Roman"/>
        </w:rPr>
        <w:t>en el contexto.</w:t>
      </w:r>
    </w:p>
    <w:p w14:paraId="555389F9" w14:textId="77777777" w:rsidR="006956AB" w:rsidRPr="006956AB" w:rsidRDefault="006956AB" w:rsidP="006956AB">
      <w:pPr>
        <w:spacing w:line="360" w:lineRule="auto"/>
        <w:ind w:firstLine="709"/>
        <w:jc w:val="both"/>
        <w:rPr>
          <w:rFonts w:ascii="Candara" w:eastAsia="Arial" w:hAnsi="Candara" w:cs="Times New Roman"/>
        </w:rPr>
      </w:pPr>
    </w:p>
    <w:p w14:paraId="00E0EC14" w14:textId="77777777" w:rsidR="006956AB" w:rsidRPr="006956AB" w:rsidRDefault="006956AB" w:rsidP="00CF0280">
      <w:pPr>
        <w:ind w:firstLine="709"/>
        <w:jc w:val="both"/>
        <w:rPr>
          <w:rFonts w:ascii="Candara" w:eastAsia="Arial" w:hAnsi="Candara" w:cs="Times New Roman"/>
        </w:rPr>
      </w:pPr>
      <w:r w:rsidRPr="006956AB">
        <w:rPr>
          <w:rFonts w:ascii="Candara" w:eastAsia="Arial" w:hAnsi="Candara" w:cs="Times New Roman"/>
        </w:rPr>
        <w:t>El objetivo principal del proyecto integrador es fomentar un espíritu investigativo que parta de la experiencia proporcionada por la realización de un trabajo en equipo, evidenciando la integración de los saberes relacionados con cada disciplina de estudio de un semestre específico.  En el cual contarán con el apoyo y asesoramiento de un docente tutor y será evaluado tanto sus avances como su presentación final por un equipo evaluador constituido por docentes y personas pertenecientes al sector empresarial.</w:t>
      </w:r>
    </w:p>
    <w:p w14:paraId="4FCD6DD7" w14:textId="77777777" w:rsidR="006956AB" w:rsidRPr="006956AB" w:rsidRDefault="006956AB" w:rsidP="006956AB">
      <w:pPr>
        <w:spacing w:line="360" w:lineRule="auto"/>
        <w:ind w:firstLine="709"/>
        <w:jc w:val="both"/>
        <w:rPr>
          <w:rFonts w:ascii="Candara" w:eastAsia="Arial" w:hAnsi="Candara" w:cs="Times New Roman"/>
        </w:rPr>
      </w:pPr>
    </w:p>
    <w:p w14:paraId="16FBC240" w14:textId="592ECCFE" w:rsidR="006956AB" w:rsidRPr="006956AB" w:rsidRDefault="006956AB" w:rsidP="00CF0280">
      <w:pPr>
        <w:ind w:firstLine="709"/>
        <w:jc w:val="both"/>
        <w:rPr>
          <w:rFonts w:ascii="Candara" w:eastAsia="Arial" w:hAnsi="Candara" w:cs="Times New Roman"/>
        </w:rPr>
      </w:pPr>
      <w:r w:rsidRPr="006956AB">
        <w:rPr>
          <w:rFonts w:ascii="Candara" w:eastAsia="Arial" w:hAnsi="Candara" w:cs="Times New Roman"/>
          <w:b/>
          <w:i/>
        </w:rPr>
        <w:t>La práctica en el programa</w:t>
      </w:r>
      <w:r w:rsidRPr="006956AB">
        <w:rPr>
          <w:rFonts w:ascii="Candara" w:eastAsia="Arial" w:hAnsi="Candara" w:cs="Times New Roman"/>
        </w:rPr>
        <w:t xml:space="preserve">: La </w:t>
      </w:r>
      <w:r w:rsidR="00F06322" w:rsidRPr="006956AB">
        <w:rPr>
          <w:rFonts w:ascii="Candara" w:eastAsia="Arial" w:hAnsi="Candara" w:cs="Times New Roman"/>
        </w:rPr>
        <w:t>práctica,</w:t>
      </w:r>
      <w:r w:rsidRPr="006956AB">
        <w:rPr>
          <w:rFonts w:ascii="Candara" w:eastAsia="Arial" w:hAnsi="Candara" w:cs="Times New Roman"/>
        </w:rPr>
        <w:t xml:space="preserve"> aunque es un curso que obligatoriamente debe cursar el estudiante en su ciclo formativo, lo realiza en un entorno real de trabajo y tiene como finalidad asumir la realidad profesional en sus componentes técnicos y socio-laboral.</w:t>
      </w:r>
    </w:p>
    <w:p w14:paraId="5357DAD4" w14:textId="77777777" w:rsidR="006956AB" w:rsidRPr="006956AB" w:rsidRDefault="006956AB" w:rsidP="006956AB">
      <w:pPr>
        <w:spacing w:line="360" w:lineRule="auto"/>
        <w:ind w:firstLine="709"/>
        <w:jc w:val="both"/>
        <w:rPr>
          <w:rFonts w:ascii="Candara" w:eastAsia="Arial" w:hAnsi="Candara" w:cs="Times New Roman"/>
        </w:rPr>
      </w:pPr>
    </w:p>
    <w:p w14:paraId="6C72DF17" w14:textId="77777777" w:rsidR="006956AB" w:rsidRPr="006956AB" w:rsidRDefault="006956AB" w:rsidP="00CF0280">
      <w:pPr>
        <w:ind w:firstLine="709"/>
        <w:jc w:val="both"/>
        <w:rPr>
          <w:rFonts w:ascii="Candara" w:eastAsia="Arial" w:hAnsi="Candara" w:cs="Times New Roman"/>
        </w:rPr>
      </w:pPr>
      <w:r w:rsidRPr="006956AB">
        <w:rPr>
          <w:rFonts w:ascii="Candara" w:eastAsia="Arial" w:hAnsi="Candara" w:cs="Times New Roman"/>
        </w:rPr>
        <w:t>Asimismo, por medio de la inclusión obligatoria de este componente se pretende involucrar un elemento de contraste externo capaz de demostrar la consecución de los objetivos que se persiguen con las enseñanzas del programa y, por lo tanto, garantizar la calidad de la formación y su adaptación constante al mundo productivo.   Por otro lado, en para las prácticas se orientarán algunas acciones encaminadas a fundamentar el proceso de aprendizaje en los centros de trabajo, así como hacer un monitoreo y seguimiento para que su ejecución cumpla con lo planteado en el diseño del programa.</w:t>
      </w:r>
    </w:p>
    <w:p w14:paraId="0DE55AA9" w14:textId="77777777" w:rsidR="006956AB" w:rsidRPr="006956AB" w:rsidRDefault="006956AB" w:rsidP="00CF0280">
      <w:pPr>
        <w:ind w:firstLine="709"/>
        <w:jc w:val="both"/>
        <w:rPr>
          <w:rFonts w:ascii="Candara" w:eastAsia="Arial" w:hAnsi="Candara" w:cs="Times New Roman"/>
        </w:rPr>
      </w:pPr>
    </w:p>
    <w:p w14:paraId="32D3CF0D" w14:textId="77777777" w:rsidR="006956AB" w:rsidRPr="006956AB" w:rsidRDefault="006956AB" w:rsidP="00CF0280">
      <w:pPr>
        <w:ind w:firstLine="709"/>
        <w:jc w:val="both"/>
        <w:rPr>
          <w:rFonts w:ascii="Candara" w:eastAsia="Arial" w:hAnsi="Candara" w:cs="Times New Roman"/>
        </w:rPr>
      </w:pPr>
      <w:r w:rsidRPr="006956AB">
        <w:rPr>
          <w:rFonts w:ascii="Candara" w:eastAsia="Arial" w:hAnsi="Candara" w:cs="Times New Roman"/>
        </w:rPr>
        <w:t>Es así como este curso tiene por objeto la integración de las diversas capacidades y conocimientos establecidos en el currículo del ciclo formativo, que se concretará en un proyecto que contemple las variables tecnológicas y organizativas relacionadas con el programa.</w:t>
      </w:r>
    </w:p>
    <w:p w14:paraId="5A2A115C" w14:textId="77777777" w:rsidR="006956AB" w:rsidRPr="00A4746B" w:rsidRDefault="006956AB" w:rsidP="006956AB">
      <w:pPr>
        <w:jc w:val="both"/>
        <w:rPr>
          <w:rFonts w:ascii="Candara" w:eastAsiaTheme="minorHAnsi" w:hAnsi="Candara" w:cs="Times New Roman"/>
          <w:lang w:eastAsia="en-US"/>
        </w:rPr>
      </w:pPr>
    </w:p>
    <w:p w14:paraId="50ABF716" w14:textId="77777777" w:rsidR="00D1177F" w:rsidRPr="00A4746B" w:rsidRDefault="00D1177F" w:rsidP="00EE30DF">
      <w:pPr>
        <w:jc w:val="both"/>
        <w:rPr>
          <w:rFonts w:ascii="Candara" w:eastAsia="Arial" w:hAnsi="Candara" w:cs="Times New Roman"/>
        </w:rPr>
      </w:pPr>
    </w:p>
    <w:p w14:paraId="3889AA06" w14:textId="5227BB44" w:rsidR="00793C5B" w:rsidRPr="00A4746B" w:rsidRDefault="00496C3B" w:rsidP="00EE30DF">
      <w:pPr>
        <w:pStyle w:val="javier3"/>
        <w:spacing w:line="240" w:lineRule="auto"/>
      </w:pPr>
      <w:bookmarkStart w:id="163" w:name="_Toc518499190"/>
      <w:bookmarkStart w:id="164" w:name="_Toc26777881"/>
      <w:r w:rsidRPr="00A4746B">
        <w:t>Articulación con los egresados</w:t>
      </w:r>
      <w:bookmarkEnd w:id="163"/>
      <w:bookmarkEnd w:id="164"/>
    </w:p>
    <w:p w14:paraId="47C8CBA6" w14:textId="77777777" w:rsidR="0011194F" w:rsidRPr="00A4746B" w:rsidRDefault="0011194F" w:rsidP="00EE30DF">
      <w:pPr>
        <w:jc w:val="both"/>
        <w:rPr>
          <w:rFonts w:ascii="Candara" w:hAnsi="Candara"/>
        </w:rPr>
      </w:pPr>
    </w:p>
    <w:p w14:paraId="6EE54872" w14:textId="1065CE6A" w:rsidR="0016788E" w:rsidRPr="00A4746B" w:rsidRDefault="004169DE" w:rsidP="00210584">
      <w:pPr>
        <w:ind w:firstLine="709"/>
        <w:jc w:val="both"/>
        <w:rPr>
          <w:rFonts w:ascii="Candara" w:hAnsi="Candara"/>
          <w:color w:val="000000" w:themeColor="text1"/>
        </w:rPr>
      </w:pPr>
      <w:r>
        <w:rPr>
          <w:rFonts w:ascii="Candara" w:hAnsi="Candara"/>
          <w:color w:val="000000" w:themeColor="text1"/>
        </w:rPr>
        <w:t>Teniendo en cuenta e</w:t>
      </w:r>
      <w:r w:rsidR="00336FC7" w:rsidRPr="00A4746B">
        <w:rPr>
          <w:rFonts w:ascii="Candara" w:hAnsi="Candara"/>
          <w:color w:val="000000" w:themeColor="text1"/>
        </w:rPr>
        <w:t xml:space="preserve">l </w:t>
      </w:r>
      <w:r>
        <w:rPr>
          <w:rFonts w:ascii="Candara" w:hAnsi="Candara"/>
          <w:color w:val="000000" w:themeColor="text1"/>
        </w:rPr>
        <w:t xml:space="preserve">Decreto 1330 de 2019. </w:t>
      </w:r>
      <w:r w:rsidR="0011194F" w:rsidRPr="00A4746B">
        <w:rPr>
          <w:rFonts w:ascii="Candara" w:hAnsi="Candara"/>
          <w:color w:val="000000" w:themeColor="text1"/>
        </w:rPr>
        <w:t xml:space="preserve">Artículo 2.5.3.2.3.1.5. Pág. 9. </w:t>
      </w:r>
      <w:r w:rsidR="0011194F" w:rsidRPr="00A4746B">
        <w:rPr>
          <w:rFonts w:ascii="Candara" w:hAnsi="Candara"/>
          <w:b/>
          <w:color w:val="000000" w:themeColor="text1"/>
        </w:rPr>
        <w:t>“Programa de Egresados</w:t>
      </w:r>
      <w:r w:rsidR="008B631A">
        <w:rPr>
          <w:rFonts w:ascii="Candara" w:hAnsi="Candara"/>
          <w:b/>
          <w:color w:val="000000" w:themeColor="text1"/>
        </w:rPr>
        <w:t>”</w:t>
      </w:r>
      <w:r w:rsidR="0011194F" w:rsidRPr="00A4746B">
        <w:rPr>
          <w:rFonts w:ascii="Candara" w:hAnsi="Candara"/>
          <w:color w:val="000000" w:themeColor="text1"/>
        </w:rPr>
        <w:t>. Los egresados evidencian la apropiación de la misión institucional, por lo tanto, son ellos quienes a través de su desarrollo profesional y personal contribuyen a las dinámicas sociales y culturales. la institución</w:t>
      </w:r>
      <w:r>
        <w:rPr>
          <w:rFonts w:ascii="Candara" w:hAnsi="Candara"/>
          <w:color w:val="000000" w:themeColor="text1"/>
        </w:rPr>
        <w:t>, divulga</w:t>
      </w:r>
      <w:r w:rsidR="0011194F" w:rsidRPr="00A4746B">
        <w:rPr>
          <w:rFonts w:ascii="Candara" w:hAnsi="Candara"/>
          <w:color w:val="000000" w:themeColor="text1"/>
        </w:rPr>
        <w:t xml:space="preserve"> e</w:t>
      </w:r>
      <w:r>
        <w:rPr>
          <w:rFonts w:ascii="Candara" w:hAnsi="Candara"/>
          <w:color w:val="000000" w:themeColor="text1"/>
        </w:rPr>
        <w:t xml:space="preserve"> implementa</w:t>
      </w:r>
      <w:r w:rsidR="0011194F" w:rsidRPr="00A4746B">
        <w:rPr>
          <w:rFonts w:ascii="Candara" w:hAnsi="Candara"/>
          <w:color w:val="000000" w:themeColor="text1"/>
        </w:rPr>
        <w:t xml:space="preserve"> los resultados de políticas, planes y programas que promuevan el seguimiento a la actividad profesional de los egresados. A su vez, la institución </w:t>
      </w:r>
      <w:r>
        <w:rPr>
          <w:rFonts w:ascii="Candara" w:hAnsi="Candara"/>
          <w:color w:val="000000" w:themeColor="text1"/>
        </w:rPr>
        <w:t>establece</w:t>
      </w:r>
      <w:r w:rsidR="0011194F" w:rsidRPr="00A4746B">
        <w:rPr>
          <w:rFonts w:ascii="Candara" w:hAnsi="Candara"/>
          <w:color w:val="000000" w:themeColor="text1"/>
        </w:rPr>
        <w:t xml:space="preserve"> mecanismos que propendan por el aprendizaje a lo largo de la vida, de tal forma que involucre la experiencia del egresado en la dinámica institucional”.</w:t>
      </w:r>
    </w:p>
    <w:p w14:paraId="0C5A2311" w14:textId="77777777" w:rsidR="00336FC7" w:rsidRPr="00A4746B" w:rsidRDefault="00336FC7" w:rsidP="00EE30DF">
      <w:pPr>
        <w:jc w:val="both"/>
        <w:rPr>
          <w:rFonts w:ascii="Candara" w:hAnsi="Candara" w:cs="Times New Roman"/>
          <w:color w:val="FF0000"/>
        </w:rPr>
      </w:pPr>
    </w:p>
    <w:p w14:paraId="0E948B0F" w14:textId="1D32E644" w:rsidR="00362EB0" w:rsidRPr="00BA57A9" w:rsidRDefault="004169DE" w:rsidP="00362EB0">
      <w:pPr>
        <w:ind w:firstLine="708"/>
        <w:jc w:val="both"/>
        <w:rPr>
          <w:rFonts w:ascii="Candara" w:hAnsi="Candara" w:cs="Times New Roman"/>
        </w:rPr>
      </w:pPr>
      <w:r>
        <w:rPr>
          <w:rFonts w:ascii="Candara" w:hAnsi="Candara" w:cs="Times New Roman"/>
        </w:rPr>
        <w:t>Y m</w:t>
      </w:r>
      <w:r w:rsidR="00362EB0" w:rsidRPr="00BA57A9">
        <w:rPr>
          <w:rFonts w:ascii="Candara" w:hAnsi="Candara" w:cs="Times New Roman"/>
        </w:rPr>
        <w:t>ediante Acuerdo N° 000008 del 04 de octubre de 2012, del Consejo Superior, la Universidad del Atlántico estableció la Política de Egresados, con el objetivo de orientar, coordinar y desarrollar la relación de la Universidad con sus graduados, e identificar las estrategias que hagan operativa dicha política en el marco del Proyecto Educativo Institucional de la institución, el Plan Estratégico 2009-2019 y el Estatuto General de la Universidad del Atlántico.</w:t>
      </w:r>
    </w:p>
    <w:p w14:paraId="73A77B83" w14:textId="77777777" w:rsidR="00362EB0" w:rsidRPr="00BA57A9" w:rsidRDefault="00362EB0" w:rsidP="00362EB0">
      <w:pPr>
        <w:spacing w:line="360" w:lineRule="auto"/>
        <w:ind w:firstLine="708"/>
        <w:jc w:val="both"/>
        <w:rPr>
          <w:rFonts w:ascii="Candara" w:hAnsi="Candara" w:cs="Times New Roman"/>
        </w:rPr>
      </w:pPr>
    </w:p>
    <w:p w14:paraId="7B3A5236" w14:textId="065AA9B8" w:rsidR="00362EB0" w:rsidRPr="00BA57A9" w:rsidRDefault="004169DE" w:rsidP="004169DE">
      <w:pPr>
        <w:ind w:firstLine="708"/>
        <w:jc w:val="both"/>
        <w:rPr>
          <w:rFonts w:ascii="Candara" w:hAnsi="Candara" w:cs="Times New Roman"/>
        </w:rPr>
      </w:pPr>
      <w:r>
        <w:rPr>
          <w:rFonts w:ascii="Candara" w:hAnsi="Candara" w:cs="Times New Roman"/>
        </w:rPr>
        <w:t>Por tanto, teniendo en cuenta la normativa antes mencionada e</w:t>
      </w:r>
      <w:r w:rsidR="00362EB0" w:rsidRPr="00BA57A9">
        <w:rPr>
          <w:rFonts w:ascii="Candara" w:hAnsi="Candara" w:cs="Times New Roman"/>
        </w:rPr>
        <w:t>l programa cuenta con un docente asignado cuya función es hacerles seguimiento a los egresados (desarrollo profesional, empresarial y humano, promover su formación continua mediante su vinculación a los programas de educación formal y no formal de la institución), en búsqueda de su mejoramiento continuo y el de la Universidad.</w:t>
      </w:r>
    </w:p>
    <w:p w14:paraId="0770EB1D" w14:textId="77777777" w:rsidR="00362EB0" w:rsidRPr="00BA57A9" w:rsidRDefault="00362EB0" w:rsidP="00362EB0">
      <w:pPr>
        <w:spacing w:line="360" w:lineRule="auto"/>
        <w:ind w:firstLine="708"/>
        <w:jc w:val="both"/>
        <w:rPr>
          <w:rFonts w:ascii="Candara" w:hAnsi="Candara" w:cs="Times New Roman"/>
        </w:rPr>
      </w:pPr>
    </w:p>
    <w:p w14:paraId="11F87701" w14:textId="77777777" w:rsidR="00362EB0" w:rsidRPr="00BA57A9" w:rsidRDefault="00362EB0" w:rsidP="00362EB0">
      <w:pPr>
        <w:ind w:firstLine="708"/>
        <w:jc w:val="both"/>
        <w:rPr>
          <w:rFonts w:ascii="Candara" w:hAnsi="Candara" w:cs="Times New Roman"/>
        </w:rPr>
      </w:pPr>
      <w:r w:rsidRPr="00BA57A9">
        <w:rPr>
          <w:rFonts w:ascii="Candara" w:hAnsi="Candara" w:cs="Times New Roman"/>
        </w:rPr>
        <w:t>El programa promueve la participación de los egresados en los proyectos institucionales de relevo generacional de la planta docente y administrativa, conformación y consolidación de grupos de investigación, desarrollo de proyectos de I+D, en los procesos de acreditación del programa, y demás alianzas estratégicas y de cooperación para la promoción del conocimiento y desarrollo.</w:t>
      </w:r>
    </w:p>
    <w:p w14:paraId="03FA0F13" w14:textId="77777777" w:rsidR="00362EB0" w:rsidRPr="00BA57A9" w:rsidRDefault="00362EB0" w:rsidP="00362EB0">
      <w:pPr>
        <w:ind w:firstLine="708"/>
        <w:jc w:val="both"/>
        <w:rPr>
          <w:rFonts w:ascii="Candara" w:hAnsi="Candara" w:cs="Times New Roman"/>
        </w:rPr>
      </w:pPr>
    </w:p>
    <w:p w14:paraId="2B20F7BD" w14:textId="77777777" w:rsidR="00362EB0" w:rsidRPr="00BA57A9" w:rsidRDefault="00362EB0" w:rsidP="00362EB0">
      <w:pPr>
        <w:ind w:firstLine="708"/>
        <w:jc w:val="both"/>
        <w:rPr>
          <w:rFonts w:ascii="Candara" w:hAnsi="Candara" w:cs="Times New Roman"/>
        </w:rPr>
      </w:pPr>
      <w:r w:rsidRPr="00BA57A9">
        <w:rPr>
          <w:rFonts w:ascii="Candara" w:hAnsi="Candara" w:cs="Times New Roman"/>
        </w:rPr>
        <w:t>El programa utiliza las experiencias de sus egresados, en el ejercicio de la profesión, para actualizar y enriquecer su currículo:</w:t>
      </w:r>
    </w:p>
    <w:p w14:paraId="2ACCCB1A" w14:textId="77777777" w:rsidR="00362EB0" w:rsidRPr="00BA57A9" w:rsidRDefault="00362EB0" w:rsidP="00362EB0">
      <w:pPr>
        <w:ind w:firstLine="708"/>
        <w:jc w:val="both"/>
        <w:rPr>
          <w:rFonts w:ascii="Candara" w:hAnsi="Candara" w:cs="Times New Roman"/>
        </w:rPr>
      </w:pPr>
    </w:p>
    <w:p w14:paraId="0D987C31" w14:textId="64B2707D" w:rsidR="00362EB0" w:rsidRDefault="00362EB0" w:rsidP="00362EB0">
      <w:pPr>
        <w:jc w:val="both"/>
        <w:rPr>
          <w:rFonts w:ascii="Candara" w:hAnsi="Candara" w:cs="Times New Roman"/>
        </w:rPr>
      </w:pPr>
      <w:r w:rsidRPr="00BA57A9">
        <w:rPr>
          <w:rFonts w:ascii="Candara" w:hAnsi="Candara" w:cs="Times New Roman"/>
        </w:rPr>
        <w:t xml:space="preserve">En el plan de estudios vigente: </w:t>
      </w:r>
    </w:p>
    <w:p w14:paraId="2C926A6A" w14:textId="77777777" w:rsidR="004169DE" w:rsidRPr="00BA57A9" w:rsidRDefault="004169DE" w:rsidP="00362EB0">
      <w:pPr>
        <w:jc w:val="both"/>
        <w:rPr>
          <w:rFonts w:ascii="Candara" w:hAnsi="Candara" w:cs="Times New Roman"/>
        </w:rPr>
      </w:pPr>
    </w:p>
    <w:p w14:paraId="2DE10BD0" w14:textId="77777777" w:rsidR="00362EB0" w:rsidRPr="00362EB0" w:rsidRDefault="00362EB0" w:rsidP="0026677F">
      <w:pPr>
        <w:pStyle w:val="Prrafodelista"/>
        <w:numPr>
          <w:ilvl w:val="0"/>
          <w:numId w:val="64"/>
        </w:numPr>
        <w:jc w:val="both"/>
        <w:rPr>
          <w:rFonts w:ascii="Candara" w:hAnsi="Candara" w:cs="Times New Roman"/>
        </w:rPr>
      </w:pPr>
      <w:r w:rsidRPr="00362EB0">
        <w:rPr>
          <w:rFonts w:ascii="Candara" w:hAnsi="Candara" w:cs="Times New Roman"/>
        </w:rPr>
        <w:t>actualización de los contenidos de cartas descriptivas, revisando metodologías y estrategias aplicadas, así como la incorporación de nuevas temáticas, surgidas a partir de la implementación de nuevas técnicas, tecnologías, tendencias arquitectónicas y urbanísticas, normatividad, software.</w:t>
      </w:r>
    </w:p>
    <w:p w14:paraId="2D8F0441" w14:textId="77777777" w:rsidR="00362EB0" w:rsidRPr="00685ABF" w:rsidRDefault="00362EB0" w:rsidP="00362EB0">
      <w:pPr>
        <w:jc w:val="both"/>
        <w:rPr>
          <w:rFonts w:ascii="Candara" w:hAnsi="Candara" w:cs="Times New Roman"/>
        </w:rPr>
      </w:pPr>
    </w:p>
    <w:p w14:paraId="62A2F559" w14:textId="77777777" w:rsidR="00362EB0" w:rsidRPr="00BA57A9" w:rsidRDefault="00362EB0" w:rsidP="00362EB0">
      <w:pPr>
        <w:jc w:val="both"/>
        <w:rPr>
          <w:rFonts w:ascii="Candara" w:hAnsi="Candara" w:cs="Times New Roman"/>
        </w:rPr>
      </w:pPr>
      <w:r w:rsidRPr="00BA57A9">
        <w:rPr>
          <w:rFonts w:ascii="Candara" w:hAnsi="Candara" w:cs="Times New Roman"/>
        </w:rPr>
        <w:t>En nuevo plan de estudios</w:t>
      </w:r>
    </w:p>
    <w:p w14:paraId="20AB38F7" w14:textId="77777777" w:rsidR="00362EB0" w:rsidRPr="00BA57A9" w:rsidRDefault="00362EB0" w:rsidP="00362EB0">
      <w:pPr>
        <w:pStyle w:val="Prrafodelista"/>
        <w:jc w:val="both"/>
        <w:rPr>
          <w:rFonts w:ascii="Candara" w:hAnsi="Candara" w:cs="Times New Roman"/>
        </w:rPr>
      </w:pPr>
    </w:p>
    <w:p w14:paraId="63B52934" w14:textId="77777777" w:rsidR="00362EB0" w:rsidRPr="00BA57A9" w:rsidRDefault="00362EB0" w:rsidP="0026677F">
      <w:pPr>
        <w:pStyle w:val="Prrafodelista"/>
        <w:numPr>
          <w:ilvl w:val="0"/>
          <w:numId w:val="63"/>
        </w:numPr>
        <w:jc w:val="both"/>
        <w:rPr>
          <w:rFonts w:ascii="Candara" w:hAnsi="Candara" w:cs="Times New Roman"/>
        </w:rPr>
      </w:pPr>
      <w:r w:rsidRPr="00BA57A9">
        <w:rPr>
          <w:rFonts w:ascii="Candara" w:hAnsi="Candara" w:cs="Times New Roman"/>
        </w:rPr>
        <w:t>Cuando las exigencias del mercado laboral impliquen cambios de fondo en el plan de estudios, que incluyan denominación de asignaturas y/o en el número de créditos académicos de asignaturas y del plan de estudios, el Comité Curricular procederá a la revisión curricular con miras a la construcción de nuevo plan de estudios</w:t>
      </w:r>
    </w:p>
    <w:p w14:paraId="37FAA90D" w14:textId="77777777" w:rsidR="00362EB0" w:rsidRPr="00BA57A9" w:rsidRDefault="00362EB0" w:rsidP="00362EB0">
      <w:pPr>
        <w:pStyle w:val="Prrafodelista"/>
        <w:jc w:val="both"/>
        <w:rPr>
          <w:rFonts w:ascii="Candara" w:hAnsi="Candara" w:cs="Times New Roman"/>
        </w:rPr>
      </w:pPr>
    </w:p>
    <w:p w14:paraId="2634268D" w14:textId="64CF9B61" w:rsidR="00362EB0" w:rsidRDefault="00362EB0" w:rsidP="00362EB0">
      <w:pPr>
        <w:ind w:firstLine="709"/>
        <w:jc w:val="both"/>
        <w:rPr>
          <w:rFonts w:ascii="Candara" w:hAnsi="Candara" w:cs="Times New Roman"/>
        </w:rPr>
      </w:pPr>
      <w:r w:rsidRPr="00BA57A9">
        <w:rPr>
          <w:rFonts w:ascii="Candara" w:hAnsi="Candara" w:cs="Times New Roman"/>
        </w:rPr>
        <w:t>Estos procesos son posteriormente avalados por el Consejo de Facultad y Consejo Académico de la institución.</w:t>
      </w:r>
    </w:p>
    <w:p w14:paraId="0B88CB42" w14:textId="19EA4F7D" w:rsidR="009A7A34" w:rsidRDefault="009A7A34" w:rsidP="00362EB0">
      <w:pPr>
        <w:ind w:firstLine="709"/>
        <w:jc w:val="both"/>
        <w:rPr>
          <w:rFonts w:ascii="Candara" w:hAnsi="Candara" w:cs="Times New Roman"/>
        </w:rPr>
      </w:pPr>
    </w:p>
    <w:p w14:paraId="4CF81DD7" w14:textId="659D9A1E" w:rsidR="009A7A34" w:rsidRDefault="009A7A34" w:rsidP="00362EB0">
      <w:pPr>
        <w:ind w:firstLine="709"/>
        <w:jc w:val="both"/>
        <w:rPr>
          <w:rFonts w:ascii="Candara" w:hAnsi="Candara" w:cs="Times New Roman"/>
        </w:rPr>
      </w:pPr>
    </w:p>
    <w:p w14:paraId="6A2E6902" w14:textId="117F5216" w:rsidR="009A7A34" w:rsidRDefault="009A7A34" w:rsidP="00362EB0">
      <w:pPr>
        <w:ind w:firstLine="709"/>
        <w:jc w:val="both"/>
        <w:rPr>
          <w:rFonts w:ascii="Candara" w:hAnsi="Candara" w:cs="Times New Roman"/>
        </w:rPr>
      </w:pPr>
    </w:p>
    <w:p w14:paraId="5C7CE018" w14:textId="3DADEB36" w:rsidR="009A7A34" w:rsidRDefault="009A7A34" w:rsidP="00362EB0">
      <w:pPr>
        <w:ind w:firstLine="709"/>
        <w:jc w:val="both"/>
        <w:rPr>
          <w:rFonts w:ascii="Candara" w:hAnsi="Candara" w:cs="Times New Roman"/>
        </w:rPr>
      </w:pPr>
    </w:p>
    <w:p w14:paraId="54253F12" w14:textId="33F1882E" w:rsidR="009A7A34" w:rsidRDefault="009A7A34" w:rsidP="00362EB0">
      <w:pPr>
        <w:ind w:firstLine="709"/>
        <w:jc w:val="both"/>
        <w:rPr>
          <w:rFonts w:ascii="Candara" w:hAnsi="Candara" w:cs="Times New Roman"/>
        </w:rPr>
      </w:pPr>
    </w:p>
    <w:p w14:paraId="5402231A" w14:textId="710986D7" w:rsidR="009A7A34" w:rsidRDefault="009A7A34" w:rsidP="00362EB0">
      <w:pPr>
        <w:ind w:firstLine="709"/>
        <w:jc w:val="both"/>
        <w:rPr>
          <w:rFonts w:ascii="Candara" w:hAnsi="Candara" w:cs="Times New Roman"/>
        </w:rPr>
      </w:pPr>
    </w:p>
    <w:p w14:paraId="1586E39D" w14:textId="72D6BB19" w:rsidR="009A7A34" w:rsidRDefault="009A7A34" w:rsidP="00362EB0">
      <w:pPr>
        <w:ind w:firstLine="709"/>
        <w:jc w:val="both"/>
        <w:rPr>
          <w:rFonts w:ascii="Candara" w:hAnsi="Candara" w:cs="Times New Roman"/>
        </w:rPr>
      </w:pPr>
    </w:p>
    <w:p w14:paraId="32D4AFB6" w14:textId="246595E3" w:rsidR="009A7A34" w:rsidRDefault="009A7A34" w:rsidP="00362EB0">
      <w:pPr>
        <w:ind w:firstLine="709"/>
        <w:jc w:val="both"/>
        <w:rPr>
          <w:rFonts w:ascii="Candara" w:hAnsi="Candara" w:cs="Times New Roman"/>
        </w:rPr>
      </w:pPr>
    </w:p>
    <w:p w14:paraId="6833E4DA" w14:textId="29DF72A9" w:rsidR="009A7A34" w:rsidRDefault="009A7A34" w:rsidP="00362EB0">
      <w:pPr>
        <w:ind w:firstLine="709"/>
        <w:jc w:val="both"/>
        <w:rPr>
          <w:rFonts w:ascii="Candara" w:hAnsi="Candara" w:cs="Times New Roman"/>
        </w:rPr>
      </w:pPr>
    </w:p>
    <w:p w14:paraId="7C3E93B5" w14:textId="07B5908D" w:rsidR="009A7A34" w:rsidRDefault="009A7A34" w:rsidP="00362EB0">
      <w:pPr>
        <w:ind w:firstLine="709"/>
        <w:jc w:val="both"/>
        <w:rPr>
          <w:rFonts w:ascii="Candara" w:hAnsi="Candara" w:cs="Times New Roman"/>
        </w:rPr>
      </w:pPr>
    </w:p>
    <w:p w14:paraId="4F1EDBD9" w14:textId="56FD52E0" w:rsidR="000327C9" w:rsidRDefault="000327C9" w:rsidP="00D21FC0">
      <w:pPr>
        <w:jc w:val="both"/>
        <w:rPr>
          <w:rFonts w:ascii="Candara" w:hAnsi="Candara" w:cs="Times New Roman"/>
        </w:rPr>
      </w:pPr>
    </w:p>
    <w:p w14:paraId="20831628" w14:textId="77777777" w:rsidR="000327C9" w:rsidRDefault="000327C9" w:rsidP="00362EB0">
      <w:pPr>
        <w:ind w:firstLine="709"/>
        <w:jc w:val="both"/>
        <w:rPr>
          <w:rFonts w:ascii="Candara" w:hAnsi="Candara" w:cs="Times New Roman"/>
        </w:rPr>
      </w:pPr>
    </w:p>
    <w:p w14:paraId="0E92FE7F" w14:textId="64965922" w:rsidR="000327C9" w:rsidRDefault="000327C9" w:rsidP="00362EB0">
      <w:pPr>
        <w:ind w:firstLine="709"/>
        <w:jc w:val="both"/>
        <w:rPr>
          <w:rFonts w:ascii="Candara" w:hAnsi="Candara" w:cs="Times New Roman"/>
        </w:rPr>
      </w:pPr>
    </w:p>
    <w:p w14:paraId="76E65B58" w14:textId="6628E14B" w:rsidR="000327C9" w:rsidRDefault="000327C9" w:rsidP="00362EB0">
      <w:pPr>
        <w:ind w:firstLine="709"/>
        <w:jc w:val="both"/>
        <w:rPr>
          <w:rFonts w:ascii="Candara" w:hAnsi="Candara" w:cs="Times New Roman"/>
        </w:rPr>
      </w:pPr>
    </w:p>
    <w:p w14:paraId="4957E89D" w14:textId="77777777" w:rsidR="000327C9" w:rsidRDefault="000327C9" w:rsidP="00362EB0">
      <w:pPr>
        <w:ind w:firstLine="709"/>
        <w:jc w:val="both"/>
        <w:rPr>
          <w:rFonts w:ascii="Candara" w:hAnsi="Candara" w:cs="Times New Roman"/>
        </w:rPr>
      </w:pPr>
    </w:p>
    <w:p w14:paraId="78CE1D36" w14:textId="16439CDA" w:rsidR="009A7A34" w:rsidRDefault="009A7A34" w:rsidP="00362EB0">
      <w:pPr>
        <w:ind w:firstLine="709"/>
        <w:jc w:val="both"/>
        <w:rPr>
          <w:rFonts w:ascii="Candara" w:hAnsi="Candara" w:cs="Times New Roman"/>
        </w:rPr>
      </w:pPr>
    </w:p>
    <w:p w14:paraId="3AE510F7" w14:textId="00C8AF4C" w:rsidR="009A7A34" w:rsidRDefault="009A7A34" w:rsidP="00362EB0">
      <w:pPr>
        <w:ind w:firstLine="709"/>
        <w:jc w:val="both"/>
        <w:rPr>
          <w:rFonts w:ascii="Candara" w:hAnsi="Candara" w:cs="Times New Roman"/>
        </w:rPr>
      </w:pPr>
    </w:p>
    <w:p w14:paraId="2DF9A8BD" w14:textId="77777777" w:rsidR="009A7A34" w:rsidRPr="00BA57A9" w:rsidRDefault="009A7A34" w:rsidP="00362EB0">
      <w:pPr>
        <w:ind w:firstLine="709"/>
        <w:jc w:val="both"/>
        <w:rPr>
          <w:rFonts w:ascii="Candara" w:hAnsi="Candara" w:cs="Times New Roman"/>
        </w:rPr>
      </w:pPr>
    </w:p>
    <w:p w14:paraId="5FA4F613" w14:textId="22716B8E" w:rsidR="007F6954" w:rsidRPr="00A4746B" w:rsidRDefault="007F6954" w:rsidP="00EE30DF">
      <w:pPr>
        <w:rPr>
          <w:rFonts w:ascii="Candara" w:hAnsi="Candara" w:cs="Times New Roman"/>
          <w:color w:val="FF0000"/>
        </w:rPr>
      </w:pPr>
    </w:p>
    <w:p w14:paraId="6D192A22" w14:textId="743DEE33" w:rsidR="0016788E" w:rsidRPr="00A4746B" w:rsidRDefault="0016788E" w:rsidP="00EE30DF">
      <w:pPr>
        <w:pStyle w:val="Javier11"/>
        <w:spacing w:line="240" w:lineRule="auto"/>
        <w:rPr>
          <w:rFonts w:eastAsia="Arial"/>
        </w:rPr>
      </w:pPr>
      <w:bookmarkStart w:id="165" w:name="_Toc518499191"/>
      <w:bookmarkStart w:id="166" w:name="_Toc26777882"/>
      <w:r w:rsidRPr="00A4746B">
        <w:rPr>
          <w:rFonts w:eastAsia="Arial"/>
        </w:rPr>
        <w:t>APOYO ADMINISTRATIVO INSTITUCIONAL A LA GESTIÓN DEL CURRICULO</w:t>
      </w:r>
      <w:bookmarkEnd w:id="165"/>
      <w:bookmarkEnd w:id="166"/>
    </w:p>
    <w:p w14:paraId="0A679A77" w14:textId="2FE13C03" w:rsidR="00F35E66" w:rsidRDefault="00F35E66" w:rsidP="00F35E66">
      <w:pPr>
        <w:jc w:val="both"/>
        <w:rPr>
          <w:rFonts w:ascii="Candara" w:hAnsi="Candara" w:cs="Times New Roman"/>
        </w:rPr>
      </w:pPr>
    </w:p>
    <w:p w14:paraId="2BD2B726" w14:textId="559B2D25" w:rsidR="00F35E66" w:rsidRDefault="00F35E66" w:rsidP="00B75610">
      <w:pPr>
        <w:spacing w:after="200"/>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La Facultad de Arquitectura, a la cual se adscribe el programa cuenta con una estructura organizacional como se muestra en la ilustración 7, conformada por el Consejo de Facultad, la Decanatura, los Comités Misionales, el Equipo de Apoyo y los Programas que oferta</w:t>
      </w:r>
    </w:p>
    <w:p w14:paraId="24797E44" w14:textId="776F0D06" w:rsidR="00B75610" w:rsidRDefault="00F35E66" w:rsidP="00F35E66">
      <w:pPr>
        <w:pStyle w:val="Descripcin"/>
        <w:rPr>
          <w:rFonts w:ascii="Candara" w:hAnsi="Candara"/>
          <w:color w:val="auto"/>
          <w:sz w:val="22"/>
          <w:szCs w:val="22"/>
        </w:rPr>
      </w:pPr>
      <w:bookmarkStart w:id="167" w:name="_Toc26778217"/>
      <w:r w:rsidRPr="00F35E66">
        <w:rPr>
          <w:rFonts w:ascii="Candara" w:hAnsi="Candara"/>
          <w:color w:val="auto"/>
          <w:sz w:val="22"/>
          <w:szCs w:val="22"/>
        </w:rPr>
        <w:t xml:space="preserve">Ilustración </w:t>
      </w:r>
      <w:r w:rsidRPr="00F35E66">
        <w:rPr>
          <w:rFonts w:ascii="Candara" w:hAnsi="Candara"/>
          <w:color w:val="auto"/>
          <w:sz w:val="22"/>
          <w:szCs w:val="22"/>
        </w:rPr>
        <w:fldChar w:fldCharType="begin"/>
      </w:r>
      <w:r w:rsidRPr="00F35E66">
        <w:rPr>
          <w:rFonts w:ascii="Candara" w:hAnsi="Candara"/>
          <w:color w:val="auto"/>
          <w:sz w:val="22"/>
          <w:szCs w:val="22"/>
        </w:rPr>
        <w:instrText xml:space="preserve"> SEQ Ilustración \* ARABIC </w:instrText>
      </w:r>
      <w:r w:rsidRPr="00F35E66">
        <w:rPr>
          <w:rFonts w:ascii="Candara" w:hAnsi="Candara"/>
          <w:color w:val="auto"/>
          <w:sz w:val="22"/>
          <w:szCs w:val="22"/>
        </w:rPr>
        <w:fldChar w:fldCharType="separate"/>
      </w:r>
      <w:r w:rsidR="00277BCB">
        <w:rPr>
          <w:rFonts w:ascii="Candara" w:hAnsi="Candara"/>
          <w:noProof/>
          <w:color w:val="auto"/>
          <w:sz w:val="22"/>
          <w:szCs w:val="22"/>
        </w:rPr>
        <w:t>6</w:t>
      </w:r>
      <w:r w:rsidRPr="00F35E66">
        <w:rPr>
          <w:rFonts w:ascii="Candara" w:hAnsi="Candara"/>
          <w:color w:val="auto"/>
          <w:sz w:val="22"/>
          <w:szCs w:val="22"/>
        </w:rPr>
        <w:fldChar w:fldCharType="end"/>
      </w:r>
      <w:r w:rsidRPr="00F35E66">
        <w:rPr>
          <w:rFonts w:ascii="Candara" w:hAnsi="Candara"/>
          <w:color w:val="auto"/>
          <w:sz w:val="22"/>
          <w:szCs w:val="22"/>
        </w:rPr>
        <w:t xml:space="preserve"> Estructura Organizacional Facultad de Arquitectura</w:t>
      </w:r>
      <w:bookmarkEnd w:id="167"/>
    </w:p>
    <w:p w14:paraId="775AD08C" w14:textId="731FC29A" w:rsidR="00F35E66" w:rsidRPr="00F35E66" w:rsidRDefault="00F35E66" w:rsidP="00F35E66">
      <w:pPr>
        <w:pStyle w:val="Descripcin"/>
        <w:rPr>
          <w:rFonts w:ascii="Candara" w:eastAsia="Calibri" w:hAnsi="Candara" w:cs="Times New Roman"/>
          <w:color w:val="auto"/>
          <w:lang w:eastAsia="en-US"/>
        </w:rPr>
      </w:pPr>
      <w:r w:rsidRPr="00F35E66">
        <w:rPr>
          <w:rFonts w:ascii="Candara" w:eastAsia="Calibri" w:hAnsi="Candara" w:cs="Calibri"/>
          <w:noProof/>
          <w:color w:val="auto"/>
          <w:sz w:val="22"/>
          <w:szCs w:val="22"/>
          <w:lang w:val="es-CO" w:eastAsia="es-CO"/>
        </w:rPr>
        <w:drawing>
          <wp:inline distT="0" distB="0" distL="0" distR="0" wp14:anchorId="0269B85E" wp14:editId="2CD2A359">
            <wp:extent cx="5695950" cy="2773028"/>
            <wp:effectExtent l="19050" t="19050" r="19050" b="279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a:stretch/>
                  </pic:blipFill>
                  <pic:spPr bwMode="auto">
                    <a:xfrm>
                      <a:off x="0" y="0"/>
                      <a:ext cx="5725779" cy="278755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r w:rsidRPr="004D7A62">
        <w:rPr>
          <w:rFonts w:ascii="Candara" w:eastAsia="Calibri" w:hAnsi="Candara" w:cs="Times New Roman"/>
          <w:color w:val="auto"/>
          <w:sz w:val="22"/>
          <w:szCs w:val="22"/>
          <w:lang w:eastAsia="en-US"/>
        </w:rPr>
        <w:t>Fuente:</w:t>
      </w:r>
      <w:r w:rsidRPr="004D7A62">
        <w:rPr>
          <w:rFonts w:ascii="Candara" w:eastAsia="Calibri" w:hAnsi="Candara" w:cs="Times New Roman"/>
          <w:b w:val="0"/>
          <w:color w:val="auto"/>
          <w:sz w:val="22"/>
          <w:szCs w:val="22"/>
          <w:lang w:eastAsia="en-US"/>
        </w:rPr>
        <w:t xml:space="preserve"> Comité Misional Curricular</w:t>
      </w:r>
    </w:p>
    <w:p w14:paraId="71FF6FA3" w14:textId="77777777" w:rsidR="00F35E66" w:rsidRPr="00BA57A9" w:rsidRDefault="00F35E66" w:rsidP="00F35E66">
      <w:pPr>
        <w:spacing w:after="200" w:line="276" w:lineRule="auto"/>
        <w:jc w:val="both"/>
        <w:rPr>
          <w:rFonts w:ascii="Candara" w:eastAsia="Calibri" w:hAnsi="Candara" w:cs="Times New Roman"/>
          <w:lang w:val="es-ES" w:eastAsia="en-US"/>
        </w:rPr>
      </w:pPr>
    </w:p>
    <w:p w14:paraId="6F6AA5E4" w14:textId="77777777" w:rsidR="00F35E66" w:rsidRPr="00BA57A9" w:rsidRDefault="00F35E66" w:rsidP="00F35E66">
      <w:pPr>
        <w:spacing w:after="200"/>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La Facultad y el programa de Arquitectura de la Universidad del Atlántico están regidos por el Estatuto General de la Universidad del Atlántico, que establece los órganos de dirección y administración de la Facultad y el programa:</w:t>
      </w:r>
    </w:p>
    <w:p w14:paraId="696B0866" w14:textId="77777777" w:rsidR="00F35E66" w:rsidRPr="00FA4C02" w:rsidRDefault="00F35E66" w:rsidP="0026677F">
      <w:pPr>
        <w:numPr>
          <w:ilvl w:val="0"/>
          <w:numId w:val="65"/>
        </w:numPr>
        <w:spacing w:after="200"/>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El Consejo de Facultad (Artículo 38º).</w:t>
      </w:r>
    </w:p>
    <w:p w14:paraId="4A2E1289" w14:textId="77777777" w:rsidR="00F35E66" w:rsidRPr="00FA4C02" w:rsidRDefault="00F35E66" w:rsidP="0026677F">
      <w:pPr>
        <w:numPr>
          <w:ilvl w:val="0"/>
          <w:numId w:val="65"/>
        </w:numPr>
        <w:spacing w:after="200"/>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El Decano (Artículo 40º).</w:t>
      </w:r>
    </w:p>
    <w:p w14:paraId="6489F7AC" w14:textId="77777777" w:rsidR="00F35E66" w:rsidRPr="00BA57A9" w:rsidRDefault="00F35E66" w:rsidP="0026677F">
      <w:pPr>
        <w:numPr>
          <w:ilvl w:val="0"/>
          <w:numId w:val="65"/>
        </w:numPr>
        <w:spacing w:after="200"/>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Comités Misionales</w:t>
      </w:r>
    </w:p>
    <w:p w14:paraId="756FD67F" w14:textId="77777777" w:rsidR="00F35E66" w:rsidRDefault="00F35E66" w:rsidP="0026677F">
      <w:pPr>
        <w:pStyle w:val="Prrafodelista"/>
        <w:numPr>
          <w:ilvl w:val="0"/>
          <w:numId w:val="66"/>
        </w:numPr>
        <w:spacing w:after="200"/>
        <w:jc w:val="both"/>
        <w:rPr>
          <w:rFonts w:ascii="Candara" w:eastAsia="Calibri" w:hAnsi="Candara" w:cs="Times New Roman"/>
          <w:lang w:val="es-ES" w:eastAsia="en-US"/>
        </w:rPr>
      </w:pPr>
      <w:r w:rsidRPr="00F35E66">
        <w:rPr>
          <w:rFonts w:ascii="Candara" w:eastAsia="Calibri" w:hAnsi="Candara" w:cs="Times New Roman"/>
          <w:lang w:val="es-ES" w:eastAsia="en-US"/>
        </w:rPr>
        <w:t>Comité Misional Curricular</w:t>
      </w:r>
    </w:p>
    <w:p w14:paraId="02891BC6" w14:textId="77777777" w:rsidR="00F35E66" w:rsidRDefault="00F35E66" w:rsidP="0026677F">
      <w:pPr>
        <w:pStyle w:val="Prrafodelista"/>
        <w:numPr>
          <w:ilvl w:val="0"/>
          <w:numId w:val="66"/>
        </w:numPr>
        <w:spacing w:after="200"/>
        <w:jc w:val="both"/>
        <w:rPr>
          <w:rFonts w:ascii="Candara" w:eastAsia="Calibri" w:hAnsi="Candara" w:cs="Times New Roman"/>
          <w:lang w:val="es-ES" w:eastAsia="en-US"/>
        </w:rPr>
      </w:pPr>
      <w:r w:rsidRPr="00F35E66">
        <w:rPr>
          <w:rFonts w:ascii="Candara" w:eastAsia="Calibri" w:hAnsi="Candara" w:cs="Times New Roman"/>
          <w:lang w:val="es-ES" w:eastAsia="en-US"/>
        </w:rPr>
        <w:t>Comité Misional de Investigación</w:t>
      </w:r>
    </w:p>
    <w:p w14:paraId="00D820AD" w14:textId="77777777" w:rsidR="00F35E66" w:rsidRDefault="00F35E66" w:rsidP="0026677F">
      <w:pPr>
        <w:pStyle w:val="Prrafodelista"/>
        <w:numPr>
          <w:ilvl w:val="0"/>
          <w:numId w:val="66"/>
        </w:numPr>
        <w:spacing w:after="200"/>
        <w:jc w:val="both"/>
        <w:rPr>
          <w:rFonts w:ascii="Candara" w:eastAsia="Calibri" w:hAnsi="Candara" w:cs="Times New Roman"/>
          <w:lang w:val="es-ES" w:eastAsia="en-US"/>
        </w:rPr>
      </w:pPr>
      <w:r w:rsidRPr="00F35E66">
        <w:rPr>
          <w:rFonts w:ascii="Candara" w:eastAsia="Calibri" w:hAnsi="Candara" w:cs="Times New Roman"/>
          <w:lang w:val="es-ES" w:eastAsia="en-US"/>
        </w:rPr>
        <w:t>Comité Misional de Extensión y Proyección Social</w:t>
      </w:r>
    </w:p>
    <w:p w14:paraId="7CC5BE16" w14:textId="24197CDE" w:rsidR="00F35E66" w:rsidRPr="00F35E66" w:rsidRDefault="00F35E66" w:rsidP="0026677F">
      <w:pPr>
        <w:pStyle w:val="Prrafodelista"/>
        <w:numPr>
          <w:ilvl w:val="0"/>
          <w:numId w:val="66"/>
        </w:numPr>
        <w:spacing w:after="200"/>
        <w:jc w:val="both"/>
        <w:rPr>
          <w:rFonts w:ascii="Candara" w:eastAsia="Calibri" w:hAnsi="Candara" w:cs="Times New Roman"/>
          <w:lang w:val="es-ES" w:eastAsia="en-US"/>
        </w:rPr>
      </w:pPr>
      <w:r w:rsidRPr="00F35E66">
        <w:rPr>
          <w:rFonts w:ascii="Candara" w:eastAsia="Calibri" w:hAnsi="Candara" w:cs="Times New Roman"/>
          <w:lang w:val="es-ES" w:eastAsia="en-US"/>
        </w:rPr>
        <w:t>Comité Misional de Bienestar Universitario</w:t>
      </w:r>
    </w:p>
    <w:p w14:paraId="75D0B4CD" w14:textId="33343743" w:rsidR="0016788E" w:rsidRPr="00A4746B" w:rsidRDefault="00734E13" w:rsidP="00EE30DF">
      <w:pPr>
        <w:pStyle w:val="Javier2"/>
      </w:pPr>
      <w:bookmarkStart w:id="168" w:name="_Toc518499192"/>
      <w:r w:rsidRPr="00A4746B">
        <w:t xml:space="preserve"> </w:t>
      </w:r>
      <w:bookmarkStart w:id="169" w:name="_Toc26777883"/>
      <w:r w:rsidRPr="00A4746B">
        <w:t>DOCENTES</w:t>
      </w:r>
      <w:bookmarkEnd w:id="168"/>
      <w:bookmarkEnd w:id="169"/>
    </w:p>
    <w:p w14:paraId="34D2454C" w14:textId="47F412D5" w:rsidR="00B75610" w:rsidRDefault="00B75610" w:rsidP="008A0AE2">
      <w:pPr>
        <w:autoSpaceDE w:val="0"/>
        <w:autoSpaceDN w:val="0"/>
        <w:adjustRightInd w:val="0"/>
        <w:ind w:firstLine="709"/>
        <w:jc w:val="both"/>
        <w:rPr>
          <w:rFonts w:ascii="Candara" w:hAnsi="Candara" w:cs="Times New Roman"/>
        </w:rPr>
      </w:pPr>
      <w:bookmarkStart w:id="170" w:name="_Toc468111051"/>
      <w:r w:rsidRPr="00BA57A9">
        <w:rPr>
          <w:rFonts w:ascii="Candara" w:hAnsi="Candara" w:cs="Times New Roman"/>
        </w:rPr>
        <w:t xml:space="preserve">Los </w:t>
      </w:r>
      <w:r w:rsidR="00D27479" w:rsidRPr="00BA57A9">
        <w:rPr>
          <w:rFonts w:ascii="Candara" w:hAnsi="Candara" w:cs="Times New Roman"/>
        </w:rPr>
        <w:t>docentes del programa cuentan con el</w:t>
      </w:r>
      <w:r w:rsidRPr="00BA57A9">
        <w:rPr>
          <w:rFonts w:ascii="Candara" w:hAnsi="Candara" w:cs="Times New Roman"/>
        </w:rPr>
        <w:t xml:space="preserve"> </w:t>
      </w:r>
      <w:r w:rsidR="00524774" w:rsidRPr="00BA57A9">
        <w:rPr>
          <w:rFonts w:ascii="Candara" w:hAnsi="Candara" w:cs="Times New Roman"/>
        </w:rPr>
        <w:t>perfil requerido</w:t>
      </w:r>
      <w:r w:rsidRPr="00BA57A9">
        <w:rPr>
          <w:rFonts w:ascii="Candara" w:hAnsi="Candara" w:cs="Times New Roman"/>
        </w:rPr>
        <w:t xml:space="preserve"> determinado en la </w:t>
      </w:r>
      <w:r w:rsidR="00524774" w:rsidRPr="00BA57A9">
        <w:rPr>
          <w:rFonts w:ascii="Candara" w:hAnsi="Candara" w:cs="Times New Roman"/>
        </w:rPr>
        <w:t>tabla 10</w:t>
      </w:r>
      <w:r w:rsidRPr="00BA57A9">
        <w:rPr>
          <w:rFonts w:ascii="Candara" w:hAnsi="Candara" w:cs="Times New Roman"/>
        </w:rPr>
        <w:t xml:space="preserve">, </w:t>
      </w:r>
      <w:r w:rsidR="004F26D2" w:rsidRPr="00BA57A9">
        <w:rPr>
          <w:rFonts w:ascii="Candara" w:hAnsi="Candara" w:cs="Times New Roman"/>
        </w:rPr>
        <w:t xml:space="preserve">para </w:t>
      </w:r>
      <w:r w:rsidR="004C4C63" w:rsidRPr="00BA57A9">
        <w:rPr>
          <w:rFonts w:ascii="Candara" w:hAnsi="Candara" w:cs="Times New Roman"/>
        </w:rPr>
        <w:t>el desarrollo de las</w:t>
      </w:r>
      <w:r w:rsidR="004C4C63">
        <w:rPr>
          <w:rFonts w:ascii="Candara" w:hAnsi="Candara" w:cs="Times New Roman"/>
        </w:rPr>
        <w:t xml:space="preserve"> actividades </w:t>
      </w:r>
      <w:r w:rsidRPr="00BA57A9">
        <w:rPr>
          <w:rFonts w:ascii="Candara" w:hAnsi="Candara" w:cs="Times New Roman"/>
        </w:rPr>
        <w:t xml:space="preserve">académicas asignadas, lo que les permite formar a los estudiantes en el campo disciplinario de la </w:t>
      </w:r>
      <w:r w:rsidR="00BE1156" w:rsidRPr="00BA57A9">
        <w:rPr>
          <w:rFonts w:ascii="Candara" w:hAnsi="Candara" w:cs="Times New Roman"/>
        </w:rPr>
        <w:t xml:space="preserve">profesión, aplicando metodologías pedagógicas que facilitan </w:t>
      </w:r>
      <w:r w:rsidR="00277845" w:rsidRPr="00BA57A9">
        <w:rPr>
          <w:rFonts w:ascii="Candara" w:hAnsi="Candara" w:cs="Times New Roman"/>
        </w:rPr>
        <w:t>el logro</w:t>
      </w:r>
      <w:r w:rsidR="00277845">
        <w:rPr>
          <w:rFonts w:ascii="Candara" w:hAnsi="Candara" w:cs="Times New Roman"/>
        </w:rPr>
        <w:t xml:space="preserve"> de los fines éticos y académicos del programa, la Facultad y la </w:t>
      </w:r>
      <w:r>
        <w:rPr>
          <w:rFonts w:ascii="Candara" w:hAnsi="Candara" w:cs="Times New Roman"/>
        </w:rPr>
        <w:t>I</w:t>
      </w:r>
      <w:r w:rsidR="00D27479">
        <w:rPr>
          <w:rFonts w:ascii="Candara" w:hAnsi="Candara" w:cs="Times New Roman"/>
        </w:rPr>
        <w:t xml:space="preserve">nstitución. Así mismo con vocación y responsabilidad para organizar un sistema de estrategias y ayudas que le permitan al estudiante comprender el mundo de hoy y construir alternativas para la región. </w:t>
      </w:r>
      <w:r w:rsidR="00642E7B">
        <w:rPr>
          <w:rFonts w:ascii="Candara" w:hAnsi="Candara" w:cs="Times New Roman"/>
        </w:rPr>
        <w:t xml:space="preserve">Los docentes proveen a los estudiantes de conocimientos y habilidades para suplir las exigencias laborales técnicas y tecnológicas del mercado actual, pero a su vez compartiendo y fomentando en ellos una actitud crítica, reflexiva y propositiva </w:t>
      </w:r>
      <w:r w:rsidR="007418EC">
        <w:rPr>
          <w:rFonts w:ascii="Candara" w:hAnsi="Candara" w:cs="Times New Roman"/>
        </w:rPr>
        <w:t xml:space="preserve">hacia el contexto socio cultural y ambiental </w:t>
      </w:r>
    </w:p>
    <w:p w14:paraId="7C191E3F" w14:textId="476C94CC" w:rsidR="00D27479" w:rsidRPr="00BA57A9" w:rsidRDefault="00D27479" w:rsidP="000974A5">
      <w:pPr>
        <w:autoSpaceDE w:val="0"/>
        <w:autoSpaceDN w:val="0"/>
        <w:adjustRightInd w:val="0"/>
        <w:jc w:val="both"/>
        <w:rPr>
          <w:rFonts w:ascii="Candara" w:hAnsi="Candara" w:cs="Times New Roman"/>
        </w:rPr>
      </w:pPr>
    </w:p>
    <w:p w14:paraId="368252BF" w14:textId="6E893F86" w:rsidR="00B75610" w:rsidRDefault="000974A5" w:rsidP="00B75610">
      <w:pPr>
        <w:autoSpaceDE w:val="0"/>
        <w:autoSpaceDN w:val="0"/>
        <w:adjustRightInd w:val="0"/>
        <w:ind w:firstLine="709"/>
        <w:jc w:val="both"/>
        <w:rPr>
          <w:rFonts w:ascii="Candara" w:hAnsi="Candara" w:cs="Times New Roman"/>
        </w:rPr>
      </w:pPr>
      <w:r>
        <w:rPr>
          <w:rFonts w:ascii="Candara" w:hAnsi="Candara" w:cs="Times New Roman"/>
        </w:rPr>
        <w:t>Por ello se</w:t>
      </w:r>
      <w:r w:rsidR="00B75610" w:rsidRPr="00BA57A9">
        <w:rPr>
          <w:rFonts w:ascii="Candara" w:hAnsi="Candara" w:cs="Times New Roman"/>
        </w:rPr>
        <w:t xml:space="preserve"> cuenta con un equipo interdisciplinario de docentes (arquitectos, ingenieros, etc.), </w:t>
      </w:r>
      <w:r w:rsidR="00FC4B10">
        <w:rPr>
          <w:rFonts w:ascii="Candara" w:hAnsi="Candara" w:cs="Times New Roman"/>
        </w:rPr>
        <w:t xml:space="preserve">como se relaciona en la tabla 9 </w:t>
      </w:r>
      <w:r w:rsidR="00B75610" w:rsidRPr="00BA57A9">
        <w:rPr>
          <w:rFonts w:ascii="Candara" w:hAnsi="Candara" w:cs="Times New Roman"/>
        </w:rPr>
        <w:t>con experiencia en el campo de la educación superior, y con gran bagaje en el desempeño de su profesión, lo que garantiza el desarrollo de conocimientos fundamentados en la teoría y la experiencia personal.</w:t>
      </w:r>
    </w:p>
    <w:p w14:paraId="6D7D3DC5" w14:textId="36094BB1" w:rsidR="00370935" w:rsidRPr="00FC4B10" w:rsidRDefault="00370935" w:rsidP="00B75610">
      <w:pPr>
        <w:autoSpaceDE w:val="0"/>
        <w:autoSpaceDN w:val="0"/>
        <w:adjustRightInd w:val="0"/>
        <w:rPr>
          <w:rFonts w:ascii="Candara" w:hAnsi="Candara" w:cs="Times New Roman"/>
          <w:sz w:val="22"/>
          <w:szCs w:val="22"/>
        </w:rPr>
      </w:pPr>
    </w:p>
    <w:p w14:paraId="5314EE80" w14:textId="0B1EE119" w:rsidR="00B5162A" w:rsidRPr="00FC4B10" w:rsidRDefault="00FC4B10" w:rsidP="00FC4B10">
      <w:pPr>
        <w:pStyle w:val="Descripcin"/>
        <w:keepNext/>
        <w:rPr>
          <w:rFonts w:ascii="Candara" w:hAnsi="Candara"/>
          <w:color w:val="auto"/>
          <w:sz w:val="22"/>
          <w:szCs w:val="22"/>
        </w:rPr>
      </w:pPr>
      <w:bookmarkStart w:id="171" w:name="_Toc39005059"/>
      <w:r w:rsidRPr="00FC4B10">
        <w:rPr>
          <w:rFonts w:ascii="Candara" w:hAnsi="Candara"/>
          <w:color w:val="auto"/>
          <w:sz w:val="22"/>
          <w:szCs w:val="22"/>
        </w:rPr>
        <w:t xml:space="preserve">Tabla </w:t>
      </w:r>
      <w:r w:rsidRPr="00FC4B10">
        <w:rPr>
          <w:rFonts w:ascii="Candara" w:hAnsi="Candara"/>
          <w:color w:val="auto"/>
          <w:sz w:val="22"/>
          <w:szCs w:val="22"/>
        </w:rPr>
        <w:fldChar w:fldCharType="begin"/>
      </w:r>
      <w:r w:rsidRPr="00FC4B10">
        <w:rPr>
          <w:rFonts w:ascii="Candara" w:hAnsi="Candara"/>
          <w:color w:val="auto"/>
          <w:sz w:val="22"/>
          <w:szCs w:val="22"/>
        </w:rPr>
        <w:instrText xml:space="preserve"> SEQ Tabla \* ARABIC </w:instrText>
      </w:r>
      <w:r w:rsidRPr="00FC4B10">
        <w:rPr>
          <w:rFonts w:ascii="Candara" w:hAnsi="Candara"/>
          <w:color w:val="auto"/>
          <w:sz w:val="22"/>
          <w:szCs w:val="22"/>
        </w:rPr>
        <w:fldChar w:fldCharType="separate"/>
      </w:r>
      <w:r w:rsidR="00317368">
        <w:rPr>
          <w:rFonts w:ascii="Candara" w:hAnsi="Candara"/>
          <w:noProof/>
          <w:color w:val="auto"/>
          <w:sz w:val="22"/>
          <w:szCs w:val="22"/>
        </w:rPr>
        <w:t>9</w:t>
      </w:r>
      <w:r w:rsidRPr="00FC4B10">
        <w:rPr>
          <w:rFonts w:ascii="Candara" w:hAnsi="Candara"/>
          <w:color w:val="auto"/>
          <w:sz w:val="22"/>
          <w:szCs w:val="22"/>
        </w:rPr>
        <w:fldChar w:fldCharType="end"/>
      </w:r>
      <w:r w:rsidRPr="00FC4B10">
        <w:rPr>
          <w:rFonts w:ascii="Candara" w:hAnsi="Candara"/>
          <w:color w:val="auto"/>
          <w:sz w:val="22"/>
          <w:szCs w:val="22"/>
        </w:rPr>
        <w:t xml:space="preserve"> Docentes del Programa</w:t>
      </w:r>
      <w:bookmarkEnd w:id="170"/>
      <w:bookmarkEnd w:id="171"/>
    </w:p>
    <w:tbl>
      <w:tblPr>
        <w:tblStyle w:val="Tablaconcuadrcula"/>
        <w:tblW w:w="5000" w:type="pct"/>
        <w:tblLook w:val="04A0" w:firstRow="1" w:lastRow="0" w:firstColumn="1" w:lastColumn="0" w:noHBand="0" w:noVBand="1"/>
      </w:tblPr>
      <w:tblGrid>
        <w:gridCol w:w="441"/>
        <w:gridCol w:w="1157"/>
        <w:gridCol w:w="998"/>
        <w:gridCol w:w="1062"/>
        <w:gridCol w:w="1074"/>
        <w:gridCol w:w="1121"/>
        <w:gridCol w:w="1471"/>
        <w:gridCol w:w="791"/>
        <w:gridCol w:w="1280"/>
      </w:tblGrid>
      <w:tr w:rsidR="00680FDF" w:rsidRPr="00A4746B" w14:paraId="0AAC80A2" w14:textId="77777777" w:rsidTr="00D76A76">
        <w:trPr>
          <w:trHeight w:val="802"/>
          <w:tblHeader/>
        </w:trPr>
        <w:tc>
          <w:tcPr>
            <w:tcW w:w="246" w:type="pct"/>
            <w:shd w:val="clear" w:color="auto" w:fill="95B3D7" w:themeFill="accent1" w:themeFillTint="99"/>
            <w:vAlign w:val="center"/>
          </w:tcPr>
          <w:p w14:paraId="650E8E99"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No</w:t>
            </w:r>
          </w:p>
        </w:tc>
        <w:tc>
          <w:tcPr>
            <w:tcW w:w="627" w:type="pct"/>
            <w:shd w:val="clear" w:color="auto" w:fill="95B3D7" w:themeFill="accent1" w:themeFillTint="99"/>
            <w:vAlign w:val="center"/>
          </w:tcPr>
          <w:p w14:paraId="7A816536"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Docente</w:t>
            </w:r>
          </w:p>
        </w:tc>
        <w:tc>
          <w:tcPr>
            <w:tcW w:w="536" w:type="pct"/>
            <w:shd w:val="clear" w:color="auto" w:fill="95B3D7" w:themeFill="accent1" w:themeFillTint="99"/>
            <w:vAlign w:val="center"/>
          </w:tcPr>
          <w:p w14:paraId="5114BC75"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Nivel de formación</w:t>
            </w:r>
          </w:p>
        </w:tc>
        <w:tc>
          <w:tcPr>
            <w:tcW w:w="583" w:type="pct"/>
            <w:shd w:val="clear" w:color="auto" w:fill="95B3D7" w:themeFill="accent1" w:themeFillTint="99"/>
            <w:vAlign w:val="center"/>
          </w:tcPr>
          <w:p w14:paraId="238EA774"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Periodo de Vinculación</w:t>
            </w:r>
          </w:p>
        </w:tc>
        <w:tc>
          <w:tcPr>
            <w:tcW w:w="583" w:type="pct"/>
            <w:shd w:val="clear" w:color="auto" w:fill="95B3D7" w:themeFill="accent1" w:themeFillTint="99"/>
            <w:vAlign w:val="center"/>
          </w:tcPr>
          <w:p w14:paraId="32BAC38A"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Tipo de Vinculación</w:t>
            </w:r>
          </w:p>
        </w:tc>
        <w:tc>
          <w:tcPr>
            <w:tcW w:w="516" w:type="pct"/>
            <w:shd w:val="clear" w:color="auto" w:fill="95B3D7" w:themeFill="accent1" w:themeFillTint="99"/>
            <w:vAlign w:val="center"/>
          </w:tcPr>
          <w:p w14:paraId="41EC5A07"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Área Curricular</w:t>
            </w:r>
          </w:p>
        </w:tc>
        <w:tc>
          <w:tcPr>
            <w:tcW w:w="794" w:type="pct"/>
            <w:shd w:val="clear" w:color="auto" w:fill="95B3D7" w:themeFill="accent1" w:themeFillTint="99"/>
            <w:vAlign w:val="center"/>
          </w:tcPr>
          <w:p w14:paraId="234690AB"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Asignatura a Desarrollar</w:t>
            </w:r>
          </w:p>
        </w:tc>
        <w:tc>
          <w:tcPr>
            <w:tcW w:w="421" w:type="pct"/>
            <w:shd w:val="clear" w:color="auto" w:fill="95B3D7" w:themeFill="accent1" w:themeFillTint="99"/>
            <w:vAlign w:val="center"/>
          </w:tcPr>
          <w:p w14:paraId="6528A698"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Créditos</w:t>
            </w:r>
          </w:p>
        </w:tc>
        <w:tc>
          <w:tcPr>
            <w:tcW w:w="692" w:type="pct"/>
            <w:shd w:val="clear" w:color="auto" w:fill="95B3D7" w:themeFill="accent1" w:themeFillTint="99"/>
            <w:vAlign w:val="center"/>
          </w:tcPr>
          <w:p w14:paraId="638BF114" w14:textId="77777777" w:rsidR="00B5162A" w:rsidRPr="0063453D" w:rsidRDefault="00B5162A" w:rsidP="00EE30DF">
            <w:pPr>
              <w:jc w:val="center"/>
              <w:rPr>
                <w:rFonts w:ascii="Candara" w:hAnsi="Candara"/>
                <w:b/>
                <w:sz w:val="16"/>
                <w:szCs w:val="16"/>
              </w:rPr>
            </w:pPr>
            <w:r w:rsidRPr="0063453D">
              <w:rPr>
                <w:rFonts w:ascii="Candara" w:hAnsi="Candara"/>
                <w:b/>
                <w:sz w:val="16"/>
                <w:szCs w:val="16"/>
              </w:rPr>
              <w:t>Horas Presenciales</w:t>
            </w:r>
          </w:p>
        </w:tc>
      </w:tr>
      <w:tr w:rsidR="00680FDF" w:rsidRPr="00A4746B" w14:paraId="463FEE55" w14:textId="77777777" w:rsidTr="00D76A76">
        <w:trPr>
          <w:cantSplit/>
          <w:trHeight w:val="244"/>
        </w:trPr>
        <w:tc>
          <w:tcPr>
            <w:tcW w:w="246" w:type="pct"/>
          </w:tcPr>
          <w:p w14:paraId="514A7390" w14:textId="3B189AD9" w:rsidR="0063453D" w:rsidRPr="00D66AF8" w:rsidRDefault="00D66AF8" w:rsidP="0063453D">
            <w:pPr>
              <w:jc w:val="both"/>
              <w:rPr>
                <w:rFonts w:ascii="Candara" w:hAnsi="Candara"/>
                <w:sz w:val="16"/>
                <w:szCs w:val="16"/>
              </w:rPr>
            </w:pPr>
            <w:r w:rsidRPr="00D66AF8">
              <w:rPr>
                <w:rFonts w:ascii="Candara" w:hAnsi="Candara"/>
                <w:sz w:val="16"/>
                <w:szCs w:val="16"/>
              </w:rPr>
              <w:t>1</w:t>
            </w:r>
          </w:p>
        </w:tc>
        <w:tc>
          <w:tcPr>
            <w:tcW w:w="627" w:type="pct"/>
            <w:tcBorders>
              <w:top w:val="single" w:sz="4" w:space="0" w:color="000000"/>
              <w:left w:val="single" w:sz="4" w:space="0" w:color="000000"/>
              <w:bottom w:val="single" w:sz="4" w:space="0" w:color="000000"/>
              <w:right w:val="single" w:sz="4" w:space="0" w:color="000000"/>
            </w:tcBorders>
            <w:vAlign w:val="center"/>
          </w:tcPr>
          <w:p w14:paraId="30404A82" w14:textId="7B4A21DF" w:rsidR="0063453D" w:rsidRPr="00112D23" w:rsidRDefault="0063453D" w:rsidP="0063453D">
            <w:pPr>
              <w:jc w:val="both"/>
              <w:rPr>
                <w:rFonts w:ascii="Candara" w:hAnsi="Candara"/>
                <w:b/>
                <w:sz w:val="16"/>
                <w:szCs w:val="16"/>
              </w:rPr>
            </w:pPr>
            <w:r w:rsidRPr="00112D23">
              <w:rPr>
                <w:rFonts w:ascii="Candara" w:hAnsi="Candara" w:cs="Arial"/>
                <w:sz w:val="16"/>
                <w:szCs w:val="16"/>
              </w:rPr>
              <w:t>Arregocés Serrano Odín Eugenio</w:t>
            </w:r>
          </w:p>
        </w:tc>
        <w:tc>
          <w:tcPr>
            <w:tcW w:w="536" w:type="pct"/>
            <w:tcBorders>
              <w:top w:val="single" w:sz="4" w:space="0" w:color="000000"/>
              <w:left w:val="single" w:sz="4" w:space="0" w:color="000000"/>
              <w:bottom w:val="single" w:sz="4" w:space="0" w:color="000000"/>
              <w:right w:val="single" w:sz="4" w:space="0" w:color="000000"/>
            </w:tcBorders>
            <w:vAlign w:val="center"/>
          </w:tcPr>
          <w:p w14:paraId="2D7725FC" w14:textId="11202668" w:rsidR="0063453D" w:rsidRPr="00F005E0" w:rsidRDefault="0063453D" w:rsidP="0063453D">
            <w:pPr>
              <w:jc w:val="both"/>
              <w:rPr>
                <w:rFonts w:ascii="Candara" w:hAnsi="Candara"/>
                <w:b/>
              </w:rPr>
            </w:pPr>
            <w:r w:rsidRPr="00F005E0">
              <w:rPr>
                <w:rFonts w:ascii="Candara" w:hAnsi="Candara" w:cs="Arial"/>
                <w:sz w:val="16"/>
                <w:szCs w:val="16"/>
              </w:rPr>
              <w:t xml:space="preserve">Especialista </w:t>
            </w:r>
          </w:p>
        </w:tc>
        <w:tc>
          <w:tcPr>
            <w:tcW w:w="583" w:type="pct"/>
          </w:tcPr>
          <w:p w14:paraId="4EF8F655" w14:textId="657C924D" w:rsidR="0063453D" w:rsidRPr="002774D6" w:rsidRDefault="002774D6" w:rsidP="0063453D">
            <w:pPr>
              <w:jc w:val="both"/>
              <w:rPr>
                <w:rFonts w:ascii="Candara" w:hAnsi="Candara"/>
                <w:sz w:val="16"/>
                <w:szCs w:val="16"/>
              </w:rPr>
            </w:pPr>
            <w:r w:rsidRPr="002774D6">
              <w:rPr>
                <w:rFonts w:ascii="Candara" w:hAnsi="Candara"/>
                <w:sz w:val="16"/>
                <w:szCs w:val="16"/>
              </w:rPr>
              <w:t>2018-1</w:t>
            </w:r>
          </w:p>
        </w:tc>
        <w:tc>
          <w:tcPr>
            <w:tcW w:w="583" w:type="pct"/>
          </w:tcPr>
          <w:p w14:paraId="400F0727" w14:textId="0C3C328D"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1B9228B4" w14:textId="05844D3B" w:rsidR="0063453D" w:rsidRPr="009E765C" w:rsidRDefault="005B56C5" w:rsidP="0063453D">
            <w:pPr>
              <w:jc w:val="both"/>
              <w:rPr>
                <w:rFonts w:ascii="Candara" w:hAnsi="Candara"/>
                <w:sz w:val="16"/>
                <w:szCs w:val="16"/>
              </w:rPr>
            </w:pPr>
            <w:r w:rsidRPr="009E765C">
              <w:rPr>
                <w:rFonts w:ascii="Candara" w:hAnsi="Candara"/>
                <w:sz w:val="16"/>
                <w:szCs w:val="16"/>
              </w:rPr>
              <w:t xml:space="preserve">Especifica </w:t>
            </w:r>
          </w:p>
        </w:tc>
        <w:tc>
          <w:tcPr>
            <w:tcW w:w="794" w:type="pct"/>
          </w:tcPr>
          <w:p w14:paraId="51304A72" w14:textId="76D393A2" w:rsidR="0063453D" w:rsidRPr="0063453D" w:rsidRDefault="0063453D" w:rsidP="0063453D">
            <w:pPr>
              <w:jc w:val="both"/>
              <w:rPr>
                <w:rFonts w:ascii="Candara" w:hAnsi="Candara"/>
                <w:b/>
                <w:sz w:val="16"/>
                <w:szCs w:val="16"/>
              </w:rPr>
            </w:pPr>
            <w:r w:rsidRPr="0063453D">
              <w:rPr>
                <w:rFonts w:ascii="Candara" w:hAnsi="Candara"/>
                <w:sz w:val="16"/>
                <w:szCs w:val="16"/>
              </w:rPr>
              <w:t>Componentes Básicos del Diseño en Contexto</w:t>
            </w:r>
          </w:p>
        </w:tc>
        <w:tc>
          <w:tcPr>
            <w:tcW w:w="421" w:type="pct"/>
          </w:tcPr>
          <w:p w14:paraId="44A4D513" w14:textId="1DAB8533" w:rsidR="0063453D" w:rsidRPr="0063453D" w:rsidRDefault="0063453D" w:rsidP="0063453D">
            <w:pPr>
              <w:jc w:val="center"/>
              <w:rPr>
                <w:rFonts w:ascii="Candara" w:hAnsi="Candara"/>
                <w:sz w:val="16"/>
                <w:szCs w:val="16"/>
              </w:rPr>
            </w:pPr>
            <w:r>
              <w:rPr>
                <w:rFonts w:ascii="Candara" w:hAnsi="Candara"/>
                <w:sz w:val="16"/>
                <w:szCs w:val="16"/>
              </w:rPr>
              <w:t>5</w:t>
            </w:r>
          </w:p>
        </w:tc>
        <w:tc>
          <w:tcPr>
            <w:tcW w:w="692" w:type="pct"/>
          </w:tcPr>
          <w:p w14:paraId="028F15B2" w14:textId="4A05C168" w:rsidR="0063453D" w:rsidRPr="003368D2" w:rsidRDefault="003368D2" w:rsidP="003368D2">
            <w:pPr>
              <w:jc w:val="center"/>
              <w:rPr>
                <w:rFonts w:ascii="Candara" w:hAnsi="Candara"/>
                <w:sz w:val="16"/>
                <w:szCs w:val="16"/>
              </w:rPr>
            </w:pPr>
            <w:r w:rsidRPr="003368D2">
              <w:rPr>
                <w:rFonts w:ascii="Candara" w:hAnsi="Candara"/>
                <w:sz w:val="16"/>
                <w:szCs w:val="16"/>
              </w:rPr>
              <w:t>6</w:t>
            </w:r>
          </w:p>
        </w:tc>
      </w:tr>
      <w:tr w:rsidR="00680FDF" w:rsidRPr="00A4746B" w14:paraId="7FB203EC" w14:textId="77777777" w:rsidTr="00D76A76">
        <w:trPr>
          <w:cantSplit/>
          <w:trHeight w:val="244"/>
        </w:trPr>
        <w:tc>
          <w:tcPr>
            <w:tcW w:w="246" w:type="pct"/>
          </w:tcPr>
          <w:p w14:paraId="1F6B1DDE" w14:textId="64D3EF3A" w:rsidR="0063453D" w:rsidRPr="00D66AF8" w:rsidRDefault="00D66AF8" w:rsidP="0063453D">
            <w:pPr>
              <w:jc w:val="both"/>
              <w:rPr>
                <w:rFonts w:ascii="Candara" w:hAnsi="Candara"/>
                <w:sz w:val="16"/>
                <w:szCs w:val="16"/>
              </w:rPr>
            </w:pPr>
            <w:r w:rsidRPr="00D66AF8">
              <w:rPr>
                <w:rFonts w:ascii="Candara" w:hAnsi="Candara"/>
                <w:sz w:val="16"/>
                <w:szCs w:val="16"/>
              </w:rPr>
              <w:t>2</w:t>
            </w:r>
          </w:p>
        </w:tc>
        <w:tc>
          <w:tcPr>
            <w:tcW w:w="627" w:type="pct"/>
            <w:tcBorders>
              <w:top w:val="single" w:sz="4" w:space="0" w:color="000000"/>
              <w:left w:val="single" w:sz="4" w:space="0" w:color="000000"/>
              <w:bottom w:val="single" w:sz="4" w:space="0" w:color="000000"/>
              <w:right w:val="single" w:sz="4" w:space="0" w:color="000000"/>
            </w:tcBorders>
          </w:tcPr>
          <w:p w14:paraId="6B658EC2" w14:textId="21BBCCD9" w:rsidR="0063453D" w:rsidRPr="00112D23" w:rsidRDefault="00D76A76" w:rsidP="0063453D">
            <w:pPr>
              <w:jc w:val="both"/>
              <w:rPr>
                <w:rFonts w:ascii="Candara" w:hAnsi="Candara"/>
                <w:b/>
                <w:sz w:val="16"/>
                <w:szCs w:val="16"/>
              </w:rPr>
            </w:pPr>
            <w:r>
              <w:rPr>
                <w:rFonts w:ascii="Candara" w:hAnsi="Candara" w:cs="Arial"/>
                <w:sz w:val="16"/>
                <w:szCs w:val="16"/>
              </w:rPr>
              <w:t>Borja Polo</w:t>
            </w:r>
            <w:r w:rsidR="00F20593">
              <w:t xml:space="preserve"> </w:t>
            </w:r>
            <w:r w:rsidR="00F20593" w:rsidRPr="00F20593">
              <w:rPr>
                <w:rFonts w:ascii="Candara" w:hAnsi="Candara" w:cs="Arial"/>
                <w:sz w:val="16"/>
                <w:szCs w:val="16"/>
              </w:rPr>
              <w:t>Wilson</w:t>
            </w:r>
          </w:p>
        </w:tc>
        <w:tc>
          <w:tcPr>
            <w:tcW w:w="536" w:type="pct"/>
            <w:tcBorders>
              <w:top w:val="single" w:sz="4" w:space="0" w:color="000000"/>
              <w:left w:val="single" w:sz="4" w:space="0" w:color="000000"/>
              <w:bottom w:val="single" w:sz="4" w:space="0" w:color="000000"/>
              <w:right w:val="single" w:sz="4" w:space="0" w:color="000000"/>
            </w:tcBorders>
            <w:vAlign w:val="center"/>
          </w:tcPr>
          <w:p w14:paraId="3222A2C3" w14:textId="196E257F" w:rsidR="0063453D" w:rsidRPr="00F005E0" w:rsidRDefault="0063453D" w:rsidP="0063453D">
            <w:pPr>
              <w:jc w:val="both"/>
              <w:rPr>
                <w:rFonts w:ascii="Candara" w:hAnsi="Candara"/>
                <w:b/>
              </w:rPr>
            </w:pPr>
            <w:r w:rsidRPr="00F005E0">
              <w:rPr>
                <w:rFonts w:ascii="Candara" w:hAnsi="Candara" w:cs="Arial"/>
                <w:sz w:val="16"/>
                <w:szCs w:val="16"/>
              </w:rPr>
              <w:t>Especialista</w:t>
            </w:r>
          </w:p>
        </w:tc>
        <w:tc>
          <w:tcPr>
            <w:tcW w:w="583" w:type="pct"/>
          </w:tcPr>
          <w:p w14:paraId="75CAD719" w14:textId="30B38534" w:rsidR="0063453D" w:rsidRPr="002774D6" w:rsidRDefault="002774D6" w:rsidP="0063453D">
            <w:pPr>
              <w:jc w:val="both"/>
              <w:rPr>
                <w:rFonts w:ascii="Candara" w:hAnsi="Candara"/>
                <w:sz w:val="16"/>
                <w:szCs w:val="16"/>
              </w:rPr>
            </w:pPr>
            <w:r>
              <w:rPr>
                <w:rFonts w:ascii="Candara" w:hAnsi="Candara"/>
                <w:sz w:val="16"/>
                <w:szCs w:val="16"/>
              </w:rPr>
              <w:t>2</w:t>
            </w:r>
            <w:r w:rsidR="004C0B7D">
              <w:rPr>
                <w:rFonts w:ascii="Candara" w:hAnsi="Candara"/>
                <w:sz w:val="16"/>
                <w:szCs w:val="16"/>
              </w:rPr>
              <w:t>0</w:t>
            </w:r>
            <w:r>
              <w:rPr>
                <w:rFonts w:ascii="Candara" w:hAnsi="Candara"/>
                <w:sz w:val="16"/>
                <w:szCs w:val="16"/>
              </w:rPr>
              <w:t>16-1</w:t>
            </w:r>
          </w:p>
        </w:tc>
        <w:tc>
          <w:tcPr>
            <w:tcW w:w="583" w:type="pct"/>
          </w:tcPr>
          <w:p w14:paraId="01AAC622" w14:textId="7D923742"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0F7FB722" w14:textId="71B7DF9C" w:rsidR="0063453D" w:rsidRPr="009E765C" w:rsidRDefault="005B56C5" w:rsidP="0063453D">
            <w:pPr>
              <w:jc w:val="both"/>
              <w:rPr>
                <w:rFonts w:ascii="Candara" w:hAnsi="Candara"/>
                <w:sz w:val="16"/>
                <w:szCs w:val="16"/>
              </w:rPr>
            </w:pPr>
            <w:r w:rsidRPr="009E765C">
              <w:rPr>
                <w:rFonts w:ascii="Candara" w:hAnsi="Candara"/>
                <w:sz w:val="16"/>
                <w:szCs w:val="16"/>
              </w:rPr>
              <w:t xml:space="preserve">Específica </w:t>
            </w:r>
          </w:p>
        </w:tc>
        <w:tc>
          <w:tcPr>
            <w:tcW w:w="794" w:type="pct"/>
          </w:tcPr>
          <w:p w14:paraId="31A15059" w14:textId="7FAC615B" w:rsidR="0063453D" w:rsidRPr="0063453D" w:rsidRDefault="0063453D" w:rsidP="0063453D">
            <w:pPr>
              <w:jc w:val="both"/>
              <w:rPr>
                <w:rFonts w:ascii="Candara" w:hAnsi="Candara"/>
                <w:b/>
                <w:sz w:val="16"/>
                <w:szCs w:val="16"/>
              </w:rPr>
            </w:pPr>
            <w:r>
              <w:rPr>
                <w:rFonts w:ascii="Candara" w:hAnsi="Candara"/>
                <w:sz w:val="16"/>
                <w:szCs w:val="16"/>
              </w:rPr>
              <w:t xml:space="preserve">Levantamientos Topográficos </w:t>
            </w:r>
          </w:p>
        </w:tc>
        <w:tc>
          <w:tcPr>
            <w:tcW w:w="421" w:type="pct"/>
          </w:tcPr>
          <w:p w14:paraId="14942B45" w14:textId="5C327409" w:rsidR="0063453D" w:rsidRPr="0063453D" w:rsidRDefault="0063453D" w:rsidP="0063453D">
            <w:pPr>
              <w:jc w:val="center"/>
              <w:rPr>
                <w:rFonts w:ascii="Candara" w:hAnsi="Candara"/>
                <w:sz w:val="16"/>
                <w:szCs w:val="16"/>
              </w:rPr>
            </w:pPr>
            <w:r>
              <w:rPr>
                <w:rFonts w:ascii="Candara" w:hAnsi="Candara"/>
                <w:sz w:val="16"/>
                <w:szCs w:val="16"/>
              </w:rPr>
              <w:t>2</w:t>
            </w:r>
          </w:p>
        </w:tc>
        <w:tc>
          <w:tcPr>
            <w:tcW w:w="692" w:type="pct"/>
          </w:tcPr>
          <w:p w14:paraId="134CADBE" w14:textId="6E020608" w:rsidR="0063453D" w:rsidRPr="003368D2" w:rsidRDefault="003368D2" w:rsidP="003368D2">
            <w:pPr>
              <w:jc w:val="center"/>
              <w:rPr>
                <w:rFonts w:ascii="Candara" w:hAnsi="Candara"/>
                <w:sz w:val="16"/>
                <w:szCs w:val="16"/>
              </w:rPr>
            </w:pPr>
            <w:r>
              <w:rPr>
                <w:rFonts w:ascii="Candara" w:hAnsi="Candara"/>
                <w:sz w:val="16"/>
                <w:szCs w:val="16"/>
              </w:rPr>
              <w:t>2</w:t>
            </w:r>
          </w:p>
        </w:tc>
      </w:tr>
      <w:tr w:rsidR="00680FDF" w:rsidRPr="00A4746B" w14:paraId="0EFACCA4" w14:textId="77777777" w:rsidTr="00603520">
        <w:trPr>
          <w:cantSplit/>
          <w:trHeight w:val="244"/>
        </w:trPr>
        <w:tc>
          <w:tcPr>
            <w:tcW w:w="246" w:type="pct"/>
          </w:tcPr>
          <w:p w14:paraId="6D99130E" w14:textId="20F67211" w:rsidR="00F20593" w:rsidRPr="00D66AF8" w:rsidRDefault="00F20593" w:rsidP="00F20593">
            <w:pPr>
              <w:jc w:val="both"/>
              <w:rPr>
                <w:rFonts w:ascii="Candara" w:hAnsi="Candara"/>
                <w:sz w:val="16"/>
                <w:szCs w:val="16"/>
              </w:rPr>
            </w:pPr>
            <w:r>
              <w:rPr>
                <w:rFonts w:ascii="Candara" w:hAnsi="Candara"/>
                <w:sz w:val="16"/>
                <w:szCs w:val="16"/>
              </w:rPr>
              <w:t>3</w:t>
            </w:r>
          </w:p>
        </w:tc>
        <w:tc>
          <w:tcPr>
            <w:tcW w:w="627" w:type="pct"/>
            <w:tcBorders>
              <w:top w:val="single" w:sz="4" w:space="0" w:color="000000"/>
              <w:left w:val="single" w:sz="4" w:space="0" w:color="000000"/>
              <w:bottom w:val="single" w:sz="4" w:space="0" w:color="000000"/>
              <w:right w:val="single" w:sz="4" w:space="0" w:color="000000"/>
            </w:tcBorders>
            <w:vAlign w:val="center"/>
          </w:tcPr>
          <w:p w14:paraId="247CEA90" w14:textId="2D1986B7" w:rsidR="00F20593" w:rsidRDefault="00F20593" w:rsidP="00F20593">
            <w:pPr>
              <w:jc w:val="both"/>
              <w:rPr>
                <w:rFonts w:ascii="Candara" w:hAnsi="Candara" w:cs="Arial"/>
                <w:sz w:val="16"/>
                <w:szCs w:val="16"/>
              </w:rPr>
            </w:pPr>
            <w:r>
              <w:rPr>
                <w:rFonts w:ascii="Candara" w:hAnsi="Candara" w:cs="Arial"/>
                <w:sz w:val="16"/>
                <w:szCs w:val="16"/>
              </w:rPr>
              <w:t xml:space="preserve">Cogollo </w:t>
            </w:r>
            <w:r w:rsidRPr="00112D23">
              <w:rPr>
                <w:rFonts w:ascii="Candara" w:hAnsi="Candara" w:cs="Arial"/>
                <w:sz w:val="16"/>
                <w:szCs w:val="16"/>
              </w:rPr>
              <w:t xml:space="preserve"> </w:t>
            </w:r>
            <w:r w:rsidR="003368D2" w:rsidRPr="003368D2">
              <w:rPr>
                <w:rFonts w:ascii="Candara" w:hAnsi="Candara" w:cs="Arial"/>
                <w:sz w:val="16"/>
                <w:szCs w:val="16"/>
              </w:rPr>
              <w:t>Juan</w:t>
            </w:r>
          </w:p>
        </w:tc>
        <w:tc>
          <w:tcPr>
            <w:tcW w:w="536" w:type="pct"/>
            <w:tcBorders>
              <w:top w:val="single" w:sz="4" w:space="0" w:color="000000"/>
              <w:left w:val="single" w:sz="4" w:space="0" w:color="000000"/>
              <w:bottom w:val="single" w:sz="4" w:space="0" w:color="000000"/>
              <w:right w:val="single" w:sz="4" w:space="0" w:color="000000"/>
            </w:tcBorders>
            <w:vAlign w:val="center"/>
          </w:tcPr>
          <w:p w14:paraId="673F4E22" w14:textId="19B90AEC" w:rsidR="00F20593" w:rsidRPr="00F005E0" w:rsidRDefault="00F20593" w:rsidP="00F20593">
            <w:pPr>
              <w:jc w:val="both"/>
              <w:rPr>
                <w:rFonts w:ascii="Candara" w:hAnsi="Candara" w:cs="Arial"/>
                <w:sz w:val="16"/>
                <w:szCs w:val="16"/>
              </w:rPr>
            </w:pPr>
            <w:r w:rsidRPr="00F005E0">
              <w:rPr>
                <w:rFonts w:ascii="Candara" w:hAnsi="Candara" w:cs="Arial"/>
                <w:sz w:val="16"/>
                <w:szCs w:val="16"/>
              </w:rPr>
              <w:t xml:space="preserve">Maestría </w:t>
            </w:r>
          </w:p>
        </w:tc>
        <w:tc>
          <w:tcPr>
            <w:tcW w:w="583" w:type="pct"/>
          </w:tcPr>
          <w:p w14:paraId="02A5548F" w14:textId="469D0F42" w:rsidR="00F20593" w:rsidRPr="002774D6" w:rsidRDefault="004C0B7D" w:rsidP="00F20593">
            <w:pPr>
              <w:jc w:val="both"/>
              <w:rPr>
                <w:rFonts w:ascii="Candara" w:hAnsi="Candara"/>
                <w:sz w:val="16"/>
                <w:szCs w:val="16"/>
              </w:rPr>
            </w:pPr>
            <w:r>
              <w:rPr>
                <w:rFonts w:ascii="Candara" w:hAnsi="Candara"/>
                <w:sz w:val="16"/>
                <w:szCs w:val="16"/>
              </w:rPr>
              <w:t>2017-1</w:t>
            </w:r>
          </w:p>
        </w:tc>
        <w:tc>
          <w:tcPr>
            <w:tcW w:w="583" w:type="pct"/>
          </w:tcPr>
          <w:p w14:paraId="1BA99C23" w14:textId="6AE4B65B" w:rsidR="00F20593" w:rsidRPr="00A02322" w:rsidRDefault="00F20593" w:rsidP="00F20593">
            <w:pPr>
              <w:jc w:val="both"/>
              <w:rPr>
                <w:rFonts w:ascii="Candara" w:hAnsi="Candara"/>
                <w:sz w:val="16"/>
                <w:szCs w:val="16"/>
              </w:rPr>
            </w:pPr>
            <w:r w:rsidRPr="00A02322">
              <w:rPr>
                <w:rFonts w:ascii="Candara" w:hAnsi="Candara"/>
                <w:sz w:val="16"/>
                <w:szCs w:val="16"/>
              </w:rPr>
              <w:t>Docente Horas Catedra</w:t>
            </w:r>
          </w:p>
        </w:tc>
        <w:tc>
          <w:tcPr>
            <w:tcW w:w="516" w:type="pct"/>
          </w:tcPr>
          <w:p w14:paraId="54D7A84F" w14:textId="47E9152C" w:rsidR="00F20593" w:rsidRPr="009E765C" w:rsidRDefault="00B54323" w:rsidP="00F20593">
            <w:pPr>
              <w:jc w:val="both"/>
              <w:rPr>
                <w:rFonts w:ascii="Candara" w:hAnsi="Candara"/>
                <w:sz w:val="16"/>
                <w:szCs w:val="16"/>
              </w:rPr>
            </w:pPr>
            <w:r w:rsidRPr="009E765C">
              <w:rPr>
                <w:rFonts w:ascii="Candara" w:hAnsi="Candara"/>
                <w:sz w:val="16"/>
                <w:szCs w:val="16"/>
              </w:rPr>
              <w:t>Básica</w:t>
            </w:r>
          </w:p>
        </w:tc>
        <w:tc>
          <w:tcPr>
            <w:tcW w:w="794" w:type="pct"/>
          </w:tcPr>
          <w:p w14:paraId="7060B504" w14:textId="6334AADB" w:rsidR="00F20593" w:rsidRDefault="00F20593" w:rsidP="00F20593">
            <w:pPr>
              <w:jc w:val="both"/>
              <w:rPr>
                <w:rFonts w:ascii="Candara" w:hAnsi="Candara"/>
                <w:sz w:val="16"/>
                <w:szCs w:val="16"/>
              </w:rPr>
            </w:pPr>
            <w:r>
              <w:rPr>
                <w:rFonts w:ascii="Candara" w:hAnsi="Candara"/>
                <w:sz w:val="16"/>
                <w:szCs w:val="16"/>
              </w:rPr>
              <w:t xml:space="preserve">Comunicación Gráfica </w:t>
            </w:r>
          </w:p>
        </w:tc>
        <w:tc>
          <w:tcPr>
            <w:tcW w:w="421" w:type="pct"/>
          </w:tcPr>
          <w:p w14:paraId="490D3DE2" w14:textId="768B7FAD" w:rsidR="00F20593" w:rsidRDefault="00F20593" w:rsidP="00F20593">
            <w:pPr>
              <w:jc w:val="center"/>
              <w:rPr>
                <w:rFonts w:ascii="Candara" w:hAnsi="Candara"/>
                <w:sz w:val="16"/>
                <w:szCs w:val="16"/>
              </w:rPr>
            </w:pPr>
            <w:r>
              <w:rPr>
                <w:rFonts w:ascii="Candara" w:hAnsi="Candara"/>
                <w:sz w:val="16"/>
                <w:szCs w:val="16"/>
              </w:rPr>
              <w:t>3</w:t>
            </w:r>
          </w:p>
        </w:tc>
        <w:tc>
          <w:tcPr>
            <w:tcW w:w="692" w:type="pct"/>
          </w:tcPr>
          <w:p w14:paraId="1C0BE271" w14:textId="7C8B25DF" w:rsidR="00F20593" w:rsidRPr="003368D2" w:rsidRDefault="003368D2" w:rsidP="003368D2">
            <w:pPr>
              <w:jc w:val="center"/>
              <w:rPr>
                <w:rFonts w:ascii="Candara" w:hAnsi="Candara"/>
                <w:sz w:val="16"/>
                <w:szCs w:val="16"/>
              </w:rPr>
            </w:pPr>
            <w:r>
              <w:rPr>
                <w:rFonts w:ascii="Candara" w:hAnsi="Candara"/>
                <w:sz w:val="16"/>
                <w:szCs w:val="16"/>
              </w:rPr>
              <w:t>4</w:t>
            </w:r>
          </w:p>
        </w:tc>
      </w:tr>
      <w:tr w:rsidR="00680FDF" w:rsidRPr="00A4746B" w14:paraId="7E410F70" w14:textId="77777777" w:rsidTr="00D76A76">
        <w:trPr>
          <w:cantSplit/>
          <w:trHeight w:val="244"/>
        </w:trPr>
        <w:tc>
          <w:tcPr>
            <w:tcW w:w="246" w:type="pct"/>
          </w:tcPr>
          <w:p w14:paraId="39234651" w14:textId="7AB519D3" w:rsidR="0063453D" w:rsidRPr="00D66AF8" w:rsidRDefault="00F20593" w:rsidP="0063453D">
            <w:pPr>
              <w:jc w:val="both"/>
              <w:rPr>
                <w:rFonts w:ascii="Candara" w:hAnsi="Candara"/>
                <w:sz w:val="16"/>
                <w:szCs w:val="16"/>
              </w:rPr>
            </w:pPr>
            <w:r>
              <w:rPr>
                <w:rFonts w:ascii="Candara" w:hAnsi="Candara"/>
                <w:sz w:val="16"/>
                <w:szCs w:val="16"/>
              </w:rPr>
              <w:t>4</w:t>
            </w:r>
          </w:p>
        </w:tc>
        <w:tc>
          <w:tcPr>
            <w:tcW w:w="627" w:type="pct"/>
            <w:tcBorders>
              <w:top w:val="single" w:sz="4" w:space="0" w:color="000000"/>
              <w:left w:val="single" w:sz="4" w:space="0" w:color="000000"/>
              <w:bottom w:val="single" w:sz="4" w:space="0" w:color="000000"/>
              <w:right w:val="single" w:sz="4" w:space="0" w:color="000000"/>
            </w:tcBorders>
            <w:vAlign w:val="center"/>
          </w:tcPr>
          <w:p w14:paraId="194D72FC" w14:textId="5017A7CB" w:rsidR="0063453D" w:rsidRPr="00D76A76" w:rsidRDefault="0063453D" w:rsidP="0063453D">
            <w:pPr>
              <w:jc w:val="both"/>
              <w:rPr>
                <w:rFonts w:ascii="Candara" w:hAnsi="Candara"/>
                <w:b/>
                <w:sz w:val="16"/>
                <w:szCs w:val="16"/>
              </w:rPr>
            </w:pPr>
            <w:r w:rsidRPr="00D76A76">
              <w:rPr>
                <w:rFonts w:ascii="Candara" w:hAnsi="Candara" w:cs="Arial"/>
                <w:sz w:val="16"/>
                <w:szCs w:val="16"/>
              </w:rPr>
              <w:t>Duran Polo Giovanni</w:t>
            </w:r>
          </w:p>
        </w:tc>
        <w:tc>
          <w:tcPr>
            <w:tcW w:w="536" w:type="pct"/>
            <w:tcBorders>
              <w:top w:val="single" w:sz="4" w:space="0" w:color="000000"/>
              <w:left w:val="single" w:sz="4" w:space="0" w:color="000000"/>
              <w:bottom w:val="single" w:sz="4" w:space="0" w:color="000000"/>
              <w:right w:val="single" w:sz="4" w:space="0" w:color="000000"/>
            </w:tcBorders>
            <w:vAlign w:val="center"/>
          </w:tcPr>
          <w:p w14:paraId="4B40F40E" w14:textId="193D7389" w:rsidR="0063453D" w:rsidRPr="00D76A76" w:rsidRDefault="0063453D" w:rsidP="0063453D">
            <w:pPr>
              <w:jc w:val="both"/>
              <w:rPr>
                <w:rFonts w:ascii="Candara" w:hAnsi="Candara"/>
                <w:b/>
              </w:rPr>
            </w:pPr>
            <w:r w:rsidRPr="00D76A76">
              <w:rPr>
                <w:rFonts w:ascii="Candara" w:hAnsi="Candara" w:cs="Arial"/>
                <w:sz w:val="16"/>
                <w:szCs w:val="16"/>
              </w:rPr>
              <w:t xml:space="preserve">Especialista </w:t>
            </w:r>
          </w:p>
        </w:tc>
        <w:tc>
          <w:tcPr>
            <w:tcW w:w="583" w:type="pct"/>
          </w:tcPr>
          <w:p w14:paraId="15DF9401" w14:textId="2D05A082" w:rsidR="0063453D" w:rsidRPr="002774D6" w:rsidRDefault="00E41B16" w:rsidP="0063453D">
            <w:pPr>
              <w:jc w:val="both"/>
              <w:rPr>
                <w:rFonts w:ascii="Candara" w:hAnsi="Candara"/>
                <w:sz w:val="16"/>
                <w:szCs w:val="16"/>
              </w:rPr>
            </w:pPr>
            <w:r>
              <w:rPr>
                <w:rFonts w:ascii="Candara" w:hAnsi="Candara"/>
                <w:sz w:val="16"/>
                <w:szCs w:val="16"/>
              </w:rPr>
              <w:t>2017-1</w:t>
            </w:r>
          </w:p>
        </w:tc>
        <w:tc>
          <w:tcPr>
            <w:tcW w:w="583" w:type="pct"/>
          </w:tcPr>
          <w:p w14:paraId="3D3DB8D0" w14:textId="0FED6C18" w:rsidR="0063453D" w:rsidRPr="00D76A76" w:rsidRDefault="0063453D" w:rsidP="0063453D">
            <w:pPr>
              <w:jc w:val="both"/>
              <w:rPr>
                <w:rFonts w:ascii="Candara" w:hAnsi="Candara"/>
                <w:sz w:val="16"/>
                <w:szCs w:val="16"/>
              </w:rPr>
            </w:pPr>
            <w:r w:rsidRPr="00D76A76">
              <w:rPr>
                <w:rFonts w:ascii="Candara" w:hAnsi="Candara"/>
                <w:sz w:val="16"/>
                <w:szCs w:val="16"/>
              </w:rPr>
              <w:t xml:space="preserve">Docente Experto </w:t>
            </w:r>
          </w:p>
        </w:tc>
        <w:tc>
          <w:tcPr>
            <w:tcW w:w="516" w:type="pct"/>
          </w:tcPr>
          <w:p w14:paraId="03E7E439" w14:textId="6C45366D" w:rsidR="0063453D" w:rsidRPr="009E765C" w:rsidRDefault="00B54323" w:rsidP="0063453D">
            <w:pPr>
              <w:jc w:val="both"/>
              <w:rPr>
                <w:rFonts w:ascii="Candara" w:hAnsi="Candara"/>
                <w:sz w:val="16"/>
                <w:szCs w:val="16"/>
              </w:rPr>
            </w:pPr>
            <w:r w:rsidRPr="009E765C">
              <w:rPr>
                <w:rFonts w:ascii="Candara" w:hAnsi="Candara"/>
                <w:sz w:val="16"/>
                <w:szCs w:val="16"/>
              </w:rPr>
              <w:t>Básica-Propedéutica</w:t>
            </w:r>
          </w:p>
        </w:tc>
        <w:tc>
          <w:tcPr>
            <w:tcW w:w="794" w:type="pct"/>
          </w:tcPr>
          <w:p w14:paraId="722B1E52" w14:textId="7DD7C1D4" w:rsidR="0063453D" w:rsidRPr="00D76A76" w:rsidRDefault="0063453D" w:rsidP="0063453D">
            <w:pPr>
              <w:jc w:val="both"/>
              <w:rPr>
                <w:rFonts w:ascii="Candara" w:hAnsi="Candara"/>
                <w:b/>
                <w:sz w:val="16"/>
                <w:szCs w:val="16"/>
              </w:rPr>
            </w:pPr>
            <w:r w:rsidRPr="00D76A76">
              <w:rPr>
                <w:rFonts w:ascii="Candara" w:hAnsi="Candara"/>
                <w:sz w:val="16"/>
                <w:szCs w:val="16"/>
              </w:rPr>
              <w:t>Historia de la Arquitectura Antigua</w:t>
            </w:r>
          </w:p>
        </w:tc>
        <w:tc>
          <w:tcPr>
            <w:tcW w:w="421" w:type="pct"/>
          </w:tcPr>
          <w:p w14:paraId="7B3711CB" w14:textId="1FB6FB6B" w:rsidR="0063453D" w:rsidRPr="008400AD" w:rsidRDefault="00D76A76" w:rsidP="0063453D">
            <w:pPr>
              <w:jc w:val="center"/>
              <w:rPr>
                <w:rFonts w:ascii="Candara" w:hAnsi="Candara"/>
                <w:sz w:val="16"/>
                <w:szCs w:val="16"/>
                <w:highlight w:val="yellow"/>
              </w:rPr>
            </w:pPr>
            <w:r w:rsidRPr="00D76A76">
              <w:rPr>
                <w:rFonts w:ascii="Candara" w:hAnsi="Candara"/>
                <w:sz w:val="16"/>
                <w:szCs w:val="16"/>
              </w:rPr>
              <w:t>4</w:t>
            </w:r>
          </w:p>
        </w:tc>
        <w:tc>
          <w:tcPr>
            <w:tcW w:w="692" w:type="pct"/>
          </w:tcPr>
          <w:p w14:paraId="0AB28911" w14:textId="0E429025" w:rsidR="0063453D" w:rsidRPr="003368D2" w:rsidRDefault="000F33CD" w:rsidP="003368D2">
            <w:pPr>
              <w:jc w:val="center"/>
              <w:rPr>
                <w:rFonts w:ascii="Candara" w:hAnsi="Candara"/>
                <w:sz w:val="16"/>
                <w:szCs w:val="16"/>
                <w:highlight w:val="yellow"/>
              </w:rPr>
            </w:pPr>
            <w:r w:rsidRPr="000F33CD">
              <w:rPr>
                <w:rFonts w:ascii="Candara" w:hAnsi="Candara"/>
                <w:sz w:val="16"/>
                <w:szCs w:val="16"/>
              </w:rPr>
              <w:t>4</w:t>
            </w:r>
          </w:p>
        </w:tc>
      </w:tr>
      <w:tr w:rsidR="00680FDF" w:rsidRPr="00A4746B" w14:paraId="10BD9BF6" w14:textId="77777777" w:rsidTr="00D76A76">
        <w:trPr>
          <w:cantSplit/>
          <w:trHeight w:val="244"/>
        </w:trPr>
        <w:tc>
          <w:tcPr>
            <w:tcW w:w="246" w:type="pct"/>
          </w:tcPr>
          <w:p w14:paraId="3E7C94D0" w14:textId="4EA38642" w:rsidR="0063453D" w:rsidRPr="00D66AF8" w:rsidRDefault="00F20593" w:rsidP="0063453D">
            <w:pPr>
              <w:jc w:val="both"/>
              <w:rPr>
                <w:rFonts w:ascii="Candara" w:hAnsi="Candara"/>
                <w:sz w:val="16"/>
                <w:szCs w:val="16"/>
              </w:rPr>
            </w:pPr>
            <w:r>
              <w:rPr>
                <w:rFonts w:ascii="Candara" w:hAnsi="Candara"/>
                <w:sz w:val="16"/>
                <w:szCs w:val="16"/>
              </w:rPr>
              <w:t>5</w:t>
            </w:r>
          </w:p>
        </w:tc>
        <w:tc>
          <w:tcPr>
            <w:tcW w:w="627" w:type="pct"/>
            <w:tcBorders>
              <w:top w:val="single" w:sz="4" w:space="0" w:color="000000"/>
              <w:left w:val="single" w:sz="4" w:space="0" w:color="000000"/>
              <w:bottom w:val="single" w:sz="4" w:space="0" w:color="000000"/>
              <w:right w:val="single" w:sz="4" w:space="0" w:color="000000"/>
            </w:tcBorders>
          </w:tcPr>
          <w:p w14:paraId="4C65CB20" w14:textId="368CF10A" w:rsidR="0063453D" w:rsidRPr="00112D23" w:rsidRDefault="0063453D" w:rsidP="0063453D">
            <w:pPr>
              <w:jc w:val="both"/>
              <w:rPr>
                <w:rFonts w:ascii="Candara" w:hAnsi="Candara"/>
                <w:b/>
                <w:sz w:val="16"/>
                <w:szCs w:val="16"/>
              </w:rPr>
            </w:pPr>
            <w:r w:rsidRPr="00112D23">
              <w:rPr>
                <w:rFonts w:ascii="Candara" w:hAnsi="Candara" w:cs="Arial"/>
                <w:sz w:val="16"/>
                <w:szCs w:val="16"/>
              </w:rPr>
              <w:t>Fernández A Diana</w:t>
            </w:r>
          </w:p>
        </w:tc>
        <w:tc>
          <w:tcPr>
            <w:tcW w:w="536" w:type="pct"/>
            <w:tcBorders>
              <w:top w:val="single" w:sz="4" w:space="0" w:color="000000"/>
              <w:left w:val="single" w:sz="4" w:space="0" w:color="000000"/>
              <w:bottom w:val="single" w:sz="4" w:space="0" w:color="000000"/>
              <w:right w:val="single" w:sz="4" w:space="0" w:color="000000"/>
            </w:tcBorders>
            <w:vAlign w:val="center"/>
          </w:tcPr>
          <w:p w14:paraId="782E631D" w14:textId="0D88C66B" w:rsidR="0063453D" w:rsidRPr="00F005E0" w:rsidRDefault="0063453D" w:rsidP="0063453D">
            <w:pPr>
              <w:jc w:val="both"/>
              <w:rPr>
                <w:rFonts w:ascii="Candara" w:hAnsi="Candara"/>
                <w:b/>
              </w:rPr>
            </w:pPr>
            <w:r w:rsidRPr="00F005E0">
              <w:rPr>
                <w:rFonts w:ascii="Candara" w:hAnsi="Candara" w:cs="Arial"/>
                <w:sz w:val="16"/>
                <w:szCs w:val="16"/>
              </w:rPr>
              <w:t>Maestría</w:t>
            </w:r>
          </w:p>
        </w:tc>
        <w:tc>
          <w:tcPr>
            <w:tcW w:w="583" w:type="pct"/>
          </w:tcPr>
          <w:p w14:paraId="269D3D3B" w14:textId="5688C402" w:rsidR="0063453D" w:rsidRPr="002774D6" w:rsidRDefault="0074507B" w:rsidP="0063453D">
            <w:pPr>
              <w:jc w:val="both"/>
              <w:rPr>
                <w:rFonts w:ascii="Candara" w:hAnsi="Candara"/>
                <w:sz w:val="16"/>
                <w:szCs w:val="16"/>
              </w:rPr>
            </w:pPr>
            <w:r>
              <w:rPr>
                <w:rFonts w:ascii="Candara" w:hAnsi="Candara"/>
                <w:sz w:val="16"/>
                <w:szCs w:val="16"/>
              </w:rPr>
              <w:t>2019-1</w:t>
            </w:r>
          </w:p>
        </w:tc>
        <w:tc>
          <w:tcPr>
            <w:tcW w:w="583" w:type="pct"/>
          </w:tcPr>
          <w:p w14:paraId="7942D746" w14:textId="5D3748BB"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14498647" w14:textId="3399FAA2" w:rsidR="0063453D" w:rsidRPr="009E765C" w:rsidRDefault="00B33BFC" w:rsidP="0063453D">
            <w:pPr>
              <w:jc w:val="both"/>
              <w:rPr>
                <w:rFonts w:ascii="Candara" w:hAnsi="Candara"/>
                <w:sz w:val="16"/>
                <w:szCs w:val="16"/>
              </w:rPr>
            </w:pPr>
            <w:r w:rsidRPr="009E765C">
              <w:rPr>
                <w:rFonts w:ascii="Candara" w:hAnsi="Candara"/>
                <w:sz w:val="16"/>
                <w:szCs w:val="16"/>
              </w:rPr>
              <w:t xml:space="preserve">Básica </w:t>
            </w:r>
          </w:p>
        </w:tc>
        <w:tc>
          <w:tcPr>
            <w:tcW w:w="794" w:type="pct"/>
          </w:tcPr>
          <w:p w14:paraId="63B1105B" w14:textId="5933E6B6" w:rsidR="0063453D" w:rsidRPr="0063453D" w:rsidRDefault="0063453D" w:rsidP="0063453D">
            <w:pPr>
              <w:jc w:val="both"/>
              <w:rPr>
                <w:rFonts w:ascii="Candara" w:hAnsi="Candara"/>
                <w:b/>
                <w:sz w:val="16"/>
                <w:szCs w:val="16"/>
              </w:rPr>
            </w:pPr>
            <w:r w:rsidRPr="0063453D">
              <w:rPr>
                <w:rFonts w:ascii="Candara" w:hAnsi="Candara"/>
                <w:sz w:val="16"/>
                <w:szCs w:val="16"/>
              </w:rPr>
              <w:t xml:space="preserve">Geometría Descriptiva </w:t>
            </w:r>
          </w:p>
        </w:tc>
        <w:tc>
          <w:tcPr>
            <w:tcW w:w="421" w:type="pct"/>
          </w:tcPr>
          <w:p w14:paraId="1ACD669A" w14:textId="1E35AE9A" w:rsidR="0063453D" w:rsidRPr="0063453D" w:rsidRDefault="008400AD" w:rsidP="0063453D">
            <w:pPr>
              <w:jc w:val="center"/>
              <w:rPr>
                <w:rFonts w:ascii="Candara" w:hAnsi="Candara"/>
                <w:sz w:val="16"/>
                <w:szCs w:val="16"/>
              </w:rPr>
            </w:pPr>
            <w:r>
              <w:rPr>
                <w:rFonts w:ascii="Candara" w:hAnsi="Candara"/>
                <w:sz w:val="16"/>
                <w:szCs w:val="16"/>
              </w:rPr>
              <w:t>2</w:t>
            </w:r>
          </w:p>
        </w:tc>
        <w:tc>
          <w:tcPr>
            <w:tcW w:w="692" w:type="pct"/>
          </w:tcPr>
          <w:p w14:paraId="54E5D8DE" w14:textId="41C221ED" w:rsidR="0063453D" w:rsidRPr="003368D2" w:rsidRDefault="00A336CC" w:rsidP="003368D2">
            <w:pPr>
              <w:jc w:val="center"/>
              <w:rPr>
                <w:rFonts w:ascii="Candara" w:hAnsi="Candara"/>
                <w:sz w:val="16"/>
                <w:szCs w:val="16"/>
              </w:rPr>
            </w:pPr>
            <w:r>
              <w:rPr>
                <w:rFonts w:ascii="Candara" w:hAnsi="Candara"/>
                <w:sz w:val="16"/>
                <w:szCs w:val="16"/>
              </w:rPr>
              <w:t>3</w:t>
            </w:r>
          </w:p>
        </w:tc>
      </w:tr>
      <w:tr w:rsidR="00680FDF" w:rsidRPr="00A4746B" w14:paraId="352C9BEF" w14:textId="77777777" w:rsidTr="00D76A76">
        <w:trPr>
          <w:cantSplit/>
          <w:trHeight w:val="244"/>
        </w:trPr>
        <w:tc>
          <w:tcPr>
            <w:tcW w:w="246" w:type="pct"/>
          </w:tcPr>
          <w:p w14:paraId="131B0C8F" w14:textId="28E59B49" w:rsidR="0063453D" w:rsidRPr="00D66AF8" w:rsidRDefault="00F20593" w:rsidP="0063453D">
            <w:pPr>
              <w:jc w:val="both"/>
              <w:rPr>
                <w:rFonts w:ascii="Candara" w:hAnsi="Candara"/>
                <w:sz w:val="16"/>
                <w:szCs w:val="16"/>
              </w:rPr>
            </w:pPr>
            <w:r>
              <w:rPr>
                <w:rFonts w:ascii="Candara" w:hAnsi="Candara"/>
                <w:sz w:val="16"/>
                <w:szCs w:val="16"/>
              </w:rPr>
              <w:t>6</w:t>
            </w:r>
          </w:p>
        </w:tc>
        <w:tc>
          <w:tcPr>
            <w:tcW w:w="627" w:type="pct"/>
            <w:tcBorders>
              <w:top w:val="single" w:sz="4" w:space="0" w:color="000000"/>
              <w:left w:val="single" w:sz="4" w:space="0" w:color="000000"/>
              <w:bottom w:val="single" w:sz="4" w:space="0" w:color="000000"/>
              <w:right w:val="single" w:sz="4" w:space="0" w:color="000000"/>
            </w:tcBorders>
          </w:tcPr>
          <w:p w14:paraId="0FBD7A95" w14:textId="1B48CE2D" w:rsidR="0063453D" w:rsidRPr="00112D23" w:rsidRDefault="008E30F0" w:rsidP="0063453D">
            <w:pPr>
              <w:jc w:val="both"/>
              <w:rPr>
                <w:rFonts w:ascii="Candara" w:hAnsi="Candara"/>
                <w:b/>
                <w:sz w:val="16"/>
                <w:szCs w:val="16"/>
              </w:rPr>
            </w:pPr>
            <w:r>
              <w:rPr>
                <w:rFonts w:ascii="Candara" w:hAnsi="Candara" w:cs="Arial"/>
                <w:sz w:val="16"/>
                <w:szCs w:val="16"/>
              </w:rPr>
              <w:t xml:space="preserve">Hernán Cabrales </w:t>
            </w:r>
          </w:p>
        </w:tc>
        <w:tc>
          <w:tcPr>
            <w:tcW w:w="536" w:type="pct"/>
            <w:tcBorders>
              <w:top w:val="single" w:sz="4" w:space="0" w:color="000000"/>
              <w:left w:val="single" w:sz="4" w:space="0" w:color="000000"/>
              <w:bottom w:val="single" w:sz="4" w:space="0" w:color="000000"/>
              <w:right w:val="single" w:sz="4" w:space="0" w:color="000000"/>
            </w:tcBorders>
            <w:vAlign w:val="center"/>
          </w:tcPr>
          <w:p w14:paraId="7314552E" w14:textId="7AD037A0" w:rsidR="0063453D" w:rsidRPr="00F005E0" w:rsidRDefault="0056453D" w:rsidP="0063453D">
            <w:pPr>
              <w:jc w:val="both"/>
              <w:rPr>
                <w:rFonts w:ascii="Candara" w:hAnsi="Candara"/>
                <w:b/>
              </w:rPr>
            </w:pPr>
            <w:r>
              <w:rPr>
                <w:rFonts w:ascii="Candara" w:hAnsi="Candara" w:cs="Arial"/>
                <w:sz w:val="16"/>
                <w:szCs w:val="16"/>
              </w:rPr>
              <w:t xml:space="preserve">Maestría </w:t>
            </w:r>
          </w:p>
        </w:tc>
        <w:tc>
          <w:tcPr>
            <w:tcW w:w="583" w:type="pct"/>
          </w:tcPr>
          <w:p w14:paraId="6E14C89C" w14:textId="4B038A75" w:rsidR="0063453D" w:rsidRPr="002774D6" w:rsidRDefault="00713FD2" w:rsidP="0063453D">
            <w:pPr>
              <w:jc w:val="both"/>
              <w:rPr>
                <w:rFonts w:ascii="Candara" w:hAnsi="Candara"/>
                <w:sz w:val="16"/>
                <w:szCs w:val="16"/>
              </w:rPr>
            </w:pPr>
            <w:r>
              <w:rPr>
                <w:rFonts w:ascii="Candara" w:hAnsi="Candara"/>
                <w:sz w:val="16"/>
                <w:szCs w:val="16"/>
              </w:rPr>
              <w:t>2019-1</w:t>
            </w:r>
          </w:p>
        </w:tc>
        <w:tc>
          <w:tcPr>
            <w:tcW w:w="583" w:type="pct"/>
          </w:tcPr>
          <w:p w14:paraId="2E60EF1A" w14:textId="61FE101E"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57C1779C" w14:textId="12D78545" w:rsidR="0063453D" w:rsidRPr="009E765C" w:rsidRDefault="00B33BFC" w:rsidP="0063453D">
            <w:pPr>
              <w:jc w:val="both"/>
              <w:rPr>
                <w:rFonts w:ascii="Candara" w:hAnsi="Candara"/>
                <w:sz w:val="16"/>
                <w:szCs w:val="16"/>
              </w:rPr>
            </w:pPr>
            <w:r w:rsidRPr="009E765C">
              <w:rPr>
                <w:rFonts w:ascii="Candara" w:hAnsi="Candara"/>
                <w:sz w:val="16"/>
                <w:szCs w:val="16"/>
              </w:rPr>
              <w:t xml:space="preserve">Básica </w:t>
            </w:r>
          </w:p>
        </w:tc>
        <w:tc>
          <w:tcPr>
            <w:tcW w:w="794" w:type="pct"/>
          </w:tcPr>
          <w:p w14:paraId="34167A3C" w14:textId="3726C855" w:rsidR="0063453D" w:rsidRPr="0063453D" w:rsidRDefault="0063453D" w:rsidP="0063453D">
            <w:pPr>
              <w:jc w:val="both"/>
              <w:rPr>
                <w:rFonts w:ascii="Candara" w:hAnsi="Candara"/>
                <w:b/>
                <w:sz w:val="16"/>
                <w:szCs w:val="16"/>
              </w:rPr>
            </w:pPr>
            <w:r w:rsidRPr="0063453D">
              <w:rPr>
                <w:rFonts w:ascii="Candara" w:hAnsi="Candara"/>
                <w:sz w:val="16"/>
                <w:szCs w:val="16"/>
              </w:rPr>
              <w:t xml:space="preserve">Informática Básica </w:t>
            </w:r>
          </w:p>
        </w:tc>
        <w:tc>
          <w:tcPr>
            <w:tcW w:w="421" w:type="pct"/>
          </w:tcPr>
          <w:p w14:paraId="5D5C0C1D" w14:textId="31BD47A9" w:rsidR="0063453D" w:rsidRPr="0063453D" w:rsidRDefault="0056453D" w:rsidP="0063453D">
            <w:pPr>
              <w:jc w:val="center"/>
              <w:rPr>
                <w:rFonts w:ascii="Candara" w:hAnsi="Candara"/>
                <w:sz w:val="16"/>
                <w:szCs w:val="16"/>
              </w:rPr>
            </w:pPr>
            <w:r>
              <w:rPr>
                <w:rFonts w:ascii="Candara" w:hAnsi="Candara"/>
                <w:sz w:val="16"/>
                <w:szCs w:val="16"/>
              </w:rPr>
              <w:t>2</w:t>
            </w:r>
          </w:p>
        </w:tc>
        <w:tc>
          <w:tcPr>
            <w:tcW w:w="692" w:type="pct"/>
          </w:tcPr>
          <w:p w14:paraId="2F4996D8" w14:textId="3597A741" w:rsidR="0063453D" w:rsidRPr="003368D2" w:rsidRDefault="003368D2" w:rsidP="003368D2">
            <w:pPr>
              <w:jc w:val="center"/>
              <w:rPr>
                <w:rFonts w:ascii="Candara" w:hAnsi="Candara"/>
                <w:sz w:val="16"/>
                <w:szCs w:val="16"/>
              </w:rPr>
            </w:pPr>
            <w:r>
              <w:rPr>
                <w:rFonts w:ascii="Candara" w:hAnsi="Candara"/>
                <w:sz w:val="16"/>
                <w:szCs w:val="16"/>
              </w:rPr>
              <w:t>2</w:t>
            </w:r>
          </w:p>
        </w:tc>
      </w:tr>
      <w:tr w:rsidR="00680FDF" w:rsidRPr="00A4746B" w14:paraId="1DB41E21" w14:textId="77777777" w:rsidTr="00D76A76">
        <w:trPr>
          <w:cantSplit/>
          <w:trHeight w:val="244"/>
        </w:trPr>
        <w:tc>
          <w:tcPr>
            <w:tcW w:w="246" w:type="pct"/>
          </w:tcPr>
          <w:p w14:paraId="6E54AC13" w14:textId="2278D39D" w:rsidR="0063453D" w:rsidRPr="00D66AF8" w:rsidRDefault="00F20593" w:rsidP="0063453D">
            <w:pPr>
              <w:jc w:val="both"/>
              <w:rPr>
                <w:rFonts w:ascii="Candara" w:hAnsi="Candara"/>
                <w:sz w:val="16"/>
                <w:szCs w:val="16"/>
              </w:rPr>
            </w:pPr>
            <w:r>
              <w:rPr>
                <w:rFonts w:ascii="Candara" w:hAnsi="Candara"/>
                <w:sz w:val="16"/>
                <w:szCs w:val="16"/>
              </w:rPr>
              <w:t>7</w:t>
            </w:r>
          </w:p>
        </w:tc>
        <w:tc>
          <w:tcPr>
            <w:tcW w:w="627" w:type="pct"/>
            <w:tcBorders>
              <w:top w:val="single" w:sz="4" w:space="0" w:color="000000"/>
              <w:left w:val="single" w:sz="4" w:space="0" w:color="000000"/>
              <w:bottom w:val="single" w:sz="4" w:space="0" w:color="000000"/>
              <w:right w:val="single" w:sz="4" w:space="0" w:color="000000"/>
            </w:tcBorders>
          </w:tcPr>
          <w:p w14:paraId="415A4A17" w14:textId="3F1F244A" w:rsidR="0063453D" w:rsidRPr="00112D23" w:rsidRDefault="0063453D" w:rsidP="0063453D">
            <w:pPr>
              <w:jc w:val="both"/>
              <w:rPr>
                <w:rFonts w:ascii="Candara" w:hAnsi="Candara"/>
                <w:b/>
                <w:sz w:val="16"/>
                <w:szCs w:val="16"/>
              </w:rPr>
            </w:pPr>
            <w:r w:rsidRPr="00112D23">
              <w:rPr>
                <w:rFonts w:ascii="Candara" w:hAnsi="Candara" w:cs="Arial"/>
                <w:sz w:val="16"/>
                <w:szCs w:val="16"/>
              </w:rPr>
              <w:t>Lamby Ernesto</w:t>
            </w:r>
          </w:p>
        </w:tc>
        <w:tc>
          <w:tcPr>
            <w:tcW w:w="536" w:type="pct"/>
            <w:tcBorders>
              <w:top w:val="single" w:sz="4" w:space="0" w:color="000000"/>
              <w:left w:val="single" w:sz="4" w:space="0" w:color="000000"/>
              <w:bottom w:val="single" w:sz="4" w:space="0" w:color="000000"/>
              <w:right w:val="single" w:sz="4" w:space="0" w:color="000000"/>
            </w:tcBorders>
            <w:vAlign w:val="center"/>
          </w:tcPr>
          <w:p w14:paraId="3FD9317E" w14:textId="0E1D9D55" w:rsidR="0063453D" w:rsidRPr="00F005E0" w:rsidRDefault="0063453D" w:rsidP="0063453D">
            <w:pPr>
              <w:jc w:val="both"/>
              <w:rPr>
                <w:rFonts w:ascii="Candara" w:hAnsi="Candara"/>
                <w:b/>
              </w:rPr>
            </w:pPr>
            <w:r w:rsidRPr="00F005E0">
              <w:rPr>
                <w:rFonts w:ascii="Candara" w:hAnsi="Candara" w:cs="Arial"/>
                <w:sz w:val="16"/>
                <w:szCs w:val="16"/>
              </w:rPr>
              <w:t>Maestría</w:t>
            </w:r>
          </w:p>
        </w:tc>
        <w:tc>
          <w:tcPr>
            <w:tcW w:w="583" w:type="pct"/>
          </w:tcPr>
          <w:p w14:paraId="0A4C8026" w14:textId="652F594D" w:rsidR="0063453D" w:rsidRPr="002774D6" w:rsidRDefault="00EC3902" w:rsidP="0063453D">
            <w:pPr>
              <w:jc w:val="both"/>
              <w:rPr>
                <w:rFonts w:ascii="Candara" w:hAnsi="Candara"/>
                <w:sz w:val="16"/>
                <w:szCs w:val="16"/>
              </w:rPr>
            </w:pPr>
            <w:r>
              <w:rPr>
                <w:rFonts w:ascii="Candara" w:hAnsi="Candara"/>
                <w:sz w:val="16"/>
                <w:szCs w:val="16"/>
              </w:rPr>
              <w:t>2019-1</w:t>
            </w:r>
          </w:p>
        </w:tc>
        <w:tc>
          <w:tcPr>
            <w:tcW w:w="583" w:type="pct"/>
          </w:tcPr>
          <w:p w14:paraId="33DCEF52" w14:textId="15C75514"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3DD5FB80" w14:textId="103F1AEC" w:rsidR="0063453D" w:rsidRPr="009E765C" w:rsidRDefault="00B33BFC" w:rsidP="0063453D">
            <w:pPr>
              <w:jc w:val="both"/>
              <w:rPr>
                <w:rFonts w:ascii="Candara" w:hAnsi="Candara"/>
                <w:sz w:val="16"/>
                <w:szCs w:val="16"/>
              </w:rPr>
            </w:pPr>
            <w:r w:rsidRPr="009E765C">
              <w:rPr>
                <w:rFonts w:ascii="Candara" w:hAnsi="Candara"/>
                <w:sz w:val="16"/>
                <w:szCs w:val="16"/>
              </w:rPr>
              <w:t xml:space="preserve">Específica </w:t>
            </w:r>
          </w:p>
        </w:tc>
        <w:tc>
          <w:tcPr>
            <w:tcW w:w="794" w:type="pct"/>
          </w:tcPr>
          <w:p w14:paraId="551E27C1" w14:textId="19A80D7B" w:rsidR="0063453D" w:rsidRPr="0063453D" w:rsidRDefault="00BD29FB" w:rsidP="0063453D">
            <w:pPr>
              <w:jc w:val="both"/>
              <w:rPr>
                <w:rFonts w:ascii="Candara" w:hAnsi="Candara"/>
                <w:b/>
                <w:sz w:val="16"/>
                <w:szCs w:val="16"/>
              </w:rPr>
            </w:pPr>
            <w:r>
              <w:rPr>
                <w:rFonts w:ascii="Candara" w:hAnsi="Candara"/>
                <w:sz w:val="16"/>
                <w:szCs w:val="16"/>
              </w:rPr>
              <w:t xml:space="preserve">Investigación Descriptiva </w:t>
            </w:r>
            <w:r w:rsidR="0063453D" w:rsidRPr="0063453D">
              <w:rPr>
                <w:rFonts w:ascii="Candara" w:hAnsi="Candara"/>
                <w:sz w:val="16"/>
                <w:szCs w:val="16"/>
              </w:rPr>
              <w:t xml:space="preserve"> </w:t>
            </w:r>
          </w:p>
        </w:tc>
        <w:tc>
          <w:tcPr>
            <w:tcW w:w="421" w:type="pct"/>
          </w:tcPr>
          <w:p w14:paraId="00E7F12E" w14:textId="3570A818" w:rsidR="0063453D" w:rsidRPr="0063453D" w:rsidRDefault="0056453D" w:rsidP="0063453D">
            <w:pPr>
              <w:jc w:val="center"/>
              <w:rPr>
                <w:rFonts w:ascii="Candara" w:hAnsi="Candara"/>
                <w:sz w:val="16"/>
                <w:szCs w:val="16"/>
              </w:rPr>
            </w:pPr>
            <w:r>
              <w:rPr>
                <w:rFonts w:ascii="Candara" w:hAnsi="Candara"/>
                <w:sz w:val="16"/>
                <w:szCs w:val="16"/>
              </w:rPr>
              <w:t>3</w:t>
            </w:r>
          </w:p>
        </w:tc>
        <w:tc>
          <w:tcPr>
            <w:tcW w:w="692" w:type="pct"/>
          </w:tcPr>
          <w:p w14:paraId="5D1C31EC" w14:textId="215A078A" w:rsidR="0063453D" w:rsidRPr="003368D2" w:rsidRDefault="00BD29FB" w:rsidP="003368D2">
            <w:pPr>
              <w:jc w:val="center"/>
              <w:rPr>
                <w:rFonts w:ascii="Candara" w:hAnsi="Candara"/>
                <w:sz w:val="16"/>
                <w:szCs w:val="16"/>
              </w:rPr>
            </w:pPr>
            <w:r>
              <w:rPr>
                <w:rFonts w:ascii="Candara" w:hAnsi="Candara"/>
                <w:sz w:val="16"/>
                <w:szCs w:val="16"/>
              </w:rPr>
              <w:t>3</w:t>
            </w:r>
          </w:p>
        </w:tc>
      </w:tr>
      <w:tr w:rsidR="00680FDF" w:rsidRPr="00A4746B" w14:paraId="41E47330" w14:textId="77777777" w:rsidTr="00D76A76">
        <w:trPr>
          <w:cantSplit/>
          <w:trHeight w:val="244"/>
        </w:trPr>
        <w:tc>
          <w:tcPr>
            <w:tcW w:w="246" w:type="pct"/>
          </w:tcPr>
          <w:p w14:paraId="5DDB77F6" w14:textId="12F3AFAC" w:rsidR="0063453D" w:rsidRPr="00D66AF8" w:rsidRDefault="00F20593" w:rsidP="0063453D">
            <w:pPr>
              <w:jc w:val="both"/>
              <w:rPr>
                <w:rFonts w:ascii="Candara" w:hAnsi="Candara"/>
                <w:sz w:val="16"/>
                <w:szCs w:val="16"/>
              </w:rPr>
            </w:pPr>
            <w:r>
              <w:rPr>
                <w:rFonts w:ascii="Candara" w:hAnsi="Candara"/>
                <w:sz w:val="16"/>
                <w:szCs w:val="16"/>
              </w:rPr>
              <w:t>8</w:t>
            </w:r>
          </w:p>
        </w:tc>
        <w:tc>
          <w:tcPr>
            <w:tcW w:w="627" w:type="pct"/>
            <w:tcBorders>
              <w:top w:val="single" w:sz="4" w:space="0" w:color="000000"/>
              <w:left w:val="single" w:sz="4" w:space="0" w:color="000000"/>
              <w:bottom w:val="single" w:sz="4" w:space="0" w:color="000000"/>
              <w:right w:val="single" w:sz="4" w:space="0" w:color="000000"/>
            </w:tcBorders>
          </w:tcPr>
          <w:p w14:paraId="4795F8BA" w14:textId="28BFFC2F" w:rsidR="0063453D" w:rsidRPr="00112D23" w:rsidRDefault="0063453D" w:rsidP="0063453D">
            <w:pPr>
              <w:jc w:val="both"/>
              <w:rPr>
                <w:rFonts w:ascii="Candara" w:hAnsi="Candara"/>
                <w:b/>
                <w:sz w:val="16"/>
                <w:szCs w:val="16"/>
              </w:rPr>
            </w:pPr>
            <w:r w:rsidRPr="00112D23">
              <w:rPr>
                <w:rFonts w:ascii="Candara" w:hAnsi="Candara" w:cs="Arial"/>
                <w:sz w:val="16"/>
                <w:szCs w:val="16"/>
              </w:rPr>
              <w:t>Lara Silva Johana Bibiana</w:t>
            </w:r>
          </w:p>
        </w:tc>
        <w:tc>
          <w:tcPr>
            <w:tcW w:w="536" w:type="pct"/>
            <w:tcBorders>
              <w:top w:val="single" w:sz="4" w:space="0" w:color="000000"/>
              <w:left w:val="single" w:sz="4" w:space="0" w:color="000000"/>
              <w:bottom w:val="single" w:sz="4" w:space="0" w:color="000000"/>
              <w:right w:val="single" w:sz="4" w:space="0" w:color="000000"/>
            </w:tcBorders>
            <w:vAlign w:val="center"/>
          </w:tcPr>
          <w:p w14:paraId="5F73C1AC" w14:textId="21298B0A" w:rsidR="0063453D" w:rsidRPr="00F005E0" w:rsidRDefault="0063453D" w:rsidP="0063453D">
            <w:pPr>
              <w:jc w:val="both"/>
              <w:rPr>
                <w:rFonts w:ascii="Candara" w:hAnsi="Candara"/>
                <w:b/>
              </w:rPr>
            </w:pPr>
            <w:r w:rsidRPr="00F005E0">
              <w:rPr>
                <w:rFonts w:ascii="Candara" w:hAnsi="Candara" w:cs="Arial"/>
                <w:sz w:val="16"/>
                <w:szCs w:val="16"/>
              </w:rPr>
              <w:t xml:space="preserve">Maestría </w:t>
            </w:r>
          </w:p>
        </w:tc>
        <w:tc>
          <w:tcPr>
            <w:tcW w:w="583" w:type="pct"/>
          </w:tcPr>
          <w:p w14:paraId="76D9D5F9" w14:textId="31D8E5F3" w:rsidR="0063453D" w:rsidRPr="002774D6" w:rsidRDefault="009A7882" w:rsidP="0063453D">
            <w:pPr>
              <w:jc w:val="both"/>
              <w:rPr>
                <w:rFonts w:ascii="Candara" w:hAnsi="Candara"/>
                <w:sz w:val="16"/>
                <w:szCs w:val="16"/>
              </w:rPr>
            </w:pPr>
            <w:r>
              <w:rPr>
                <w:rFonts w:ascii="Candara" w:hAnsi="Candara"/>
                <w:sz w:val="16"/>
                <w:szCs w:val="16"/>
              </w:rPr>
              <w:t>2018-2</w:t>
            </w:r>
          </w:p>
        </w:tc>
        <w:tc>
          <w:tcPr>
            <w:tcW w:w="583" w:type="pct"/>
          </w:tcPr>
          <w:p w14:paraId="1DF2A047" w14:textId="431B0B03"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7FFB9024" w14:textId="38E1C035" w:rsidR="0063453D" w:rsidRPr="009E765C" w:rsidRDefault="00B33BFC" w:rsidP="0063453D">
            <w:pPr>
              <w:jc w:val="both"/>
              <w:rPr>
                <w:rFonts w:ascii="Candara" w:hAnsi="Candara"/>
                <w:sz w:val="16"/>
                <w:szCs w:val="16"/>
              </w:rPr>
            </w:pPr>
            <w:r w:rsidRPr="009E765C">
              <w:rPr>
                <w:rFonts w:ascii="Candara" w:hAnsi="Candara"/>
                <w:sz w:val="16"/>
                <w:szCs w:val="16"/>
              </w:rPr>
              <w:t xml:space="preserve">Básica </w:t>
            </w:r>
          </w:p>
        </w:tc>
        <w:tc>
          <w:tcPr>
            <w:tcW w:w="794" w:type="pct"/>
          </w:tcPr>
          <w:p w14:paraId="70D5B8CD" w14:textId="37E95FF1" w:rsidR="0063453D" w:rsidRPr="0063453D" w:rsidRDefault="00907843" w:rsidP="0063453D">
            <w:pPr>
              <w:jc w:val="both"/>
              <w:rPr>
                <w:rFonts w:ascii="Candara" w:hAnsi="Candara"/>
                <w:b/>
                <w:sz w:val="16"/>
                <w:szCs w:val="16"/>
              </w:rPr>
            </w:pPr>
            <w:r>
              <w:rPr>
                <w:rFonts w:ascii="Candara" w:hAnsi="Candara"/>
                <w:sz w:val="16"/>
                <w:szCs w:val="16"/>
              </w:rPr>
              <w:t>Teoría II</w:t>
            </w:r>
            <w:r w:rsidR="0063453D" w:rsidRPr="0063453D">
              <w:rPr>
                <w:rFonts w:ascii="Candara" w:hAnsi="Candara"/>
                <w:sz w:val="16"/>
                <w:szCs w:val="16"/>
              </w:rPr>
              <w:t xml:space="preserve"> </w:t>
            </w:r>
          </w:p>
        </w:tc>
        <w:tc>
          <w:tcPr>
            <w:tcW w:w="421" w:type="pct"/>
          </w:tcPr>
          <w:p w14:paraId="521F76E6" w14:textId="5D8EAEAA" w:rsidR="0063453D" w:rsidRPr="0063453D" w:rsidRDefault="00907843" w:rsidP="0063453D">
            <w:pPr>
              <w:jc w:val="center"/>
              <w:rPr>
                <w:rFonts w:ascii="Candara" w:hAnsi="Candara"/>
                <w:sz w:val="16"/>
                <w:szCs w:val="16"/>
              </w:rPr>
            </w:pPr>
            <w:r>
              <w:rPr>
                <w:rFonts w:ascii="Candara" w:hAnsi="Candara"/>
                <w:sz w:val="16"/>
                <w:szCs w:val="16"/>
              </w:rPr>
              <w:t>4</w:t>
            </w:r>
          </w:p>
        </w:tc>
        <w:tc>
          <w:tcPr>
            <w:tcW w:w="692" w:type="pct"/>
          </w:tcPr>
          <w:p w14:paraId="1C213B16" w14:textId="3D244136" w:rsidR="0063453D" w:rsidRPr="003368D2" w:rsidRDefault="00F12559" w:rsidP="003368D2">
            <w:pPr>
              <w:jc w:val="center"/>
              <w:rPr>
                <w:rFonts w:ascii="Candara" w:hAnsi="Candara"/>
                <w:sz w:val="16"/>
                <w:szCs w:val="16"/>
              </w:rPr>
            </w:pPr>
            <w:r>
              <w:rPr>
                <w:rFonts w:ascii="Candara" w:hAnsi="Candara"/>
                <w:sz w:val="16"/>
                <w:szCs w:val="16"/>
              </w:rPr>
              <w:t>4</w:t>
            </w:r>
          </w:p>
        </w:tc>
      </w:tr>
      <w:tr w:rsidR="00680FDF" w:rsidRPr="00A4746B" w14:paraId="3EABE84D" w14:textId="77777777" w:rsidTr="00D76A76">
        <w:trPr>
          <w:cantSplit/>
          <w:trHeight w:val="244"/>
        </w:trPr>
        <w:tc>
          <w:tcPr>
            <w:tcW w:w="246" w:type="pct"/>
          </w:tcPr>
          <w:p w14:paraId="632246D6" w14:textId="2B7DAF49" w:rsidR="00D76A76" w:rsidRPr="00D66AF8" w:rsidRDefault="00F20593" w:rsidP="00D76A76">
            <w:pPr>
              <w:jc w:val="both"/>
              <w:rPr>
                <w:rFonts w:ascii="Candara" w:hAnsi="Candara"/>
                <w:sz w:val="16"/>
                <w:szCs w:val="16"/>
              </w:rPr>
            </w:pPr>
            <w:r>
              <w:rPr>
                <w:rFonts w:ascii="Candara" w:hAnsi="Candara"/>
                <w:sz w:val="16"/>
                <w:szCs w:val="16"/>
              </w:rPr>
              <w:t>9</w:t>
            </w:r>
          </w:p>
        </w:tc>
        <w:tc>
          <w:tcPr>
            <w:tcW w:w="627" w:type="pct"/>
            <w:tcBorders>
              <w:top w:val="single" w:sz="4" w:space="0" w:color="000000"/>
              <w:left w:val="single" w:sz="4" w:space="0" w:color="000000"/>
              <w:bottom w:val="single" w:sz="4" w:space="0" w:color="000000"/>
              <w:right w:val="single" w:sz="4" w:space="0" w:color="000000"/>
            </w:tcBorders>
            <w:vAlign w:val="center"/>
          </w:tcPr>
          <w:p w14:paraId="35045C21" w14:textId="0FC36847" w:rsidR="00D76A76" w:rsidRPr="00903BBA" w:rsidRDefault="00D76A76" w:rsidP="00D76A76">
            <w:pPr>
              <w:jc w:val="both"/>
              <w:rPr>
                <w:rFonts w:ascii="Candara" w:hAnsi="Candara"/>
                <w:b/>
                <w:sz w:val="16"/>
                <w:szCs w:val="16"/>
              </w:rPr>
            </w:pPr>
            <w:r w:rsidRPr="00903BBA">
              <w:rPr>
                <w:rFonts w:ascii="Candara" w:hAnsi="Candara" w:cs="Arial"/>
                <w:sz w:val="16"/>
                <w:szCs w:val="16"/>
              </w:rPr>
              <w:t xml:space="preserve">Maldonado Badrán Christian Javier </w:t>
            </w:r>
          </w:p>
        </w:tc>
        <w:tc>
          <w:tcPr>
            <w:tcW w:w="536" w:type="pct"/>
            <w:tcBorders>
              <w:top w:val="single" w:sz="4" w:space="0" w:color="000000"/>
              <w:left w:val="single" w:sz="4" w:space="0" w:color="000000"/>
              <w:bottom w:val="single" w:sz="4" w:space="0" w:color="000000"/>
              <w:right w:val="single" w:sz="4" w:space="0" w:color="000000"/>
            </w:tcBorders>
            <w:vAlign w:val="center"/>
          </w:tcPr>
          <w:p w14:paraId="034F3668" w14:textId="51C7CB35" w:rsidR="00D76A76" w:rsidRPr="00903BBA" w:rsidRDefault="00D76A76" w:rsidP="00D76A76">
            <w:pPr>
              <w:jc w:val="both"/>
              <w:rPr>
                <w:rFonts w:ascii="Candara" w:hAnsi="Candara"/>
                <w:b/>
              </w:rPr>
            </w:pPr>
            <w:r w:rsidRPr="00903BBA">
              <w:rPr>
                <w:rFonts w:ascii="Candara" w:hAnsi="Candara" w:cs="Arial"/>
                <w:sz w:val="16"/>
                <w:szCs w:val="16"/>
              </w:rPr>
              <w:t>Maestría</w:t>
            </w:r>
          </w:p>
        </w:tc>
        <w:tc>
          <w:tcPr>
            <w:tcW w:w="583" w:type="pct"/>
          </w:tcPr>
          <w:p w14:paraId="10E6F426" w14:textId="42E6F64A" w:rsidR="00D76A76" w:rsidRPr="002774D6" w:rsidRDefault="00E41B16" w:rsidP="00D76A76">
            <w:pPr>
              <w:jc w:val="both"/>
              <w:rPr>
                <w:rFonts w:ascii="Candara" w:hAnsi="Candara"/>
                <w:sz w:val="16"/>
                <w:szCs w:val="16"/>
              </w:rPr>
            </w:pPr>
            <w:r>
              <w:rPr>
                <w:rFonts w:ascii="Candara" w:hAnsi="Candara"/>
                <w:sz w:val="16"/>
                <w:szCs w:val="16"/>
              </w:rPr>
              <w:t>2017-1</w:t>
            </w:r>
          </w:p>
        </w:tc>
        <w:tc>
          <w:tcPr>
            <w:tcW w:w="583" w:type="pct"/>
          </w:tcPr>
          <w:p w14:paraId="07310A69" w14:textId="56F2B3C6" w:rsidR="00D76A76" w:rsidRPr="00903BBA" w:rsidRDefault="00D76A76" w:rsidP="00D76A76">
            <w:pPr>
              <w:jc w:val="both"/>
              <w:rPr>
                <w:rFonts w:ascii="Candara" w:hAnsi="Candara"/>
                <w:sz w:val="16"/>
                <w:szCs w:val="16"/>
              </w:rPr>
            </w:pPr>
            <w:r w:rsidRPr="00903BBA">
              <w:rPr>
                <w:rFonts w:ascii="Candara" w:hAnsi="Candara"/>
                <w:sz w:val="16"/>
                <w:szCs w:val="16"/>
              </w:rPr>
              <w:t>Docente Tiempo Completo Ocasional</w:t>
            </w:r>
          </w:p>
        </w:tc>
        <w:tc>
          <w:tcPr>
            <w:tcW w:w="516" w:type="pct"/>
          </w:tcPr>
          <w:p w14:paraId="7F6915E3" w14:textId="03D419F9" w:rsidR="00D76A76" w:rsidRPr="009E765C" w:rsidRDefault="00B33BFC" w:rsidP="00D76A76">
            <w:pPr>
              <w:jc w:val="both"/>
              <w:rPr>
                <w:rFonts w:ascii="Candara" w:hAnsi="Candara"/>
                <w:sz w:val="16"/>
                <w:szCs w:val="16"/>
                <w:highlight w:val="yellow"/>
              </w:rPr>
            </w:pPr>
            <w:r w:rsidRPr="009E765C">
              <w:rPr>
                <w:rFonts w:ascii="Candara" w:hAnsi="Candara"/>
                <w:sz w:val="16"/>
                <w:szCs w:val="16"/>
              </w:rPr>
              <w:t>Básica-Propedéutica</w:t>
            </w:r>
          </w:p>
        </w:tc>
        <w:tc>
          <w:tcPr>
            <w:tcW w:w="794" w:type="pct"/>
          </w:tcPr>
          <w:p w14:paraId="7D79AB0F" w14:textId="44760ABF" w:rsidR="00D76A76" w:rsidRPr="00D76A76" w:rsidRDefault="00D76A76" w:rsidP="00D76A76">
            <w:pPr>
              <w:jc w:val="both"/>
              <w:rPr>
                <w:rFonts w:ascii="Candara" w:hAnsi="Candara"/>
                <w:b/>
                <w:sz w:val="16"/>
                <w:szCs w:val="16"/>
                <w:highlight w:val="yellow"/>
              </w:rPr>
            </w:pPr>
            <w:r w:rsidRPr="00D76A76">
              <w:rPr>
                <w:rFonts w:ascii="Candara" w:hAnsi="Candara"/>
                <w:sz w:val="16"/>
                <w:szCs w:val="16"/>
              </w:rPr>
              <w:t>Historia de la Arquitectura Pre moderna, moderna y contemporánea</w:t>
            </w:r>
          </w:p>
        </w:tc>
        <w:tc>
          <w:tcPr>
            <w:tcW w:w="421" w:type="pct"/>
          </w:tcPr>
          <w:p w14:paraId="3FA4598F" w14:textId="7F87136E" w:rsidR="00D76A76" w:rsidRPr="00D76A76" w:rsidRDefault="00D76A76" w:rsidP="00D76A76">
            <w:pPr>
              <w:jc w:val="center"/>
              <w:rPr>
                <w:rFonts w:ascii="Candara" w:hAnsi="Candara"/>
                <w:sz w:val="16"/>
                <w:szCs w:val="16"/>
                <w:highlight w:val="yellow"/>
              </w:rPr>
            </w:pPr>
            <w:r w:rsidRPr="00D76A76">
              <w:rPr>
                <w:rFonts w:ascii="Candara" w:hAnsi="Candara"/>
                <w:sz w:val="16"/>
                <w:szCs w:val="16"/>
              </w:rPr>
              <w:t>4</w:t>
            </w:r>
          </w:p>
        </w:tc>
        <w:tc>
          <w:tcPr>
            <w:tcW w:w="692" w:type="pct"/>
          </w:tcPr>
          <w:p w14:paraId="1F0C8736" w14:textId="4F70BDF6" w:rsidR="00D76A76" w:rsidRPr="003368D2" w:rsidRDefault="00F12559" w:rsidP="003368D2">
            <w:pPr>
              <w:jc w:val="center"/>
              <w:rPr>
                <w:rFonts w:ascii="Candara" w:hAnsi="Candara"/>
                <w:sz w:val="16"/>
                <w:szCs w:val="16"/>
                <w:highlight w:val="yellow"/>
              </w:rPr>
            </w:pPr>
            <w:r w:rsidRPr="00F12559">
              <w:rPr>
                <w:rFonts w:ascii="Candara" w:hAnsi="Candara"/>
                <w:sz w:val="16"/>
                <w:szCs w:val="16"/>
              </w:rPr>
              <w:t>4</w:t>
            </w:r>
          </w:p>
        </w:tc>
      </w:tr>
      <w:tr w:rsidR="00680FDF" w:rsidRPr="00A4746B" w14:paraId="01019E3B" w14:textId="77777777" w:rsidTr="00D76A76">
        <w:trPr>
          <w:cantSplit/>
          <w:trHeight w:val="244"/>
        </w:trPr>
        <w:tc>
          <w:tcPr>
            <w:tcW w:w="246" w:type="pct"/>
          </w:tcPr>
          <w:p w14:paraId="5FE4722E" w14:textId="4B636E01" w:rsidR="00583A50" w:rsidRPr="00D66AF8" w:rsidRDefault="00F20593" w:rsidP="00D76A76">
            <w:pPr>
              <w:jc w:val="both"/>
              <w:rPr>
                <w:rFonts w:ascii="Candara" w:hAnsi="Candara"/>
                <w:sz w:val="16"/>
                <w:szCs w:val="16"/>
              </w:rPr>
            </w:pPr>
            <w:r>
              <w:rPr>
                <w:rFonts w:ascii="Candara" w:hAnsi="Candara"/>
                <w:sz w:val="16"/>
                <w:szCs w:val="16"/>
              </w:rPr>
              <w:t>10</w:t>
            </w:r>
          </w:p>
        </w:tc>
        <w:tc>
          <w:tcPr>
            <w:tcW w:w="627" w:type="pct"/>
            <w:tcBorders>
              <w:top w:val="single" w:sz="4" w:space="0" w:color="000000"/>
              <w:left w:val="single" w:sz="4" w:space="0" w:color="000000"/>
              <w:bottom w:val="single" w:sz="4" w:space="0" w:color="000000"/>
              <w:right w:val="single" w:sz="4" w:space="0" w:color="000000"/>
            </w:tcBorders>
            <w:vAlign w:val="center"/>
          </w:tcPr>
          <w:p w14:paraId="59FD3FED" w14:textId="79510041" w:rsidR="00583A50" w:rsidRPr="00903BBA" w:rsidRDefault="00583A50" w:rsidP="00D76A76">
            <w:pPr>
              <w:jc w:val="both"/>
              <w:rPr>
                <w:rFonts w:ascii="Candara" w:hAnsi="Candara" w:cs="Arial"/>
                <w:sz w:val="16"/>
                <w:szCs w:val="16"/>
              </w:rPr>
            </w:pPr>
            <w:r>
              <w:rPr>
                <w:rFonts w:ascii="Candara" w:hAnsi="Candara" w:cs="Arial"/>
                <w:sz w:val="16"/>
                <w:szCs w:val="16"/>
              </w:rPr>
              <w:t xml:space="preserve">Martínez Cesar </w:t>
            </w:r>
          </w:p>
        </w:tc>
        <w:tc>
          <w:tcPr>
            <w:tcW w:w="536" w:type="pct"/>
            <w:tcBorders>
              <w:top w:val="single" w:sz="4" w:space="0" w:color="000000"/>
              <w:left w:val="single" w:sz="4" w:space="0" w:color="000000"/>
              <w:bottom w:val="single" w:sz="4" w:space="0" w:color="000000"/>
              <w:right w:val="single" w:sz="4" w:space="0" w:color="000000"/>
            </w:tcBorders>
            <w:vAlign w:val="center"/>
          </w:tcPr>
          <w:p w14:paraId="638A528B" w14:textId="5D7C694C" w:rsidR="00583A50" w:rsidRPr="00903BBA" w:rsidRDefault="00583A50" w:rsidP="00D76A76">
            <w:pPr>
              <w:jc w:val="both"/>
              <w:rPr>
                <w:rFonts w:ascii="Candara" w:hAnsi="Candara" w:cs="Arial"/>
                <w:sz w:val="16"/>
                <w:szCs w:val="16"/>
              </w:rPr>
            </w:pPr>
            <w:r>
              <w:rPr>
                <w:rFonts w:ascii="Candara" w:hAnsi="Candara" w:cs="Arial"/>
                <w:sz w:val="16"/>
                <w:szCs w:val="16"/>
              </w:rPr>
              <w:t xml:space="preserve">Especialista </w:t>
            </w:r>
          </w:p>
        </w:tc>
        <w:tc>
          <w:tcPr>
            <w:tcW w:w="583" w:type="pct"/>
          </w:tcPr>
          <w:p w14:paraId="4C8D8A78" w14:textId="23596640" w:rsidR="00583A50" w:rsidRPr="002774D6" w:rsidRDefault="00EC06A0" w:rsidP="00D76A76">
            <w:pPr>
              <w:jc w:val="both"/>
              <w:rPr>
                <w:rFonts w:ascii="Candara" w:hAnsi="Candara"/>
                <w:sz w:val="16"/>
                <w:szCs w:val="16"/>
              </w:rPr>
            </w:pPr>
            <w:r>
              <w:rPr>
                <w:rFonts w:ascii="Candara" w:hAnsi="Candara"/>
                <w:sz w:val="16"/>
                <w:szCs w:val="16"/>
              </w:rPr>
              <w:t>2019-1</w:t>
            </w:r>
          </w:p>
        </w:tc>
        <w:tc>
          <w:tcPr>
            <w:tcW w:w="583" w:type="pct"/>
          </w:tcPr>
          <w:p w14:paraId="6D05ED9D" w14:textId="25BCD2EB" w:rsidR="00583A50" w:rsidRPr="00C375C5" w:rsidRDefault="00583A50" w:rsidP="00D76A76">
            <w:pPr>
              <w:jc w:val="both"/>
              <w:rPr>
                <w:rFonts w:ascii="Candara" w:hAnsi="Candara"/>
                <w:sz w:val="16"/>
                <w:szCs w:val="16"/>
              </w:rPr>
            </w:pPr>
            <w:r w:rsidRPr="00C375C5">
              <w:rPr>
                <w:rFonts w:ascii="Candara" w:hAnsi="Candara"/>
                <w:sz w:val="16"/>
                <w:szCs w:val="16"/>
              </w:rPr>
              <w:t>Docente Horas Catedra</w:t>
            </w:r>
          </w:p>
        </w:tc>
        <w:tc>
          <w:tcPr>
            <w:tcW w:w="516" w:type="pct"/>
          </w:tcPr>
          <w:p w14:paraId="17799FF1" w14:textId="1DE0D891" w:rsidR="00583A50" w:rsidRPr="009E765C" w:rsidRDefault="00C375C5" w:rsidP="00D76A76">
            <w:pPr>
              <w:jc w:val="both"/>
              <w:rPr>
                <w:rFonts w:ascii="Candara" w:hAnsi="Candara"/>
                <w:sz w:val="16"/>
                <w:szCs w:val="16"/>
              </w:rPr>
            </w:pPr>
            <w:r w:rsidRPr="009E765C">
              <w:rPr>
                <w:rFonts w:ascii="Candara" w:hAnsi="Candara"/>
                <w:sz w:val="16"/>
                <w:szCs w:val="16"/>
              </w:rPr>
              <w:t xml:space="preserve">Específica </w:t>
            </w:r>
          </w:p>
        </w:tc>
        <w:tc>
          <w:tcPr>
            <w:tcW w:w="794" w:type="pct"/>
          </w:tcPr>
          <w:p w14:paraId="2FF9966D" w14:textId="384C89AC" w:rsidR="00583A50" w:rsidRPr="00D76A76" w:rsidRDefault="00583A50" w:rsidP="00D76A76">
            <w:pPr>
              <w:jc w:val="both"/>
              <w:rPr>
                <w:rFonts w:ascii="Candara" w:hAnsi="Candara"/>
                <w:sz w:val="16"/>
                <w:szCs w:val="16"/>
              </w:rPr>
            </w:pPr>
            <w:r>
              <w:rPr>
                <w:rFonts w:ascii="Candara" w:hAnsi="Candara"/>
                <w:sz w:val="16"/>
                <w:szCs w:val="16"/>
              </w:rPr>
              <w:t xml:space="preserve">Dibujo Estructural y de Instalaciones </w:t>
            </w:r>
          </w:p>
        </w:tc>
        <w:tc>
          <w:tcPr>
            <w:tcW w:w="421" w:type="pct"/>
          </w:tcPr>
          <w:p w14:paraId="150C9E14" w14:textId="43AF5575" w:rsidR="00583A50" w:rsidRPr="00D76A76" w:rsidRDefault="00583A50" w:rsidP="00D76A76">
            <w:pPr>
              <w:jc w:val="center"/>
              <w:rPr>
                <w:rFonts w:ascii="Candara" w:hAnsi="Candara"/>
                <w:sz w:val="16"/>
                <w:szCs w:val="16"/>
              </w:rPr>
            </w:pPr>
            <w:r>
              <w:rPr>
                <w:rFonts w:ascii="Candara" w:hAnsi="Candara"/>
                <w:sz w:val="16"/>
                <w:szCs w:val="16"/>
              </w:rPr>
              <w:t>2</w:t>
            </w:r>
          </w:p>
        </w:tc>
        <w:tc>
          <w:tcPr>
            <w:tcW w:w="692" w:type="pct"/>
          </w:tcPr>
          <w:p w14:paraId="20192DE0" w14:textId="7B1BCAC5" w:rsidR="00583A50" w:rsidRPr="003368D2" w:rsidRDefault="00B2728F" w:rsidP="003368D2">
            <w:pPr>
              <w:jc w:val="center"/>
              <w:rPr>
                <w:rFonts w:ascii="Candara" w:hAnsi="Candara"/>
                <w:sz w:val="16"/>
                <w:szCs w:val="16"/>
                <w:highlight w:val="yellow"/>
              </w:rPr>
            </w:pPr>
            <w:r w:rsidRPr="00B2728F">
              <w:rPr>
                <w:rFonts w:ascii="Candara" w:hAnsi="Candara"/>
                <w:sz w:val="16"/>
                <w:szCs w:val="16"/>
              </w:rPr>
              <w:t>3</w:t>
            </w:r>
          </w:p>
        </w:tc>
      </w:tr>
      <w:tr w:rsidR="00680FDF" w:rsidRPr="00A4746B" w14:paraId="0B61A7F0" w14:textId="77777777" w:rsidTr="00D76A76">
        <w:trPr>
          <w:cantSplit/>
          <w:trHeight w:val="244"/>
        </w:trPr>
        <w:tc>
          <w:tcPr>
            <w:tcW w:w="246" w:type="pct"/>
          </w:tcPr>
          <w:p w14:paraId="4E15508D" w14:textId="00F26ABA" w:rsidR="00583A50" w:rsidRPr="00D66AF8" w:rsidRDefault="00F20593" w:rsidP="00D76A76">
            <w:pPr>
              <w:jc w:val="both"/>
              <w:rPr>
                <w:rFonts w:ascii="Candara" w:hAnsi="Candara"/>
                <w:sz w:val="16"/>
                <w:szCs w:val="16"/>
              </w:rPr>
            </w:pPr>
            <w:r>
              <w:rPr>
                <w:rFonts w:ascii="Candara" w:hAnsi="Candara"/>
                <w:sz w:val="16"/>
                <w:szCs w:val="16"/>
              </w:rPr>
              <w:t>11</w:t>
            </w:r>
          </w:p>
        </w:tc>
        <w:tc>
          <w:tcPr>
            <w:tcW w:w="627" w:type="pct"/>
            <w:tcBorders>
              <w:top w:val="single" w:sz="4" w:space="0" w:color="000000"/>
              <w:left w:val="single" w:sz="4" w:space="0" w:color="000000"/>
              <w:bottom w:val="single" w:sz="4" w:space="0" w:color="000000"/>
              <w:right w:val="single" w:sz="4" w:space="0" w:color="000000"/>
            </w:tcBorders>
            <w:vAlign w:val="center"/>
          </w:tcPr>
          <w:p w14:paraId="22C01A6D" w14:textId="34A60D50" w:rsidR="00583A50" w:rsidRDefault="00583A50" w:rsidP="00D76A76">
            <w:pPr>
              <w:jc w:val="both"/>
              <w:rPr>
                <w:rFonts w:ascii="Candara" w:hAnsi="Candara" w:cs="Arial"/>
                <w:sz w:val="16"/>
                <w:szCs w:val="16"/>
              </w:rPr>
            </w:pPr>
            <w:r>
              <w:rPr>
                <w:rFonts w:ascii="Candara" w:hAnsi="Candara" w:cs="Arial"/>
                <w:sz w:val="16"/>
                <w:szCs w:val="16"/>
              </w:rPr>
              <w:t xml:space="preserve">Meriño José </w:t>
            </w:r>
          </w:p>
        </w:tc>
        <w:tc>
          <w:tcPr>
            <w:tcW w:w="536" w:type="pct"/>
            <w:tcBorders>
              <w:top w:val="single" w:sz="4" w:space="0" w:color="000000"/>
              <w:left w:val="single" w:sz="4" w:space="0" w:color="000000"/>
              <w:bottom w:val="single" w:sz="4" w:space="0" w:color="000000"/>
              <w:right w:val="single" w:sz="4" w:space="0" w:color="000000"/>
            </w:tcBorders>
            <w:vAlign w:val="center"/>
          </w:tcPr>
          <w:p w14:paraId="3EC27BF9" w14:textId="7FB8B2AE" w:rsidR="00583A50" w:rsidRDefault="00583A50" w:rsidP="00D76A76">
            <w:pPr>
              <w:jc w:val="both"/>
              <w:rPr>
                <w:rFonts w:ascii="Candara" w:hAnsi="Candara" w:cs="Arial"/>
                <w:sz w:val="16"/>
                <w:szCs w:val="16"/>
              </w:rPr>
            </w:pPr>
            <w:r>
              <w:rPr>
                <w:rFonts w:ascii="Candara" w:hAnsi="Candara" w:cs="Arial"/>
                <w:sz w:val="16"/>
                <w:szCs w:val="16"/>
              </w:rPr>
              <w:t xml:space="preserve">Magister </w:t>
            </w:r>
          </w:p>
        </w:tc>
        <w:tc>
          <w:tcPr>
            <w:tcW w:w="583" w:type="pct"/>
          </w:tcPr>
          <w:p w14:paraId="461AD806" w14:textId="1B38BE48" w:rsidR="00583A50" w:rsidRPr="002774D6" w:rsidRDefault="00810553" w:rsidP="00D76A76">
            <w:pPr>
              <w:jc w:val="both"/>
              <w:rPr>
                <w:rFonts w:ascii="Candara" w:hAnsi="Candara"/>
                <w:sz w:val="16"/>
                <w:szCs w:val="16"/>
              </w:rPr>
            </w:pPr>
            <w:r>
              <w:rPr>
                <w:rFonts w:ascii="Candara" w:hAnsi="Candara"/>
                <w:sz w:val="16"/>
                <w:szCs w:val="16"/>
              </w:rPr>
              <w:t>2018-2</w:t>
            </w:r>
          </w:p>
        </w:tc>
        <w:tc>
          <w:tcPr>
            <w:tcW w:w="583" w:type="pct"/>
          </w:tcPr>
          <w:p w14:paraId="0EDE2C7C" w14:textId="0331A4ED" w:rsidR="00583A50" w:rsidRPr="00583A50" w:rsidRDefault="00583A50" w:rsidP="00D76A76">
            <w:pPr>
              <w:jc w:val="both"/>
              <w:rPr>
                <w:rFonts w:ascii="Candara" w:hAnsi="Candara"/>
                <w:sz w:val="16"/>
                <w:szCs w:val="16"/>
              </w:rPr>
            </w:pPr>
            <w:r w:rsidRPr="00583A50">
              <w:rPr>
                <w:rFonts w:ascii="Candara" w:hAnsi="Candara"/>
                <w:sz w:val="16"/>
                <w:szCs w:val="16"/>
              </w:rPr>
              <w:t>Docente Horas Catedra</w:t>
            </w:r>
          </w:p>
        </w:tc>
        <w:tc>
          <w:tcPr>
            <w:tcW w:w="516" w:type="pct"/>
          </w:tcPr>
          <w:p w14:paraId="7C5D3D67" w14:textId="56B2E5E2" w:rsidR="00583A50" w:rsidRPr="009E765C" w:rsidRDefault="00C375C5" w:rsidP="00D76A76">
            <w:pPr>
              <w:jc w:val="both"/>
              <w:rPr>
                <w:rFonts w:ascii="Candara" w:hAnsi="Candara"/>
                <w:sz w:val="16"/>
                <w:szCs w:val="16"/>
                <w:highlight w:val="yellow"/>
              </w:rPr>
            </w:pPr>
            <w:r w:rsidRPr="009E765C">
              <w:rPr>
                <w:rFonts w:ascii="Candara" w:hAnsi="Candara"/>
                <w:sz w:val="16"/>
                <w:szCs w:val="16"/>
              </w:rPr>
              <w:t>Específica</w:t>
            </w:r>
          </w:p>
        </w:tc>
        <w:tc>
          <w:tcPr>
            <w:tcW w:w="794" w:type="pct"/>
          </w:tcPr>
          <w:p w14:paraId="200986A4" w14:textId="56682ECF" w:rsidR="00583A50" w:rsidRDefault="00583A50" w:rsidP="00D76A76">
            <w:pPr>
              <w:jc w:val="both"/>
              <w:rPr>
                <w:rFonts w:ascii="Candara" w:hAnsi="Candara"/>
                <w:sz w:val="16"/>
                <w:szCs w:val="16"/>
              </w:rPr>
            </w:pPr>
            <w:r>
              <w:rPr>
                <w:rFonts w:ascii="Candara" w:hAnsi="Candara"/>
                <w:sz w:val="16"/>
                <w:szCs w:val="16"/>
              </w:rPr>
              <w:t xml:space="preserve">Dibujo de Detalles Constructivos </w:t>
            </w:r>
          </w:p>
        </w:tc>
        <w:tc>
          <w:tcPr>
            <w:tcW w:w="421" w:type="pct"/>
          </w:tcPr>
          <w:p w14:paraId="287EFC8C" w14:textId="2C72717E" w:rsidR="00583A50" w:rsidRDefault="00583A50" w:rsidP="00D76A76">
            <w:pPr>
              <w:jc w:val="center"/>
              <w:rPr>
                <w:rFonts w:ascii="Candara" w:hAnsi="Candara"/>
                <w:sz w:val="16"/>
                <w:szCs w:val="16"/>
              </w:rPr>
            </w:pPr>
            <w:r>
              <w:rPr>
                <w:rFonts w:ascii="Candara" w:hAnsi="Candara"/>
                <w:sz w:val="16"/>
                <w:szCs w:val="16"/>
              </w:rPr>
              <w:t>2</w:t>
            </w:r>
          </w:p>
        </w:tc>
        <w:tc>
          <w:tcPr>
            <w:tcW w:w="692" w:type="pct"/>
          </w:tcPr>
          <w:p w14:paraId="2AAB5ED4" w14:textId="583ECC24" w:rsidR="00583A50" w:rsidRPr="003368D2" w:rsidRDefault="00B2728F" w:rsidP="003368D2">
            <w:pPr>
              <w:jc w:val="center"/>
              <w:rPr>
                <w:rFonts w:ascii="Candara" w:hAnsi="Candara"/>
                <w:sz w:val="16"/>
                <w:szCs w:val="16"/>
                <w:highlight w:val="yellow"/>
              </w:rPr>
            </w:pPr>
            <w:r w:rsidRPr="00B2728F">
              <w:rPr>
                <w:rFonts w:ascii="Candara" w:hAnsi="Candara"/>
                <w:sz w:val="16"/>
                <w:szCs w:val="16"/>
              </w:rPr>
              <w:t>3</w:t>
            </w:r>
          </w:p>
        </w:tc>
      </w:tr>
      <w:tr w:rsidR="00680FDF" w:rsidRPr="00A4746B" w14:paraId="4970E019" w14:textId="77777777" w:rsidTr="00D76A76">
        <w:trPr>
          <w:cantSplit/>
          <w:trHeight w:val="244"/>
        </w:trPr>
        <w:tc>
          <w:tcPr>
            <w:tcW w:w="246" w:type="pct"/>
          </w:tcPr>
          <w:p w14:paraId="20C81A0B" w14:textId="5833FAE3" w:rsidR="0063453D" w:rsidRPr="00D66AF8" w:rsidRDefault="00F20593" w:rsidP="0063453D">
            <w:pPr>
              <w:jc w:val="both"/>
              <w:rPr>
                <w:rFonts w:ascii="Candara" w:hAnsi="Candara"/>
                <w:sz w:val="16"/>
                <w:szCs w:val="16"/>
              </w:rPr>
            </w:pPr>
            <w:r>
              <w:rPr>
                <w:rFonts w:ascii="Candara" w:hAnsi="Candara"/>
                <w:sz w:val="16"/>
                <w:szCs w:val="16"/>
              </w:rPr>
              <w:t>12</w:t>
            </w:r>
          </w:p>
        </w:tc>
        <w:tc>
          <w:tcPr>
            <w:tcW w:w="627" w:type="pct"/>
            <w:tcBorders>
              <w:top w:val="single" w:sz="4" w:space="0" w:color="000000"/>
              <w:left w:val="single" w:sz="4" w:space="0" w:color="000000"/>
              <w:bottom w:val="single" w:sz="4" w:space="0" w:color="000000"/>
              <w:right w:val="single" w:sz="4" w:space="0" w:color="000000"/>
            </w:tcBorders>
          </w:tcPr>
          <w:p w14:paraId="379BD19E" w14:textId="682471B6" w:rsidR="0063453D" w:rsidRPr="00112D23" w:rsidRDefault="00D26271" w:rsidP="0063453D">
            <w:pPr>
              <w:jc w:val="both"/>
              <w:rPr>
                <w:rFonts w:ascii="Candara" w:hAnsi="Candara"/>
                <w:b/>
                <w:sz w:val="16"/>
                <w:szCs w:val="16"/>
              </w:rPr>
            </w:pPr>
            <w:r>
              <w:rPr>
                <w:rFonts w:ascii="Candara" w:hAnsi="Candara" w:cs="Arial"/>
                <w:sz w:val="16"/>
                <w:szCs w:val="16"/>
              </w:rPr>
              <w:t>Jorge Jalk</w:t>
            </w:r>
          </w:p>
        </w:tc>
        <w:tc>
          <w:tcPr>
            <w:tcW w:w="536" w:type="pct"/>
            <w:tcBorders>
              <w:top w:val="single" w:sz="4" w:space="0" w:color="000000"/>
              <w:left w:val="single" w:sz="4" w:space="0" w:color="000000"/>
              <w:bottom w:val="single" w:sz="4" w:space="0" w:color="000000"/>
              <w:right w:val="single" w:sz="4" w:space="0" w:color="000000"/>
            </w:tcBorders>
            <w:vAlign w:val="center"/>
          </w:tcPr>
          <w:p w14:paraId="6FC56806" w14:textId="78CBA284" w:rsidR="0063453D" w:rsidRPr="00F005E0" w:rsidRDefault="0063453D" w:rsidP="0063453D">
            <w:pPr>
              <w:jc w:val="both"/>
              <w:rPr>
                <w:rFonts w:ascii="Candara" w:hAnsi="Candara"/>
                <w:b/>
              </w:rPr>
            </w:pPr>
            <w:r w:rsidRPr="00F005E0">
              <w:rPr>
                <w:rFonts w:ascii="Candara" w:hAnsi="Candara" w:cs="Arial"/>
                <w:sz w:val="16"/>
                <w:szCs w:val="16"/>
              </w:rPr>
              <w:t>Maestría</w:t>
            </w:r>
          </w:p>
        </w:tc>
        <w:tc>
          <w:tcPr>
            <w:tcW w:w="583" w:type="pct"/>
          </w:tcPr>
          <w:p w14:paraId="03348EEB" w14:textId="4C6B9865" w:rsidR="0063453D" w:rsidRPr="002774D6" w:rsidRDefault="004C0B7D" w:rsidP="0063453D">
            <w:pPr>
              <w:jc w:val="both"/>
              <w:rPr>
                <w:rFonts w:ascii="Candara" w:hAnsi="Candara"/>
                <w:sz w:val="16"/>
                <w:szCs w:val="16"/>
              </w:rPr>
            </w:pPr>
            <w:r>
              <w:rPr>
                <w:rFonts w:ascii="Candara" w:hAnsi="Candara"/>
                <w:sz w:val="16"/>
                <w:szCs w:val="16"/>
              </w:rPr>
              <w:t>2017-2</w:t>
            </w:r>
          </w:p>
        </w:tc>
        <w:tc>
          <w:tcPr>
            <w:tcW w:w="583" w:type="pct"/>
          </w:tcPr>
          <w:p w14:paraId="125B6DAB" w14:textId="29B91116"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588AF79D" w14:textId="5CC066F4" w:rsidR="0063453D" w:rsidRPr="009E765C" w:rsidRDefault="00C375C5" w:rsidP="0063453D">
            <w:pPr>
              <w:jc w:val="both"/>
              <w:rPr>
                <w:rFonts w:ascii="Candara" w:hAnsi="Candara"/>
                <w:sz w:val="16"/>
                <w:szCs w:val="16"/>
              </w:rPr>
            </w:pPr>
            <w:r w:rsidRPr="009E765C">
              <w:rPr>
                <w:rFonts w:ascii="Candara" w:hAnsi="Candara"/>
                <w:sz w:val="16"/>
                <w:szCs w:val="16"/>
              </w:rPr>
              <w:t xml:space="preserve">Básica </w:t>
            </w:r>
          </w:p>
        </w:tc>
        <w:tc>
          <w:tcPr>
            <w:tcW w:w="794" w:type="pct"/>
          </w:tcPr>
          <w:p w14:paraId="664A1F3E" w14:textId="052E089C" w:rsidR="0063453D" w:rsidRPr="0063453D" w:rsidRDefault="0063453D" w:rsidP="0063453D">
            <w:pPr>
              <w:jc w:val="both"/>
              <w:rPr>
                <w:rFonts w:ascii="Candara" w:hAnsi="Candara"/>
                <w:b/>
                <w:sz w:val="16"/>
                <w:szCs w:val="16"/>
              </w:rPr>
            </w:pPr>
            <w:r w:rsidRPr="0063453D">
              <w:rPr>
                <w:rFonts w:ascii="Candara" w:hAnsi="Candara"/>
                <w:sz w:val="16"/>
                <w:szCs w:val="16"/>
              </w:rPr>
              <w:t xml:space="preserve">Matemática Aplicada </w:t>
            </w:r>
          </w:p>
        </w:tc>
        <w:tc>
          <w:tcPr>
            <w:tcW w:w="421" w:type="pct"/>
          </w:tcPr>
          <w:p w14:paraId="449D8C3A" w14:textId="4401620F" w:rsidR="0063453D" w:rsidRPr="0063453D" w:rsidRDefault="00903BBA" w:rsidP="0063453D">
            <w:pPr>
              <w:jc w:val="center"/>
              <w:rPr>
                <w:rFonts w:ascii="Candara" w:hAnsi="Candara"/>
                <w:sz w:val="16"/>
                <w:szCs w:val="16"/>
              </w:rPr>
            </w:pPr>
            <w:r>
              <w:rPr>
                <w:rFonts w:ascii="Candara" w:hAnsi="Candara"/>
                <w:sz w:val="16"/>
                <w:szCs w:val="16"/>
              </w:rPr>
              <w:t>2</w:t>
            </w:r>
          </w:p>
        </w:tc>
        <w:tc>
          <w:tcPr>
            <w:tcW w:w="692" w:type="pct"/>
          </w:tcPr>
          <w:p w14:paraId="6B196CD4" w14:textId="28B15B6F" w:rsidR="0063453D" w:rsidRPr="003368D2" w:rsidRDefault="00B2728F" w:rsidP="003368D2">
            <w:pPr>
              <w:jc w:val="center"/>
              <w:rPr>
                <w:rFonts w:ascii="Candara" w:hAnsi="Candara"/>
                <w:sz w:val="16"/>
                <w:szCs w:val="16"/>
              </w:rPr>
            </w:pPr>
            <w:r>
              <w:rPr>
                <w:rFonts w:ascii="Candara" w:hAnsi="Candara"/>
                <w:sz w:val="16"/>
                <w:szCs w:val="16"/>
              </w:rPr>
              <w:t>2</w:t>
            </w:r>
          </w:p>
        </w:tc>
      </w:tr>
      <w:tr w:rsidR="00680FDF" w:rsidRPr="00A4746B" w14:paraId="0DE1BE2C" w14:textId="77777777" w:rsidTr="00D76A76">
        <w:trPr>
          <w:cantSplit/>
          <w:trHeight w:val="244"/>
        </w:trPr>
        <w:tc>
          <w:tcPr>
            <w:tcW w:w="246" w:type="pct"/>
          </w:tcPr>
          <w:p w14:paraId="12B62B52" w14:textId="0530CECC" w:rsidR="0063453D" w:rsidRPr="00D66AF8" w:rsidRDefault="00F20593" w:rsidP="0063453D">
            <w:pPr>
              <w:jc w:val="both"/>
              <w:rPr>
                <w:rFonts w:ascii="Candara" w:hAnsi="Candara"/>
                <w:sz w:val="16"/>
                <w:szCs w:val="16"/>
              </w:rPr>
            </w:pPr>
            <w:r>
              <w:rPr>
                <w:rFonts w:ascii="Candara" w:hAnsi="Candara"/>
                <w:sz w:val="16"/>
                <w:szCs w:val="16"/>
              </w:rPr>
              <w:t>13</w:t>
            </w:r>
          </w:p>
        </w:tc>
        <w:tc>
          <w:tcPr>
            <w:tcW w:w="627" w:type="pct"/>
            <w:tcBorders>
              <w:top w:val="single" w:sz="4" w:space="0" w:color="000000"/>
              <w:left w:val="single" w:sz="4" w:space="0" w:color="000000"/>
              <w:bottom w:val="single" w:sz="4" w:space="0" w:color="000000"/>
              <w:right w:val="single" w:sz="4" w:space="0" w:color="000000"/>
            </w:tcBorders>
          </w:tcPr>
          <w:p w14:paraId="71A8B4EA" w14:textId="3E1D2419" w:rsidR="0063453D" w:rsidRPr="00112D23" w:rsidRDefault="0063453D" w:rsidP="0063453D">
            <w:pPr>
              <w:jc w:val="both"/>
              <w:rPr>
                <w:rFonts w:ascii="Candara" w:hAnsi="Candara"/>
                <w:b/>
                <w:sz w:val="16"/>
                <w:szCs w:val="16"/>
              </w:rPr>
            </w:pPr>
            <w:r w:rsidRPr="00112D23">
              <w:rPr>
                <w:rFonts w:ascii="Candara" w:hAnsi="Candara" w:cs="Arial"/>
                <w:sz w:val="16"/>
                <w:szCs w:val="16"/>
              </w:rPr>
              <w:t>Quesada Pombo Hernando Luis</w:t>
            </w:r>
          </w:p>
        </w:tc>
        <w:tc>
          <w:tcPr>
            <w:tcW w:w="536" w:type="pct"/>
            <w:tcBorders>
              <w:top w:val="single" w:sz="4" w:space="0" w:color="000000"/>
              <w:left w:val="single" w:sz="4" w:space="0" w:color="000000"/>
              <w:bottom w:val="single" w:sz="4" w:space="0" w:color="000000"/>
              <w:right w:val="single" w:sz="4" w:space="0" w:color="000000"/>
            </w:tcBorders>
            <w:vAlign w:val="center"/>
          </w:tcPr>
          <w:p w14:paraId="703163D3" w14:textId="3726A23B" w:rsidR="0063453D" w:rsidRPr="00F005E0" w:rsidRDefault="0063453D" w:rsidP="0063453D">
            <w:pPr>
              <w:jc w:val="both"/>
              <w:rPr>
                <w:rFonts w:ascii="Candara" w:hAnsi="Candara"/>
                <w:b/>
              </w:rPr>
            </w:pPr>
            <w:r w:rsidRPr="00F005E0">
              <w:rPr>
                <w:rFonts w:ascii="Candara" w:hAnsi="Candara" w:cs="Arial"/>
                <w:sz w:val="16"/>
                <w:szCs w:val="16"/>
              </w:rPr>
              <w:t xml:space="preserve">Maestría </w:t>
            </w:r>
          </w:p>
        </w:tc>
        <w:tc>
          <w:tcPr>
            <w:tcW w:w="583" w:type="pct"/>
          </w:tcPr>
          <w:p w14:paraId="31CF885E" w14:textId="740E0BFC" w:rsidR="0063453D" w:rsidRPr="002774D6" w:rsidRDefault="000C7257" w:rsidP="0063453D">
            <w:pPr>
              <w:jc w:val="both"/>
              <w:rPr>
                <w:rFonts w:ascii="Candara" w:hAnsi="Candara"/>
                <w:sz w:val="16"/>
                <w:szCs w:val="16"/>
              </w:rPr>
            </w:pPr>
            <w:r>
              <w:rPr>
                <w:rFonts w:ascii="Candara" w:hAnsi="Candara"/>
                <w:sz w:val="16"/>
                <w:szCs w:val="16"/>
              </w:rPr>
              <w:t>2018-2</w:t>
            </w:r>
          </w:p>
        </w:tc>
        <w:tc>
          <w:tcPr>
            <w:tcW w:w="583" w:type="pct"/>
          </w:tcPr>
          <w:p w14:paraId="01AF5B97" w14:textId="51487DBE"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3F595060" w14:textId="57EA8184" w:rsidR="0063453D" w:rsidRPr="009E765C" w:rsidRDefault="00C375C5" w:rsidP="0063453D">
            <w:pPr>
              <w:jc w:val="both"/>
              <w:rPr>
                <w:rFonts w:ascii="Candara" w:hAnsi="Candara"/>
                <w:sz w:val="16"/>
                <w:szCs w:val="16"/>
              </w:rPr>
            </w:pPr>
            <w:r w:rsidRPr="009E765C">
              <w:rPr>
                <w:rFonts w:ascii="Candara" w:hAnsi="Candara"/>
                <w:sz w:val="16"/>
                <w:szCs w:val="16"/>
              </w:rPr>
              <w:t xml:space="preserve">Específica </w:t>
            </w:r>
          </w:p>
        </w:tc>
        <w:tc>
          <w:tcPr>
            <w:tcW w:w="794" w:type="pct"/>
          </w:tcPr>
          <w:p w14:paraId="606D4645" w14:textId="01015F24" w:rsidR="0063453D" w:rsidRPr="0063453D" w:rsidRDefault="00903BBA" w:rsidP="0063453D">
            <w:pPr>
              <w:jc w:val="both"/>
              <w:rPr>
                <w:rFonts w:ascii="Candara" w:hAnsi="Candara"/>
                <w:b/>
                <w:sz w:val="16"/>
                <w:szCs w:val="16"/>
              </w:rPr>
            </w:pPr>
            <w:r>
              <w:rPr>
                <w:rFonts w:ascii="Candara" w:hAnsi="Candara"/>
                <w:sz w:val="16"/>
                <w:szCs w:val="16"/>
              </w:rPr>
              <w:t xml:space="preserve">Dibujo </w:t>
            </w:r>
            <w:r w:rsidR="00B2728F">
              <w:rPr>
                <w:rFonts w:ascii="Candara" w:hAnsi="Candara"/>
                <w:sz w:val="16"/>
                <w:szCs w:val="16"/>
              </w:rPr>
              <w:t>Técnico</w:t>
            </w:r>
            <w:r>
              <w:rPr>
                <w:rFonts w:ascii="Candara" w:hAnsi="Candara"/>
                <w:sz w:val="16"/>
                <w:szCs w:val="16"/>
              </w:rPr>
              <w:t xml:space="preserve"> Arquitectónico en 2D</w:t>
            </w:r>
          </w:p>
        </w:tc>
        <w:tc>
          <w:tcPr>
            <w:tcW w:w="421" w:type="pct"/>
          </w:tcPr>
          <w:p w14:paraId="5B2DBC47" w14:textId="67D178CC" w:rsidR="0063453D" w:rsidRPr="0063453D" w:rsidRDefault="00903BBA" w:rsidP="0063453D">
            <w:pPr>
              <w:jc w:val="center"/>
              <w:rPr>
                <w:rFonts w:ascii="Candara" w:hAnsi="Candara"/>
                <w:sz w:val="16"/>
                <w:szCs w:val="16"/>
              </w:rPr>
            </w:pPr>
            <w:r>
              <w:rPr>
                <w:rFonts w:ascii="Candara" w:hAnsi="Candara"/>
                <w:sz w:val="16"/>
                <w:szCs w:val="16"/>
              </w:rPr>
              <w:t>3</w:t>
            </w:r>
          </w:p>
        </w:tc>
        <w:tc>
          <w:tcPr>
            <w:tcW w:w="692" w:type="pct"/>
          </w:tcPr>
          <w:p w14:paraId="049CC943" w14:textId="0D6E2D76" w:rsidR="0063453D" w:rsidRPr="003368D2" w:rsidRDefault="00B2728F" w:rsidP="003368D2">
            <w:pPr>
              <w:jc w:val="center"/>
              <w:rPr>
                <w:rFonts w:ascii="Candara" w:hAnsi="Candara"/>
                <w:sz w:val="16"/>
                <w:szCs w:val="16"/>
              </w:rPr>
            </w:pPr>
            <w:r>
              <w:rPr>
                <w:rFonts w:ascii="Candara" w:hAnsi="Candara"/>
                <w:sz w:val="16"/>
                <w:szCs w:val="16"/>
              </w:rPr>
              <w:t>4</w:t>
            </w:r>
          </w:p>
        </w:tc>
      </w:tr>
      <w:tr w:rsidR="00680FDF" w:rsidRPr="00A4746B" w14:paraId="3D50F3B1" w14:textId="77777777" w:rsidTr="00D76A76">
        <w:trPr>
          <w:cantSplit/>
          <w:trHeight w:val="244"/>
        </w:trPr>
        <w:tc>
          <w:tcPr>
            <w:tcW w:w="246" w:type="pct"/>
          </w:tcPr>
          <w:p w14:paraId="68C8D170" w14:textId="6FA5D21B" w:rsidR="0063453D" w:rsidRPr="00D66AF8" w:rsidRDefault="00F20593" w:rsidP="0063453D">
            <w:pPr>
              <w:jc w:val="both"/>
              <w:rPr>
                <w:rFonts w:ascii="Candara" w:hAnsi="Candara"/>
                <w:sz w:val="16"/>
                <w:szCs w:val="16"/>
              </w:rPr>
            </w:pPr>
            <w:r>
              <w:rPr>
                <w:rFonts w:ascii="Candara" w:hAnsi="Candara"/>
                <w:sz w:val="16"/>
                <w:szCs w:val="16"/>
              </w:rPr>
              <w:t>14</w:t>
            </w:r>
          </w:p>
        </w:tc>
        <w:tc>
          <w:tcPr>
            <w:tcW w:w="627" w:type="pct"/>
            <w:tcBorders>
              <w:top w:val="single" w:sz="4" w:space="0" w:color="000000"/>
              <w:left w:val="single" w:sz="4" w:space="0" w:color="000000"/>
              <w:bottom w:val="single" w:sz="4" w:space="0" w:color="000000"/>
              <w:right w:val="single" w:sz="4" w:space="0" w:color="000000"/>
            </w:tcBorders>
          </w:tcPr>
          <w:p w14:paraId="7B17A3D4" w14:textId="7EFEB0AA" w:rsidR="0063453D" w:rsidRPr="00112D23" w:rsidRDefault="0063453D" w:rsidP="0063453D">
            <w:pPr>
              <w:jc w:val="both"/>
              <w:rPr>
                <w:rFonts w:ascii="Candara" w:hAnsi="Candara"/>
                <w:b/>
                <w:sz w:val="16"/>
                <w:szCs w:val="16"/>
              </w:rPr>
            </w:pPr>
            <w:r w:rsidRPr="00112D23">
              <w:rPr>
                <w:rFonts w:ascii="Candara" w:hAnsi="Candara" w:cs="Arial"/>
                <w:sz w:val="16"/>
                <w:szCs w:val="16"/>
              </w:rPr>
              <w:t>Rada Solano Carlos Antonio</w:t>
            </w:r>
          </w:p>
        </w:tc>
        <w:tc>
          <w:tcPr>
            <w:tcW w:w="536" w:type="pct"/>
            <w:tcBorders>
              <w:top w:val="single" w:sz="4" w:space="0" w:color="000000"/>
              <w:left w:val="single" w:sz="4" w:space="0" w:color="000000"/>
              <w:bottom w:val="single" w:sz="4" w:space="0" w:color="000000"/>
              <w:right w:val="single" w:sz="4" w:space="0" w:color="000000"/>
            </w:tcBorders>
            <w:vAlign w:val="center"/>
          </w:tcPr>
          <w:p w14:paraId="54F4FCAB" w14:textId="602A8A12" w:rsidR="0063453D" w:rsidRPr="00F005E0" w:rsidRDefault="0063453D" w:rsidP="0063453D">
            <w:pPr>
              <w:jc w:val="both"/>
              <w:rPr>
                <w:rFonts w:ascii="Candara" w:hAnsi="Candara"/>
                <w:b/>
              </w:rPr>
            </w:pPr>
            <w:r w:rsidRPr="00F005E0">
              <w:rPr>
                <w:rFonts w:ascii="Candara" w:hAnsi="Candara" w:cs="Arial"/>
                <w:sz w:val="16"/>
                <w:szCs w:val="16"/>
              </w:rPr>
              <w:t>Maestría</w:t>
            </w:r>
          </w:p>
        </w:tc>
        <w:tc>
          <w:tcPr>
            <w:tcW w:w="583" w:type="pct"/>
          </w:tcPr>
          <w:p w14:paraId="558E0150" w14:textId="65D95416" w:rsidR="0063453D" w:rsidRPr="002774D6" w:rsidRDefault="00711F77" w:rsidP="0063453D">
            <w:pPr>
              <w:jc w:val="both"/>
              <w:rPr>
                <w:rFonts w:ascii="Candara" w:hAnsi="Candara"/>
                <w:sz w:val="16"/>
                <w:szCs w:val="16"/>
              </w:rPr>
            </w:pPr>
            <w:r>
              <w:rPr>
                <w:rFonts w:ascii="Candara" w:hAnsi="Candara"/>
                <w:sz w:val="16"/>
                <w:szCs w:val="16"/>
              </w:rPr>
              <w:t>2018-1</w:t>
            </w:r>
          </w:p>
        </w:tc>
        <w:tc>
          <w:tcPr>
            <w:tcW w:w="583" w:type="pct"/>
          </w:tcPr>
          <w:p w14:paraId="43D5480F" w14:textId="2C614790" w:rsidR="0063453D" w:rsidRPr="00A02322" w:rsidRDefault="0063453D" w:rsidP="0063453D">
            <w:pPr>
              <w:jc w:val="both"/>
              <w:rPr>
                <w:rFonts w:ascii="Candara" w:hAnsi="Candara"/>
                <w:sz w:val="16"/>
                <w:szCs w:val="16"/>
              </w:rPr>
            </w:pPr>
            <w:r w:rsidRPr="00A02322">
              <w:rPr>
                <w:rFonts w:ascii="Candara" w:hAnsi="Candara"/>
                <w:sz w:val="16"/>
                <w:szCs w:val="16"/>
              </w:rPr>
              <w:t>Docente Tiempo Completo Ocasional</w:t>
            </w:r>
          </w:p>
        </w:tc>
        <w:tc>
          <w:tcPr>
            <w:tcW w:w="516" w:type="pct"/>
          </w:tcPr>
          <w:p w14:paraId="683A33CD" w14:textId="5FC1D3A5" w:rsidR="0063453D" w:rsidRPr="009E765C" w:rsidRDefault="00C375C5" w:rsidP="0063453D">
            <w:pPr>
              <w:jc w:val="both"/>
              <w:rPr>
                <w:rFonts w:ascii="Candara" w:hAnsi="Candara"/>
                <w:sz w:val="16"/>
                <w:szCs w:val="16"/>
              </w:rPr>
            </w:pPr>
            <w:r w:rsidRPr="009E765C">
              <w:rPr>
                <w:rFonts w:ascii="Candara" w:hAnsi="Candara"/>
                <w:sz w:val="16"/>
                <w:szCs w:val="16"/>
              </w:rPr>
              <w:t xml:space="preserve">Básica </w:t>
            </w:r>
          </w:p>
        </w:tc>
        <w:tc>
          <w:tcPr>
            <w:tcW w:w="794" w:type="pct"/>
          </w:tcPr>
          <w:p w14:paraId="1BE21CD6" w14:textId="0B6C1912" w:rsidR="0063453D" w:rsidRPr="0063453D" w:rsidRDefault="00B2728F" w:rsidP="0063453D">
            <w:pPr>
              <w:jc w:val="both"/>
              <w:rPr>
                <w:rFonts w:ascii="Candara" w:hAnsi="Candara"/>
                <w:b/>
                <w:sz w:val="16"/>
                <w:szCs w:val="16"/>
              </w:rPr>
            </w:pPr>
            <w:r>
              <w:rPr>
                <w:rFonts w:ascii="Candara" w:hAnsi="Candara"/>
                <w:sz w:val="16"/>
                <w:szCs w:val="16"/>
              </w:rPr>
              <w:t>Teoría I</w:t>
            </w:r>
          </w:p>
        </w:tc>
        <w:tc>
          <w:tcPr>
            <w:tcW w:w="421" w:type="pct"/>
          </w:tcPr>
          <w:p w14:paraId="4C78FDA8" w14:textId="1E703402" w:rsidR="0063453D" w:rsidRPr="0063453D" w:rsidRDefault="00B2728F" w:rsidP="0063453D">
            <w:pPr>
              <w:jc w:val="center"/>
              <w:rPr>
                <w:rFonts w:ascii="Candara" w:hAnsi="Candara"/>
                <w:sz w:val="16"/>
                <w:szCs w:val="16"/>
              </w:rPr>
            </w:pPr>
            <w:r>
              <w:rPr>
                <w:rFonts w:ascii="Candara" w:hAnsi="Candara"/>
                <w:sz w:val="16"/>
                <w:szCs w:val="16"/>
              </w:rPr>
              <w:t>4</w:t>
            </w:r>
          </w:p>
        </w:tc>
        <w:tc>
          <w:tcPr>
            <w:tcW w:w="692" w:type="pct"/>
          </w:tcPr>
          <w:p w14:paraId="58A7ED8C" w14:textId="15C5EE34" w:rsidR="0063453D" w:rsidRPr="003368D2" w:rsidRDefault="00B2728F" w:rsidP="003368D2">
            <w:pPr>
              <w:jc w:val="center"/>
              <w:rPr>
                <w:rFonts w:ascii="Candara" w:hAnsi="Candara"/>
                <w:sz w:val="16"/>
                <w:szCs w:val="16"/>
              </w:rPr>
            </w:pPr>
            <w:r>
              <w:rPr>
                <w:rFonts w:ascii="Candara" w:hAnsi="Candara"/>
                <w:sz w:val="16"/>
                <w:szCs w:val="16"/>
              </w:rPr>
              <w:t>4</w:t>
            </w:r>
          </w:p>
        </w:tc>
      </w:tr>
      <w:tr w:rsidR="00680FDF" w:rsidRPr="00A4746B" w14:paraId="6F0360DE" w14:textId="77777777" w:rsidTr="00D76A76">
        <w:trPr>
          <w:cantSplit/>
          <w:trHeight w:val="244"/>
        </w:trPr>
        <w:tc>
          <w:tcPr>
            <w:tcW w:w="246" w:type="pct"/>
          </w:tcPr>
          <w:p w14:paraId="522DBD8B" w14:textId="6CBAF233" w:rsidR="0063453D" w:rsidRPr="00D66AF8" w:rsidRDefault="00B05F19" w:rsidP="0063453D">
            <w:pPr>
              <w:jc w:val="both"/>
              <w:rPr>
                <w:rFonts w:ascii="Candara" w:hAnsi="Candara"/>
                <w:sz w:val="16"/>
                <w:szCs w:val="16"/>
              </w:rPr>
            </w:pPr>
            <w:r>
              <w:rPr>
                <w:rFonts w:ascii="Candara" w:hAnsi="Candara"/>
                <w:sz w:val="16"/>
                <w:szCs w:val="16"/>
              </w:rPr>
              <w:t>15</w:t>
            </w:r>
          </w:p>
        </w:tc>
        <w:tc>
          <w:tcPr>
            <w:tcW w:w="627" w:type="pct"/>
            <w:tcBorders>
              <w:top w:val="single" w:sz="4" w:space="0" w:color="000000"/>
              <w:left w:val="single" w:sz="4" w:space="0" w:color="000000"/>
              <w:bottom w:val="single" w:sz="4" w:space="0" w:color="000000"/>
              <w:right w:val="single" w:sz="4" w:space="0" w:color="000000"/>
            </w:tcBorders>
          </w:tcPr>
          <w:p w14:paraId="3FCD4FB1" w14:textId="3B493CB4" w:rsidR="0063453D" w:rsidRPr="00112D23" w:rsidRDefault="0063453D" w:rsidP="0063453D">
            <w:pPr>
              <w:jc w:val="both"/>
              <w:rPr>
                <w:rFonts w:ascii="Candara" w:hAnsi="Candara"/>
                <w:b/>
                <w:sz w:val="16"/>
                <w:szCs w:val="16"/>
              </w:rPr>
            </w:pPr>
            <w:r w:rsidRPr="00112D23">
              <w:rPr>
                <w:rFonts w:ascii="Candara" w:hAnsi="Candara" w:cs="Arial"/>
                <w:sz w:val="16"/>
                <w:szCs w:val="16"/>
              </w:rPr>
              <w:t>Sanguino Cuello Joaquín José</w:t>
            </w:r>
          </w:p>
        </w:tc>
        <w:tc>
          <w:tcPr>
            <w:tcW w:w="536" w:type="pct"/>
            <w:tcBorders>
              <w:top w:val="single" w:sz="4" w:space="0" w:color="000000"/>
              <w:left w:val="single" w:sz="4" w:space="0" w:color="000000"/>
              <w:bottom w:val="single" w:sz="4" w:space="0" w:color="000000"/>
              <w:right w:val="single" w:sz="4" w:space="0" w:color="000000"/>
            </w:tcBorders>
            <w:vAlign w:val="center"/>
          </w:tcPr>
          <w:p w14:paraId="42771D1B" w14:textId="22E1F696" w:rsidR="0063453D" w:rsidRPr="00F005E0" w:rsidRDefault="0063453D" w:rsidP="0063453D">
            <w:pPr>
              <w:jc w:val="both"/>
              <w:rPr>
                <w:rFonts w:ascii="Candara" w:hAnsi="Candara"/>
                <w:b/>
              </w:rPr>
            </w:pPr>
            <w:r w:rsidRPr="00F005E0">
              <w:rPr>
                <w:rFonts w:ascii="Candara" w:hAnsi="Candara" w:cs="Arial"/>
                <w:sz w:val="16"/>
                <w:szCs w:val="16"/>
              </w:rPr>
              <w:t xml:space="preserve">Profesional </w:t>
            </w:r>
          </w:p>
        </w:tc>
        <w:tc>
          <w:tcPr>
            <w:tcW w:w="583" w:type="pct"/>
          </w:tcPr>
          <w:p w14:paraId="6EA46C8C" w14:textId="145FAD5E" w:rsidR="0063453D" w:rsidRPr="002774D6" w:rsidRDefault="003F06AF" w:rsidP="0063453D">
            <w:pPr>
              <w:jc w:val="both"/>
              <w:rPr>
                <w:rFonts w:ascii="Candara" w:hAnsi="Candara"/>
                <w:sz w:val="16"/>
                <w:szCs w:val="16"/>
              </w:rPr>
            </w:pPr>
            <w:r>
              <w:rPr>
                <w:rFonts w:ascii="Candara" w:hAnsi="Candara"/>
                <w:sz w:val="16"/>
                <w:szCs w:val="16"/>
              </w:rPr>
              <w:t>2018-1</w:t>
            </w:r>
          </w:p>
        </w:tc>
        <w:tc>
          <w:tcPr>
            <w:tcW w:w="583" w:type="pct"/>
          </w:tcPr>
          <w:p w14:paraId="34E52B99" w14:textId="37AD30AF"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56C6666C" w14:textId="4B96857D" w:rsidR="0063453D" w:rsidRPr="009E765C" w:rsidRDefault="00B54323" w:rsidP="0063453D">
            <w:pPr>
              <w:jc w:val="both"/>
              <w:rPr>
                <w:rFonts w:ascii="Candara" w:hAnsi="Candara"/>
                <w:sz w:val="16"/>
                <w:szCs w:val="16"/>
              </w:rPr>
            </w:pPr>
            <w:r w:rsidRPr="009E765C">
              <w:rPr>
                <w:rFonts w:ascii="Candara" w:hAnsi="Candara"/>
                <w:sz w:val="16"/>
                <w:szCs w:val="16"/>
              </w:rPr>
              <w:t xml:space="preserve">Básica </w:t>
            </w:r>
          </w:p>
        </w:tc>
        <w:tc>
          <w:tcPr>
            <w:tcW w:w="794" w:type="pct"/>
          </w:tcPr>
          <w:p w14:paraId="14540EE9" w14:textId="650DDC57" w:rsidR="0063453D" w:rsidRPr="0063453D" w:rsidRDefault="0063453D" w:rsidP="0063453D">
            <w:pPr>
              <w:jc w:val="both"/>
              <w:rPr>
                <w:rFonts w:ascii="Candara" w:hAnsi="Candara"/>
                <w:b/>
                <w:sz w:val="16"/>
                <w:szCs w:val="16"/>
              </w:rPr>
            </w:pPr>
            <w:r w:rsidRPr="0063453D">
              <w:rPr>
                <w:rFonts w:ascii="Candara" w:hAnsi="Candara"/>
                <w:sz w:val="16"/>
                <w:szCs w:val="16"/>
              </w:rPr>
              <w:t>Ingles</w:t>
            </w:r>
          </w:p>
        </w:tc>
        <w:tc>
          <w:tcPr>
            <w:tcW w:w="421" w:type="pct"/>
          </w:tcPr>
          <w:p w14:paraId="77CCB3AB" w14:textId="1FD45CA3" w:rsidR="0063453D" w:rsidRPr="0063453D" w:rsidRDefault="002F07B4" w:rsidP="0063453D">
            <w:pPr>
              <w:jc w:val="center"/>
              <w:rPr>
                <w:rFonts w:ascii="Candara" w:hAnsi="Candara"/>
                <w:sz w:val="16"/>
                <w:szCs w:val="16"/>
              </w:rPr>
            </w:pPr>
            <w:r>
              <w:rPr>
                <w:rFonts w:ascii="Candara" w:hAnsi="Candara"/>
                <w:sz w:val="16"/>
                <w:szCs w:val="16"/>
              </w:rPr>
              <w:t>2</w:t>
            </w:r>
          </w:p>
        </w:tc>
        <w:tc>
          <w:tcPr>
            <w:tcW w:w="692" w:type="pct"/>
          </w:tcPr>
          <w:p w14:paraId="03159BB7" w14:textId="64A45697" w:rsidR="0063453D" w:rsidRPr="003368D2" w:rsidRDefault="0012014C" w:rsidP="003368D2">
            <w:pPr>
              <w:jc w:val="center"/>
              <w:rPr>
                <w:rFonts w:ascii="Candara" w:hAnsi="Candara"/>
                <w:sz w:val="16"/>
                <w:szCs w:val="16"/>
              </w:rPr>
            </w:pPr>
            <w:r>
              <w:rPr>
                <w:rFonts w:ascii="Candara" w:hAnsi="Candara"/>
                <w:sz w:val="16"/>
                <w:szCs w:val="16"/>
              </w:rPr>
              <w:t>2</w:t>
            </w:r>
          </w:p>
        </w:tc>
      </w:tr>
      <w:tr w:rsidR="00680FDF" w:rsidRPr="00A4746B" w14:paraId="3341BF3E" w14:textId="77777777" w:rsidTr="00D76A76">
        <w:trPr>
          <w:cantSplit/>
          <w:trHeight w:val="244"/>
        </w:trPr>
        <w:tc>
          <w:tcPr>
            <w:tcW w:w="246" w:type="pct"/>
          </w:tcPr>
          <w:p w14:paraId="21495F64" w14:textId="111FF86D" w:rsidR="0063453D" w:rsidRPr="00D66AF8" w:rsidRDefault="00B05F19" w:rsidP="0063453D">
            <w:pPr>
              <w:jc w:val="both"/>
              <w:rPr>
                <w:rFonts w:ascii="Candara" w:hAnsi="Candara"/>
                <w:sz w:val="16"/>
                <w:szCs w:val="16"/>
              </w:rPr>
            </w:pPr>
            <w:r>
              <w:rPr>
                <w:rFonts w:ascii="Candara" w:hAnsi="Candara"/>
                <w:sz w:val="16"/>
                <w:szCs w:val="16"/>
              </w:rPr>
              <w:t>16</w:t>
            </w:r>
          </w:p>
        </w:tc>
        <w:tc>
          <w:tcPr>
            <w:tcW w:w="627" w:type="pct"/>
            <w:tcBorders>
              <w:top w:val="single" w:sz="4" w:space="0" w:color="000000"/>
              <w:left w:val="single" w:sz="4" w:space="0" w:color="000000"/>
              <w:bottom w:val="single" w:sz="4" w:space="0" w:color="000000"/>
              <w:right w:val="single" w:sz="4" w:space="0" w:color="000000"/>
            </w:tcBorders>
          </w:tcPr>
          <w:p w14:paraId="16DD47C9" w14:textId="03AAA65A" w:rsidR="0063453D" w:rsidRPr="00112D23" w:rsidRDefault="0063453D" w:rsidP="0063453D">
            <w:pPr>
              <w:jc w:val="both"/>
              <w:rPr>
                <w:rFonts w:ascii="Candara" w:hAnsi="Candara"/>
                <w:b/>
                <w:sz w:val="16"/>
                <w:szCs w:val="16"/>
              </w:rPr>
            </w:pPr>
            <w:r w:rsidRPr="00112D23">
              <w:rPr>
                <w:rFonts w:ascii="Candara" w:hAnsi="Candara" w:cs="Arial"/>
                <w:sz w:val="16"/>
                <w:szCs w:val="16"/>
              </w:rPr>
              <w:t>Torres Ruiz Jorge Stwarts</w:t>
            </w:r>
          </w:p>
        </w:tc>
        <w:tc>
          <w:tcPr>
            <w:tcW w:w="536" w:type="pct"/>
            <w:tcBorders>
              <w:top w:val="single" w:sz="4" w:space="0" w:color="000000"/>
              <w:left w:val="single" w:sz="4" w:space="0" w:color="000000"/>
              <w:bottom w:val="single" w:sz="4" w:space="0" w:color="000000"/>
              <w:right w:val="single" w:sz="4" w:space="0" w:color="000000"/>
            </w:tcBorders>
            <w:vAlign w:val="center"/>
          </w:tcPr>
          <w:p w14:paraId="4217B64C" w14:textId="51BDA0B9" w:rsidR="0063453D" w:rsidRPr="00F005E0" w:rsidRDefault="0063453D" w:rsidP="0063453D">
            <w:pPr>
              <w:jc w:val="both"/>
              <w:rPr>
                <w:rFonts w:ascii="Candara" w:hAnsi="Candara"/>
                <w:b/>
              </w:rPr>
            </w:pPr>
            <w:r w:rsidRPr="00F005E0">
              <w:rPr>
                <w:rFonts w:ascii="Candara" w:hAnsi="Candara" w:cs="Arial"/>
                <w:sz w:val="16"/>
                <w:szCs w:val="16"/>
              </w:rPr>
              <w:t xml:space="preserve">Especialista </w:t>
            </w:r>
          </w:p>
        </w:tc>
        <w:tc>
          <w:tcPr>
            <w:tcW w:w="583" w:type="pct"/>
          </w:tcPr>
          <w:p w14:paraId="22B95801" w14:textId="6E4FEA28" w:rsidR="0063453D" w:rsidRPr="002774D6" w:rsidRDefault="003F06AF" w:rsidP="0063453D">
            <w:pPr>
              <w:jc w:val="both"/>
              <w:rPr>
                <w:rFonts w:ascii="Candara" w:hAnsi="Candara"/>
                <w:sz w:val="16"/>
                <w:szCs w:val="16"/>
              </w:rPr>
            </w:pPr>
            <w:r>
              <w:rPr>
                <w:rFonts w:ascii="Candara" w:hAnsi="Candara"/>
                <w:sz w:val="16"/>
                <w:szCs w:val="16"/>
              </w:rPr>
              <w:t>2018-1</w:t>
            </w:r>
          </w:p>
        </w:tc>
        <w:tc>
          <w:tcPr>
            <w:tcW w:w="583" w:type="pct"/>
          </w:tcPr>
          <w:p w14:paraId="3B71E266" w14:textId="4AF505D6" w:rsidR="0063453D" w:rsidRPr="00A02322" w:rsidRDefault="0063453D" w:rsidP="0063453D">
            <w:pPr>
              <w:jc w:val="both"/>
              <w:rPr>
                <w:rFonts w:ascii="Candara" w:hAnsi="Candara"/>
                <w:sz w:val="16"/>
                <w:szCs w:val="16"/>
              </w:rPr>
            </w:pPr>
            <w:r w:rsidRPr="00A02322">
              <w:rPr>
                <w:rFonts w:ascii="Candara" w:hAnsi="Candara"/>
                <w:sz w:val="16"/>
                <w:szCs w:val="16"/>
              </w:rPr>
              <w:t>Docente Horas Catedra</w:t>
            </w:r>
          </w:p>
        </w:tc>
        <w:tc>
          <w:tcPr>
            <w:tcW w:w="516" w:type="pct"/>
          </w:tcPr>
          <w:p w14:paraId="1B073A33" w14:textId="35DE0F3B" w:rsidR="0063453D" w:rsidRPr="009E765C" w:rsidRDefault="00C375C5" w:rsidP="0063453D">
            <w:pPr>
              <w:jc w:val="both"/>
              <w:rPr>
                <w:rFonts w:ascii="Candara" w:hAnsi="Candara"/>
                <w:sz w:val="16"/>
                <w:szCs w:val="16"/>
              </w:rPr>
            </w:pPr>
            <w:r w:rsidRPr="009E765C">
              <w:rPr>
                <w:rFonts w:ascii="Candara" w:hAnsi="Candara"/>
                <w:sz w:val="16"/>
                <w:szCs w:val="16"/>
              </w:rPr>
              <w:t xml:space="preserve">Específica </w:t>
            </w:r>
          </w:p>
        </w:tc>
        <w:tc>
          <w:tcPr>
            <w:tcW w:w="794" w:type="pct"/>
          </w:tcPr>
          <w:p w14:paraId="7F507384" w14:textId="3F11E8B8" w:rsidR="0063453D" w:rsidRPr="0063453D" w:rsidRDefault="00B640D8" w:rsidP="0063453D">
            <w:pPr>
              <w:jc w:val="both"/>
              <w:rPr>
                <w:rFonts w:ascii="Candara" w:hAnsi="Candara"/>
                <w:b/>
                <w:sz w:val="16"/>
                <w:szCs w:val="16"/>
              </w:rPr>
            </w:pPr>
            <w:r>
              <w:rPr>
                <w:rFonts w:ascii="Candara" w:hAnsi="Candara"/>
                <w:sz w:val="16"/>
                <w:szCs w:val="16"/>
              </w:rPr>
              <w:t xml:space="preserve">Maquetas de Detalle </w:t>
            </w:r>
            <w:r w:rsidR="0063453D" w:rsidRPr="0063453D">
              <w:rPr>
                <w:rFonts w:ascii="Candara" w:hAnsi="Candara"/>
                <w:sz w:val="16"/>
                <w:szCs w:val="16"/>
              </w:rPr>
              <w:t xml:space="preserve"> </w:t>
            </w:r>
          </w:p>
        </w:tc>
        <w:tc>
          <w:tcPr>
            <w:tcW w:w="421" w:type="pct"/>
          </w:tcPr>
          <w:p w14:paraId="4C6C899C" w14:textId="73C49A95" w:rsidR="0063453D" w:rsidRPr="0063453D" w:rsidRDefault="002E564E" w:rsidP="0063453D">
            <w:pPr>
              <w:jc w:val="center"/>
              <w:rPr>
                <w:rFonts w:ascii="Candara" w:hAnsi="Candara"/>
                <w:sz w:val="16"/>
                <w:szCs w:val="16"/>
              </w:rPr>
            </w:pPr>
            <w:r>
              <w:rPr>
                <w:rFonts w:ascii="Candara" w:hAnsi="Candara"/>
                <w:sz w:val="16"/>
                <w:szCs w:val="16"/>
              </w:rPr>
              <w:t>3</w:t>
            </w:r>
            <w:r w:rsidR="00D66AF8">
              <w:rPr>
                <w:rFonts w:ascii="Candara" w:hAnsi="Candara"/>
                <w:sz w:val="16"/>
                <w:szCs w:val="16"/>
              </w:rPr>
              <w:t xml:space="preserve">  </w:t>
            </w:r>
          </w:p>
        </w:tc>
        <w:tc>
          <w:tcPr>
            <w:tcW w:w="692" w:type="pct"/>
          </w:tcPr>
          <w:p w14:paraId="7AE80CD8" w14:textId="160C5AB5" w:rsidR="0063453D" w:rsidRPr="003368D2" w:rsidRDefault="00A51CAF" w:rsidP="003368D2">
            <w:pPr>
              <w:jc w:val="center"/>
              <w:rPr>
                <w:rFonts w:ascii="Candara" w:hAnsi="Candara"/>
                <w:sz w:val="16"/>
                <w:szCs w:val="16"/>
              </w:rPr>
            </w:pPr>
            <w:r>
              <w:rPr>
                <w:rFonts w:ascii="Candara" w:hAnsi="Candara"/>
                <w:sz w:val="16"/>
                <w:szCs w:val="16"/>
              </w:rPr>
              <w:t>4</w:t>
            </w:r>
          </w:p>
        </w:tc>
      </w:tr>
      <w:tr w:rsidR="00680FDF" w:rsidRPr="00A4746B" w14:paraId="751663C9" w14:textId="77777777" w:rsidTr="00D76A76">
        <w:trPr>
          <w:cantSplit/>
          <w:trHeight w:val="244"/>
        </w:trPr>
        <w:tc>
          <w:tcPr>
            <w:tcW w:w="246" w:type="pct"/>
          </w:tcPr>
          <w:p w14:paraId="02985BFC" w14:textId="2518EF43" w:rsidR="0063453D" w:rsidRPr="00D66AF8" w:rsidRDefault="00B05F19" w:rsidP="0063453D">
            <w:pPr>
              <w:jc w:val="both"/>
              <w:rPr>
                <w:rFonts w:ascii="Candara" w:hAnsi="Candara"/>
                <w:sz w:val="16"/>
                <w:szCs w:val="16"/>
              </w:rPr>
            </w:pPr>
            <w:r>
              <w:rPr>
                <w:rFonts w:ascii="Candara" w:hAnsi="Candara"/>
                <w:sz w:val="16"/>
                <w:szCs w:val="16"/>
              </w:rPr>
              <w:t>17</w:t>
            </w:r>
          </w:p>
        </w:tc>
        <w:tc>
          <w:tcPr>
            <w:tcW w:w="627" w:type="pct"/>
            <w:tcBorders>
              <w:top w:val="single" w:sz="4" w:space="0" w:color="000000"/>
              <w:left w:val="single" w:sz="4" w:space="0" w:color="000000"/>
              <w:bottom w:val="single" w:sz="4" w:space="0" w:color="000000"/>
              <w:right w:val="single" w:sz="4" w:space="0" w:color="000000"/>
            </w:tcBorders>
          </w:tcPr>
          <w:p w14:paraId="2A0D94C9" w14:textId="44BC7FD2" w:rsidR="0063453D" w:rsidRPr="00112D23" w:rsidRDefault="0063453D" w:rsidP="0063453D">
            <w:pPr>
              <w:jc w:val="both"/>
              <w:rPr>
                <w:rFonts w:ascii="Candara" w:hAnsi="Candara"/>
                <w:b/>
                <w:sz w:val="16"/>
                <w:szCs w:val="16"/>
              </w:rPr>
            </w:pPr>
            <w:r w:rsidRPr="00112D23">
              <w:rPr>
                <w:rFonts w:ascii="Candara" w:hAnsi="Candara" w:cs="Arial"/>
                <w:sz w:val="16"/>
                <w:szCs w:val="16"/>
              </w:rPr>
              <w:t>Urueta Mendoza Yilmar</w:t>
            </w:r>
          </w:p>
        </w:tc>
        <w:tc>
          <w:tcPr>
            <w:tcW w:w="536" w:type="pct"/>
            <w:tcBorders>
              <w:top w:val="single" w:sz="4" w:space="0" w:color="000000"/>
              <w:left w:val="single" w:sz="4" w:space="0" w:color="000000"/>
              <w:bottom w:val="single" w:sz="4" w:space="0" w:color="000000"/>
              <w:right w:val="single" w:sz="4" w:space="0" w:color="000000"/>
            </w:tcBorders>
            <w:vAlign w:val="center"/>
          </w:tcPr>
          <w:p w14:paraId="6611AC60" w14:textId="72CBB6F1" w:rsidR="0063453D" w:rsidRPr="00F005E0" w:rsidRDefault="0063453D" w:rsidP="0063453D">
            <w:pPr>
              <w:jc w:val="both"/>
              <w:rPr>
                <w:rFonts w:ascii="Candara" w:hAnsi="Candara"/>
                <w:b/>
              </w:rPr>
            </w:pPr>
            <w:r w:rsidRPr="00F005E0">
              <w:rPr>
                <w:rFonts w:ascii="Candara" w:hAnsi="Candara" w:cs="Arial"/>
                <w:sz w:val="16"/>
                <w:szCs w:val="16"/>
              </w:rPr>
              <w:t xml:space="preserve">Maestría </w:t>
            </w:r>
          </w:p>
        </w:tc>
        <w:tc>
          <w:tcPr>
            <w:tcW w:w="583" w:type="pct"/>
          </w:tcPr>
          <w:p w14:paraId="4F0EC90C" w14:textId="39946D7D" w:rsidR="0063453D" w:rsidRPr="002774D6" w:rsidRDefault="006C08CD" w:rsidP="0063453D">
            <w:pPr>
              <w:jc w:val="both"/>
              <w:rPr>
                <w:rFonts w:ascii="Candara" w:hAnsi="Candara"/>
                <w:sz w:val="16"/>
                <w:szCs w:val="16"/>
              </w:rPr>
            </w:pPr>
            <w:r>
              <w:rPr>
                <w:rFonts w:ascii="Candara" w:hAnsi="Candara"/>
                <w:sz w:val="16"/>
                <w:szCs w:val="16"/>
              </w:rPr>
              <w:t>2016-1</w:t>
            </w:r>
          </w:p>
        </w:tc>
        <w:tc>
          <w:tcPr>
            <w:tcW w:w="583" w:type="pct"/>
          </w:tcPr>
          <w:p w14:paraId="0543B9F7" w14:textId="0F6C0561" w:rsidR="0063453D" w:rsidRPr="00A02322" w:rsidRDefault="0063453D" w:rsidP="0063453D">
            <w:pPr>
              <w:jc w:val="both"/>
              <w:rPr>
                <w:rFonts w:ascii="Candara" w:hAnsi="Candara"/>
                <w:sz w:val="16"/>
                <w:szCs w:val="16"/>
              </w:rPr>
            </w:pPr>
            <w:r w:rsidRPr="00A02322">
              <w:rPr>
                <w:rFonts w:ascii="Candara" w:hAnsi="Candara"/>
                <w:sz w:val="16"/>
                <w:szCs w:val="16"/>
              </w:rPr>
              <w:t>Docente Tiempo Completo Ocasional</w:t>
            </w:r>
          </w:p>
        </w:tc>
        <w:tc>
          <w:tcPr>
            <w:tcW w:w="516" w:type="pct"/>
          </w:tcPr>
          <w:p w14:paraId="1241DBBA" w14:textId="11D8DC29" w:rsidR="0063453D" w:rsidRPr="009E765C" w:rsidRDefault="00C375C5" w:rsidP="0063453D">
            <w:pPr>
              <w:jc w:val="both"/>
              <w:rPr>
                <w:rFonts w:ascii="Candara" w:hAnsi="Candara"/>
                <w:sz w:val="16"/>
                <w:szCs w:val="16"/>
              </w:rPr>
            </w:pPr>
            <w:r w:rsidRPr="009E765C">
              <w:rPr>
                <w:rFonts w:ascii="Candara" w:hAnsi="Candara"/>
                <w:sz w:val="16"/>
                <w:szCs w:val="16"/>
              </w:rPr>
              <w:t xml:space="preserve">Específica </w:t>
            </w:r>
          </w:p>
        </w:tc>
        <w:tc>
          <w:tcPr>
            <w:tcW w:w="794" w:type="pct"/>
          </w:tcPr>
          <w:p w14:paraId="03971B62" w14:textId="05B2957E" w:rsidR="0063453D" w:rsidRPr="0063453D" w:rsidRDefault="0063453D" w:rsidP="0063453D">
            <w:pPr>
              <w:jc w:val="both"/>
              <w:rPr>
                <w:rFonts w:ascii="Candara" w:hAnsi="Candara"/>
                <w:b/>
                <w:sz w:val="16"/>
                <w:szCs w:val="16"/>
              </w:rPr>
            </w:pPr>
            <w:r w:rsidRPr="0063453D">
              <w:rPr>
                <w:rFonts w:ascii="Candara" w:hAnsi="Candara"/>
                <w:sz w:val="16"/>
                <w:szCs w:val="16"/>
              </w:rPr>
              <w:t xml:space="preserve">Investigación exploratoria </w:t>
            </w:r>
          </w:p>
        </w:tc>
        <w:tc>
          <w:tcPr>
            <w:tcW w:w="421" w:type="pct"/>
          </w:tcPr>
          <w:p w14:paraId="5702238A" w14:textId="5A77F9C9" w:rsidR="0063453D" w:rsidRPr="0063453D" w:rsidRDefault="00D66AF8" w:rsidP="0063453D">
            <w:pPr>
              <w:jc w:val="center"/>
              <w:rPr>
                <w:rFonts w:ascii="Candara" w:hAnsi="Candara"/>
                <w:sz w:val="16"/>
                <w:szCs w:val="16"/>
              </w:rPr>
            </w:pPr>
            <w:r>
              <w:rPr>
                <w:rFonts w:ascii="Candara" w:hAnsi="Candara"/>
                <w:sz w:val="16"/>
                <w:szCs w:val="16"/>
              </w:rPr>
              <w:t>3</w:t>
            </w:r>
          </w:p>
        </w:tc>
        <w:tc>
          <w:tcPr>
            <w:tcW w:w="692" w:type="pct"/>
          </w:tcPr>
          <w:p w14:paraId="081A5408" w14:textId="2058A6D4" w:rsidR="0063453D" w:rsidRPr="003368D2" w:rsidRDefault="00A51CAF" w:rsidP="003368D2">
            <w:pPr>
              <w:jc w:val="center"/>
              <w:rPr>
                <w:rFonts w:ascii="Candara" w:hAnsi="Candara"/>
                <w:sz w:val="16"/>
                <w:szCs w:val="16"/>
              </w:rPr>
            </w:pPr>
            <w:r>
              <w:rPr>
                <w:rFonts w:ascii="Candara" w:hAnsi="Candara"/>
                <w:sz w:val="16"/>
                <w:szCs w:val="16"/>
              </w:rPr>
              <w:t>3</w:t>
            </w:r>
          </w:p>
        </w:tc>
      </w:tr>
      <w:tr w:rsidR="00680FDF" w:rsidRPr="00A4746B" w14:paraId="5F8D6604" w14:textId="77777777" w:rsidTr="00D76A76">
        <w:trPr>
          <w:cantSplit/>
          <w:trHeight w:val="244"/>
        </w:trPr>
        <w:tc>
          <w:tcPr>
            <w:tcW w:w="246" w:type="pct"/>
          </w:tcPr>
          <w:p w14:paraId="43EA159B" w14:textId="297FCF84" w:rsidR="0063453D" w:rsidRPr="00D66AF8" w:rsidRDefault="00B05F19" w:rsidP="0063453D">
            <w:pPr>
              <w:jc w:val="both"/>
              <w:rPr>
                <w:rFonts w:ascii="Candara" w:hAnsi="Candara"/>
                <w:sz w:val="16"/>
                <w:szCs w:val="16"/>
              </w:rPr>
            </w:pPr>
            <w:r>
              <w:rPr>
                <w:rFonts w:ascii="Candara" w:hAnsi="Candara"/>
                <w:sz w:val="16"/>
                <w:szCs w:val="16"/>
              </w:rPr>
              <w:t>18</w:t>
            </w:r>
          </w:p>
        </w:tc>
        <w:tc>
          <w:tcPr>
            <w:tcW w:w="627" w:type="pct"/>
            <w:tcBorders>
              <w:top w:val="single" w:sz="4" w:space="0" w:color="000000"/>
              <w:left w:val="single" w:sz="4" w:space="0" w:color="000000"/>
              <w:bottom w:val="single" w:sz="4" w:space="0" w:color="000000"/>
              <w:right w:val="single" w:sz="4" w:space="0" w:color="000000"/>
            </w:tcBorders>
          </w:tcPr>
          <w:p w14:paraId="064BA39F" w14:textId="0E806CD0" w:rsidR="0063453D" w:rsidRPr="00112D23" w:rsidRDefault="0063453D" w:rsidP="0063453D">
            <w:pPr>
              <w:jc w:val="both"/>
              <w:rPr>
                <w:rFonts w:ascii="Candara" w:hAnsi="Candara"/>
                <w:b/>
                <w:sz w:val="16"/>
                <w:szCs w:val="16"/>
              </w:rPr>
            </w:pPr>
            <w:r w:rsidRPr="00112D23">
              <w:rPr>
                <w:rFonts w:ascii="Candara" w:hAnsi="Candara" w:cs="Arial"/>
                <w:sz w:val="16"/>
                <w:szCs w:val="16"/>
              </w:rPr>
              <w:t>Zuleta González Karlin</w:t>
            </w:r>
          </w:p>
        </w:tc>
        <w:tc>
          <w:tcPr>
            <w:tcW w:w="536" w:type="pct"/>
            <w:tcBorders>
              <w:top w:val="single" w:sz="4" w:space="0" w:color="000000"/>
              <w:left w:val="single" w:sz="4" w:space="0" w:color="000000"/>
              <w:bottom w:val="single" w:sz="4" w:space="0" w:color="000000"/>
              <w:right w:val="single" w:sz="4" w:space="0" w:color="000000"/>
            </w:tcBorders>
            <w:vAlign w:val="center"/>
          </w:tcPr>
          <w:p w14:paraId="1ED0B121" w14:textId="0C361E4F" w:rsidR="0063453D" w:rsidRPr="00F005E0" w:rsidRDefault="0063453D" w:rsidP="0063453D">
            <w:pPr>
              <w:jc w:val="both"/>
              <w:rPr>
                <w:rFonts w:ascii="Candara" w:hAnsi="Candara"/>
                <w:b/>
              </w:rPr>
            </w:pPr>
            <w:r w:rsidRPr="00F005E0">
              <w:rPr>
                <w:rFonts w:ascii="Candara" w:hAnsi="Candara" w:cs="Arial"/>
                <w:sz w:val="16"/>
                <w:szCs w:val="16"/>
              </w:rPr>
              <w:t xml:space="preserve">Profesional </w:t>
            </w:r>
          </w:p>
        </w:tc>
        <w:tc>
          <w:tcPr>
            <w:tcW w:w="583" w:type="pct"/>
          </w:tcPr>
          <w:p w14:paraId="4727F277" w14:textId="0AF3A5DE" w:rsidR="0063453D" w:rsidRPr="002774D6" w:rsidRDefault="004E55DD" w:rsidP="0063453D">
            <w:pPr>
              <w:jc w:val="both"/>
              <w:rPr>
                <w:rFonts w:ascii="Candara" w:hAnsi="Candara"/>
                <w:sz w:val="16"/>
                <w:szCs w:val="16"/>
              </w:rPr>
            </w:pPr>
            <w:r>
              <w:rPr>
                <w:rFonts w:ascii="Candara" w:hAnsi="Candara"/>
                <w:sz w:val="16"/>
                <w:szCs w:val="16"/>
              </w:rPr>
              <w:t>2018-1</w:t>
            </w:r>
          </w:p>
        </w:tc>
        <w:tc>
          <w:tcPr>
            <w:tcW w:w="583" w:type="pct"/>
          </w:tcPr>
          <w:p w14:paraId="628D90E7" w14:textId="183EB9F8" w:rsidR="0063453D" w:rsidRPr="00A02322" w:rsidRDefault="0063453D" w:rsidP="0063453D">
            <w:pPr>
              <w:jc w:val="both"/>
              <w:rPr>
                <w:rFonts w:ascii="Candara" w:hAnsi="Candara"/>
                <w:sz w:val="16"/>
                <w:szCs w:val="16"/>
              </w:rPr>
            </w:pPr>
            <w:r w:rsidRPr="00A02322">
              <w:rPr>
                <w:rFonts w:ascii="Candara" w:hAnsi="Candara"/>
                <w:sz w:val="16"/>
                <w:szCs w:val="16"/>
              </w:rPr>
              <w:t>Docente Medio Tiempo Ocasional</w:t>
            </w:r>
          </w:p>
        </w:tc>
        <w:tc>
          <w:tcPr>
            <w:tcW w:w="516" w:type="pct"/>
          </w:tcPr>
          <w:p w14:paraId="6BFCC74E" w14:textId="4EC30C2B" w:rsidR="0063453D" w:rsidRPr="009E765C" w:rsidRDefault="00B54323" w:rsidP="0063453D">
            <w:pPr>
              <w:jc w:val="both"/>
              <w:rPr>
                <w:rFonts w:ascii="Candara" w:hAnsi="Candara"/>
                <w:sz w:val="16"/>
                <w:szCs w:val="16"/>
              </w:rPr>
            </w:pPr>
            <w:r w:rsidRPr="009E765C">
              <w:rPr>
                <w:rFonts w:ascii="Candara" w:hAnsi="Candara"/>
                <w:sz w:val="16"/>
                <w:szCs w:val="16"/>
              </w:rPr>
              <w:t xml:space="preserve">Básica </w:t>
            </w:r>
          </w:p>
        </w:tc>
        <w:tc>
          <w:tcPr>
            <w:tcW w:w="794" w:type="pct"/>
          </w:tcPr>
          <w:p w14:paraId="5B76EFEC" w14:textId="2F1DA671" w:rsidR="0063453D" w:rsidRPr="0063453D" w:rsidRDefault="0063453D" w:rsidP="0063453D">
            <w:pPr>
              <w:jc w:val="both"/>
              <w:rPr>
                <w:rFonts w:ascii="Candara" w:hAnsi="Candara"/>
                <w:b/>
                <w:sz w:val="16"/>
                <w:szCs w:val="16"/>
              </w:rPr>
            </w:pPr>
            <w:r w:rsidRPr="0063453D">
              <w:rPr>
                <w:rFonts w:ascii="Candara" w:hAnsi="Candara"/>
                <w:sz w:val="16"/>
                <w:szCs w:val="16"/>
              </w:rPr>
              <w:t>Métodos de Estudio y Comunicación</w:t>
            </w:r>
          </w:p>
        </w:tc>
        <w:tc>
          <w:tcPr>
            <w:tcW w:w="421" w:type="pct"/>
          </w:tcPr>
          <w:p w14:paraId="7CDF22D9" w14:textId="40A0482A" w:rsidR="0063453D" w:rsidRPr="0063453D" w:rsidRDefault="00D66AF8" w:rsidP="0063453D">
            <w:pPr>
              <w:jc w:val="center"/>
              <w:rPr>
                <w:rFonts w:ascii="Candara" w:hAnsi="Candara"/>
                <w:sz w:val="16"/>
                <w:szCs w:val="16"/>
              </w:rPr>
            </w:pPr>
            <w:r>
              <w:rPr>
                <w:rFonts w:ascii="Candara" w:hAnsi="Candara"/>
                <w:sz w:val="16"/>
                <w:szCs w:val="16"/>
              </w:rPr>
              <w:t>2</w:t>
            </w:r>
          </w:p>
        </w:tc>
        <w:tc>
          <w:tcPr>
            <w:tcW w:w="692" w:type="pct"/>
          </w:tcPr>
          <w:p w14:paraId="1748D12D" w14:textId="31DD96F8" w:rsidR="0063453D" w:rsidRPr="003368D2" w:rsidRDefault="00335A31" w:rsidP="003368D2">
            <w:pPr>
              <w:jc w:val="center"/>
              <w:rPr>
                <w:rFonts w:ascii="Candara" w:hAnsi="Candara"/>
                <w:sz w:val="16"/>
                <w:szCs w:val="16"/>
              </w:rPr>
            </w:pPr>
            <w:r>
              <w:rPr>
                <w:rFonts w:ascii="Candara" w:hAnsi="Candara"/>
                <w:sz w:val="16"/>
                <w:szCs w:val="16"/>
              </w:rPr>
              <w:t>2</w:t>
            </w:r>
          </w:p>
        </w:tc>
      </w:tr>
    </w:tbl>
    <w:p w14:paraId="35341768" w14:textId="658C6576" w:rsidR="000573BF" w:rsidRPr="0089468C" w:rsidRDefault="00B5162A" w:rsidP="00EE30DF">
      <w:pPr>
        <w:jc w:val="both"/>
        <w:rPr>
          <w:rFonts w:ascii="Candara" w:hAnsi="Candara"/>
          <w:sz w:val="22"/>
          <w:szCs w:val="22"/>
        </w:rPr>
      </w:pPr>
      <w:r w:rsidRPr="0089468C">
        <w:rPr>
          <w:rFonts w:ascii="Candara" w:hAnsi="Candara"/>
          <w:b/>
          <w:sz w:val="22"/>
          <w:szCs w:val="22"/>
        </w:rPr>
        <w:t xml:space="preserve">Fuente: </w:t>
      </w:r>
      <w:r w:rsidRPr="0089468C">
        <w:rPr>
          <w:rFonts w:ascii="Candara" w:hAnsi="Candara"/>
          <w:sz w:val="22"/>
          <w:szCs w:val="22"/>
        </w:rPr>
        <w:t>Elaboración propia a partir de la Guía para la elaboración de documento maestro de registro calificado del Ministerio Nacional de Educación.</w:t>
      </w:r>
    </w:p>
    <w:p w14:paraId="2A93FB62" w14:textId="33389F9E" w:rsidR="0096703C" w:rsidRPr="00A4746B" w:rsidRDefault="0096703C" w:rsidP="00EE30DF">
      <w:pPr>
        <w:jc w:val="both"/>
        <w:rPr>
          <w:rFonts w:ascii="Candara" w:hAnsi="Candara"/>
          <w:b/>
          <w:sz w:val="20"/>
          <w:szCs w:val="20"/>
        </w:rPr>
      </w:pPr>
    </w:p>
    <w:p w14:paraId="15E78AFE" w14:textId="48E4C885" w:rsidR="0074022F" w:rsidRPr="00921A1C" w:rsidRDefault="00734E13" w:rsidP="0074022F">
      <w:pPr>
        <w:pStyle w:val="Javier2"/>
        <w:rPr>
          <w:sz w:val="26"/>
        </w:rPr>
      </w:pPr>
      <w:r w:rsidRPr="00A4746B">
        <w:rPr>
          <w:sz w:val="26"/>
        </w:rPr>
        <w:t xml:space="preserve"> </w:t>
      </w:r>
      <w:bookmarkStart w:id="172" w:name="_Toc518499193"/>
      <w:bookmarkStart w:id="173" w:name="_Toc26777884"/>
      <w:r w:rsidRPr="00A4746B">
        <w:rPr>
          <w:sz w:val="26"/>
        </w:rPr>
        <w:t>RECURSOS FÍSICOS Y APOYO A LA DOCENCIA</w:t>
      </w:r>
      <w:bookmarkEnd w:id="172"/>
      <w:bookmarkEnd w:id="173"/>
    </w:p>
    <w:p w14:paraId="11E2C1C4" w14:textId="6EB57983" w:rsidR="000B1E28" w:rsidRDefault="0074022F" w:rsidP="00921A1C">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El Programa por ciclos propedéuticos en Técnica Profesional en </w:t>
      </w:r>
      <w:r w:rsidR="00C4176B">
        <w:rPr>
          <w:rFonts w:ascii="Candara" w:eastAsia="Calibri" w:hAnsi="Candara" w:cs="Times New Roman"/>
          <w:lang w:val="es-ES" w:eastAsia="en-US"/>
        </w:rPr>
        <w:t>Expresión Gráfica Arquitectónica</w:t>
      </w:r>
      <w:r w:rsidRPr="0074022F">
        <w:rPr>
          <w:rFonts w:ascii="Candara" w:eastAsia="Calibri" w:hAnsi="Candara" w:cs="Times New Roman"/>
          <w:lang w:val="es-ES" w:eastAsia="en-US"/>
        </w:rPr>
        <w:t xml:space="preserve"> Arquitectónicos y Tecnología en  </w:t>
      </w:r>
      <w:r w:rsidR="00C4176B">
        <w:rPr>
          <w:rFonts w:ascii="Candara" w:eastAsia="Calibri" w:hAnsi="Candara" w:cs="Times New Roman"/>
          <w:lang w:val="es-ES" w:eastAsia="en-US"/>
        </w:rPr>
        <w:t>Modelado Digital Arquitectónico</w:t>
      </w:r>
      <w:r w:rsidRPr="0074022F">
        <w:rPr>
          <w:rFonts w:ascii="Candara" w:eastAsia="Calibri" w:hAnsi="Candara" w:cs="Times New Roman"/>
          <w:lang w:val="es-ES" w:eastAsia="en-US"/>
        </w:rPr>
        <w:t xml:space="preserve"> desarrolla sus actividades de docencia, extensión e investigación, en las instalaciones Universidad del Atlántico Sede Regional Sur en el municipio de Suan-Atlántico el cual ofrece las características de una planta física adecuada para el desarrollo de las actividades académicas en el programa haciéndose uso de las instalaciones de aulas, talleres y salas de informática para la realización de sus actividades formativas correspondiente con su modelo educativo, número de estudiantes, actividades docentes, investigativas, de proyección social, de bienestar y administrativas. Se inauguró el 28 de diciembre de 2015 y se encuentra ubicada en la entrada del municipio. La infraestructura está compuesta com</w:t>
      </w:r>
      <w:r w:rsidR="00921A1C">
        <w:rPr>
          <w:rFonts w:ascii="Candara" w:eastAsia="Calibri" w:hAnsi="Candara" w:cs="Times New Roman"/>
          <w:lang w:val="es-ES" w:eastAsia="en-US"/>
        </w:rPr>
        <w:t xml:space="preserve">o se muestra en la ilustración </w:t>
      </w:r>
    </w:p>
    <w:p w14:paraId="43039AEA" w14:textId="0B2C8551" w:rsidR="00FD4019" w:rsidRDefault="00FD4019" w:rsidP="00921A1C">
      <w:pPr>
        <w:spacing w:after="200"/>
        <w:ind w:firstLine="708"/>
        <w:jc w:val="both"/>
        <w:rPr>
          <w:rFonts w:ascii="Candara" w:eastAsia="Calibri" w:hAnsi="Candara" w:cs="Times New Roman"/>
          <w:lang w:val="es-ES" w:eastAsia="en-US"/>
        </w:rPr>
      </w:pPr>
    </w:p>
    <w:p w14:paraId="460320C9" w14:textId="0A2F6838" w:rsidR="00FD4019" w:rsidRDefault="00FD4019" w:rsidP="00921A1C">
      <w:pPr>
        <w:spacing w:after="200"/>
        <w:ind w:firstLine="708"/>
        <w:jc w:val="both"/>
        <w:rPr>
          <w:rFonts w:ascii="Candara" w:eastAsia="Calibri" w:hAnsi="Candara" w:cs="Times New Roman"/>
          <w:lang w:val="es-ES" w:eastAsia="en-US"/>
        </w:rPr>
      </w:pPr>
    </w:p>
    <w:p w14:paraId="57BDE823" w14:textId="5F956508" w:rsidR="00FD4019" w:rsidRDefault="00FD4019" w:rsidP="00921A1C">
      <w:pPr>
        <w:spacing w:after="200"/>
        <w:ind w:firstLine="708"/>
        <w:jc w:val="both"/>
        <w:rPr>
          <w:rFonts w:ascii="Candara" w:eastAsia="Calibri" w:hAnsi="Candara" w:cs="Times New Roman"/>
          <w:lang w:val="es-ES" w:eastAsia="en-US"/>
        </w:rPr>
      </w:pPr>
    </w:p>
    <w:p w14:paraId="0151D4E7" w14:textId="5AC90011" w:rsidR="00FD4019" w:rsidRDefault="00FD4019" w:rsidP="00921A1C">
      <w:pPr>
        <w:spacing w:after="200"/>
        <w:ind w:firstLine="708"/>
        <w:jc w:val="both"/>
        <w:rPr>
          <w:rFonts w:ascii="Candara" w:eastAsia="Calibri" w:hAnsi="Candara" w:cs="Times New Roman"/>
          <w:lang w:val="es-ES" w:eastAsia="en-US"/>
        </w:rPr>
      </w:pPr>
    </w:p>
    <w:p w14:paraId="6C147CF1" w14:textId="77777777" w:rsidR="00FC4B10" w:rsidRDefault="00FC4B10" w:rsidP="00921A1C">
      <w:pPr>
        <w:spacing w:after="200"/>
        <w:ind w:firstLine="708"/>
        <w:jc w:val="both"/>
        <w:rPr>
          <w:rFonts w:ascii="Candara" w:eastAsia="Calibri" w:hAnsi="Candara" w:cs="Times New Roman"/>
          <w:lang w:val="es-ES" w:eastAsia="en-US"/>
        </w:rPr>
      </w:pPr>
    </w:p>
    <w:p w14:paraId="07DC9EA7" w14:textId="77777777" w:rsidR="00FD4019" w:rsidRDefault="00FD4019" w:rsidP="00921A1C">
      <w:pPr>
        <w:spacing w:after="200"/>
        <w:ind w:firstLine="708"/>
        <w:jc w:val="both"/>
        <w:rPr>
          <w:rFonts w:ascii="Candara" w:eastAsia="Calibri" w:hAnsi="Candara" w:cs="Times New Roman"/>
          <w:lang w:val="es-ES" w:eastAsia="en-US"/>
        </w:rPr>
      </w:pPr>
    </w:p>
    <w:p w14:paraId="366B6729" w14:textId="0C30E0D3" w:rsidR="0074022F" w:rsidRPr="0074022F" w:rsidRDefault="0074022F" w:rsidP="0074022F">
      <w:pPr>
        <w:pStyle w:val="Descripcin"/>
        <w:rPr>
          <w:rFonts w:ascii="Candara" w:eastAsia="Calibri" w:hAnsi="Candara" w:cs="Times New Roman"/>
          <w:color w:val="auto"/>
          <w:sz w:val="22"/>
          <w:szCs w:val="22"/>
          <w:lang w:eastAsia="en-US"/>
        </w:rPr>
      </w:pPr>
      <w:bookmarkStart w:id="174" w:name="_Toc26778218"/>
      <w:r w:rsidRPr="0074022F">
        <w:rPr>
          <w:rFonts w:ascii="Candara" w:hAnsi="Candara"/>
          <w:color w:val="auto"/>
          <w:sz w:val="22"/>
          <w:szCs w:val="22"/>
        </w:rPr>
        <w:t xml:space="preserve">Ilustración </w:t>
      </w:r>
      <w:r w:rsidRPr="0074022F">
        <w:rPr>
          <w:rFonts w:ascii="Candara" w:hAnsi="Candara"/>
          <w:color w:val="auto"/>
          <w:sz w:val="22"/>
          <w:szCs w:val="22"/>
        </w:rPr>
        <w:fldChar w:fldCharType="begin"/>
      </w:r>
      <w:r w:rsidRPr="0074022F">
        <w:rPr>
          <w:rFonts w:ascii="Candara" w:hAnsi="Candara"/>
          <w:color w:val="auto"/>
          <w:sz w:val="22"/>
          <w:szCs w:val="22"/>
        </w:rPr>
        <w:instrText xml:space="preserve"> SEQ Ilustración \* ARABIC </w:instrText>
      </w:r>
      <w:r w:rsidRPr="0074022F">
        <w:rPr>
          <w:rFonts w:ascii="Candara" w:hAnsi="Candara"/>
          <w:color w:val="auto"/>
          <w:sz w:val="22"/>
          <w:szCs w:val="22"/>
        </w:rPr>
        <w:fldChar w:fldCharType="separate"/>
      </w:r>
      <w:r w:rsidR="00277BCB">
        <w:rPr>
          <w:rFonts w:ascii="Candara" w:hAnsi="Candara"/>
          <w:noProof/>
          <w:color w:val="auto"/>
          <w:sz w:val="22"/>
          <w:szCs w:val="22"/>
        </w:rPr>
        <w:t>7</w:t>
      </w:r>
      <w:r w:rsidRPr="0074022F">
        <w:rPr>
          <w:rFonts w:ascii="Candara" w:hAnsi="Candara"/>
          <w:color w:val="auto"/>
          <w:sz w:val="22"/>
          <w:szCs w:val="22"/>
        </w:rPr>
        <w:fldChar w:fldCharType="end"/>
      </w:r>
      <w:r w:rsidRPr="0074022F">
        <w:rPr>
          <w:rFonts w:ascii="Candara" w:hAnsi="Candara"/>
          <w:color w:val="auto"/>
          <w:sz w:val="22"/>
          <w:szCs w:val="22"/>
        </w:rPr>
        <w:t xml:space="preserve"> Planta Física Sede Regional Sur</w:t>
      </w:r>
      <w:bookmarkEnd w:id="174"/>
    </w:p>
    <w:p w14:paraId="51615188" w14:textId="77777777" w:rsidR="0074022F" w:rsidRPr="0074022F" w:rsidRDefault="0074022F" w:rsidP="0074022F">
      <w:pPr>
        <w:spacing w:line="276" w:lineRule="auto"/>
        <w:jc w:val="both"/>
        <w:rPr>
          <w:rFonts w:ascii="Candara" w:eastAsia="Calibri" w:hAnsi="Candara" w:cs="Times New Roman"/>
          <w:sz w:val="20"/>
          <w:szCs w:val="20"/>
          <w:lang w:val="es-ES" w:eastAsia="en-US"/>
        </w:rPr>
      </w:pPr>
      <w:r w:rsidRPr="0074022F">
        <w:rPr>
          <w:rFonts w:ascii="Candara" w:eastAsia="Calibri" w:hAnsi="Candara" w:cs="Arial"/>
          <w:noProof/>
          <w:sz w:val="20"/>
          <w:szCs w:val="20"/>
          <w:lang w:eastAsia="es-CO"/>
        </w:rPr>
        <w:drawing>
          <wp:inline distT="0" distB="0" distL="0" distR="0" wp14:anchorId="44789E85" wp14:editId="62661D98">
            <wp:extent cx="5650786" cy="3870934"/>
            <wp:effectExtent l="19050" t="19050" r="26670" b="15875"/>
            <wp:docPr id="11" name="4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4 Marcador de contenido"/>
                    <pic:cNvPicPr>
                      <a:picLocks noGrp="1" noChangeAspect="1"/>
                    </pic:cNvPicPr>
                  </pic:nvPicPr>
                  <pic:blipFill rotWithShape="1">
                    <a:blip r:embed="rId30" cstate="print">
                      <a:extLst>
                        <a:ext uri="{28A0092B-C50C-407E-A947-70E740481C1C}">
                          <a14:useLocalDpi xmlns:a14="http://schemas.microsoft.com/office/drawing/2010/main" val="0"/>
                        </a:ext>
                      </a:extLst>
                    </a:blip>
                    <a:srcRect r="1392"/>
                    <a:stretch/>
                  </pic:blipFill>
                  <pic:spPr bwMode="auto">
                    <a:xfrm>
                      <a:off x="0" y="0"/>
                      <a:ext cx="5691726" cy="3898979"/>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12CCC2CD" w14:textId="07B921F6" w:rsidR="0074022F" w:rsidRPr="00921A1C" w:rsidRDefault="0074022F" w:rsidP="009A7A34">
      <w:pPr>
        <w:spacing w:line="276" w:lineRule="auto"/>
        <w:jc w:val="both"/>
        <w:rPr>
          <w:rFonts w:ascii="Candara" w:eastAsia="Calibri" w:hAnsi="Candara" w:cs="Times New Roman"/>
          <w:i/>
          <w:sz w:val="22"/>
          <w:szCs w:val="22"/>
          <w:lang w:val="es-ES" w:eastAsia="en-US"/>
        </w:rPr>
      </w:pPr>
      <w:r w:rsidRPr="00921A1C">
        <w:rPr>
          <w:rFonts w:ascii="Candara" w:eastAsia="Calibri" w:hAnsi="Candara" w:cs="Times New Roman"/>
          <w:b/>
          <w:i/>
          <w:sz w:val="22"/>
          <w:szCs w:val="22"/>
          <w:lang w:val="es-ES" w:eastAsia="en-US"/>
        </w:rPr>
        <w:t>Fuente:</w:t>
      </w:r>
      <w:r w:rsidR="009A7A34" w:rsidRPr="00921A1C">
        <w:rPr>
          <w:rFonts w:ascii="Candara" w:eastAsia="Calibri" w:hAnsi="Candara" w:cs="Times New Roman"/>
          <w:i/>
          <w:sz w:val="22"/>
          <w:szCs w:val="22"/>
          <w:lang w:val="es-ES" w:eastAsia="en-US"/>
        </w:rPr>
        <w:t xml:space="preserve"> Facultad de Arquitectura </w:t>
      </w:r>
    </w:p>
    <w:p w14:paraId="6458A119" w14:textId="77777777" w:rsidR="009A7A34" w:rsidRPr="009A7A34" w:rsidRDefault="009A7A34" w:rsidP="009A7A34">
      <w:pPr>
        <w:spacing w:line="276" w:lineRule="auto"/>
        <w:jc w:val="both"/>
        <w:rPr>
          <w:rFonts w:ascii="Candara" w:eastAsia="Calibri" w:hAnsi="Candara" w:cs="Times New Roman"/>
          <w:i/>
          <w:sz w:val="20"/>
          <w:szCs w:val="20"/>
          <w:lang w:val="es-ES" w:eastAsia="en-US"/>
        </w:rPr>
      </w:pPr>
    </w:p>
    <w:p w14:paraId="5459FAC7" w14:textId="03242374" w:rsidR="0074022F" w:rsidRDefault="0074022F" w:rsidP="0074022F">
      <w:pPr>
        <w:spacing w:after="200"/>
        <w:ind w:firstLine="708"/>
        <w:jc w:val="both"/>
        <w:rPr>
          <w:rFonts w:ascii="Candara" w:eastAsia="Calibri" w:hAnsi="Candara" w:cs="Times New Roman"/>
          <w:sz w:val="22"/>
          <w:szCs w:val="22"/>
          <w:lang w:val="es-ES" w:eastAsia="en-US"/>
        </w:rPr>
      </w:pPr>
      <w:r w:rsidRPr="0074022F">
        <w:rPr>
          <w:rFonts w:ascii="Candara" w:eastAsia="Calibri" w:hAnsi="Candara" w:cs="Times New Roman"/>
          <w:sz w:val="22"/>
          <w:szCs w:val="22"/>
          <w:lang w:val="es-ES" w:eastAsia="en-US"/>
        </w:rPr>
        <w:t xml:space="preserve">En la </w:t>
      </w:r>
      <w:r w:rsidR="00603520" w:rsidRPr="0074022F">
        <w:rPr>
          <w:rFonts w:ascii="Candara" w:eastAsia="Calibri" w:hAnsi="Candara" w:cs="Times New Roman"/>
          <w:sz w:val="22"/>
          <w:szCs w:val="22"/>
          <w:lang w:val="es-ES" w:eastAsia="en-US"/>
        </w:rPr>
        <w:t>tabla 11</w:t>
      </w:r>
      <w:r>
        <w:rPr>
          <w:rFonts w:ascii="Candara" w:eastAsia="Calibri" w:hAnsi="Candara" w:cs="Times New Roman"/>
          <w:sz w:val="22"/>
          <w:szCs w:val="22"/>
          <w:lang w:val="es-ES" w:eastAsia="en-US"/>
        </w:rPr>
        <w:t xml:space="preserve"> </w:t>
      </w:r>
      <w:r w:rsidRPr="0074022F">
        <w:rPr>
          <w:rFonts w:ascii="Candara" w:eastAsia="Calibri" w:hAnsi="Candara" w:cs="Times New Roman"/>
          <w:sz w:val="22"/>
          <w:szCs w:val="22"/>
          <w:lang w:val="es-ES" w:eastAsia="en-US"/>
        </w:rPr>
        <w:t xml:space="preserve">se relacionan y se describen los diferentes espacios que conforman la Planta Física de la Sede Regional Sur y con los que cuenta el programa. </w:t>
      </w:r>
    </w:p>
    <w:p w14:paraId="03C797A6" w14:textId="46202E5A" w:rsidR="0074022F" w:rsidRPr="00317368" w:rsidRDefault="00317368" w:rsidP="00317368">
      <w:pPr>
        <w:pStyle w:val="Descripcin"/>
        <w:keepNext/>
        <w:rPr>
          <w:rFonts w:ascii="Candara" w:hAnsi="Candara"/>
          <w:color w:val="auto"/>
          <w:sz w:val="22"/>
          <w:szCs w:val="22"/>
        </w:rPr>
      </w:pPr>
      <w:bookmarkStart w:id="175" w:name="_Toc39005060"/>
      <w:r w:rsidRPr="00317368">
        <w:rPr>
          <w:rFonts w:ascii="Candara" w:hAnsi="Candara"/>
          <w:color w:val="auto"/>
          <w:sz w:val="22"/>
          <w:szCs w:val="22"/>
        </w:rPr>
        <w:t xml:space="preserve">Tabla </w:t>
      </w:r>
      <w:r w:rsidRPr="00317368">
        <w:rPr>
          <w:rFonts w:ascii="Candara" w:hAnsi="Candara"/>
          <w:color w:val="auto"/>
          <w:sz w:val="22"/>
          <w:szCs w:val="22"/>
        </w:rPr>
        <w:fldChar w:fldCharType="begin"/>
      </w:r>
      <w:r w:rsidRPr="00317368">
        <w:rPr>
          <w:rFonts w:ascii="Candara" w:hAnsi="Candara"/>
          <w:color w:val="auto"/>
          <w:sz w:val="22"/>
          <w:szCs w:val="22"/>
        </w:rPr>
        <w:instrText xml:space="preserve"> SEQ Tabla \* ARABIC </w:instrText>
      </w:r>
      <w:r w:rsidRPr="00317368">
        <w:rPr>
          <w:rFonts w:ascii="Candara" w:hAnsi="Candara"/>
          <w:color w:val="auto"/>
          <w:sz w:val="22"/>
          <w:szCs w:val="22"/>
        </w:rPr>
        <w:fldChar w:fldCharType="separate"/>
      </w:r>
      <w:r>
        <w:rPr>
          <w:rFonts w:ascii="Candara" w:hAnsi="Candara"/>
          <w:noProof/>
          <w:color w:val="auto"/>
          <w:sz w:val="22"/>
          <w:szCs w:val="22"/>
        </w:rPr>
        <w:t>10</w:t>
      </w:r>
      <w:r w:rsidRPr="00317368">
        <w:rPr>
          <w:rFonts w:ascii="Candara" w:hAnsi="Candara"/>
          <w:color w:val="auto"/>
          <w:sz w:val="22"/>
          <w:szCs w:val="22"/>
        </w:rPr>
        <w:fldChar w:fldCharType="end"/>
      </w:r>
      <w:r w:rsidRPr="00317368">
        <w:rPr>
          <w:rFonts w:ascii="Candara" w:hAnsi="Candara"/>
          <w:color w:val="auto"/>
          <w:sz w:val="22"/>
          <w:szCs w:val="22"/>
        </w:rPr>
        <w:t xml:space="preserve"> Infraestructura Física Sede Regional Sur</w:t>
      </w:r>
      <w:bookmarkEnd w:id="175"/>
    </w:p>
    <w:tbl>
      <w:tblPr>
        <w:tblStyle w:val="Tablaconcuadrcula31"/>
        <w:tblW w:w="0" w:type="auto"/>
        <w:tblLook w:val="04A0" w:firstRow="1" w:lastRow="0" w:firstColumn="1" w:lastColumn="0" w:noHBand="0" w:noVBand="1"/>
      </w:tblPr>
      <w:tblGrid>
        <w:gridCol w:w="2773"/>
        <w:gridCol w:w="1424"/>
        <w:gridCol w:w="2320"/>
      </w:tblGrid>
      <w:tr w:rsidR="0074022F" w:rsidRPr="0074022F" w14:paraId="16B0B2B4" w14:textId="77777777" w:rsidTr="00603520">
        <w:trPr>
          <w:trHeight w:val="148"/>
        </w:trPr>
        <w:tc>
          <w:tcPr>
            <w:tcW w:w="2773" w:type="dxa"/>
            <w:shd w:val="clear" w:color="auto" w:fill="4F81BD" w:themeFill="accent1"/>
          </w:tcPr>
          <w:p w14:paraId="7EF27D45" w14:textId="77777777" w:rsidR="0074022F" w:rsidRPr="0074022F" w:rsidRDefault="0074022F" w:rsidP="0074022F">
            <w:pPr>
              <w:spacing w:before="120" w:after="120"/>
              <w:rPr>
                <w:rFonts w:ascii="Candara" w:hAnsi="Candara" w:cs="Times New Roman"/>
                <w:b/>
                <w:color w:val="FFFFFF" w:themeColor="background1"/>
                <w:lang w:val="es-ES"/>
              </w:rPr>
            </w:pPr>
            <w:r w:rsidRPr="0074022F">
              <w:rPr>
                <w:rFonts w:ascii="Candara" w:hAnsi="Candara" w:cs="Times New Roman"/>
                <w:b/>
                <w:color w:val="FFFFFF" w:themeColor="background1"/>
                <w:lang w:val="es-ES"/>
              </w:rPr>
              <w:t>Escenario</w:t>
            </w:r>
          </w:p>
        </w:tc>
        <w:tc>
          <w:tcPr>
            <w:tcW w:w="1424" w:type="dxa"/>
            <w:shd w:val="clear" w:color="auto" w:fill="4F81BD" w:themeFill="accent1"/>
          </w:tcPr>
          <w:p w14:paraId="37BCA9B7" w14:textId="77777777" w:rsidR="0074022F" w:rsidRPr="0074022F" w:rsidRDefault="0074022F" w:rsidP="0074022F">
            <w:pPr>
              <w:spacing w:before="120" w:after="120"/>
              <w:rPr>
                <w:rFonts w:ascii="Candara" w:hAnsi="Candara" w:cs="Times New Roman"/>
                <w:b/>
                <w:color w:val="FFFFFF" w:themeColor="background1"/>
                <w:lang w:val="es-ES"/>
              </w:rPr>
            </w:pPr>
            <w:r w:rsidRPr="0074022F">
              <w:rPr>
                <w:rFonts w:ascii="Candara" w:hAnsi="Candara" w:cs="Times New Roman"/>
                <w:b/>
                <w:color w:val="FFFFFF" w:themeColor="background1"/>
                <w:lang w:val="es-ES"/>
              </w:rPr>
              <w:t>Cantidad</w:t>
            </w:r>
          </w:p>
        </w:tc>
        <w:tc>
          <w:tcPr>
            <w:tcW w:w="2320" w:type="dxa"/>
            <w:shd w:val="clear" w:color="auto" w:fill="4F81BD" w:themeFill="accent1"/>
          </w:tcPr>
          <w:p w14:paraId="5BC7AFD0" w14:textId="77777777" w:rsidR="0074022F" w:rsidRPr="0074022F" w:rsidRDefault="0074022F" w:rsidP="0074022F">
            <w:pPr>
              <w:spacing w:before="120" w:after="120"/>
              <w:rPr>
                <w:rFonts w:ascii="Candara" w:hAnsi="Candara" w:cs="Times New Roman"/>
                <w:b/>
                <w:color w:val="FFFFFF" w:themeColor="background1"/>
                <w:lang w:val="es-ES"/>
              </w:rPr>
            </w:pPr>
            <w:r w:rsidRPr="0074022F">
              <w:rPr>
                <w:rFonts w:ascii="Candara" w:hAnsi="Candara" w:cs="Times New Roman"/>
                <w:b/>
                <w:color w:val="FFFFFF" w:themeColor="background1"/>
                <w:lang w:val="es-ES"/>
              </w:rPr>
              <w:t>Medida (Unidad ó m2)</w:t>
            </w:r>
          </w:p>
        </w:tc>
      </w:tr>
      <w:tr w:rsidR="0074022F" w:rsidRPr="0074022F" w14:paraId="32B97662" w14:textId="77777777" w:rsidTr="00603520">
        <w:trPr>
          <w:trHeight w:val="148"/>
        </w:trPr>
        <w:tc>
          <w:tcPr>
            <w:tcW w:w="2773" w:type="dxa"/>
          </w:tcPr>
          <w:p w14:paraId="13C46BB3" w14:textId="77777777" w:rsidR="0074022F" w:rsidRPr="0074022F" w:rsidRDefault="0074022F" w:rsidP="0074022F">
            <w:pPr>
              <w:spacing w:before="120" w:after="120"/>
              <w:rPr>
                <w:rFonts w:ascii="Candara" w:hAnsi="Candara" w:cs="Times New Roman"/>
                <w:b/>
                <w:color w:val="000000"/>
                <w:lang w:val="es-ES"/>
              </w:rPr>
            </w:pPr>
            <w:r w:rsidRPr="0074022F">
              <w:rPr>
                <w:rFonts w:ascii="Candara" w:hAnsi="Candara" w:cs="Times New Roman"/>
                <w:b/>
                <w:color w:val="000000"/>
                <w:lang w:val="es-ES"/>
              </w:rPr>
              <w:t>Aula de clase</w:t>
            </w:r>
          </w:p>
        </w:tc>
        <w:tc>
          <w:tcPr>
            <w:tcW w:w="1424" w:type="dxa"/>
          </w:tcPr>
          <w:p w14:paraId="7164705D"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15</w:t>
            </w:r>
          </w:p>
        </w:tc>
        <w:tc>
          <w:tcPr>
            <w:tcW w:w="2320" w:type="dxa"/>
          </w:tcPr>
          <w:p w14:paraId="3537A4C9"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Unidad</w:t>
            </w:r>
          </w:p>
        </w:tc>
      </w:tr>
      <w:tr w:rsidR="0074022F" w:rsidRPr="0074022F" w14:paraId="16806F9D" w14:textId="77777777" w:rsidTr="00603520">
        <w:trPr>
          <w:trHeight w:val="148"/>
        </w:trPr>
        <w:tc>
          <w:tcPr>
            <w:tcW w:w="2773" w:type="dxa"/>
          </w:tcPr>
          <w:p w14:paraId="0FFF4C65" w14:textId="77777777" w:rsidR="0074022F" w:rsidRPr="0074022F" w:rsidRDefault="0074022F" w:rsidP="0074022F">
            <w:pPr>
              <w:spacing w:before="120" w:after="120"/>
              <w:rPr>
                <w:rFonts w:ascii="Candara" w:hAnsi="Candara" w:cs="Times New Roman"/>
                <w:b/>
                <w:color w:val="000000"/>
                <w:lang w:val="es-ES"/>
              </w:rPr>
            </w:pPr>
            <w:r w:rsidRPr="0074022F">
              <w:rPr>
                <w:rFonts w:ascii="Candara" w:hAnsi="Candara" w:cs="Times New Roman"/>
                <w:b/>
                <w:color w:val="000000"/>
                <w:lang w:val="es-ES"/>
              </w:rPr>
              <w:t>Aulas de informática</w:t>
            </w:r>
          </w:p>
        </w:tc>
        <w:tc>
          <w:tcPr>
            <w:tcW w:w="1424" w:type="dxa"/>
          </w:tcPr>
          <w:p w14:paraId="50227A69"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3</w:t>
            </w:r>
          </w:p>
        </w:tc>
        <w:tc>
          <w:tcPr>
            <w:tcW w:w="2320" w:type="dxa"/>
          </w:tcPr>
          <w:p w14:paraId="55BEDF11" w14:textId="77777777" w:rsidR="0074022F" w:rsidRPr="0074022F" w:rsidRDefault="0074022F" w:rsidP="0074022F">
            <w:pPr>
              <w:spacing w:before="120" w:after="120" w:line="276" w:lineRule="auto"/>
              <w:rPr>
                <w:rFonts w:ascii="Candara" w:hAnsi="Candara" w:cs="Times New Roman"/>
                <w:lang w:val="es-ES"/>
              </w:rPr>
            </w:pPr>
            <w:r w:rsidRPr="0074022F">
              <w:rPr>
                <w:rFonts w:ascii="Candara" w:hAnsi="Candara" w:cs="Times New Roman"/>
                <w:lang w:val="es-ES"/>
              </w:rPr>
              <w:t>Unidad</w:t>
            </w:r>
          </w:p>
        </w:tc>
      </w:tr>
      <w:tr w:rsidR="0074022F" w:rsidRPr="0074022F" w14:paraId="7334AF6F" w14:textId="77777777" w:rsidTr="00603520">
        <w:trPr>
          <w:trHeight w:val="148"/>
        </w:trPr>
        <w:tc>
          <w:tcPr>
            <w:tcW w:w="2773" w:type="dxa"/>
          </w:tcPr>
          <w:p w14:paraId="584684BE" w14:textId="77777777" w:rsidR="0074022F" w:rsidRPr="0074022F" w:rsidRDefault="0074022F" w:rsidP="0074022F">
            <w:pPr>
              <w:spacing w:before="120" w:after="120"/>
              <w:rPr>
                <w:rFonts w:ascii="Candara" w:hAnsi="Candara" w:cs="Times New Roman"/>
                <w:b/>
                <w:color w:val="000000"/>
                <w:lang w:val="es-ES"/>
              </w:rPr>
            </w:pPr>
            <w:r w:rsidRPr="0074022F">
              <w:rPr>
                <w:rFonts w:ascii="Candara" w:hAnsi="Candara" w:cs="Times New Roman"/>
                <w:b/>
                <w:color w:val="000000"/>
                <w:lang w:val="es-ES"/>
              </w:rPr>
              <w:t>Talleres</w:t>
            </w:r>
          </w:p>
        </w:tc>
        <w:tc>
          <w:tcPr>
            <w:tcW w:w="1424" w:type="dxa"/>
          </w:tcPr>
          <w:p w14:paraId="245F5B65"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5</w:t>
            </w:r>
          </w:p>
        </w:tc>
        <w:tc>
          <w:tcPr>
            <w:tcW w:w="2320" w:type="dxa"/>
          </w:tcPr>
          <w:p w14:paraId="7941FA85" w14:textId="77777777" w:rsidR="0074022F" w:rsidRPr="0074022F" w:rsidRDefault="0074022F" w:rsidP="0074022F">
            <w:pPr>
              <w:spacing w:before="120" w:after="120" w:line="276" w:lineRule="auto"/>
              <w:rPr>
                <w:rFonts w:ascii="Candara" w:hAnsi="Candara" w:cs="Times New Roman"/>
                <w:lang w:val="es-ES"/>
              </w:rPr>
            </w:pPr>
            <w:r w:rsidRPr="0074022F">
              <w:rPr>
                <w:rFonts w:ascii="Candara" w:hAnsi="Candara" w:cs="Times New Roman"/>
                <w:lang w:val="es-ES"/>
              </w:rPr>
              <w:t>Unidad</w:t>
            </w:r>
          </w:p>
        </w:tc>
      </w:tr>
      <w:tr w:rsidR="0074022F" w:rsidRPr="0074022F" w14:paraId="3D4DE83E" w14:textId="77777777" w:rsidTr="00603520">
        <w:trPr>
          <w:trHeight w:val="148"/>
        </w:trPr>
        <w:tc>
          <w:tcPr>
            <w:tcW w:w="2773" w:type="dxa"/>
          </w:tcPr>
          <w:p w14:paraId="473B1D8D" w14:textId="77777777" w:rsidR="0074022F" w:rsidRPr="0074022F" w:rsidRDefault="0074022F" w:rsidP="0074022F">
            <w:pPr>
              <w:spacing w:before="120" w:after="120"/>
              <w:rPr>
                <w:rFonts w:ascii="Candara" w:hAnsi="Candara" w:cs="Times New Roman"/>
                <w:b/>
                <w:color w:val="000000"/>
                <w:lang w:val="es-ES"/>
              </w:rPr>
            </w:pPr>
            <w:r w:rsidRPr="0074022F">
              <w:rPr>
                <w:rFonts w:ascii="Candara" w:hAnsi="Candara" w:cs="Times New Roman"/>
                <w:b/>
                <w:color w:val="000000"/>
                <w:lang w:val="es-ES"/>
              </w:rPr>
              <w:t>Auditorios</w:t>
            </w:r>
          </w:p>
        </w:tc>
        <w:tc>
          <w:tcPr>
            <w:tcW w:w="1424" w:type="dxa"/>
          </w:tcPr>
          <w:p w14:paraId="41E9772D"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1</w:t>
            </w:r>
          </w:p>
        </w:tc>
        <w:tc>
          <w:tcPr>
            <w:tcW w:w="2320" w:type="dxa"/>
          </w:tcPr>
          <w:p w14:paraId="348DC1BB" w14:textId="77777777" w:rsidR="0074022F" w:rsidRPr="0074022F" w:rsidRDefault="0074022F" w:rsidP="0074022F">
            <w:pPr>
              <w:spacing w:before="120" w:after="120" w:line="276" w:lineRule="auto"/>
              <w:rPr>
                <w:rFonts w:ascii="Candara" w:hAnsi="Candara" w:cs="Times New Roman"/>
                <w:lang w:val="es-ES"/>
              </w:rPr>
            </w:pPr>
            <w:r w:rsidRPr="0074022F">
              <w:rPr>
                <w:rFonts w:ascii="Candara" w:hAnsi="Candara" w:cs="Times New Roman"/>
                <w:lang w:val="es-ES"/>
              </w:rPr>
              <w:t>Unidad</w:t>
            </w:r>
          </w:p>
        </w:tc>
      </w:tr>
      <w:tr w:rsidR="0074022F" w:rsidRPr="0074022F" w14:paraId="014FB331" w14:textId="77777777" w:rsidTr="00603520">
        <w:trPr>
          <w:trHeight w:val="148"/>
        </w:trPr>
        <w:tc>
          <w:tcPr>
            <w:tcW w:w="2773" w:type="dxa"/>
          </w:tcPr>
          <w:p w14:paraId="70D36D09" w14:textId="77777777" w:rsidR="0074022F" w:rsidRPr="0074022F" w:rsidRDefault="0074022F" w:rsidP="0074022F">
            <w:pPr>
              <w:spacing w:before="120" w:after="120"/>
              <w:rPr>
                <w:rFonts w:ascii="Candara" w:hAnsi="Candara" w:cs="Times New Roman"/>
                <w:b/>
                <w:color w:val="000000"/>
                <w:lang w:val="es-ES"/>
              </w:rPr>
            </w:pPr>
            <w:r w:rsidRPr="0074022F">
              <w:rPr>
                <w:rFonts w:ascii="Candara" w:hAnsi="Candara" w:cs="Times New Roman"/>
                <w:b/>
                <w:color w:val="000000"/>
                <w:lang w:val="es-ES"/>
              </w:rPr>
              <w:t>Bibliotecas</w:t>
            </w:r>
          </w:p>
        </w:tc>
        <w:tc>
          <w:tcPr>
            <w:tcW w:w="1424" w:type="dxa"/>
          </w:tcPr>
          <w:p w14:paraId="7A0ADC4A"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1</w:t>
            </w:r>
          </w:p>
        </w:tc>
        <w:tc>
          <w:tcPr>
            <w:tcW w:w="2320" w:type="dxa"/>
          </w:tcPr>
          <w:p w14:paraId="0DB203FD" w14:textId="77777777" w:rsidR="0074022F" w:rsidRPr="0074022F" w:rsidRDefault="0074022F" w:rsidP="0074022F">
            <w:pPr>
              <w:spacing w:before="120" w:after="120" w:line="276" w:lineRule="auto"/>
              <w:rPr>
                <w:rFonts w:ascii="Candara" w:hAnsi="Candara" w:cs="Times New Roman"/>
                <w:lang w:val="es-ES"/>
              </w:rPr>
            </w:pPr>
            <w:r w:rsidRPr="0074022F">
              <w:rPr>
                <w:rFonts w:ascii="Candara" w:hAnsi="Candara" w:cs="Times New Roman"/>
                <w:lang w:val="es-ES"/>
              </w:rPr>
              <w:t>Unidad</w:t>
            </w:r>
          </w:p>
        </w:tc>
      </w:tr>
      <w:tr w:rsidR="0074022F" w:rsidRPr="0074022F" w14:paraId="6184BED4" w14:textId="77777777" w:rsidTr="00603520">
        <w:trPr>
          <w:trHeight w:val="148"/>
        </w:trPr>
        <w:tc>
          <w:tcPr>
            <w:tcW w:w="2773" w:type="dxa"/>
          </w:tcPr>
          <w:p w14:paraId="699A0DB4" w14:textId="77777777" w:rsidR="0074022F" w:rsidRPr="0074022F" w:rsidRDefault="0074022F" w:rsidP="0074022F">
            <w:pPr>
              <w:spacing w:before="120" w:after="120"/>
              <w:rPr>
                <w:rFonts w:ascii="Candara" w:hAnsi="Candara" w:cs="Times New Roman"/>
                <w:b/>
                <w:color w:val="000000"/>
                <w:lang w:val="es-ES"/>
              </w:rPr>
            </w:pPr>
            <w:r w:rsidRPr="0074022F">
              <w:rPr>
                <w:rFonts w:ascii="Candara" w:hAnsi="Candara" w:cs="Times New Roman"/>
                <w:b/>
                <w:color w:val="000000"/>
                <w:lang w:val="es-ES"/>
              </w:rPr>
              <w:t>Área de administración (Rectoría, sala de profesores, admisiones, coordinación, sala de digitación, baños y cocina)</w:t>
            </w:r>
          </w:p>
        </w:tc>
        <w:tc>
          <w:tcPr>
            <w:tcW w:w="1424" w:type="dxa"/>
          </w:tcPr>
          <w:p w14:paraId="560CA75B"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1</w:t>
            </w:r>
          </w:p>
        </w:tc>
        <w:tc>
          <w:tcPr>
            <w:tcW w:w="2320" w:type="dxa"/>
          </w:tcPr>
          <w:p w14:paraId="3E7D21C1" w14:textId="77777777" w:rsidR="0074022F" w:rsidRPr="0074022F" w:rsidRDefault="0074022F" w:rsidP="0074022F">
            <w:pPr>
              <w:spacing w:before="120" w:after="120" w:line="276" w:lineRule="auto"/>
              <w:rPr>
                <w:rFonts w:ascii="Candara" w:hAnsi="Candara" w:cs="Times New Roman"/>
                <w:lang w:val="es-ES"/>
              </w:rPr>
            </w:pPr>
            <w:r w:rsidRPr="0074022F">
              <w:rPr>
                <w:rFonts w:ascii="Candara" w:hAnsi="Candara" w:cs="Times New Roman"/>
                <w:lang w:val="es-ES"/>
              </w:rPr>
              <w:t>Unidad</w:t>
            </w:r>
          </w:p>
        </w:tc>
      </w:tr>
      <w:tr w:rsidR="0074022F" w:rsidRPr="0074022F" w14:paraId="74195EAE" w14:textId="77777777" w:rsidTr="00603520">
        <w:trPr>
          <w:trHeight w:val="148"/>
        </w:trPr>
        <w:tc>
          <w:tcPr>
            <w:tcW w:w="2773" w:type="dxa"/>
          </w:tcPr>
          <w:p w14:paraId="3C99C36D" w14:textId="77777777" w:rsidR="0074022F" w:rsidRPr="0074022F" w:rsidRDefault="0074022F" w:rsidP="0074022F">
            <w:pPr>
              <w:spacing w:before="120" w:after="120"/>
              <w:rPr>
                <w:rFonts w:ascii="Candara" w:hAnsi="Candara" w:cs="Times New Roman"/>
                <w:b/>
                <w:color w:val="000000"/>
                <w:lang w:val="es-ES"/>
              </w:rPr>
            </w:pPr>
            <w:r w:rsidRPr="0074022F">
              <w:rPr>
                <w:rFonts w:ascii="Candara" w:hAnsi="Candara" w:cs="Times New Roman"/>
                <w:b/>
                <w:color w:val="000000"/>
                <w:lang w:val="es-ES"/>
              </w:rPr>
              <w:t>Cafeterías, comedores y cocina</w:t>
            </w:r>
          </w:p>
        </w:tc>
        <w:tc>
          <w:tcPr>
            <w:tcW w:w="1424" w:type="dxa"/>
          </w:tcPr>
          <w:p w14:paraId="71EB0276"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1</w:t>
            </w:r>
          </w:p>
        </w:tc>
        <w:tc>
          <w:tcPr>
            <w:tcW w:w="2320" w:type="dxa"/>
          </w:tcPr>
          <w:p w14:paraId="5FCA6F36" w14:textId="77777777" w:rsidR="0074022F" w:rsidRPr="0074022F" w:rsidRDefault="0074022F" w:rsidP="0074022F">
            <w:pPr>
              <w:spacing w:before="120" w:after="120" w:line="276" w:lineRule="auto"/>
              <w:rPr>
                <w:rFonts w:ascii="Candara" w:hAnsi="Candara" w:cs="Times New Roman"/>
                <w:lang w:val="es-ES"/>
              </w:rPr>
            </w:pPr>
            <w:r w:rsidRPr="0074022F">
              <w:rPr>
                <w:rFonts w:ascii="Candara" w:hAnsi="Candara" w:cs="Times New Roman"/>
                <w:lang w:val="es-ES"/>
              </w:rPr>
              <w:t>Unidad</w:t>
            </w:r>
          </w:p>
        </w:tc>
      </w:tr>
      <w:tr w:rsidR="0074022F" w:rsidRPr="0074022F" w14:paraId="6486B85D" w14:textId="77777777" w:rsidTr="00603520">
        <w:trPr>
          <w:trHeight w:val="148"/>
        </w:trPr>
        <w:tc>
          <w:tcPr>
            <w:tcW w:w="2773" w:type="dxa"/>
          </w:tcPr>
          <w:p w14:paraId="0C5220EA" w14:textId="77777777" w:rsidR="0074022F" w:rsidRPr="0074022F" w:rsidRDefault="0074022F" w:rsidP="0074022F">
            <w:pPr>
              <w:spacing w:before="120" w:after="120"/>
              <w:rPr>
                <w:rFonts w:ascii="Candara" w:hAnsi="Candara" w:cs="Times New Roman"/>
                <w:b/>
                <w:lang w:val="es-ES"/>
              </w:rPr>
            </w:pPr>
            <w:r w:rsidRPr="0074022F">
              <w:rPr>
                <w:rFonts w:ascii="Candara" w:hAnsi="Candara" w:cs="Times New Roman"/>
                <w:b/>
                <w:lang w:val="es-ES"/>
              </w:rPr>
              <w:t>Zonas de Esparcimiento</w:t>
            </w:r>
          </w:p>
        </w:tc>
        <w:tc>
          <w:tcPr>
            <w:tcW w:w="1424" w:type="dxa"/>
          </w:tcPr>
          <w:p w14:paraId="45C57378"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1</w:t>
            </w:r>
          </w:p>
        </w:tc>
        <w:tc>
          <w:tcPr>
            <w:tcW w:w="2320" w:type="dxa"/>
          </w:tcPr>
          <w:p w14:paraId="42EBA0DB" w14:textId="77777777" w:rsidR="0074022F" w:rsidRPr="0074022F" w:rsidRDefault="0074022F" w:rsidP="0074022F">
            <w:pPr>
              <w:spacing w:before="120" w:after="120" w:line="276" w:lineRule="auto"/>
              <w:rPr>
                <w:rFonts w:ascii="Candara" w:hAnsi="Candara" w:cs="Times New Roman"/>
                <w:lang w:val="es-ES"/>
              </w:rPr>
            </w:pPr>
            <w:r w:rsidRPr="0074022F">
              <w:rPr>
                <w:rFonts w:ascii="Candara" w:hAnsi="Candara" w:cs="Times New Roman"/>
                <w:lang w:val="es-ES"/>
              </w:rPr>
              <w:t>Unidad</w:t>
            </w:r>
          </w:p>
        </w:tc>
      </w:tr>
      <w:tr w:rsidR="0074022F" w:rsidRPr="0074022F" w14:paraId="3B62C833" w14:textId="77777777" w:rsidTr="00603520">
        <w:trPr>
          <w:trHeight w:val="148"/>
        </w:trPr>
        <w:tc>
          <w:tcPr>
            <w:tcW w:w="2773" w:type="dxa"/>
          </w:tcPr>
          <w:p w14:paraId="1F5BBA94" w14:textId="1B1452F5" w:rsidR="0074022F" w:rsidRPr="0074022F" w:rsidRDefault="0074022F" w:rsidP="0074022F">
            <w:pPr>
              <w:spacing w:before="120" w:after="120"/>
              <w:rPr>
                <w:rFonts w:ascii="Candara" w:hAnsi="Candara" w:cs="Times New Roman"/>
                <w:b/>
                <w:lang w:val="es-ES"/>
              </w:rPr>
            </w:pPr>
            <w:r w:rsidRPr="0074022F">
              <w:rPr>
                <w:rFonts w:ascii="Candara" w:hAnsi="Candara" w:cs="Times New Roman"/>
                <w:b/>
                <w:color w:val="000000"/>
                <w:lang w:val="es-ES"/>
              </w:rPr>
              <w:t>Baños</w:t>
            </w:r>
            <w:r w:rsidRPr="0074022F">
              <w:rPr>
                <w:rFonts w:ascii="Candara" w:hAnsi="Candara" w:cs="Times New Roman"/>
                <w:b/>
                <w:lang w:val="es-ES"/>
              </w:rPr>
              <w:t xml:space="preserve">- </w:t>
            </w:r>
            <w:r w:rsidRPr="0074022F">
              <w:rPr>
                <w:rFonts w:ascii="Candara" w:hAnsi="Candara" w:cs="Times New Roman"/>
                <w:lang w:val="es-ES"/>
              </w:rPr>
              <w:t>Exteriores</w:t>
            </w:r>
            <w:r w:rsidRPr="0074022F">
              <w:rPr>
                <w:rFonts w:ascii="Candara" w:hAnsi="Candara" w:cs="Times New Roman"/>
                <w:b/>
                <w:lang w:val="es-ES"/>
              </w:rPr>
              <w:t>: 2 baños de hombres, 2 baños de hombres discapacitados, 2 baños de mujeres, 2 baños de mujeres discapacitadas</w:t>
            </w:r>
          </w:p>
          <w:p w14:paraId="1D117DBC" w14:textId="77777777" w:rsidR="0074022F" w:rsidRPr="0074022F" w:rsidRDefault="0074022F" w:rsidP="0074022F">
            <w:pPr>
              <w:spacing w:before="120" w:after="120"/>
              <w:rPr>
                <w:rFonts w:ascii="Candara" w:hAnsi="Candara" w:cs="Times New Roman"/>
                <w:b/>
                <w:lang w:val="es-ES"/>
              </w:rPr>
            </w:pPr>
            <w:r w:rsidRPr="0074022F">
              <w:rPr>
                <w:rFonts w:ascii="Candara" w:hAnsi="Candara" w:cs="Times New Roman"/>
                <w:b/>
                <w:lang w:val="es-ES"/>
              </w:rPr>
              <w:t xml:space="preserve">- </w:t>
            </w:r>
            <w:r w:rsidRPr="0074022F">
              <w:rPr>
                <w:rFonts w:ascii="Candara" w:hAnsi="Candara" w:cs="Times New Roman"/>
                <w:lang w:val="es-ES"/>
              </w:rPr>
              <w:t>Área Administrativa</w:t>
            </w:r>
            <w:r w:rsidRPr="0074022F">
              <w:rPr>
                <w:rFonts w:ascii="Candara" w:hAnsi="Candara" w:cs="Times New Roman"/>
                <w:b/>
                <w:lang w:val="es-ES"/>
              </w:rPr>
              <w:t>: 1 baño Rectoría, 2 baños para docentes (Hombre - Mujer)</w:t>
            </w:r>
          </w:p>
        </w:tc>
        <w:tc>
          <w:tcPr>
            <w:tcW w:w="1424" w:type="dxa"/>
          </w:tcPr>
          <w:p w14:paraId="43115117" w14:textId="77777777" w:rsidR="0074022F" w:rsidRPr="0074022F" w:rsidRDefault="0074022F" w:rsidP="0074022F">
            <w:pPr>
              <w:spacing w:before="120" w:after="120"/>
              <w:rPr>
                <w:rFonts w:ascii="Candara" w:hAnsi="Candara" w:cs="Times New Roman"/>
                <w:lang w:val="es-ES"/>
              </w:rPr>
            </w:pPr>
            <w:r w:rsidRPr="0074022F">
              <w:rPr>
                <w:rFonts w:ascii="Candara" w:hAnsi="Candara" w:cs="Times New Roman"/>
                <w:lang w:val="es-ES"/>
              </w:rPr>
              <w:t>11</w:t>
            </w:r>
          </w:p>
        </w:tc>
        <w:tc>
          <w:tcPr>
            <w:tcW w:w="2320" w:type="dxa"/>
          </w:tcPr>
          <w:p w14:paraId="0A60B740" w14:textId="77777777" w:rsidR="0074022F" w:rsidRPr="0074022F" w:rsidRDefault="0074022F" w:rsidP="0074022F">
            <w:pPr>
              <w:keepNext/>
              <w:spacing w:before="120" w:after="120" w:line="276" w:lineRule="auto"/>
              <w:rPr>
                <w:rFonts w:ascii="Candara" w:hAnsi="Candara" w:cs="Times New Roman"/>
                <w:lang w:val="es-ES"/>
              </w:rPr>
            </w:pPr>
            <w:r w:rsidRPr="0074022F">
              <w:rPr>
                <w:rFonts w:ascii="Candara" w:hAnsi="Candara" w:cs="Times New Roman"/>
                <w:lang w:val="es-ES"/>
              </w:rPr>
              <w:t>Unidad</w:t>
            </w:r>
          </w:p>
        </w:tc>
      </w:tr>
    </w:tbl>
    <w:p w14:paraId="4135C44E" w14:textId="36B22F9F" w:rsidR="0074022F" w:rsidRPr="00921A1C" w:rsidRDefault="0074022F" w:rsidP="004A1E1F">
      <w:pPr>
        <w:spacing w:after="200" w:line="276" w:lineRule="auto"/>
        <w:rPr>
          <w:rFonts w:ascii="Candara" w:eastAsia="Calibri" w:hAnsi="Candara" w:cs="Times New Roman"/>
          <w:sz w:val="22"/>
          <w:szCs w:val="22"/>
          <w:lang w:val="es-ES" w:eastAsia="en-US"/>
        </w:rPr>
      </w:pPr>
      <w:r w:rsidRPr="00921A1C">
        <w:rPr>
          <w:rFonts w:ascii="Candara" w:eastAsia="Calibri" w:hAnsi="Candara" w:cs="Times New Roman"/>
          <w:b/>
          <w:sz w:val="22"/>
          <w:szCs w:val="22"/>
          <w:lang w:val="es-ES" w:eastAsia="en-US"/>
        </w:rPr>
        <w:t>Fuente:</w:t>
      </w:r>
      <w:r w:rsidR="004A1E1F" w:rsidRPr="00921A1C">
        <w:rPr>
          <w:rFonts w:ascii="Candara" w:eastAsia="Calibri" w:hAnsi="Candara" w:cs="Times New Roman"/>
          <w:sz w:val="22"/>
          <w:szCs w:val="22"/>
          <w:lang w:val="es-ES" w:eastAsia="en-US"/>
        </w:rPr>
        <w:t xml:space="preserve"> Facultad de Arquitectura</w:t>
      </w:r>
    </w:p>
    <w:p w14:paraId="30F744A0" w14:textId="476C1951" w:rsidR="004A1E1F" w:rsidRDefault="0074022F" w:rsidP="004A1E1F">
      <w:pPr>
        <w:spacing w:after="200"/>
        <w:ind w:firstLine="708"/>
        <w:jc w:val="both"/>
        <w:rPr>
          <w:rFonts w:ascii="Candara" w:eastAsia="Calibri" w:hAnsi="Candara" w:cs="Times New Roman"/>
          <w:lang w:val="es-ES" w:eastAsia="en-US"/>
        </w:rPr>
      </w:pPr>
      <w:r w:rsidRPr="0074022F">
        <w:rPr>
          <w:rFonts w:ascii="Candara" w:eastAsia="Calibri" w:hAnsi="Candara" w:cs="Times New Roman"/>
          <w:b/>
          <w:i/>
          <w:lang w:val="es-ES" w:eastAsia="en-US"/>
        </w:rPr>
        <w:t>Aulas de Clase</w:t>
      </w:r>
      <w:r w:rsidRPr="0074022F">
        <w:rPr>
          <w:rFonts w:ascii="Candara" w:eastAsia="Calibri" w:hAnsi="Candara" w:cs="Times New Roman"/>
          <w:i/>
          <w:lang w:val="es-ES" w:eastAsia="en-US"/>
        </w:rPr>
        <w:t>.</w:t>
      </w:r>
      <w:r w:rsidRPr="0074022F">
        <w:rPr>
          <w:rFonts w:ascii="Candara" w:eastAsia="Calibri" w:hAnsi="Candara" w:cs="Times New Roman"/>
          <w:lang w:val="es-ES" w:eastAsia="en-US"/>
        </w:rPr>
        <w:t xml:space="preserve"> Esta nueva infraestructura cuenta con quince (15) aulas de clases para el desarrollo de actividades académicas, las cuales están dotadas con aire acondicionado tipo Mini Split, iluminación con lámparas fluorescentes, sillas universitarias, tableros en acrílico y videobeam y con 39 puestos mobiliarios (38 estudiante y 1 profesor)</w:t>
      </w:r>
    </w:p>
    <w:p w14:paraId="388154BA" w14:textId="0602136D" w:rsidR="0074022F" w:rsidRPr="00BF5067" w:rsidRDefault="004A1E1F" w:rsidP="00BF5067">
      <w:pPr>
        <w:pStyle w:val="Descripcin"/>
        <w:rPr>
          <w:rFonts w:ascii="Candara" w:eastAsia="Calibri" w:hAnsi="Candara" w:cs="Times New Roman"/>
          <w:color w:val="auto"/>
          <w:sz w:val="22"/>
          <w:szCs w:val="22"/>
          <w:lang w:eastAsia="en-US"/>
        </w:rPr>
      </w:pPr>
      <w:r>
        <w:rPr>
          <w:rFonts w:ascii="Candara" w:hAnsi="Candara"/>
          <w:color w:val="auto"/>
          <w:sz w:val="22"/>
          <w:szCs w:val="22"/>
        </w:rPr>
        <w:t xml:space="preserve">              </w:t>
      </w:r>
      <w:bookmarkStart w:id="176" w:name="_Toc26778219"/>
      <w:r w:rsidR="00BF5067" w:rsidRPr="00BF5067">
        <w:rPr>
          <w:rFonts w:ascii="Candara" w:hAnsi="Candara"/>
          <w:color w:val="auto"/>
          <w:sz w:val="22"/>
          <w:szCs w:val="22"/>
        </w:rPr>
        <w:t xml:space="preserve">Ilustración </w:t>
      </w:r>
      <w:r w:rsidR="00BF5067" w:rsidRPr="00BF5067">
        <w:rPr>
          <w:rFonts w:ascii="Candara" w:hAnsi="Candara"/>
          <w:color w:val="auto"/>
          <w:sz w:val="22"/>
          <w:szCs w:val="22"/>
        </w:rPr>
        <w:fldChar w:fldCharType="begin"/>
      </w:r>
      <w:r w:rsidR="00BF5067" w:rsidRPr="00BF5067">
        <w:rPr>
          <w:rFonts w:ascii="Candara" w:hAnsi="Candara"/>
          <w:color w:val="auto"/>
          <w:sz w:val="22"/>
          <w:szCs w:val="22"/>
        </w:rPr>
        <w:instrText xml:space="preserve"> SEQ Ilustración \* ARABIC </w:instrText>
      </w:r>
      <w:r w:rsidR="00BF5067" w:rsidRPr="00BF5067">
        <w:rPr>
          <w:rFonts w:ascii="Candara" w:hAnsi="Candara"/>
          <w:color w:val="auto"/>
          <w:sz w:val="22"/>
          <w:szCs w:val="22"/>
        </w:rPr>
        <w:fldChar w:fldCharType="separate"/>
      </w:r>
      <w:r w:rsidR="00277BCB">
        <w:rPr>
          <w:rFonts w:ascii="Candara" w:hAnsi="Candara"/>
          <w:noProof/>
          <w:color w:val="auto"/>
          <w:sz w:val="22"/>
          <w:szCs w:val="22"/>
        </w:rPr>
        <w:t>8</w:t>
      </w:r>
      <w:r w:rsidR="00BF5067" w:rsidRPr="00BF5067">
        <w:rPr>
          <w:rFonts w:ascii="Candara" w:hAnsi="Candara"/>
          <w:color w:val="auto"/>
          <w:sz w:val="22"/>
          <w:szCs w:val="22"/>
        </w:rPr>
        <w:fldChar w:fldCharType="end"/>
      </w:r>
      <w:r w:rsidR="00BF5067" w:rsidRPr="00BF5067">
        <w:rPr>
          <w:rFonts w:ascii="Candara" w:hAnsi="Candara"/>
          <w:color w:val="auto"/>
          <w:sz w:val="22"/>
          <w:szCs w:val="22"/>
        </w:rPr>
        <w:t xml:space="preserve"> Aula Modelo Sede Regional Sur</w:t>
      </w:r>
      <w:bookmarkEnd w:id="176"/>
    </w:p>
    <w:p w14:paraId="62F63F31" w14:textId="77777777" w:rsidR="00921A1C" w:rsidRDefault="0074022F" w:rsidP="00921A1C">
      <w:pPr>
        <w:spacing w:after="200" w:line="276" w:lineRule="auto"/>
        <w:ind w:firstLine="708"/>
        <w:rPr>
          <w:rFonts w:ascii="Candara" w:eastAsia="Calibri" w:hAnsi="Candara" w:cs="Times New Roman"/>
          <w:i/>
          <w:sz w:val="22"/>
          <w:szCs w:val="22"/>
          <w:lang w:val="es-ES" w:eastAsia="en-US"/>
        </w:rPr>
      </w:pPr>
      <w:r w:rsidRPr="0074022F">
        <w:rPr>
          <w:rFonts w:ascii="Candara" w:eastAsia="Calibri" w:hAnsi="Candara" w:cs="Calibri"/>
          <w:bCs/>
          <w:i/>
          <w:noProof/>
          <w:sz w:val="22"/>
          <w:szCs w:val="22"/>
          <w:lang w:eastAsia="es-CO"/>
        </w:rPr>
        <w:drawing>
          <wp:inline distT="0" distB="0" distL="0" distR="0" wp14:anchorId="028A42CA" wp14:editId="0D30E872">
            <wp:extent cx="3352800" cy="2514790"/>
            <wp:effectExtent l="19050" t="19050" r="19050" b="19050"/>
            <wp:docPr id="1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60522_1826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0476" cy="2520548"/>
                    </a:xfrm>
                    <a:prstGeom prst="rect">
                      <a:avLst/>
                    </a:prstGeom>
                    <a:ln w="6350">
                      <a:solidFill>
                        <a:sysClr val="windowText" lastClr="000000"/>
                      </a:solidFill>
                    </a:ln>
                  </pic:spPr>
                </pic:pic>
              </a:graphicData>
            </a:graphic>
          </wp:inline>
        </w:drawing>
      </w:r>
    </w:p>
    <w:p w14:paraId="53DDC541" w14:textId="77777777" w:rsidR="00921A1C" w:rsidRDefault="0074022F" w:rsidP="00921A1C">
      <w:pPr>
        <w:spacing w:after="200" w:line="276" w:lineRule="auto"/>
        <w:ind w:firstLine="708"/>
        <w:rPr>
          <w:rFonts w:ascii="Candara" w:eastAsia="Calibri" w:hAnsi="Candara" w:cs="Times New Roman"/>
          <w:i/>
          <w:sz w:val="22"/>
          <w:szCs w:val="22"/>
          <w:lang w:val="es-ES" w:eastAsia="en-US"/>
        </w:rPr>
      </w:pPr>
      <w:r w:rsidRPr="0074022F">
        <w:rPr>
          <w:rFonts w:ascii="Candara" w:eastAsia="Calibri" w:hAnsi="Candara" w:cs="Times New Roman"/>
          <w:b/>
          <w:sz w:val="20"/>
          <w:szCs w:val="20"/>
          <w:lang w:val="es-ES" w:eastAsia="en-US"/>
        </w:rPr>
        <w:t>Fuente:</w:t>
      </w:r>
      <w:r w:rsidRPr="0074022F">
        <w:rPr>
          <w:rFonts w:ascii="Candara" w:eastAsia="Calibri" w:hAnsi="Candara" w:cs="Times New Roman"/>
          <w:sz w:val="20"/>
          <w:szCs w:val="20"/>
          <w:lang w:val="es-ES" w:eastAsia="en-US"/>
        </w:rPr>
        <w:t xml:space="preserve"> Facultad de Arquitectura </w:t>
      </w:r>
    </w:p>
    <w:p w14:paraId="2692AC30" w14:textId="7FCC18BB" w:rsidR="0074022F" w:rsidRPr="00921A1C" w:rsidRDefault="0074022F" w:rsidP="00921A1C">
      <w:pPr>
        <w:spacing w:after="200" w:line="276" w:lineRule="auto"/>
        <w:ind w:firstLine="708"/>
        <w:rPr>
          <w:rFonts w:ascii="Candara" w:eastAsia="Calibri" w:hAnsi="Candara" w:cs="Times New Roman"/>
          <w:i/>
          <w:sz w:val="22"/>
          <w:szCs w:val="22"/>
          <w:lang w:val="es-ES" w:eastAsia="en-US"/>
        </w:rPr>
      </w:pPr>
      <w:r w:rsidRPr="0074022F">
        <w:rPr>
          <w:rFonts w:ascii="Candara" w:eastAsia="Calibri" w:hAnsi="Candara" w:cs="Times New Roman"/>
          <w:b/>
          <w:i/>
          <w:lang w:val="es-ES" w:eastAsia="en-US"/>
        </w:rPr>
        <w:t xml:space="preserve">Talleres y Laboratorios. </w:t>
      </w:r>
      <w:r w:rsidRPr="0074022F">
        <w:rPr>
          <w:rFonts w:ascii="Candara" w:eastAsia="Calibri" w:hAnsi="Candara" w:cs="Times New Roman"/>
          <w:lang w:val="es-ES" w:eastAsia="en-US"/>
        </w:rPr>
        <w:t>Los estudiantes realizarán las prácticas en los laboratorios de la ciudadela universitaria y posiblemente se establecerían convenios con las instituciones en el municipio de Suan para mantener los niveles de calidad del programa en mención.</w:t>
      </w:r>
    </w:p>
    <w:p w14:paraId="63E46B54" w14:textId="77777777" w:rsidR="0074022F" w:rsidRPr="0074022F" w:rsidRDefault="0074022F" w:rsidP="004A1E1F">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En la Universidad del Atlántico se dispone de una arquitectura tecnológica que administra los sistemas de información necesarios para su gestión académica y administrativa.  Dentro de estas inversiones podemos destacar lo siguiente:</w:t>
      </w:r>
    </w:p>
    <w:p w14:paraId="4CF650B4" w14:textId="34CB94E1" w:rsidR="0074022F" w:rsidRPr="0074022F" w:rsidRDefault="0074022F" w:rsidP="004A1E1F">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La Universidad posee 17 servidores que soportan todo tipo de requerimiento, con un nivel de seguridad adecuado para su desempeño. A </w:t>
      </w:r>
      <w:r w:rsidR="004A1E1F" w:rsidRPr="0074022F">
        <w:rPr>
          <w:rFonts w:ascii="Candara" w:eastAsia="Calibri" w:hAnsi="Candara" w:cs="Times New Roman"/>
          <w:lang w:val="es-ES" w:eastAsia="en-US"/>
        </w:rPr>
        <w:t>continuación,</w:t>
      </w:r>
      <w:r w:rsidRPr="0074022F">
        <w:rPr>
          <w:rFonts w:ascii="Candara" w:eastAsia="Calibri" w:hAnsi="Candara" w:cs="Times New Roman"/>
          <w:lang w:val="es-ES" w:eastAsia="en-US"/>
        </w:rPr>
        <w:t xml:space="preserve"> se detallan las características de la infraestructura tecnológica:  </w:t>
      </w:r>
    </w:p>
    <w:p w14:paraId="2082E568" w14:textId="77777777" w:rsidR="0074022F" w:rsidRPr="0074022F" w:rsidRDefault="0074022F" w:rsidP="004A1E1F">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4 Servidores de alta disponibilidad con tecnología Blade Integrity: Manejo de los sistemas académicos y administrativos, bases de datos (ORACLE), Firewall y Servidores web </w:t>
      </w:r>
    </w:p>
    <w:p w14:paraId="2787D9A2" w14:textId="7127B243" w:rsidR="0074022F" w:rsidRPr="0074022F" w:rsidRDefault="0074022F" w:rsidP="004A1E1F">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13 Servidores HP de Rack. Infraestructura, aplicaciones, controladores de dominio y</w:t>
      </w:r>
      <w:r w:rsidR="004A1E1F">
        <w:rPr>
          <w:rFonts w:ascii="Candara" w:eastAsia="Calibri" w:hAnsi="Candara" w:cs="Times New Roman"/>
          <w:lang w:val="es-ES" w:eastAsia="en-US"/>
        </w:rPr>
        <w:t xml:space="preserve"> administradores de terminales.</w:t>
      </w:r>
    </w:p>
    <w:p w14:paraId="21B4F492" w14:textId="77777777" w:rsidR="0074022F" w:rsidRPr="0074022F" w:rsidRDefault="0074022F" w:rsidP="004A1E1F">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Existen nueve (9) salas de informática y dos (2) nuevas salas de consulta ubicada en el bloque G de biblioteca, las cuales están distribuidas de la siguiente manera, para el desarrollo de las actividades de docencia y consulta de estudiantes.</w:t>
      </w:r>
    </w:p>
    <w:p w14:paraId="36173AEA" w14:textId="7AA89AE6" w:rsidR="0074022F" w:rsidRDefault="0074022F" w:rsidP="004A1E1F">
      <w:pPr>
        <w:spacing w:after="200"/>
        <w:ind w:firstLine="708"/>
        <w:jc w:val="both"/>
        <w:rPr>
          <w:rFonts w:ascii="Candara" w:eastAsia="Calibri" w:hAnsi="Candara" w:cs="Times New Roman"/>
          <w:lang w:val="es-ES" w:eastAsia="en-US"/>
        </w:rPr>
      </w:pPr>
      <w:r w:rsidRPr="0074022F">
        <w:rPr>
          <w:rFonts w:ascii="Candara" w:eastAsia="Calibri" w:hAnsi="Candara" w:cs="Times New Roman"/>
          <w:b/>
          <w:i/>
          <w:lang w:val="es-ES" w:eastAsia="en-US"/>
        </w:rPr>
        <w:t>Sala de Informática</w:t>
      </w:r>
      <w:r w:rsidRPr="0074022F">
        <w:rPr>
          <w:rFonts w:ascii="Candara" w:eastAsia="Calibri" w:hAnsi="Candara" w:cs="Times New Roman"/>
          <w:lang w:val="es-ES" w:eastAsia="en-US"/>
        </w:rPr>
        <w:t>. La Sede Regional Sur en el municipio de Suán, cuenta con tres (3) salas de informática en él, las cuales están dotadas de computadores de escritorio con el fin de que los estudiantes puedan tener acceso a Internet para el desarrollo de sus actividades académicas y de investigación. Los salones cuentan con aire acondicionado, sillas y muebles para los computadores, están dotadas con 39 puestos mobiliarios (38 estudiante y 1 profesor).</w:t>
      </w:r>
    </w:p>
    <w:p w14:paraId="343BED7D" w14:textId="270D47E0" w:rsidR="0074022F" w:rsidRPr="004A1E1F" w:rsidRDefault="004A1E1F" w:rsidP="004A1E1F">
      <w:pPr>
        <w:pStyle w:val="Descripcin"/>
        <w:rPr>
          <w:rFonts w:ascii="Candara" w:eastAsia="Calibri" w:hAnsi="Candara" w:cs="Times New Roman"/>
          <w:color w:val="auto"/>
          <w:sz w:val="22"/>
          <w:szCs w:val="22"/>
          <w:lang w:eastAsia="en-US"/>
        </w:rPr>
      </w:pPr>
      <w:r>
        <w:rPr>
          <w:rFonts w:ascii="Candara" w:hAnsi="Candara"/>
          <w:color w:val="auto"/>
          <w:sz w:val="22"/>
          <w:szCs w:val="22"/>
        </w:rPr>
        <w:t xml:space="preserve">              </w:t>
      </w:r>
      <w:bookmarkStart w:id="177" w:name="_Toc26778220"/>
      <w:r w:rsidRPr="004A1E1F">
        <w:rPr>
          <w:rFonts w:ascii="Candara" w:hAnsi="Candara"/>
          <w:color w:val="auto"/>
          <w:sz w:val="22"/>
          <w:szCs w:val="22"/>
        </w:rPr>
        <w:t xml:space="preserve">Ilustración </w:t>
      </w:r>
      <w:r w:rsidRPr="004A1E1F">
        <w:rPr>
          <w:rFonts w:ascii="Candara" w:hAnsi="Candara"/>
          <w:color w:val="auto"/>
          <w:sz w:val="22"/>
          <w:szCs w:val="22"/>
        </w:rPr>
        <w:fldChar w:fldCharType="begin"/>
      </w:r>
      <w:r w:rsidRPr="004A1E1F">
        <w:rPr>
          <w:rFonts w:ascii="Candara" w:hAnsi="Candara"/>
          <w:color w:val="auto"/>
          <w:sz w:val="22"/>
          <w:szCs w:val="22"/>
        </w:rPr>
        <w:instrText xml:space="preserve"> SEQ Ilustración \* ARABIC </w:instrText>
      </w:r>
      <w:r w:rsidRPr="004A1E1F">
        <w:rPr>
          <w:rFonts w:ascii="Candara" w:hAnsi="Candara"/>
          <w:color w:val="auto"/>
          <w:sz w:val="22"/>
          <w:szCs w:val="22"/>
        </w:rPr>
        <w:fldChar w:fldCharType="separate"/>
      </w:r>
      <w:r w:rsidR="00277BCB">
        <w:rPr>
          <w:rFonts w:ascii="Candara" w:hAnsi="Candara"/>
          <w:noProof/>
          <w:color w:val="auto"/>
          <w:sz w:val="22"/>
          <w:szCs w:val="22"/>
        </w:rPr>
        <w:t>9</w:t>
      </w:r>
      <w:r w:rsidRPr="004A1E1F">
        <w:rPr>
          <w:rFonts w:ascii="Candara" w:hAnsi="Candara"/>
          <w:color w:val="auto"/>
          <w:sz w:val="22"/>
          <w:szCs w:val="22"/>
        </w:rPr>
        <w:fldChar w:fldCharType="end"/>
      </w:r>
      <w:r w:rsidRPr="004A1E1F">
        <w:rPr>
          <w:rFonts w:ascii="Candara" w:hAnsi="Candara"/>
          <w:color w:val="auto"/>
          <w:sz w:val="22"/>
          <w:szCs w:val="22"/>
        </w:rPr>
        <w:t xml:space="preserve"> Sala de Informática</w:t>
      </w:r>
      <w:r>
        <w:rPr>
          <w:rFonts w:ascii="Candara" w:hAnsi="Candara"/>
          <w:color w:val="auto"/>
          <w:sz w:val="22"/>
          <w:szCs w:val="22"/>
        </w:rPr>
        <w:t xml:space="preserve"> Sede Regional Sur</w:t>
      </w:r>
      <w:bookmarkEnd w:id="177"/>
    </w:p>
    <w:p w14:paraId="7A129D03" w14:textId="77777777" w:rsidR="0074022F" w:rsidRPr="0074022F" w:rsidRDefault="0074022F" w:rsidP="0074022F">
      <w:pPr>
        <w:spacing w:after="200" w:line="276" w:lineRule="auto"/>
        <w:ind w:firstLine="708"/>
        <w:rPr>
          <w:rFonts w:ascii="Candara" w:eastAsia="Calibri" w:hAnsi="Candara" w:cs="Times New Roman"/>
          <w:lang w:val="es-ES" w:eastAsia="en-US"/>
        </w:rPr>
      </w:pPr>
      <w:r w:rsidRPr="0074022F">
        <w:rPr>
          <w:rFonts w:ascii="Candara" w:eastAsia="Calibri" w:hAnsi="Candara" w:cs="Calibri"/>
          <w:noProof/>
          <w:sz w:val="22"/>
          <w:szCs w:val="22"/>
          <w:lang w:eastAsia="es-CO"/>
        </w:rPr>
        <w:drawing>
          <wp:inline distT="0" distB="0" distL="0" distR="0" wp14:anchorId="28522593" wp14:editId="40229D79">
            <wp:extent cx="3551889" cy="2664118"/>
            <wp:effectExtent l="19050" t="19050" r="10795" b="22225"/>
            <wp:docPr id="16"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SC067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3424" cy="2665269"/>
                    </a:xfrm>
                    <a:prstGeom prst="rect">
                      <a:avLst/>
                    </a:prstGeom>
                    <a:ln w="6350">
                      <a:solidFill>
                        <a:sysClr val="windowText" lastClr="000000"/>
                      </a:solidFill>
                    </a:ln>
                  </pic:spPr>
                </pic:pic>
              </a:graphicData>
            </a:graphic>
          </wp:inline>
        </w:drawing>
      </w:r>
    </w:p>
    <w:p w14:paraId="27A17A46" w14:textId="567B36A1" w:rsidR="0074022F" w:rsidRPr="00291EA6" w:rsidRDefault="0074022F" w:rsidP="0074022F">
      <w:pPr>
        <w:spacing w:after="200" w:line="276" w:lineRule="auto"/>
        <w:jc w:val="both"/>
        <w:rPr>
          <w:rFonts w:ascii="Candara" w:eastAsia="Calibri" w:hAnsi="Candara" w:cs="Times New Roman"/>
          <w:sz w:val="22"/>
          <w:szCs w:val="22"/>
          <w:lang w:val="es-ES" w:eastAsia="en-US"/>
        </w:rPr>
      </w:pPr>
      <w:r w:rsidRPr="00291EA6">
        <w:rPr>
          <w:rFonts w:ascii="Candara" w:eastAsia="Calibri" w:hAnsi="Candara" w:cs="Times New Roman"/>
          <w:sz w:val="22"/>
          <w:szCs w:val="22"/>
          <w:lang w:val="es-ES" w:eastAsia="en-US"/>
        </w:rPr>
        <w:t xml:space="preserve">              </w:t>
      </w:r>
      <w:r w:rsidR="00836B75" w:rsidRPr="00291EA6">
        <w:rPr>
          <w:rFonts w:ascii="Candara" w:eastAsia="Calibri" w:hAnsi="Candara" w:cs="Times New Roman"/>
          <w:sz w:val="22"/>
          <w:szCs w:val="22"/>
          <w:lang w:val="es-ES" w:eastAsia="en-US"/>
        </w:rPr>
        <w:t xml:space="preserve">  </w:t>
      </w:r>
      <w:r w:rsidRPr="00291EA6">
        <w:rPr>
          <w:rFonts w:ascii="Candara" w:eastAsia="Calibri" w:hAnsi="Candara" w:cs="Times New Roman"/>
          <w:b/>
          <w:sz w:val="22"/>
          <w:szCs w:val="22"/>
          <w:lang w:val="es-ES" w:eastAsia="en-US"/>
        </w:rPr>
        <w:t>Fuente:</w:t>
      </w:r>
      <w:r w:rsidRPr="00291EA6">
        <w:rPr>
          <w:rFonts w:ascii="Candara" w:eastAsia="Calibri" w:hAnsi="Candara" w:cs="Times New Roman"/>
          <w:sz w:val="22"/>
          <w:szCs w:val="22"/>
          <w:lang w:val="es-ES" w:eastAsia="en-US"/>
        </w:rPr>
        <w:t xml:space="preserve"> Facultad de Arquitectura</w:t>
      </w:r>
    </w:p>
    <w:p w14:paraId="7F6F463B" w14:textId="5FDE20F2" w:rsidR="0074022F" w:rsidRDefault="0074022F" w:rsidP="009F7288">
      <w:pPr>
        <w:spacing w:after="200"/>
        <w:ind w:firstLine="708"/>
        <w:jc w:val="both"/>
        <w:rPr>
          <w:rFonts w:ascii="Candara" w:eastAsia="Calibri" w:hAnsi="Candara" w:cs="Times New Roman"/>
          <w:lang w:val="es-ES" w:eastAsia="en-US"/>
        </w:rPr>
      </w:pPr>
      <w:r w:rsidRPr="0074022F">
        <w:rPr>
          <w:rFonts w:ascii="Candara" w:eastAsia="Calibri" w:hAnsi="Candara" w:cs="Times New Roman"/>
          <w:b/>
          <w:i/>
          <w:lang w:val="es-ES" w:eastAsia="en-US"/>
        </w:rPr>
        <w:t>Salón múltiple o auditorio</w:t>
      </w:r>
      <w:r w:rsidRPr="0074022F">
        <w:rPr>
          <w:rFonts w:ascii="Candara" w:eastAsia="Calibri" w:hAnsi="Candara" w:cs="Times New Roman"/>
          <w:lang w:val="es-ES" w:eastAsia="en-US"/>
        </w:rPr>
        <w:t xml:space="preserve">. La sede Regional Sur posee un salón múltiple para la realización de eventos masivos. </w:t>
      </w:r>
      <w:r w:rsidR="009F7288" w:rsidRPr="0074022F">
        <w:rPr>
          <w:rFonts w:ascii="Candara" w:eastAsia="Calibri" w:hAnsi="Candara" w:cs="Times New Roman"/>
          <w:lang w:val="es-ES" w:eastAsia="en-US"/>
        </w:rPr>
        <w:t>Además,</w:t>
      </w:r>
      <w:r w:rsidRPr="0074022F">
        <w:rPr>
          <w:rFonts w:ascii="Candara" w:eastAsia="Calibri" w:hAnsi="Candara" w:cs="Times New Roman"/>
          <w:lang w:val="es-ES" w:eastAsia="en-US"/>
        </w:rPr>
        <w:t xml:space="preserve"> cuenta con aire acondicionado centralizado, sillas y buena iluminación para apoyar el ahorro de la energía. Así mismo, tiene equipamientos para audiovisuales, tales como videobeam, sonido </w:t>
      </w:r>
      <w:r w:rsidR="009F7288">
        <w:rPr>
          <w:rFonts w:ascii="Candara" w:eastAsia="Calibri" w:hAnsi="Candara" w:cs="Times New Roman"/>
          <w:lang w:val="es-ES" w:eastAsia="en-US"/>
        </w:rPr>
        <w:t>y telón para las presentaciones</w:t>
      </w:r>
    </w:p>
    <w:p w14:paraId="6AE63560" w14:textId="579836FF" w:rsidR="0074022F" w:rsidRPr="004F1058" w:rsidRDefault="004F1058" w:rsidP="004F1058">
      <w:pPr>
        <w:pStyle w:val="Descripcin"/>
        <w:rPr>
          <w:rFonts w:ascii="Candara" w:eastAsia="Calibri" w:hAnsi="Candara" w:cs="Times New Roman"/>
          <w:color w:val="auto"/>
          <w:sz w:val="22"/>
          <w:szCs w:val="22"/>
          <w:lang w:eastAsia="en-US"/>
        </w:rPr>
      </w:pPr>
      <w:r w:rsidRPr="004F1058">
        <w:rPr>
          <w:rFonts w:ascii="Candara" w:eastAsia="Calibri" w:hAnsi="Candara" w:cs="Times New Roman"/>
          <w:color w:val="auto"/>
          <w:sz w:val="22"/>
          <w:szCs w:val="22"/>
          <w:lang w:eastAsia="en-US"/>
        </w:rPr>
        <w:t xml:space="preserve">          </w:t>
      </w:r>
      <w:r>
        <w:rPr>
          <w:rFonts w:ascii="Candara" w:eastAsia="Calibri" w:hAnsi="Candara" w:cs="Times New Roman"/>
          <w:color w:val="auto"/>
          <w:sz w:val="22"/>
          <w:szCs w:val="22"/>
          <w:lang w:eastAsia="en-US"/>
        </w:rPr>
        <w:t xml:space="preserve">     </w:t>
      </w:r>
      <w:bookmarkStart w:id="178" w:name="_Toc26778221"/>
      <w:r w:rsidRPr="004F1058">
        <w:rPr>
          <w:rFonts w:ascii="Candara" w:hAnsi="Candara"/>
          <w:color w:val="auto"/>
          <w:sz w:val="22"/>
          <w:szCs w:val="22"/>
        </w:rPr>
        <w:t xml:space="preserve">Ilustración </w:t>
      </w:r>
      <w:r w:rsidRPr="004F1058">
        <w:rPr>
          <w:rFonts w:ascii="Candara" w:hAnsi="Candara"/>
          <w:color w:val="auto"/>
          <w:sz w:val="22"/>
          <w:szCs w:val="22"/>
        </w:rPr>
        <w:fldChar w:fldCharType="begin"/>
      </w:r>
      <w:r w:rsidRPr="004F1058">
        <w:rPr>
          <w:rFonts w:ascii="Candara" w:hAnsi="Candara"/>
          <w:color w:val="auto"/>
          <w:sz w:val="22"/>
          <w:szCs w:val="22"/>
        </w:rPr>
        <w:instrText xml:space="preserve"> SEQ Ilustración \* ARABIC </w:instrText>
      </w:r>
      <w:r w:rsidRPr="004F1058">
        <w:rPr>
          <w:rFonts w:ascii="Candara" w:hAnsi="Candara"/>
          <w:color w:val="auto"/>
          <w:sz w:val="22"/>
          <w:szCs w:val="22"/>
        </w:rPr>
        <w:fldChar w:fldCharType="separate"/>
      </w:r>
      <w:r w:rsidR="00277BCB">
        <w:rPr>
          <w:rFonts w:ascii="Candara" w:hAnsi="Candara"/>
          <w:noProof/>
          <w:color w:val="auto"/>
          <w:sz w:val="22"/>
          <w:szCs w:val="22"/>
        </w:rPr>
        <w:t>10</w:t>
      </w:r>
      <w:r w:rsidRPr="004F1058">
        <w:rPr>
          <w:rFonts w:ascii="Candara" w:hAnsi="Candara"/>
          <w:color w:val="auto"/>
          <w:sz w:val="22"/>
          <w:szCs w:val="22"/>
        </w:rPr>
        <w:fldChar w:fldCharType="end"/>
      </w:r>
      <w:r w:rsidRPr="004F1058">
        <w:rPr>
          <w:rFonts w:ascii="Candara" w:hAnsi="Candara"/>
          <w:color w:val="auto"/>
          <w:sz w:val="22"/>
          <w:szCs w:val="22"/>
        </w:rPr>
        <w:t xml:space="preserve"> Salón Múltiple. Gran Salón Sede Regional Sur</w:t>
      </w:r>
      <w:bookmarkEnd w:id="178"/>
    </w:p>
    <w:p w14:paraId="1C9A8C1A" w14:textId="77777777" w:rsidR="0074022F" w:rsidRPr="0074022F" w:rsidRDefault="0074022F" w:rsidP="0074022F">
      <w:pPr>
        <w:spacing w:line="276" w:lineRule="auto"/>
        <w:ind w:firstLine="708"/>
        <w:rPr>
          <w:rFonts w:ascii="Candara" w:eastAsia="Calibri" w:hAnsi="Candara" w:cs="Times New Roman"/>
          <w:lang w:val="es-ES" w:eastAsia="en-US"/>
        </w:rPr>
      </w:pPr>
      <w:r w:rsidRPr="0074022F">
        <w:rPr>
          <w:rFonts w:ascii="Candara" w:eastAsia="Times New Roman" w:hAnsi="Candara" w:cs="Calibri"/>
          <w:bCs/>
          <w:noProof/>
          <w:sz w:val="22"/>
          <w:szCs w:val="22"/>
          <w:lang w:eastAsia="es-CO"/>
        </w:rPr>
        <w:drawing>
          <wp:inline distT="0" distB="0" distL="0" distR="0" wp14:anchorId="0A346A0A" wp14:editId="17D4B350">
            <wp:extent cx="4739014" cy="3181350"/>
            <wp:effectExtent l="19050" t="19050" r="23495" b="1905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622_1523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5564" cy="3185747"/>
                    </a:xfrm>
                    <a:prstGeom prst="rect">
                      <a:avLst/>
                    </a:prstGeom>
                    <a:ln w="6350">
                      <a:solidFill>
                        <a:sysClr val="windowText" lastClr="000000"/>
                      </a:solidFill>
                    </a:ln>
                  </pic:spPr>
                </pic:pic>
              </a:graphicData>
            </a:graphic>
          </wp:inline>
        </w:drawing>
      </w:r>
    </w:p>
    <w:p w14:paraId="6FFD8E65" w14:textId="77777777" w:rsidR="0074022F" w:rsidRPr="00291EA6" w:rsidRDefault="0074022F" w:rsidP="0074022F">
      <w:pPr>
        <w:spacing w:line="276" w:lineRule="auto"/>
        <w:ind w:firstLine="708"/>
        <w:jc w:val="both"/>
        <w:rPr>
          <w:rFonts w:ascii="Candara" w:eastAsia="Calibri" w:hAnsi="Candara" w:cs="Times New Roman"/>
          <w:sz w:val="22"/>
          <w:szCs w:val="22"/>
          <w:lang w:val="es-ES" w:eastAsia="en-US"/>
        </w:rPr>
      </w:pPr>
      <w:r w:rsidRPr="00291EA6">
        <w:rPr>
          <w:rFonts w:ascii="Candara" w:eastAsia="Calibri" w:hAnsi="Candara" w:cs="Times New Roman"/>
          <w:b/>
          <w:sz w:val="22"/>
          <w:szCs w:val="22"/>
          <w:lang w:val="es-ES" w:eastAsia="en-US"/>
        </w:rPr>
        <w:t>Fuente:</w:t>
      </w:r>
      <w:r w:rsidRPr="00291EA6">
        <w:rPr>
          <w:rFonts w:ascii="Candara" w:eastAsia="Calibri" w:hAnsi="Candara" w:cs="Times New Roman"/>
          <w:sz w:val="22"/>
          <w:szCs w:val="22"/>
          <w:lang w:val="es-ES" w:eastAsia="en-US"/>
        </w:rPr>
        <w:t xml:space="preserve"> Facultad de Arquitectura</w:t>
      </w:r>
    </w:p>
    <w:p w14:paraId="6D4CA76F" w14:textId="77777777" w:rsidR="0074022F" w:rsidRPr="0074022F" w:rsidRDefault="0074022F" w:rsidP="0074022F">
      <w:pPr>
        <w:spacing w:after="200" w:line="276" w:lineRule="auto"/>
        <w:jc w:val="both"/>
        <w:rPr>
          <w:rFonts w:ascii="Candara" w:eastAsia="Calibri" w:hAnsi="Candara" w:cs="Times New Roman"/>
          <w:lang w:val="es-ES" w:eastAsia="en-US"/>
        </w:rPr>
      </w:pPr>
    </w:p>
    <w:p w14:paraId="30C03926" w14:textId="77777777" w:rsidR="0074022F" w:rsidRPr="0074022F" w:rsidRDefault="0074022F" w:rsidP="009F7288">
      <w:pPr>
        <w:spacing w:after="200"/>
        <w:ind w:firstLine="708"/>
        <w:jc w:val="both"/>
        <w:rPr>
          <w:rFonts w:ascii="Candara" w:eastAsia="Calibri" w:hAnsi="Candara" w:cs="Times New Roman"/>
          <w:lang w:val="es-ES" w:eastAsia="en-US"/>
        </w:rPr>
      </w:pPr>
      <w:r w:rsidRPr="0074022F">
        <w:rPr>
          <w:rFonts w:ascii="Candara" w:eastAsia="Calibri" w:hAnsi="Candara" w:cs="Times New Roman"/>
          <w:b/>
          <w:i/>
          <w:lang w:val="es-ES" w:eastAsia="en-US"/>
        </w:rPr>
        <w:t>Equipos Audiovisuales</w:t>
      </w:r>
      <w:r w:rsidRPr="0074022F">
        <w:rPr>
          <w:rFonts w:ascii="Candara" w:eastAsia="Calibri" w:hAnsi="Candara" w:cs="Times New Roman"/>
          <w:lang w:val="es-ES" w:eastAsia="en-US"/>
        </w:rPr>
        <w:t>. La nueva infraestructura de la Sede Regional Sur, cuenta con recursos audiovisuales al servicio de la comunidad académica mediante solicitud expresa entre docentes y coordinador.</w:t>
      </w:r>
    </w:p>
    <w:p w14:paraId="595D28F7" w14:textId="5E413E8E" w:rsidR="0074022F" w:rsidRPr="0074022F" w:rsidRDefault="0074022F" w:rsidP="009F7288">
      <w:pPr>
        <w:spacing w:after="200"/>
        <w:ind w:firstLine="708"/>
        <w:jc w:val="both"/>
        <w:rPr>
          <w:rFonts w:ascii="Candara" w:eastAsia="Calibri" w:hAnsi="Candara" w:cs="Times New Roman"/>
          <w:lang w:val="es-ES" w:eastAsia="en-US"/>
        </w:rPr>
      </w:pPr>
      <w:r w:rsidRPr="0074022F">
        <w:rPr>
          <w:rFonts w:ascii="Candara" w:eastAsia="Calibri" w:hAnsi="Candara" w:cs="Times New Roman"/>
          <w:b/>
          <w:i/>
          <w:lang w:val="es-ES" w:eastAsia="en-US"/>
        </w:rPr>
        <w:t>Oficinas.</w:t>
      </w:r>
      <w:r w:rsidRPr="0074022F">
        <w:rPr>
          <w:rFonts w:ascii="Candara" w:eastAsia="Calibri" w:hAnsi="Candara" w:cs="Times New Roman"/>
          <w:lang w:val="es-ES" w:eastAsia="en-US"/>
        </w:rPr>
        <w:t xml:space="preserve"> </w:t>
      </w:r>
      <w:r w:rsidR="009F7288" w:rsidRPr="0074022F">
        <w:rPr>
          <w:rFonts w:ascii="Candara" w:eastAsia="Calibri" w:hAnsi="Candara" w:cs="Times New Roman"/>
          <w:lang w:val="es-ES" w:eastAsia="en-US"/>
        </w:rPr>
        <w:t>Estas instalaciones cuentan</w:t>
      </w:r>
      <w:r w:rsidRPr="0074022F">
        <w:rPr>
          <w:rFonts w:ascii="Candara" w:eastAsia="Calibri" w:hAnsi="Candara" w:cs="Times New Roman"/>
          <w:lang w:val="es-ES" w:eastAsia="en-US"/>
        </w:rPr>
        <w:t xml:space="preserve"> con los siguientes espacios: Rectoría, Sala de espera para los procesos académicos (Admisiones), Coordinación, sala y oficina de profesores, sala de digitación, baños y cocina.</w:t>
      </w:r>
    </w:p>
    <w:p w14:paraId="614C66BF" w14:textId="1A5B5544" w:rsidR="0074022F" w:rsidRPr="0074022F" w:rsidRDefault="0074022F" w:rsidP="009F7288">
      <w:pPr>
        <w:spacing w:after="200" w:line="276" w:lineRule="auto"/>
        <w:jc w:val="both"/>
        <w:rPr>
          <w:rFonts w:ascii="Candara" w:eastAsia="Calibri" w:hAnsi="Candara" w:cs="Times New Roman"/>
          <w:lang w:val="es-ES" w:eastAsia="en-US"/>
        </w:rPr>
      </w:pPr>
    </w:p>
    <w:p w14:paraId="4B0E9FCD" w14:textId="77777777" w:rsidR="0074022F" w:rsidRPr="0074022F" w:rsidRDefault="0074022F" w:rsidP="0074022F">
      <w:pPr>
        <w:spacing w:after="200" w:line="276" w:lineRule="auto"/>
        <w:ind w:firstLine="708"/>
        <w:jc w:val="both"/>
        <w:rPr>
          <w:rFonts w:ascii="Candara" w:eastAsia="Calibri" w:hAnsi="Candara" w:cs="Times New Roman"/>
          <w:lang w:val="es-ES" w:eastAsia="en-US"/>
        </w:rPr>
      </w:pPr>
    </w:p>
    <w:p w14:paraId="0B156354" w14:textId="77777777" w:rsidR="0074022F" w:rsidRPr="0074022F" w:rsidRDefault="0074022F" w:rsidP="0074022F">
      <w:pPr>
        <w:spacing w:after="200" w:line="276" w:lineRule="auto"/>
        <w:ind w:firstLine="708"/>
        <w:jc w:val="both"/>
        <w:rPr>
          <w:rFonts w:ascii="Candara" w:eastAsia="Calibri" w:hAnsi="Candara" w:cs="Times New Roman"/>
          <w:lang w:val="es-ES" w:eastAsia="en-US"/>
        </w:rPr>
      </w:pPr>
    </w:p>
    <w:p w14:paraId="4E90378D" w14:textId="13CE0C64" w:rsidR="0074022F" w:rsidRDefault="0074022F" w:rsidP="0074022F">
      <w:pPr>
        <w:spacing w:after="200" w:line="276" w:lineRule="auto"/>
        <w:ind w:firstLine="708"/>
        <w:jc w:val="both"/>
        <w:rPr>
          <w:rFonts w:ascii="Candara" w:eastAsia="Calibri" w:hAnsi="Candara" w:cs="Times New Roman"/>
          <w:lang w:val="es-ES" w:eastAsia="en-US"/>
        </w:rPr>
      </w:pPr>
    </w:p>
    <w:p w14:paraId="62BE1C36" w14:textId="4F149354" w:rsidR="004F1058" w:rsidRDefault="004F1058" w:rsidP="0074022F">
      <w:pPr>
        <w:spacing w:after="200" w:line="276" w:lineRule="auto"/>
        <w:ind w:firstLine="708"/>
        <w:jc w:val="both"/>
        <w:rPr>
          <w:rFonts w:ascii="Candara" w:eastAsia="Calibri" w:hAnsi="Candara" w:cs="Times New Roman"/>
          <w:lang w:val="es-ES" w:eastAsia="en-US"/>
        </w:rPr>
      </w:pPr>
    </w:p>
    <w:p w14:paraId="27D98F76" w14:textId="3AB75C6D" w:rsidR="00FD4019" w:rsidRDefault="00FD4019" w:rsidP="0074022F">
      <w:pPr>
        <w:spacing w:after="200" w:line="276" w:lineRule="auto"/>
        <w:ind w:firstLine="708"/>
        <w:jc w:val="both"/>
        <w:rPr>
          <w:rFonts w:ascii="Candara" w:eastAsia="Calibri" w:hAnsi="Candara" w:cs="Times New Roman"/>
          <w:lang w:val="es-ES" w:eastAsia="en-US"/>
        </w:rPr>
      </w:pPr>
    </w:p>
    <w:p w14:paraId="31ECFC15" w14:textId="75BB5ED0" w:rsidR="0074022F" w:rsidRDefault="0074022F" w:rsidP="0074022F">
      <w:pPr>
        <w:spacing w:after="200" w:line="276" w:lineRule="auto"/>
        <w:jc w:val="both"/>
        <w:rPr>
          <w:rFonts w:ascii="Candara" w:eastAsia="Calibri" w:hAnsi="Candara" w:cs="Times New Roman"/>
          <w:lang w:val="es-ES" w:eastAsia="en-US"/>
        </w:rPr>
      </w:pPr>
    </w:p>
    <w:p w14:paraId="6B8F7703" w14:textId="0B495E1A" w:rsidR="0074022F" w:rsidRPr="004F1058" w:rsidRDefault="004F1058" w:rsidP="004F1058">
      <w:pPr>
        <w:pStyle w:val="Descripcin"/>
        <w:rPr>
          <w:rFonts w:ascii="Candara" w:eastAsia="Calibri" w:hAnsi="Candara" w:cs="Times New Roman"/>
          <w:sz w:val="22"/>
          <w:szCs w:val="22"/>
          <w:lang w:eastAsia="en-US"/>
        </w:rPr>
      </w:pPr>
      <w:r>
        <w:rPr>
          <w:rFonts w:ascii="Candara" w:eastAsia="Calibri" w:hAnsi="Candara" w:cs="Times New Roman"/>
          <w:lang w:eastAsia="en-US"/>
        </w:rPr>
        <w:t xml:space="preserve">             </w:t>
      </w:r>
      <w:bookmarkStart w:id="179" w:name="_Toc26778222"/>
      <w:r w:rsidRPr="004F1058">
        <w:rPr>
          <w:rFonts w:ascii="Candara" w:hAnsi="Candara"/>
          <w:color w:val="auto"/>
          <w:sz w:val="22"/>
          <w:szCs w:val="22"/>
        </w:rPr>
        <w:t xml:space="preserve">Ilustración </w:t>
      </w:r>
      <w:r w:rsidRPr="004F1058">
        <w:rPr>
          <w:rFonts w:ascii="Candara" w:hAnsi="Candara"/>
          <w:color w:val="auto"/>
          <w:sz w:val="22"/>
          <w:szCs w:val="22"/>
        </w:rPr>
        <w:fldChar w:fldCharType="begin"/>
      </w:r>
      <w:r w:rsidRPr="004F1058">
        <w:rPr>
          <w:rFonts w:ascii="Candara" w:hAnsi="Candara"/>
          <w:color w:val="auto"/>
          <w:sz w:val="22"/>
          <w:szCs w:val="22"/>
        </w:rPr>
        <w:instrText xml:space="preserve"> SEQ Ilustración \* ARABIC </w:instrText>
      </w:r>
      <w:r w:rsidRPr="004F1058">
        <w:rPr>
          <w:rFonts w:ascii="Candara" w:hAnsi="Candara"/>
          <w:color w:val="auto"/>
          <w:sz w:val="22"/>
          <w:szCs w:val="22"/>
        </w:rPr>
        <w:fldChar w:fldCharType="separate"/>
      </w:r>
      <w:r w:rsidR="00277BCB">
        <w:rPr>
          <w:rFonts w:ascii="Candara" w:hAnsi="Candara"/>
          <w:noProof/>
          <w:color w:val="auto"/>
          <w:sz w:val="22"/>
          <w:szCs w:val="22"/>
        </w:rPr>
        <w:t>11</w:t>
      </w:r>
      <w:r w:rsidRPr="004F1058">
        <w:rPr>
          <w:rFonts w:ascii="Candara" w:hAnsi="Candara"/>
          <w:color w:val="auto"/>
          <w:sz w:val="22"/>
          <w:szCs w:val="22"/>
        </w:rPr>
        <w:fldChar w:fldCharType="end"/>
      </w:r>
      <w:r>
        <w:rPr>
          <w:rFonts w:ascii="Candara" w:hAnsi="Candara"/>
          <w:color w:val="auto"/>
          <w:sz w:val="22"/>
          <w:szCs w:val="22"/>
        </w:rPr>
        <w:t xml:space="preserve"> Zona Administrativa. Oficinas</w:t>
      </w:r>
      <w:bookmarkEnd w:id="179"/>
    </w:p>
    <w:p w14:paraId="79D58F91" w14:textId="77777777" w:rsidR="0074022F" w:rsidRPr="0074022F" w:rsidRDefault="0074022F" w:rsidP="009F7288">
      <w:pPr>
        <w:spacing w:after="200" w:line="276" w:lineRule="auto"/>
        <w:ind w:firstLine="708"/>
        <w:rPr>
          <w:rFonts w:ascii="Candara" w:eastAsia="Calibri" w:hAnsi="Candara" w:cs="Times New Roman"/>
          <w:lang w:val="es-ES" w:eastAsia="en-US"/>
        </w:rPr>
      </w:pPr>
      <w:r w:rsidRPr="0074022F">
        <w:rPr>
          <w:rFonts w:ascii="Candara" w:eastAsia="Times New Roman" w:hAnsi="Candara" w:cs="Arial"/>
          <w:noProof/>
          <w:color w:val="FF0000"/>
          <w:lang w:eastAsia="es-CO"/>
        </w:rPr>
        <w:drawing>
          <wp:inline distT="0" distB="0" distL="0" distR="0" wp14:anchorId="55EFC7F2" wp14:editId="6AD67E7B">
            <wp:extent cx="3028950" cy="2271885"/>
            <wp:effectExtent l="19050" t="19050" r="19050" b="14605"/>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0622_145504.jpg"/>
                    <pic:cNvPicPr/>
                  </pic:nvPicPr>
                  <pic:blipFill>
                    <a:blip r:embed="rId34" cstate="print">
                      <a:extLst>
                        <a:ext uri="{BEBA8EAE-BF5A-486C-A8C5-ECC9F3942E4B}">
                          <a14:imgProps xmlns:a14="http://schemas.microsoft.com/office/drawing/2010/main">
                            <a14:imgLayer r:embed="rId35">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3032976" cy="2274905"/>
                    </a:xfrm>
                    <a:prstGeom prst="rect">
                      <a:avLst/>
                    </a:prstGeom>
                    <a:ln w="6350">
                      <a:solidFill>
                        <a:sysClr val="windowText" lastClr="000000"/>
                      </a:solidFill>
                    </a:ln>
                  </pic:spPr>
                </pic:pic>
              </a:graphicData>
            </a:graphic>
          </wp:inline>
        </w:drawing>
      </w:r>
    </w:p>
    <w:p w14:paraId="247A0D89" w14:textId="36D636C7" w:rsidR="0074022F" w:rsidRPr="00291EA6" w:rsidRDefault="0074022F" w:rsidP="00291EA6">
      <w:pPr>
        <w:spacing w:after="200" w:line="276" w:lineRule="auto"/>
        <w:ind w:firstLine="708"/>
        <w:rPr>
          <w:rFonts w:ascii="Candara" w:eastAsia="Calibri" w:hAnsi="Candara" w:cs="Times New Roman"/>
          <w:sz w:val="22"/>
          <w:szCs w:val="22"/>
          <w:lang w:val="es-ES" w:eastAsia="en-US"/>
        </w:rPr>
      </w:pPr>
      <w:r w:rsidRPr="00291EA6">
        <w:rPr>
          <w:rFonts w:ascii="Candara" w:eastAsia="Calibri" w:hAnsi="Candara" w:cs="Times New Roman"/>
          <w:b/>
          <w:sz w:val="22"/>
          <w:szCs w:val="22"/>
          <w:lang w:val="es-ES" w:eastAsia="en-US"/>
        </w:rPr>
        <w:t>Fuente:</w:t>
      </w:r>
      <w:r w:rsidRPr="00291EA6">
        <w:rPr>
          <w:rFonts w:ascii="Candara" w:eastAsia="Calibri" w:hAnsi="Candara" w:cs="Times New Roman"/>
          <w:sz w:val="22"/>
          <w:szCs w:val="22"/>
          <w:lang w:val="es-ES" w:eastAsia="en-US"/>
        </w:rPr>
        <w:t xml:space="preserve"> Facultad de Arquitectura</w:t>
      </w:r>
    </w:p>
    <w:p w14:paraId="796611B0" w14:textId="77777777" w:rsidR="0074022F" w:rsidRPr="0074022F" w:rsidRDefault="0074022F" w:rsidP="004F1058">
      <w:pPr>
        <w:spacing w:after="200"/>
        <w:jc w:val="both"/>
        <w:rPr>
          <w:rFonts w:ascii="Candara" w:eastAsia="Calibri" w:hAnsi="Candara" w:cs="Times New Roman"/>
          <w:lang w:val="es-ES" w:eastAsia="en-US"/>
        </w:rPr>
      </w:pPr>
      <w:r w:rsidRPr="0074022F">
        <w:rPr>
          <w:rFonts w:ascii="Candara" w:eastAsia="Calibri" w:hAnsi="Candara" w:cs="Times New Roman"/>
          <w:b/>
          <w:i/>
          <w:lang w:val="es-ES" w:eastAsia="en-US"/>
        </w:rPr>
        <w:t>Servicios Sanitarios.</w:t>
      </w:r>
      <w:r w:rsidRPr="0074022F">
        <w:rPr>
          <w:rFonts w:ascii="Candara" w:eastAsia="Calibri" w:hAnsi="Candara" w:cs="Times New Roman"/>
          <w:lang w:val="es-ES" w:eastAsia="en-US"/>
        </w:rPr>
        <w:t xml:space="preserve"> La sede Regional Sur cuenta con los siguientes servicios sanitarios:</w:t>
      </w:r>
    </w:p>
    <w:p w14:paraId="5BC193BB" w14:textId="77777777" w:rsidR="0074022F" w:rsidRPr="0074022F" w:rsidRDefault="0074022F" w:rsidP="0026677F">
      <w:pPr>
        <w:numPr>
          <w:ilvl w:val="0"/>
          <w:numId w:val="68"/>
        </w:numPr>
        <w:spacing w:after="200"/>
        <w:contextualSpacing/>
        <w:jc w:val="both"/>
        <w:rPr>
          <w:rFonts w:ascii="Candara" w:eastAsia="Calibri" w:hAnsi="Candara" w:cs="Times New Roman"/>
          <w:lang w:val="es-ES" w:eastAsia="en-US"/>
        </w:rPr>
      </w:pPr>
      <w:r w:rsidRPr="0074022F">
        <w:rPr>
          <w:rFonts w:ascii="Candara" w:eastAsia="Calibri" w:hAnsi="Candara" w:cs="Times New Roman"/>
          <w:lang w:val="es-ES" w:eastAsia="en-US"/>
        </w:rPr>
        <w:t>Exteriores: 2 baños de hombres, 2 baños de hombres discapacitados, 2 baños de mujeres, 2 baños de mujeres discapacitadas.</w:t>
      </w:r>
    </w:p>
    <w:p w14:paraId="2C4D6472" w14:textId="77777777" w:rsidR="0074022F" w:rsidRPr="0074022F" w:rsidRDefault="0074022F" w:rsidP="004F1058">
      <w:pPr>
        <w:ind w:left="720"/>
        <w:contextualSpacing/>
        <w:jc w:val="both"/>
        <w:rPr>
          <w:rFonts w:ascii="Candara" w:eastAsia="Calibri" w:hAnsi="Candara" w:cs="Times New Roman"/>
          <w:lang w:val="es-ES" w:eastAsia="en-US"/>
        </w:rPr>
      </w:pPr>
    </w:p>
    <w:p w14:paraId="381121AE" w14:textId="699983F8" w:rsidR="004F1058" w:rsidRPr="004F1058" w:rsidRDefault="0074022F" w:rsidP="0026677F">
      <w:pPr>
        <w:numPr>
          <w:ilvl w:val="0"/>
          <w:numId w:val="68"/>
        </w:numPr>
        <w:spacing w:after="200"/>
        <w:contextualSpacing/>
        <w:jc w:val="both"/>
        <w:rPr>
          <w:rFonts w:ascii="Candara" w:eastAsia="Calibri" w:hAnsi="Candara" w:cs="Times New Roman"/>
          <w:lang w:val="es-ES" w:eastAsia="en-US"/>
        </w:rPr>
      </w:pPr>
      <w:r w:rsidRPr="0074022F">
        <w:rPr>
          <w:rFonts w:ascii="Candara" w:eastAsia="Calibri" w:hAnsi="Candara" w:cs="Times New Roman"/>
          <w:lang w:val="es-ES" w:eastAsia="en-US"/>
        </w:rPr>
        <w:t>Área Administrativa: 1 baño Rectoría, 2 baños para docentes (Hombre - Mujer) la sede cuenta con dos (2) baterías sanitarias: una (1) para hombres y una (1) para mujeres.</w:t>
      </w:r>
    </w:p>
    <w:p w14:paraId="4A385DC3" w14:textId="73F97ED8" w:rsidR="0074022F" w:rsidRPr="004F1058" w:rsidRDefault="004F1058" w:rsidP="004F1058">
      <w:pPr>
        <w:pStyle w:val="Descripcin"/>
        <w:rPr>
          <w:rFonts w:ascii="Candara" w:eastAsia="Calibri" w:hAnsi="Candara" w:cs="Times New Roman"/>
          <w:color w:val="auto"/>
          <w:sz w:val="22"/>
          <w:szCs w:val="22"/>
          <w:lang w:eastAsia="en-US"/>
        </w:rPr>
      </w:pPr>
      <w:r>
        <w:rPr>
          <w:rFonts w:ascii="Candara" w:hAnsi="Candara"/>
          <w:color w:val="auto"/>
          <w:sz w:val="22"/>
          <w:szCs w:val="22"/>
        </w:rPr>
        <w:t xml:space="preserve">        </w:t>
      </w:r>
      <w:bookmarkStart w:id="180" w:name="_Toc26778223"/>
      <w:r w:rsidRPr="004F1058">
        <w:rPr>
          <w:rFonts w:ascii="Candara" w:hAnsi="Candara"/>
          <w:color w:val="auto"/>
          <w:sz w:val="22"/>
          <w:szCs w:val="22"/>
        </w:rPr>
        <w:t xml:space="preserve">Ilustración </w:t>
      </w:r>
      <w:r w:rsidRPr="004F1058">
        <w:rPr>
          <w:rFonts w:ascii="Candara" w:hAnsi="Candara"/>
          <w:color w:val="auto"/>
          <w:sz w:val="22"/>
          <w:szCs w:val="22"/>
        </w:rPr>
        <w:fldChar w:fldCharType="begin"/>
      </w:r>
      <w:r w:rsidRPr="004F1058">
        <w:rPr>
          <w:rFonts w:ascii="Candara" w:hAnsi="Candara"/>
          <w:color w:val="auto"/>
          <w:sz w:val="22"/>
          <w:szCs w:val="22"/>
        </w:rPr>
        <w:instrText xml:space="preserve"> SEQ Ilustración \* ARABIC </w:instrText>
      </w:r>
      <w:r w:rsidRPr="004F1058">
        <w:rPr>
          <w:rFonts w:ascii="Candara" w:hAnsi="Candara"/>
          <w:color w:val="auto"/>
          <w:sz w:val="22"/>
          <w:szCs w:val="22"/>
        </w:rPr>
        <w:fldChar w:fldCharType="separate"/>
      </w:r>
      <w:r w:rsidR="00277BCB">
        <w:rPr>
          <w:rFonts w:ascii="Candara" w:hAnsi="Candara"/>
          <w:noProof/>
          <w:color w:val="auto"/>
          <w:sz w:val="22"/>
          <w:szCs w:val="22"/>
        </w:rPr>
        <w:t>12</w:t>
      </w:r>
      <w:r w:rsidRPr="004F1058">
        <w:rPr>
          <w:rFonts w:ascii="Candara" w:hAnsi="Candara"/>
          <w:color w:val="auto"/>
          <w:sz w:val="22"/>
          <w:szCs w:val="22"/>
        </w:rPr>
        <w:fldChar w:fldCharType="end"/>
      </w:r>
      <w:r w:rsidRPr="004F1058">
        <w:rPr>
          <w:rFonts w:ascii="Candara" w:hAnsi="Candara"/>
          <w:color w:val="auto"/>
          <w:sz w:val="22"/>
          <w:szCs w:val="22"/>
        </w:rPr>
        <w:t xml:space="preserve"> Batería Sanitaria</w:t>
      </w:r>
      <w:bookmarkEnd w:id="180"/>
    </w:p>
    <w:p w14:paraId="6F71E677" w14:textId="77777777" w:rsidR="0074022F" w:rsidRPr="0074022F" w:rsidRDefault="0074022F" w:rsidP="004F1058">
      <w:pPr>
        <w:spacing w:line="276" w:lineRule="auto"/>
        <w:ind w:firstLine="360"/>
        <w:rPr>
          <w:rFonts w:ascii="Candara" w:eastAsia="Calibri" w:hAnsi="Candara" w:cs="Times New Roman"/>
          <w:i/>
          <w:sz w:val="20"/>
          <w:szCs w:val="20"/>
          <w:lang w:val="es-ES" w:eastAsia="en-US"/>
        </w:rPr>
      </w:pPr>
      <w:r w:rsidRPr="0074022F">
        <w:rPr>
          <w:rFonts w:ascii="Candara" w:eastAsia="Calibri" w:hAnsi="Candara" w:cs="Arial"/>
          <w:i/>
          <w:noProof/>
          <w:sz w:val="20"/>
          <w:szCs w:val="20"/>
          <w:lang w:eastAsia="es-CO"/>
        </w:rPr>
        <w:drawing>
          <wp:inline distT="0" distB="0" distL="0" distR="0" wp14:anchorId="41BF2048" wp14:editId="5C463DB3">
            <wp:extent cx="3209925" cy="2407626"/>
            <wp:effectExtent l="19050" t="19050" r="952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60623_1125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11658" cy="2408926"/>
                    </a:xfrm>
                    <a:prstGeom prst="rect">
                      <a:avLst/>
                    </a:prstGeom>
                    <a:ln w="6350">
                      <a:solidFill>
                        <a:sysClr val="windowText" lastClr="000000"/>
                      </a:solidFill>
                    </a:ln>
                  </pic:spPr>
                </pic:pic>
              </a:graphicData>
            </a:graphic>
          </wp:inline>
        </w:drawing>
      </w:r>
    </w:p>
    <w:p w14:paraId="7FA36142" w14:textId="171D7F2D" w:rsidR="0074022F" w:rsidRPr="00291EA6" w:rsidRDefault="004F1058" w:rsidP="0074022F">
      <w:pPr>
        <w:spacing w:line="276" w:lineRule="auto"/>
        <w:rPr>
          <w:rFonts w:ascii="Candara" w:eastAsia="Calibri" w:hAnsi="Candara" w:cs="Times New Roman"/>
          <w:sz w:val="22"/>
          <w:szCs w:val="22"/>
          <w:lang w:val="es-ES" w:eastAsia="en-US"/>
        </w:rPr>
      </w:pPr>
      <w:r>
        <w:rPr>
          <w:rFonts w:ascii="Candara" w:eastAsia="Calibri" w:hAnsi="Candara" w:cs="Times New Roman"/>
          <w:b/>
          <w:sz w:val="20"/>
          <w:szCs w:val="20"/>
          <w:lang w:val="es-ES" w:eastAsia="en-US"/>
        </w:rPr>
        <w:t xml:space="preserve">         </w:t>
      </w:r>
      <w:r w:rsidR="0074022F" w:rsidRPr="00291EA6">
        <w:rPr>
          <w:rFonts w:ascii="Candara" w:eastAsia="Calibri" w:hAnsi="Candara" w:cs="Times New Roman"/>
          <w:b/>
          <w:sz w:val="22"/>
          <w:szCs w:val="22"/>
          <w:lang w:val="es-ES" w:eastAsia="en-US"/>
        </w:rPr>
        <w:t>Fuente:</w:t>
      </w:r>
      <w:r w:rsidR="0074022F" w:rsidRPr="00291EA6">
        <w:rPr>
          <w:rFonts w:ascii="Candara" w:eastAsia="Calibri" w:hAnsi="Candara" w:cs="Times New Roman"/>
          <w:sz w:val="22"/>
          <w:szCs w:val="22"/>
          <w:lang w:val="es-ES" w:eastAsia="en-US"/>
        </w:rPr>
        <w:t xml:space="preserve"> Facultad de Arquitectura</w:t>
      </w:r>
    </w:p>
    <w:p w14:paraId="39D70EE6" w14:textId="77777777" w:rsidR="0074022F" w:rsidRPr="0074022F" w:rsidRDefault="0074022F" w:rsidP="0074022F">
      <w:pPr>
        <w:spacing w:after="200" w:line="276" w:lineRule="auto"/>
        <w:jc w:val="both"/>
        <w:rPr>
          <w:rFonts w:ascii="Candara" w:eastAsia="Calibri" w:hAnsi="Candara" w:cs="Times New Roman"/>
          <w:lang w:val="es-ES" w:eastAsia="en-US"/>
        </w:rPr>
      </w:pPr>
    </w:p>
    <w:p w14:paraId="0A635304" w14:textId="77777777" w:rsidR="0074022F" w:rsidRPr="0074022F" w:rsidRDefault="0074022F" w:rsidP="007A4000">
      <w:pPr>
        <w:spacing w:after="200"/>
        <w:ind w:firstLine="708"/>
        <w:jc w:val="both"/>
        <w:rPr>
          <w:rFonts w:ascii="Candara" w:eastAsia="Calibri" w:hAnsi="Candara" w:cs="Times New Roman"/>
          <w:lang w:val="es-ES" w:eastAsia="en-US"/>
        </w:rPr>
      </w:pPr>
      <w:r w:rsidRPr="0074022F">
        <w:rPr>
          <w:rFonts w:ascii="Candara" w:eastAsia="Calibri" w:hAnsi="Candara" w:cs="Times New Roman"/>
          <w:b/>
          <w:i/>
          <w:lang w:val="es-ES" w:eastAsia="en-US"/>
        </w:rPr>
        <w:t>Escenarios Deportivos.</w:t>
      </w:r>
      <w:r w:rsidRPr="0074022F">
        <w:rPr>
          <w:rFonts w:ascii="Candara" w:eastAsia="Calibri" w:hAnsi="Candara" w:cs="Times New Roman"/>
          <w:lang w:val="es-ES" w:eastAsia="en-US"/>
        </w:rPr>
        <w:t xml:space="preserve"> Para la realización de actividades deportivas y lúdicas, la Universidad del Atlántico facilitará los espacios del complejo deportivo para apoyar los módulos que se desarrollen en dichos escenarios, constituyéndose de igual forma en un espacio de encuentro estudiantil disponibles para campeonatos de todos los estudiantes.</w:t>
      </w:r>
    </w:p>
    <w:p w14:paraId="1F74828B" w14:textId="77777777" w:rsidR="0074022F" w:rsidRPr="0074022F" w:rsidRDefault="0074022F" w:rsidP="007A4000">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El complejo deportivo de la Universidad del Atlántico consta de escenarios de uso múltiple como son: el coliseo cubierto, la piscina de clavados, el diamante de béisbol, estadio de fútbol con pista atlética, además existen canchas múltiples para tenis abiertas (2 con medidas reglamentarias debidamente enmalladas), 2 para Baloncesto, Voleibol, Microfútbol y realización de eventos al aire libre, parqueaderos, exteriores, circulaciones exteriores zonas verdes y jardines. Se utiliza además para los estudiantes de la sede regional sur la cancha múltiple anexa propiedad de la Alcaldía de Suan, esto mediante convenio debidamente establecido. </w:t>
      </w:r>
    </w:p>
    <w:p w14:paraId="53C0C9EA" w14:textId="7DCD857C" w:rsidR="0074022F" w:rsidRPr="0074022F" w:rsidRDefault="0074022F" w:rsidP="007A4000">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Los diferentes escenarios están interconectados por amplias zonas de circulaciones peatonales acabadas en tablón vitrificado, escaleras enchapadas, pasamanos metálicos, amplios jardines y zonas verdes que integran el complejo </w:t>
      </w:r>
      <w:r w:rsidR="00291EA6" w:rsidRPr="0074022F">
        <w:rPr>
          <w:rFonts w:ascii="Candara" w:eastAsia="Calibri" w:hAnsi="Candara" w:cs="Times New Roman"/>
          <w:lang w:val="es-ES" w:eastAsia="en-US"/>
        </w:rPr>
        <w:t>deportivo,</w:t>
      </w:r>
      <w:r w:rsidRPr="0074022F">
        <w:rPr>
          <w:rFonts w:ascii="Candara" w:eastAsia="Calibri" w:hAnsi="Candara" w:cs="Times New Roman"/>
          <w:lang w:val="es-ES" w:eastAsia="en-US"/>
        </w:rPr>
        <w:t xml:space="preserve"> así como extensas áreas de parqueaderos para visitantes y funcionarios elaborados en concreto reforzado con andenes en concreto y señalización para parqueaderos e iluminación ornamental para circulaciones y rampas peatonales.</w:t>
      </w:r>
    </w:p>
    <w:p w14:paraId="260EF16C" w14:textId="77777777" w:rsidR="0074022F" w:rsidRPr="0074022F" w:rsidRDefault="0074022F" w:rsidP="007A4000">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La Biblioteca de la Universidad del Atlántico la cual contiene una gama de recursos de información como los son documentos impresos y electrónicos tiene como finalidad apoyar la docencia y la investigación utilizando un conjunto de servicios que van desde la consulta personal del material impreso hasta el acceso vía internet de todos los recursos digitales disponibles sin restricciones de horario ayudando así a los estudiantes de todos los programas a tener acceso completo de la información necesaria para complementar sus actividades académicas e investigativas. Tiene cinco puntos de consulta: Biblioteca Central, Biblioteca de Bellas Artes, Centro de Documentación del Doctorado en Educación, Centro de Documentación del Museo de Antropología de la Universidad del Atlántico y Biblioteca Sede Regional Sur (Suan).</w:t>
      </w:r>
    </w:p>
    <w:p w14:paraId="265086CA" w14:textId="4757B2EF" w:rsidR="0074022F" w:rsidRPr="0074022F" w:rsidRDefault="0074022F" w:rsidP="007A4000">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Los docentes del Programa por ciclos propedéuticos en Técnica Profesional en </w:t>
      </w:r>
      <w:r w:rsidR="007A4000">
        <w:rPr>
          <w:rFonts w:ascii="Candara" w:eastAsia="Calibri" w:hAnsi="Candara" w:cs="Times New Roman"/>
          <w:lang w:val="es-ES" w:eastAsia="en-US"/>
        </w:rPr>
        <w:t>Expresión Gráfica Arquitectónica</w:t>
      </w:r>
      <w:r w:rsidRPr="0074022F">
        <w:rPr>
          <w:rFonts w:ascii="Candara" w:eastAsia="Calibri" w:hAnsi="Candara" w:cs="Times New Roman"/>
          <w:lang w:val="es-ES" w:eastAsia="en-US"/>
        </w:rPr>
        <w:t xml:space="preserve"> y Tecnología en  </w:t>
      </w:r>
      <w:r w:rsidR="007A4000">
        <w:rPr>
          <w:rFonts w:ascii="Candara" w:eastAsia="Calibri" w:hAnsi="Candara" w:cs="Times New Roman"/>
          <w:lang w:val="es-ES" w:eastAsia="en-US"/>
        </w:rPr>
        <w:t xml:space="preserve">Modelado Digital Arquitectónico </w:t>
      </w:r>
      <w:r w:rsidRPr="0074022F">
        <w:rPr>
          <w:rFonts w:ascii="Candara" w:eastAsia="Calibri" w:hAnsi="Candara" w:cs="Times New Roman"/>
          <w:lang w:val="es-ES" w:eastAsia="en-US"/>
        </w:rPr>
        <w:t>hacen que el estudiante utilice el material bibliográfico de la Biblioteca con el fin de acostumbrarlos a la actualización continua de los avances en las diversas áreas de desempeño de la Construcción de Proyectos Arquitectónicos utilizando estrategias como lo son la asignación de tareas y trabajos de consulta permanente donde se deben colocar como mínimo las referencias sugeridas. Se les asigna la lectura de artículos actualizados de temáticas específicas de acuerdo con el curso. En los sílabos los docentes consignan las referencias bibliográficas de utilidad para el desarrollo de los temas del curso, las cuales son de consulta obligatoria, esto se evidencia en las tareas entregadas por el estudiante y uso de material fotocopiado a partir de los mismos</w:t>
      </w:r>
    </w:p>
    <w:p w14:paraId="7A4FC2F4" w14:textId="77777777" w:rsidR="0074022F" w:rsidRPr="0074022F" w:rsidRDefault="0074022F" w:rsidP="008C3563">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La Biblioteca cuenta con varios servicios que se encuentran reglamentados en el Acuerdo Superior 013 del 19 de diciembre de 2012, junto con las normas generales para el acceso a la Biblioteca y las sanciones derivadas del incumplimiento en la devolución del material prestado (ver https://www.uniatlantico.edu.co/uatlantico/sites/default/files/consejo-superior/pdf/Ac-Sup%20013%20Reglamenta%20servicio%20de%20Biblioteca.pdf). Estos servicios que ofrece la biblioteca son los siguientes, catálogo en línea, consulta en línea, salas de consulta en línea, préstamo interno, préstamo domiciliario, préstamo domiciliario de la colección de reserva, préstamo interbibliotecario, salones de conferencia y el servicio de casilleros. Diariamente son realizadas inducciones a todos los usuarios que las soliciten, así como también se les menciona sus deberes y derechos.</w:t>
      </w:r>
    </w:p>
    <w:p w14:paraId="60F70718" w14:textId="77777777" w:rsidR="0074022F" w:rsidRPr="0074022F" w:rsidRDefault="0074022F" w:rsidP="008C3563">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En los siguientes documentos, Instructivo de adquisición de material bibliográfico, Instructivo de circulación y prestamos bibliográficos e Instructivo para la utilización de los computadores de las salas de consulta en línea de la biblioteca digital se encuentran contempladas las políticas institucionales para el acceso, adquisición y actualización del material bibliográfico.</w:t>
      </w:r>
    </w:p>
    <w:p w14:paraId="7FD818AE" w14:textId="7DE29F96" w:rsidR="0074022F" w:rsidRDefault="0074022F" w:rsidP="008C3563">
      <w:pPr>
        <w:spacing w:after="200"/>
        <w:ind w:firstLine="708"/>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La Tabla </w:t>
      </w:r>
      <w:r w:rsidR="008C3563">
        <w:rPr>
          <w:rFonts w:ascii="Candara" w:eastAsia="Calibri" w:hAnsi="Candara" w:cs="Times New Roman"/>
          <w:lang w:val="es-ES" w:eastAsia="en-US"/>
        </w:rPr>
        <w:t xml:space="preserve">12 </w:t>
      </w:r>
      <w:r w:rsidRPr="0074022F">
        <w:rPr>
          <w:rFonts w:ascii="Candara" w:eastAsia="Calibri" w:hAnsi="Candara" w:cs="Times New Roman"/>
          <w:lang w:val="es-ES" w:eastAsia="en-US"/>
        </w:rPr>
        <w:t xml:space="preserve">que se presenta a continuación muestra algunas de las bases de datos suscritas en la Universidad del Atlántico (ver </w:t>
      </w:r>
      <w:hyperlink r:id="rId37" w:history="1">
        <w:r w:rsidR="008C3563" w:rsidRPr="005E05F7">
          <w:rPr>
            <w:rStyle w:val="Hipervnculo"/>
            <w:rFonts w:ascii="Candara" w:eastAsia="Calibri" w:hAnsi="Candara" w:cs="Times New Roman"/>
            <w:lang w:val="es-ES" w:eastAsia="en-US"/>
          </w:rPr>
          <w:t>http://apolo.uniatlantico.edu.co:8006/biblioteca/suscritas.html</w:t>
        </w:r>
      </w:hyperlink>
      <w:r w:rsidR="008C3563">
        <w:rPr>
          <w:rFonts w:ascii="Candara" w:eastAsia="Calibri" w:hAnsi="Candara" w:cs="Times New Roman"/>
          <w:lang w:val="es-ES" w:eastAsia="en-US"/>
        </w:rPr>
        <w:t xml:space="preserve">) </w:t>
      </w:r>
      <w:r w:rsidR="008C3563" w:rsidRPr="0074022F">
        <w:rPr>
          <w:rFonts w:ascii="Candara" w:eastAsia="Calibri" w:hAnsi="Candara" w:cs="Times New Roman"/>
          <w:lang w:val="es-ES" w:eastAsia="en-US"/>
        </w:rPr>
        <w:t>disponibles</w:t>
      </w:r>
      <w:r w:rsidRPr="0074022F">
        <w:rPr>
          <w:rFonts w:ascii="Candara" w:eastAsia="Calibri" w:hAnsi="Candara" w:cs="Times New Roman"/>
          <w:lang w:val="es-ES" w:eastAsia="en-US"/>
        </w:rPr>
        <w:t xml:space="preserve"> para los programas,  las cuales cuentan con una gran cantidad de bibliografía actualizada y pertinente para apoyar el desarrollo de las distintas actividades académicas, de acuerdo con el tipo y modalidad de programa.</w:t>
      </w:r>
    </w:p>
    <w:p w14:paraId="043A4DC0" w14:textId="337C1371" w:rsidR="008C3563" w:rsidRPr="00317368" w:rsidRDefault="00317368" w:rsidP="00317368">
      <w:pPr>
        <w:pStyle w:val="Descripcin"/>
        <w:keepNext/>
        <w:rPr>
          <w:rFonts w:ascii="Candara" w:hAnsi="Candara"/>
          <w:color w:val="auto"/>
          <w:sz w:val="22"/>
          <w:szCs w:val="22"/>
        </w:rPr>
      </w:pPr>
      <w:bookmarkStart w:id="181" w:name="_Toc39005061"/>
      <w:r w:rsidRPr="00317368">
        <w:rPr>
          <w:rFonts w:ascii="Candara" w:hAnsi="Candara"/>
          <w:color w:val="auto"/>
          <w:sz w:val="22"/>
          <w:szCs w:val="22"/>
        </w:rPr>
        <w:t xml:space="preserve">Tabla </w:t>
      </w:r>
      <w:r w:rsidRPr="00317368">
        <w:rPr>
          <w:rFonts w:ascii="Candara" w:hAnsi="Candara"/>
          <w:color w:val="auto"/>
          <w:sz w:val="22"/>
          <w:szCs w:val="22"/>
        </w:rPr>
        <w:fldChar w:fldCharType="begin"/>
      </w:r>
      <w:r w:rsidRPr="00317368">
        <w:rPr>
          <w:rFonts w:ascii="Candara" w:hAnsi="Candara"/>
          <w:color w:val="auto"/>
          <w:sz w:val="22"/>
          <w:szCs w:val="22"/>
        </w:rPr>
        <w:instrText xml:space="preserve"> SEQ Tabla \* ARABIC </w:instrText>
      </w:r>
      <w:r w:rsidRPr="00317368">
        <w:rPr>
          <w:rFonts w:ascii="Candara" w:hAnsi="Candara"/>
          <w:color w:val="auto"/>
          <w:sz w:val="22"/>
          <w:szCs w:val="22"/>
        </w:rPr>
        <w:fldChar w:fldCharType="separate"/>
      </w:r>
      <w:r>
        <w:rPr>
          <w:rFonts w:ascii="Candara" w:hAnsi="Candara"/>
          <w:noProof/>
          <w:color w:val="auto"/>
          <w:sz w:val="22"/>
          <w:szCs w:val="22"/>
        </w:rPr>
        <w:t>11</w:t>
      </w:r>
      <w:r w:rsidRPr="00317368">
        <w:rPr>
          <w:rFonts w:ascii="Candara" w:hAnsi="Candara"/>
          <w:color w:val="auto"/>
          <w:sz w:val="22"/>
          <w:szCs w:val="22"/>
        </w:rPr>
        <w:fldChar w:fldCharType="end"/>
      </w:r>
      <w:r w:rsidRPr="00317368">
        <w:rPr>
          <w:rFonts w:ascii="Candara" w:hAnsi="Candara"/>
          <w:color w:val="auto"/>
          <w:sz w:val="22"/>
          <w:szCs w:val="22"/>
        </w:rPr>
        <w:t xml:space="preserve"> Base de Datos Universidad del Atlántico</w:t>
      </w:r>
      <w:bookmarkEnd w:id="181"/>
    </w:p>
    <w:tbl>
      <w:tblPr>
        <w:tblStyle w:val="Tablaconcuadrcula14"/>
        <w:tblW w:w="0" w:type="auto"/>
        <w:tblLook w:val="04A0" w:firstRow="1" w:lastRow="0" w:firstColumn="1" w:lastColumn="0" w:noHBand="0" w:noVBand="1"/>
      </w:tblPr>
      <w:tblGrid>
        <w:gridCol w:w="2689"/>
        <w:gridCol w:w="6139"/>
      </w:tblGrid>
      <w:tr w:rsidR="0074022F" w:rsidRPr="0074022F" w14:paraId="6E4350CB" w14:textId="77777777" w:rsidTr="00603520">
        <w:trPr>
          <w:trHeight w:val="300"/>
        </w:trPr>
        <w:tc>
          <w:tcPr>
            <w:tcW w:w="2689" w:type="dxa"/>
            <w:shd w:val="clear" w:color="auto" w:fill="0070C0"/>
            <w:vAlign w:val="center"/>
          </w:tcPr>
          <w:p w14:paraId="2037B9CF" w14:textId="77777777" w:rsidR="0074022F" w:rsidRPr="008C3563" w:rsidRDefault="0074022F" w:rsidP="0074022F">
            <w:pPr>
              <w:autoSpaceDE w:val="0"/>
              <w:autoSpaceDN w:val="0"/>
              <w:adjustRightInd w:val="0"/>
              <w:jc w:val="center"/>
              <w:rPr>
                <w:rFonts w:ascii="Candara" w:hAnsi="Candara" w:cs="Arial"/>
                <w:b/>
                <w:bCs/>
                <w:color w:val="FFFFFF" w:themeColor="background1"/>
                <w:sz w:val="18"/>
                <w:szCs w:val="18"/>
              </w:rPr>
            </w:pPr>
            <w:r w:rsidRPr="008C3563">
              <w:rPr>
                <w:rFonts w:ascii="Candara" w:hAnsi="Candara" w:cs="Arial"/>
                <w:b/>
                <w:bCs/>
                <w:color w:val="FFFFFF" w:themeColor="background1"/>
                <w:sz w:val="18"/>
                <w:szCs w:val="18"/>
              </w:rPr>
              <w:t>Base de Datos</w:t>
            </w:r>
          </w:p>
        </w:tc>
        <w:tc>
          <w:tcPr>
            <w:tcW w:w="6139" w:type="dxa"/>
            <w:shd w:val="clear" w:color="auto" w:fill="0070C0"/>
            <w:vAlign w:val="center"/>
          </w:tcPr>
          <w:p w14:paraId="14DFF193" w14:textId="77777777" w:rsidR="0074022F" w:rsidRPr="008C3563" w:rsidRDefault="0074022F" w:rsidP="0074022F">
            <w:pPr>
              <w:autoSpaceDE w:val="0"/>
              <w:autoSpaceDN w:val="0"/>
              <w:adjustRightInd w:val="0"/>
              <w:jc w:val="center"/>
              <w:rPr>
                <w:rFonts w:ascii="Candara" w:hAnsi="Candara" w:cs="Arial"/>
                <w:b/>
                <w:bCs/>
                <w:color w:val="FFFFFF" w:themeColor="background1"/>
                <w:sz w:val="18"/>
                <w:szCs w:val="18"/>
              </w:rPr>
            </w:pPr>
            <w:r w:rsidRPr="008C3563">
              <w:rPr>
                <w:rFonts w:ascii="Candara" w:hAnsi="Candara" w:cs="Arial"/>
                <w:b/>
                <w:bCs/>
                <w:color w:val="FFFFFF" w:themeColor="background1"/>
                <w:sz w:val="18"/>
                <w:szCs w:val="18"/>
              </w:rPr>
              <w:t>Descripción</w:t>
            </w:r>
          </w:p>
        </w:tc>
      </w:tr>
      <w:tr w:rsidR="0074022F" w:rsidRPr="0074022F" w14:paraId="609492FE" w14:textId="77777777" w:rsidTr="00603520">
        <w:tc>
          <w:tcPr>
            <w:tcW w:w="2689" w:type="dxa"/>
            <w:shd w:val="clear" w:color="auto" w:fill="FFC000"/>
            <w:vAlign w:val="center"/>
          </w:tcPr>
          <w:p w14:paraId="277F6506"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ARQUITECTURA DATA BASE</w:t>
            </w:r>
          </w:p>
        </w:tc>
        <w:tc>
          <w:tcPr>
            <w:tcW w:w="6139" w:type="dxa"/>
            <w:shd w:val="clear" w:color="auto" w:fill="FFFFFF" w:themeFill="background1"/>
            <w:vAlign w:val="center"/>
          </w:tcPr>
          <w:p w14:paraId="5D535299" w14:textId="77777777" w:rsidR="0074022F" w:rsidRPr="008C3563" w:rsidRDefault="0074022F" w:rsidP="0074022F">
            <w:pPr>
              <w:autoSpaceDE w:val="0"/>
              <w:autoSpaceDN w:val="0"/>
              <w:adjustRightInd w:val="0"/>
              <w:jc w:val="both"/>
              <w:rPr>
                <w:rFonts w:ascii="Candara" w:hAnsi="Candara" w:cs="Arial"/>
                <w:b/>
                <w:bCs/>
                <w:sz w:val="18"/>
                <w:szCs w:val="18"/>
              </w:rPr>
            </w:pPr>
            <w:r w:rsidRPr="008C3563">
              <w:rPr>
                <w:rFonts w:ascii="Candara" w:hAnsi="Candara" w:cs="Arial"/>
                <w:b/>
                <w:sz w:val="18"/>
                <w:szCs w:val="18"/>
                <w:shd w:val="clear" w:color="auto" w:fill="FFFFFF"/>
              </w:rPr>
              <w:t>Arquitectura</w:t>
            </w:r>
            <w:r w:rsidRPr="008C3563">
              <w:rPr>
                <w:rFonts w:ascii="Candara" w:hAnsi="Candara" w:cs="Arial"/>
                <w:sz w:val="18"/>
                <w:szCs w:val="18"/>
                <w:shd w:val="clear" w:color="auto" w:fill="FFFFFF"/>
              </w:rPr>
              <w:t>. Permite el acceso al contenido de 211 revistas especializadas en Arquitectura, diseño y construcción. El número total de artículos en texto completo y descargables supera 1.700.000 registros, disponibles desde 1983 hasta la fecha. Se destaca por su contenido gráfico, la abundancia de planos y el énfasis en la presentación de nuevos materiales. </w:t>
            </w:r>
          </w:p>
        </w:tc>
      </w:tr>
      <w:tr w:rsidR="0074022F" w:rsidRPr="0074022F" w14:paraId="7BF706F7" w14:textId="77777777" w:rsidTr="00603520">
        <w:tc>
          <w:tcPr>
            <w:tcW w:w="2689" w:type="dxa"/>
            <w:shd w:val="clear" w:color="auto" w:fill="FFC000"/>
            <w:vAlign w:val="center"/>
          </w:tcPr>
          <w:p w14:paraId="3ED80B31" w14:textId="77777777" w:rsidR="0074022F" w:rsidRPr="008C3563" w:rsidRDefault="0074022F" w:rsidP="0074022F">
            <w:pPr>
              <w:autoSpaceDE w:val="0"/>
              <w:autoSpaceDN w:val="0"/>
              <w:adjustRightInd w:val="0"/>
              <w:rPr>
                <w:rFonts w:ascii="Candara" w:hAnsi="Candara" w:cs="Arial"/>
                <w:b/>
                <w:bCs/>
                <w:sz w:val="18"/>
                <w:szCs w:val="18"/>
                <w:lang w:val="en-US"/>
              </w:rPr>
            </w:pPr>
            <w:r w:rsidRPr="008C3563">
              <w:rPr>
                <w:rFonts w:ascii="Candara" w:hAnsi="Candara" w:cs="Arial"/>
                <w:b/>
                <w:bCs/>
                <w:sz w:val="18"/>
                <w:szCs w:val="18"/>
                <w:lang w:val="en-US"/>
              </w:rPr>
              <w:t>OCEANO ARQUITECTURA - ARCHITECTURE OPEN LIBRARY</w:t>
            </w:r>
          </w:p>
        </w:tc>
        <w:tc>
          <w:tcPr>
            <w:tcW w:w="6139" w:type="dxa"/>
            <w:shd w:val="clear" w:color="auto" w:fill="auto"/>
            <w:vAlign w:val="center"/>
          </w:tcPr>
          <w:p w14:paraId="01322661" w14:textId="77777777" w:rsidR="0074022F" w:rsidRPr="008C3563" w:rsidRDefault="0074022F" w:rsidP="0074022F">
            <w:pPr>
              <w:autoSpaceDE w:val="0"/>
              <w:autoSpaceDN w:val="0"/>
              <w:adjustRightInd w:val="0"/>
              <w:jc w:val="both"/>
              <w:rPr>
                <w:rFonts w:ascii="Candara" w:hAnsi="Candara" w:cs="Arial"/>
                <w:sz w:val="18"/>
                <w:szCs w:val="18"/>
                <w:shd w:val="clear" w:color="auto" w:fill="FFFFFF"/>
              </w:rPr>
            </w:pPr>
            <w:r w:rsidRPr="008C3563">
              <w:rPr>
                <w:rFonts w:ascii="Candara" w:hAnsi="Candara" w:cs="Arial"/>
                <w:b/>
                <w:sz w:val="18"/>
                <w:szCs w:val="18"/>
                <w:shd w:val="clear" w:color="auto" w:fill="FFFFFF"/>
              </w:rPr>
              <w:t>Arquitectura</w:t>
            </w:r>
            <w:r w:rsidRPr="008C3563">
              <w:rPr>
                <w:rFonts w:ascii="Candara" w:hAnsi="Candara" w:cs="Arial"/>
                <w:sz w:val="18"/>
                <w:szCs w:val="18"/>
                <w:shd w:val="clear" w:color="auto" w:fill="FFFFFF"/>
              </w:rPr>
              <w:t>. Este recurso dispone de 360 e-books en su edición en inglés, 260 e-books edición en español y 120 e-books en francés. Estos e-books muestran el análisis en todo detalle de más de 6.000 obras arquitectónicas de más de 2.500 arquitectos de todo el mundo, tanto de renombre como emergentes. Todas estas obras están clasificadas en 25 tipologías de edificios. Cada proyecto está ilustrado con fotografías, planos, dibujos y textos descriptivos facilitados por los propios arquitectos, detallando su inspiración y proceso de diseño. </w:t>
            </w:r>
          </w:p>
        </w:tc>
      </w:tr>
      <w:tr w:rsidR="0074022F" w:rsidRPr="0074022F" w14:paraId="08076B20" w14:textId="77777777" w:rsidTr="00603520">
        <w:tc>
          <w:tcPr>
            <w:tcW w:w="2689" w:type="dxa"/>
            <w:shd w:val="clear" w:color="auto" w:fill="FFC000"/>
            <w:vAlign w:val="center"/>
          </w:tcPr>
          <w:p w14:paraId="4ED3269F"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ART &amp; ARCHITECTURE COMPLETE</w:t>
            </w:r>
          </w:p>
        </w:tc>
        <w:tc>
          <w:tcPr>
            <w:tcW w:w="6139" w:type="dxa"/>
            <w:shd w:val="clear" w:color="auto" w:fill="FFFFFF" w:themeFill="background1"/>
            <w:vAlign w:val="center"/>
          </w:tcPr>
          <w:p w14:paraId="157D6E91" w14:textId="77777777" w:rsidR="0074022F" w:rsidRPr="008C3563" w:rsidRDefault="0074022F" w:rsidP="0074022F">
            <w:pPr>
              <w:autoSpaceDE w:val="0"/>
              <w:autoSpaceDN w:val="0"/>
              <w:adjustRightInd w:val="0"/>
              <w:jc w:val="both"/>
              <w:rPr>
                <w:rFonts w:ascii="Candara" w:hAnsi="Candara" w:cs="Arial"/>
                <w:sz w:val="18"/>
                <w:szCs w:val="18"/>
                <w:shd w:val="clear" w:color="auto" w:fill="FFFFFF"/>
              </w:rPr>
            </w:pPr>
            <w:r w:rsidRPr="008C3563">
              <w:rPr>
                <w:rFonts w:ascii="Candara" w:hAnsi="Candara" w:cs="Arial"/>
                <w:b/>
                <w:bCs/>
                <w:sz w:val="18"/>
                <w:szCs w:val="18"/>
                <w:shd w:val="clear" w:color="auto" w:fill="FFFFFF"/>
              </w:rPr>
              <w:t>Bellas Artes y Arquitectura</w:t>
            </w:r>
            <w:r w:rsidRPr="008C3563">
              <w:rPr>
                <w:rFonts w:ascii="Candara" w:hAnsi="Candara" w:cs="Arial"/>
                <w:sz w:val="18"/>
                <w:szCs w:val="18"/>
                <w:shd w:val="clear" w:color="auto" w:fill="FFFFFF"/>
              </w:rPr>
              <w:t>. Brinda acceso al texto completo de más de 370 publicaciones seriadas y 230 libros de arte y arquitectura. Además, incluye un índice completo y resúmenes de más de 780 publicaciones académicas, revistas y publicaciones especializadas. Incluye una colección con más de 64.000 imágenes proporcionadas por Picture Desk y otros. La base de datos se ha diseñado para estudiantes, artistas, diseñadores, arquitectos, decoradores y público general. Su cobertura temporal se extiende hasta 1937. </w:t>
            </w:r>
          </w:p>
        </w:tc>
      </w:tr>
      <w:tr w:rsidR="0074022F" w:rsidRPr="0074022F" w14:paraId="576ECB38" w14:textId="77777777" w:rsidTr="00603520">
        <w:tc>
          <w:tcPr>
            <w:tcW w:w="2689" w:type="dxa"/>
            <w:shd w:val="clear" w:color="auto" w:fill="FFC000"/>
            <w:vAlign w:val="center"/>
          </w:tcPr>
          <w:p w14:paraId="1FA551D1" w14:textId="77777777" w:rsidR="0074022F" w:rsidRPr="008C3563" w:rsidRDefault="0074022F" w:rsidP="0074022F">
            <w:pPr>
              <w:autoSpaceDE w:val="0"/>
              <w:autoSpaceDN w:val="0"/>
              <w:adjustRightInd w:val="0"/>
              <w:jc w:val="both"/>
              <w:rPr>
                <w:rFonts w:ascii="Candara" w:hAnsi="Candara" w:cs="Arial"/>
                <w:b/>
                <w:color w:val="000000"/>
                <w:sz w:val="16"/>
                <w:szCs w:val="16"/>
              </w:rPr>
            </w:pPr>
            <w:r w:rsidRPr="008C3563">
              <w:rPr>
                <w:rFonts w:ascii="Candara" w:hAnsi="Candara" w:cs="Arial"/>
                <w:b/>
                <w:color w:val="000000"/>
                <w:sz w:val="16"/>
                <w:szCs w:val="16"/>
              </w:rPr>
              <w:t>AMBIENTALEX</w:t>
            </w:r>
          </w:p>
        </w:tc>
        <w:tc>
          <w:tcPr>
            <w:tcW w:w="6139" w:type="dxa"/>
            <w:vAlign w:val="center"/>
          </w:tcPr>
          <w:p w14:paraId="24407254" w14:textId="77777777" w:rsidR="0074022F" w:rsidRPr="008C3563" w:rsidRDefault="0074022F" w:rsidP="0074022F">
            <w:pPr>
              <w:autoSpaceDE w:val="0"/>
              <w:autoSpaceDN w:val="0"/>
              <w:adjustRightInd w:val="0"/>
              <w:jc w:val="both"/>
              <w:rPr>
                <w:rFonts w:ascii="Candara" w:hAnsi="Candara" w:cs="Arial"/>
                <w:bCs/>
                <w:sz w:val="18"/>
                <w:szCs w:val="18"/>
              </w:rPr>
            </w:pPr>
            <w:r w:rsidRPr="008C3563">
              <w:rPr>
                <w:rFonts w:ascii="Candara" w:hAnsi="Candara" w:cs="Arial"/>
                <w:b/>
                <w:bCs/>
                <w:sz w:val="18"/>
                <w:szCs w:val="18"/>
              </w:rPr>
              <w:t xml:space="preserve">Legislación ambiental </w:t>
            </w:r>
            <w:r w:rsidRPr="008C3563">
              <w:rPr>
                <w:rFonts w:ascii="Candara" w:hAnsi="Candara" w:cs="Arial"/>
                <w:bCs/>
                <w:sz w:val="18"/>
                <w:szCs w:val="18"/>
              </w:rPr>
              <w:t>nacional e internacional y publicaciones periódicas de las principales universidades del país sobre la misma temática.</w:t>
            </w:r>
          </w:p>
        </w:tc>
      </w:tr>
      <w:tr w:rsidR="0074022F" w:rsidRPr="0074022F" w14:paraId="48B84E6B" w14:textId="77777777" w:rsidTr="00603520">
        <w:tc>
          <w:tcPr>
            <w:tcW w:w="2689" w:type="dxa"/>
            <w:shd w:val="clear" w:color="auto" w:fill="FFC000"/>
            <w:vAlign w:val="center"/>
          </w:tcPr>
          <w:p w14:paraId="507700DB"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E-BRARY</w:t>
            </w:r>
          </w:p>
        </w:tc>
        <w:tc>
          <w:tcPr>
            <w:tcW w:w="6139" w:type="dxa"/>
            <w:vAlign w:val="center"/>
          </w:tcPr>
          <w:p w14:paraId="00689F6A" w14:textId="77777777" w:rsidR="0074022F" w:rsidRPr="008C3563" w:rsidRDefault="0074022F" w:rsidP="0074022F">
            <w:pPr>
              <w:autoSpaceDE w:val="0"/>
              <w:autoSpaceDN w:val="0"/>
              <w:adjustRightInd w:val="0"/>
              <w:jc w:val="both"/>
              <w:rPr>
                <w:rFonts w:ascii="Candara" w:hAnsi="Candara" w:cs="Arial"/>
                <w:bCs/>
                <w:sz w:val="18"/>
                <w:szCs w:val="18"/>
              </w:rPr>
            </w:pPr>
            <w:r w:rsidRPr="008C3563">
              <w:rPr>
                <w:rFonts w:ascii="Candara" w:hAnsi="Candara" w:cs="Arial"/>
                <w:b/>
                <w:bCs/>
                <w:sz w:val="18"/>
                <w:szCs w:val="18"/>
              </w:rPr>
              <w:t xml:space="preserve">Base de datos multidisciplinaria </w:t>
            </w:r>
            <w:r w:rsidRPr="008C3563">
              <w:rPr>
                <w:rFonts w:ascii="Candara" w:hAnsi="Candara" w:cs="Arial"/>
                <w:bCs/>
                <w:sz w:val="18"/>
                <w:szCs w:val="18"/>
              </w:rPr>
              <w:t>con más de 73.000 documentos electrónicos en inglés (Libros, folletos, mapas, presentaciones, partituras, etc.) sobre distintas temáticas: Agricultura, Bibliotecología, Educación, Bellas Artes, Geografía, Antropología, Recreación, Historia, Ingeniería, Lenguaje y Literatura, Medicina, Ciencia Militar, Música, Ciencias Básicas, Ciencias Políticas, Ciencias Sociales, Tecnología.</w:t>
            </w:r>
          </w:p>
        </w:tc>
      </w:tr>
      <w:tr w:rsidR="0074022F" w:rsidRPr="0074022F" w14:paraId="201F931B" w14:textId="77777777" w:rsidTr="00603520">
        <w:tc>
          <w:tcPr>
            <w:tcW w:w="2689" w:type="dxa"/>
            <w:shd w:val="clear" w:color="auto" w:fill="FFC000"/>
            <w:vAlign w:val="center"/>
          </w:tcPr>
          <w:p w14:paraId="61A53F74"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E-LIBRO</w:t>
            </w:r>
          </w:p>
        </w:tc>
        <w:tc>
          <w:tcPr>
            <w:tcW w:w="6139" w:type="dxa"/>
            <w:vAlign w:val="center"/>
          </w:tcPr>
          <w:p w14:paraId="1B80328A" w14:textId="77777777" w:rsidR="0074022F" w:rsidRPr="008C3563" w:rsidRDefault="0074022F" w:rsidP="0074022F">
            <w:pPr>
              <w:autoSpaceDE w:val="0"/>
              <w:autoSpaceDN w:val="0"/>
              <w:adjustRightInd w:val="0"/>
              <w:jc w:val="both"/>
              <w:rPr>
                <w:rFonts w:ascii="Candara" w:hAnsi="Candara" w:cs="Arial"/>
                <w:bCs/>
                <w:sz w:val="18"/>
                <w:szCs w:val="18"/>
              </w:rPr>
            </w:pPr>
            <w:r w:rsidRPr="008C3563">
              <w:rPr>
                <w:rFonts w:ascii="Candara" w:hAnsi="Candara" w:cs="Arial"/>
                <w:b/>
                <w:bCs/>
                <w:sz w:val="18"/>
                <w:szCs w:val="18"/>
              </w:rPr>
              <w:t xml:space="preserve">Base de datos multidisciplinaria </w:t>
            </w:r>
            <w:r w:rsidRPr="008C3563">
              <w:rPr>
                <w:rFonts w:ascii="Candara" w:hAnsi="Candara" w:cs="Arial"/>
                <w:bCs/>
                <w:sz w:val="18"/>
                <w:szCs w:val="18"/>
              </w:rPr>
              <w:t>con cerca de 50.000 documentos electrónicos en español sobre diversas temáticas: Arquitectura, Artes, Biografía, Ciencias Naturales, Ciencias Políticas, Ciencias Sociales, Computación, Crítica Literaria, Derecho, Diccionarios, Bibliografía, Drama, Economía y Negocios, Educación, Familia y Sexualidad, Filosofía, Fotografía, Juegos, Historia, Literatura, Lingüística y Comunicación, Matemáticas, Medicina y Salud, Música, Psicología, Religión y Teología, Salud, Tecnología, Transporte, Turismo, Vivienda</w:t>
            </w:r>
          </w:p>
        </w:tc>
      </w:tr>
      <w:tr w:rsidR="0074022F" w:rsidRPr="0074022F" w14:paraId="47402A00" w14:textId="77777777" w:rsidTr="00603520">
        <w:tc>
          <w:tcPr>
            <w:tcW w:w="2689" w:type="dxa"/>
            <w:shd w:val="clear" w:color="auto" w:fill="FFC000"/>
            <w:vAlign w:val="center"/>
          </w:tcPr>
          <w:p w14:paraId="765B2468"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GREENFILE</w:t>
            </w:r>
          </w:p>
        </w:tc>
        <w:tc>
          <w:tcPr>
            <w:tcW w:w="6139" w:type="dxa"/>
            <w:vAlign w:val="center"/>
          </w:tcPr>
          <w:p w14:paraId="2190B36D" w14:textId="77777777" w:rsidR="0074022F" w:rsidRPr="008C3563" w:rsidRDefault="0074022F" w:rsidP="0074022F">
            <w:pPr>
              <w:autoSpaceDE w:val="0"/>
              <w:autoSpaceDN w:val="0"/>
              <w:adjustRightInd w:val="0"/>
              <w:jc w:val="both"/>
              <w:rPr>
                <w:rFonts w:ascii="Candara" w:hAnsi="Candara" w:cs="Arial"/>
                <w:bCs/>
                <w:sz w:val="18"/>
                <w:szCs w:val="18"/>
              </w:rPr>
            </w:pPr>
            <w:r w:rsidRPr="008C3563">
              <w:rPr>
                <w:rFonts w:ascii="Candara" w:hAnsi="Candara" w:cs="Arial"/>
                <w:b/>
                <w:bCs/>
                <w:sz w:val="18"/>
                <w:szCs w:val="18"/>
              </w:rPr>
              <w:t>Medio ambiente</w:t>
            </w:r>
            <w:r w:rsidRPr="008C3563">
              <w:rPr>
                <w:rFonts w:ascii="Candara" w:hAnsi="Candara" w:cs="Arial"/>
                <w:bCs/>
                <w:sz w:val="18"/>
                <w:szCs w:val="18"/>
              </w:rPr>
              <w:t>. Ofrece un contenido producido en investigaciones académicas, documentos gubernamentales y trabajos de entidades privadas. Comprende temáticas como calentamiento global, construcción ecológica, agricultura sustentable, energía renovable, reciclaje, etc. Referencia más de 612.000 registros y resúmenes y permite el acceso a texto completo a 9.100 publicaciones.</w:t>
            </w:r>
          </w:p>
        </w:tc>
      </w:tr>
      <w:tr w:rsidR="0074022F" w:rsidRPr="0074022F" w14:paraId="5FC9CA20" w14:textId="77777777" w:rsidTr="00603520">
        <w:tc>
          <w:tcPr>
            <w:tcW w:w="2689" w:type="dxa"/>
            <w:shd w:val="clear" w:color="auto" w:fill="FFC000"/>
            <w:vAlign w:val="center"/>
          </w:tcPr>
          <w:p w14:paraId="03980DD5"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TAYLOR AND FRANCIS</w:t>
            </w:r>
          </w:p>
        </w:tc>
        <w:tc>
          <w:tcPr>
            <w:tcW w:w="6139" w:type="dxa"/>
            <w:vAlign w:val="center"/>
          </w:tcPr>
          <w:p w14:paraId="7B5750F5" w14:textId="77777777" w:rsidR="0074022F" w:rsidRPr="008C3563" w:rsidRDefault="0074022F" w:rsidP="0074022F">
            <w:pPr>
              <w:autoSpaceDE w:val="0"/>
              <w:autoSpaceDN w:val="0"/>
              <w:adjustRightInd w:val="0"/>
              <w:jc w:val="both"/>
              <w:rPr>
                <w:rFonts w:ascii="Candara" w:hAnsi="Candara" w:cs="Arial"/>
                <w:bCs/>
                <w:sz w:val="18"/>
                <w:szCs w:val="18"/>
              </w:rPr>
            </w:pPr>
            <w:r w:rsidRPr="008C3563">
              <w:rPr>
                <w:rFonts w:ascii="Candara" w:hAnsi="Candara" w:cs="Arial"/>
                <w:b/>
                <w:bCs/>
                <w:sz w:val="18"/>
                <w:szCs w:val="18"/>
              </w:rPr>
              <w:t>Base de datos multidisciplinaria</w:t>
            </w:r>
            <w:r w:rsidRPr="008C3563">
              <w:rPr>
                <w:rFonts w:ascii="Candara" w:hAnsi="Candara" w:cs="Arial"/>
                <w:bCs/>
                <w:sz w:val="18"/>
                <w:szCs w:val="18"/>
              </w:rPr>
              <w:t>. Educación, Ciencias Políticas, Artes y Humanidades, Ingeniería, Computación, Tecnología, Medios de comunicación, Salud Pública, Geografía, Planeación Urbana, Medio Ambiente, Administración, Negocios, Economía, Química, Defensa, Seguridad, Deporte, Turismo, Bibliotecología, Ciencias de la Información, Sociología, Física, Criminología, Ciencias de la Conducta, Antropología, Arqueología, Historia, Matemáticas y Estadística.</w:t>
            </w:r>
          </w:p>
        </w:tc>
      </w:tr>
      <w:tr w:rsidR="0074022F" w:rsidRPr="0074022F" w14:paraId="629B9353" w14:textId="77777777" w:rsidTr="00603520">
        <w:tc>
          <w:tcPr>
            <w:tcW w:w="2689" w:type="dxa"/>
            <w:shd w:val="clear" w:color="auto" w:fill="FFC000"/>
            <w:vAlign w:val="center"/>
          </w:tcPr>
          <w:p w14:paraId="5B5C2908"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ACADEMIC SEARCH COMPLETE</w:t>
            </w:r>
          </w:p>
        </w:tc>
        <w:tc>
          <w:tcPr>
            <w:tcW w:w="6139" w:type="dxa"/>
            <w:vAlign w:val="center"/>
          </w:tcPr>
          <w:p w14:paraId="799EF7F6" w14:textId="77777777" w:rsidR="0074022F" w:rsidRPr="008C3563" w:rsidRDefault="0074022F" w:rsidP="0074022F">
            <w:pPr>
              <w:autoSpaceDE w:val="0"/>
              <w:autoSpaceDN w:val="0"/>
              <w:adjustRightInd w:val="0"/>
              <w:jc w:val="both"/>
              <w:rPr>
                <w:rFonts w:ascii="Candara" w:hAnsi="Candara" w:cs="Arial"/>
                <w:bCs/>
                <w:sz w:val="18"/>
                <w:szCs w:val="18"/>
              </w:rPr>
            </w:pPr>
            <w:r w:rsidRPr="008C3563">
              <w:rPr>
                <w:rFonts w:ascii="Candara" w:hAnsi="Candara" w:cs="Arial"/>
                <w:bCs/>
                <w:sz w:val="18"/>
                <w:szCs w:val="18"/>
              </w:rPr>
              <w:t>b</w:t>
            </w:r>
            <w:r w:rsidRPr="008C3563">
              <w:rPr>
                <w:rFonts w:ascii="Candara" w:hAnsi="Candara" w:cs="Arial"/>
                <w:b/>
                <w:bCs/>
                <w:sz w:val="18"/>
                <w:szCs w:val="18"/>
              </w:rPr>
              <w:t>ase de datos académica multidisciplinaria</w:t>
            </w:r>
            <w:r w:rsidRPr="008C3563">
              <w:rPr>
                <w:rFonts w:ascii="Candara" w:hAnsi="Candara" w:cs="Arial"/>
                <w:bCs/>
                <w:sz w:val="18"/>
                <w:szCs w:val="18"/>
              </w:rPr>
              <w:t xml:space="preserve"> de textos completos más exhaustiva y valiosa del mundo. Incluye más de 8.500 textos completos de publicaciones periódicas, entre las que se incluyen 7.300 publicaciones arbitradas, y ofrece además índices y resúmenes de más de 12.500 publicaciones y un total de más de 13.200 publicaciones diversas, entre las que se incluyen monografías, informes, actas de conferencias, etc. La base de datos presenta contenidos en PDF que se remontan hasta 1887, con la mayoría de los títulos de texto completo en formato PDF nativo (con opción de búsqueda). Además, se proveen referencias citadas con opción de búsqueda para más de 1.400 publicaciones. </w:t>
            </w:r>
          </w:p>
        </w:tc>
      </w:tr>
      <w:tr w:rsidR="0074022F" w:rsidRPr="0074022F" w14:paraId="7227C225" w14:textId="77777777" w:rsidTr="00603520">
        <w:tc>
          <w:tcPr>
            <w:tcW w:w="2689" w:type="dxa"/>
            <w:shd w:val="clear" w:color="auto" w:fill="FFC000"/>
            <w:vAlign w:val="center"/>
          </w:tcPr>
          <w:p w14:paraId="056FB3D8"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SCOPUS</w:t>
            </w:r>
          </w:p>
        </w:tc>
        <w:tc>
          <w:tcPr>
            <w:tcW w:w="6139" w:type="dxa"/>
            <w:vAlign w:val="center"/>
          </w:tcPr>
          <w:p w14:paraId="29530D08" w14:textId="75BF512D" w:rsidR="0074022F" w:rsidRPr="008C3563" w:rsidRDefault="0074022F" w:rsidP="0074022F">
            <w:pPr>
              <w:autoSpaceDE w:val="0"/>
              <w:autoSpaceDN w:val="0"/>
              <w:adjustRightInd w:val="0"/>
              <w:jc w:val="both"/>
              <w:rPr>
                <w:rFonts w:ascii="Candara" w:hAnsi="Candara" w:cs="Arial"/>
                <w:b/>
                <w:bCs/>
                <w:sz w:val="18"/>
                <w:szCs w:val="18"/>
              </w:rPr>
            </w:pPr>
            <w:r w:rsidRPr="008C3563">
              <w:rPr>
                <w:rFonts w:ascii="Candara" w:hAnsi="Candara" w:cs="Arial"/>
                <w:b/>
                <w:bCs/>
                <w:sz w:val="18"/>
                <w:szCs w:val="18"/>
              </w:rPr>
              <w:t>Base de datos multidisciplinaria</w:t>
            </w:r>
            <w:r w:rsidRPr="008C3563">
              <w:rPr>
                <w:rFonts w:ascii="Candara" w:hAnsi="Candara" w:cs="Arial"/>
                <w:bCs/>
                <w:sz w:val="18"/>
                <w:szCs w:val="18"/>
              </w:rPr>
              <w:t> de referencias bibliográficas y citas de Elsevier. Es accesible vía Web para los suscriptores. Contiene 18.000 revistas de más de 5000 editores internacionales, con referencias citadas desde 1996, e incluye patentes y web sites integradas mediante Scirus.SCOPUS incluye también dos métricas de factor de impacto en la investigación como son Scimago Journal Rank (SCR) y SNIP (Source-normalized impact Paper) de la Universidad de Leyden.</w:t>
            </w:r>
            <w:r w:rsidRPr="008C3563">
              <w:rPr>
                <w:rFonts w:ascii="Candara" w:hAnsi="Candara" w:cs="Arial"/>
                <w:b/>
                <w:bCs/>
                <w:sz w:val="18"/>
                <w:szCs w:val="18"/>
              </w:rPr>
              <w:t> </w:t>
            </w:r>
          </w:p>
        </w:tc>
      </w:tr>
      <w:tr w:rsidR="0074022F" w:rsidRPr="0074022F" w14:paraId="75950669" w14:textId="77777777" w:rsidTr="00603520">
        <w:tc>
          <w:tcPr>
            <w:tcW w:w="2689" w:type="dxa"/>
            <w:shd w:val="clear" w:color="auto" w:fill="FFC000"/>
            <w:vAlign w:val="center"/>
          </w:tcPr>
          <w:p w14:paraId="7A500843"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PROQUEST</w:t>
            </w:r>
          </w:p>
        </w:tc>
        <w:tc>
          <w:tcPr>
            <w:tcW w:w="6139" w:type="dxa"/>
            <w:vAlign w:val="center"/>
          </w:tcPr>
          <w:p w14:paraId="6B59F83C" w14:textId="77777777" w:rsidR="0074022F" w:rsidRPr="008C3563" w:rsidRDefault="0074022F" w:rsidP="0074022F">
            <w:pPr>
              <w:autoSpaceDE w:val="0"/>
              <w:autoSpaceDN w:val="0"/>
              <w:adjustRightInd w:val="0"/>
              <w:jc w:val="both"/>
              <w:rPr>
                <w:rFonts w:ascii="Candara" w:hAnsi="Candara" w:cs="Arial"/>
                <w:bCs/>
                <w:sz w:val="18"/>
                <w:szCs w:val="18"/>
              </w:rPr>
            </w:pPr>
            <w:r w:rsidRPr="008C3563">
              <w:rPr>
                <w:rFonts w:ascii="Candara" w:hAnsi="Candara" w:cs="Arial"/>
                <w:b/>
                <w:bCs/>
                <w:sz w:val="18"/>
                <w:szCs w:val="18"/>
              </w:rPr>
              <w:t>Plataforma multidisciplinaria</w:t>
            </w:r>
            <w:r w:rsidRPr="008C3563">
              <w:rPr>
                <w:rFonts w:ascii="Candara" w:hAnsi="Candara" w:cs="Arial"/>
                <w:bCs/>
                <w:sz w:val="18"/>
                <w:szCs w:val="18"/>
              </w:rPr>
              <w:t xml:space="preserve"> que integra 45 bases de datos especializadas en Artes y Arquitectura, Ciencias Básicas, Ciencias Económicas, Ciencias de la Salud, Ciencias Humanas, Religión, Derecho y Criminología, Educación, Ingeniería, Informática, Computación, Lingüística, Literatura y Telecomunicaciones.</w:t>
            </w:r>
          </w:p>
        </w:tc>
      </w:tr>
      <w:tr w:rsidR="0074022F" w:rsidRPr="0074022F" w14:paraId="7D8EC942" w14:textId="77777777" w:rsidTr="00603520">
        <w:tc>
          <w:tcPr>
            <w:tcW w:w="2689" w:type="dxa"/>
            <w:shd w:val="clear" w:color="auto" w:fill="FFC000"/>
            <w:vAlign w:val="center"/>
          </w:tcPr>
          <w:p w14:paraId="7123EAA5"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ICONTEC</w:t>
            </w:r>
          </w:p>
        </w:tc>
        <w:tc>
          <w:tcPr>
            <w:tcW w:w="6139" w:type="dxa"/>
            <w:vAlign w:val="center"/>
          </w:tcPr>
          <w:p w14:paraId="09EDA991" w14:textId="77777777" w:rsidR="0074022F" w:rsidRPr="008C3563" w:rsidRDefault="0074022F" w:rsidP="0074022F">
            <w:pPr>
              <w:autoSpaceDE w:val="0"/>
              <w:autoSpaceDN w:val="0"/>
              <w:adjustRightInd w:val="0"/>
              <w:jc w:val="both"/>
              <w:rPr>
                <w:rFonts w:ascii="Candara" w:hAnsi="Candara" w:cs="Arial"/>
                <w:color w:val="000000"/>
                <w:sz w:val="18"/>
                <w:szCs w:val="18"/>
              </w:rPr>
            </w:pPr>
            <w:r w:rsidRPr="008C3563">
              <w:rPr>
                <w:rFonts w:ascii="Candara" w:hAnsi="Candara" w:cs="Arial"/>
                <w:b/>
                <w:bCs/>
                <w:color w:val="000000"/>
                <w:sz w:val="18"/>
                <w:szCs w:val="18"/>
              </w:rPr>
              <w:t>Normas Técnicas</w:t>
            </w:r>
            <w:r w:rsidRPr="008C3563">
              <w:rPr>
                <w:rFonts w:ascii="Candara" w:hAnsi="Candara" w:cs="Arial"/>
                <w:color w:val="000000"/>
                <w:sz w:val="18"/>
                <w:szCs w:val="18"/>
              </w:rPr>
              <w:t>. Compilación de Normas Técnicas colombianas (NTC), Guías Técnicas Colombianas (GTC), Ensayos (E), distribuidos por sectores.</w:t>
            </w:r>
          </w:p>
        </w:tc>
      </w:tr>
      <w:tr w:rsidR="0074022F" w:rsidRPr="0074022F" w14:paraId="08BF3857" w14:textId="77777777" w:rsidTr="00603520">
        <w:tc>
          <w:tcPr>
            <w:tcW w:w="2689" w:type="dxa"/>
            <w:shd w:val="clear" w:color="auto" w:fill="FFC000"/>
            <w:vAlign w:val="center"/>
          </w:tcPr>
          <w:p w14:paraId="69CBE1E9"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LEGAL COLLECTION</w:t>
            </w:r>
          </w:p>
        </w:tc>
        <w:tc>
          <w:tcPr>
            <w:tcW w:w="6139" w:type="dxa"/>
            <w:vAlign w:val="center"/>
          </w:tcPr>
          <w:p w14:paraId="4DA68814" w14:textId="77777777" w:rsidR="0074022F" w:rsidRPr="008C3563" w:rsidRDefault="0074022F" w:rsidP="0074022F">
            <w:pPr>
              <w:autoSpaceDE w:val="0"/>
              <w:autoSpaceDN w:val="0"/>
              <w:adjustRightInd w:val="0"/>
              <w:jc w:val="both"/>
              <w:rPr>
                <w:rFonts w:ascii="Candara" w:hAnsi="Candara" w:cs="Arial"/>
                <w:bCs/>
                <w:color w:val="000000"/>
                <w:sz w:val="18"/>
                <w:szCs w:val="18"/>
              </w:rPr>
            </w:pPr>
            <w:r w:rsidRPr="008C3563">
              <w:rPr>
                <w:rFonts w:ascii="Candara" w:hAnsi="Candara" w:cs="Arial"/>
                <w:bCs/>
                <w:color w:val="000000"/>
                <w:sz w:val="18"/>
                <w:szCs w:val="18"/>
              </w:rPr>
              <w:t xml:space="preserve">Contiene el texto íntegro de más de 300 prestigiosas revistas académicas de todo el mundo en materia de derecho, criminología, derecho internacional, derecho laboral, ética, medio ambiente, con una cobertura temporal que incluye publicaciones desde 1965. </w:t>
            </w:r>
          </w:p>
        </w:tc>
      </w:tr>
      <w:tr w:rsidR="0074022F" w:rsidRPr="0074022F" w14:paraId="5826F167" w14:textId="77777777" w:rsidTr="00603520">
        <w:tc>
          <w:tcPr>
            <w:tcW w:w="2689" w:type="dxa"/>
            <w:shd w:val="clear" w:color="auto" w:fill="FFC000"/>
            <w:vAlign w:val="center"/>
          </w:tcPr>
          <w:p w14:paraId="2AE1299D" w14:textId="77777777" w:rsidR="0074022F" w:rsidRPr="008C3563" w:rsidRDefault="0074022F" w:rsidP="0074022F">
            <w:pPr>
              <w:autoSpaceDE w:val="0"/>
              <w:autoSpaceDN w:val="0"/>
              <w:adjustRightInd w:val="0"/>
              <w:jc w:val="both"/>
              <w:rPr>
                <w:rFonts w:ascii="Candara" w:hAnsi="Candara" w:cs="Arial"/>
                <w:b/>
                <w:color w:val="000000"/>
                <w:sz w:val="18"/>
                <w:szCs w:val="18"/>
              </w:rPr>
            </w:pPr>
            <w:r w:rsidRPr="008C3563">
              <w:rPr>
                <w:rFonts w:ascii="Candara" w:hAnsi="Candara" w:cs="Arial"/>
                <w:b/>
                <w:color w:val="000000"/>
                <w:sz w:val="18"/>
                <w:szCs w:val="18"/>
              </w:rPr>
              <w:t>UNESDOC</w:t>
            </w:r>
          </w:p>
        </w:tc>
        <w:tc>
          <w:tcPr>
            <w:tcW w:w="6139" w:type="dxa"/>
            <w:vAlign w:val="center"/>
          </w:tcPr>
          <w:p w14:paraId="1B0634DE" w14:textId="77777777" w:rsidR="0074022F" w:rsidRPr="008C3563" w:rsidRDefault="0074022F" w:rsidP="0074022F">
            <w:pPr>
              <w:jc w:val="both"/>
              <w:rPr>
                <w:rFonts w:ascii="Candara" w:hAnsi="Candara" w:cs="Arial"/>
                <w:bCs/>
                <w:color w:val="000000"/>
                <w:sz w:val="18"/>
                <w:szCs w:val="18"/>
              </w:rPr>
            </w:pPr>
            <w:r w:rsidRPr="008C3563">
              <w:rPr>
                <w:rFonts w:ascii="Candara" w:eastAsia="Times New Roman" w:hAnsi="Candara" w:cs="Arial"/>
                <w:b/>
                <w:sz w:val="18"/>
                <w:szCs w:val="18"/>
                <w:lang w:eastAsia="es-CO"/>
              </w:rPr>
              <w:t>Multidisciplinari</w:t>
            </w:r>
            <w:r w:rsidRPr="008C3563">
              <w:rPr>
                <w:rFonts w:ascii="Candara" w:eastAsia="Times New Roman" w:hAnsi="Candara" w:cs="Arial"/>
                <w:sz w:val="18"/>
                <w:szCs w:val="18"/>
                <w:lang w:eastAsia="es-CO"/>
              </w:rPr>
              <w:t>a. Base de datos de la Unesco que compila más de 120.000 registros descargables sobre Educación, Ciencias Naturales, Ciencias Humanas y Sociales, Cultura, Comunicación e Información</w:t>
            </w:r>
          </w:p>
        </w:tc>
      </w:tr>
      <w:tr w:rsidR="0074022F" w:rsidRPr="0074022F" w14:paraId="01F181D1" w14:textId="77777777" w:rsidTr="00603520">
        <w:tc>
          <w:tcPr>
            <w:tcW w:w="2689" w:type="dxa"/>
            <w:shd w:val="clear" w:color="auto" w:fill="FFC000"/>
            <w:vAlign w:val="center"/>
          </w:tcPr>
          <w:p w14:paraId="6907E491" w14:textId="77777777" w:rsidR="0074022F" w:rsidRPr="008C3563" w:rsidRDefault="0074022F" w:rsidP="0074022F">
            <w:pPr>
              <w:autoSpaceDE w:val="0"/>
              <w:autoSpaceDN w:val="0"/>
              <w:adjustRightInd w:val="0"/>
              <w:rPr>
                <w:rFonts w:ascii="Candara" w:hAnsi="Candara" w:cs="Arial"/>
                <w:b/>
                <w:bCs/>
                <w:sz w:val="18"/>
                <w:szCs w:val="18"/>
              </w:rPr>
            </w:pPr>
            <w:r w:rsidRPr="008C3563">
              <w:rPr>
                <w:rFonts w:ascii="Candara" w:hAnsi="Candara" w:cs="Arial"/>
                <w:b/>
                <w:bCs/>
                <w:sz w:val="18"/>
                <w:szCs w:val="18"/>
              </w:rPr>
              <w:t>SCIENCE DIRECT</w:t>
            </w:r>
          </w:p>
        </w:tc>
        <w:tc>
          <w:tcPr>
            <w:tcW w:w="6139" w:type="dxa"/>
            <w:vAlign w:val="center"/>
          </w:tcPr>
          <w:p w14:paraId="6ED87AF2" w14:textId="77777777" w:rsidR="0074022F" w:rsidRPr="008C3563" w:rsidRDefault="0074022F" w:rsidP="0074022F">
            <w:pPr>
              <w:autoSpaceDE w:val="0"/>
              <w:autoSpaceDN w:val="0"/>
              <w:adjustRightInd w:val="0"/>
              <w:jc w:val="both"/>
              <w:rPr>
                <w:rFonts w:ascii="Candara" w:hAnsi="Candara" w:cs="Arial"/>
                <w:color w:val="000000"/>
                <w:sz w:val="18"/>
                <w:szCs w:val="18"/>
              </w:rPr>
            </w:pPr>
            <w:r w:rsidRPr="008C3563">
              <w:rPr>
                <w:rFonts w:ascii="Candara" w:hAnsi="Candara" w:cs="Arial"/>
                <w:b/>
                <w:bCs/>
                <w:color w:val="000000"/>
                <w:sz w:val="18"/>
                <w:szCs w:val="18"/>
              </w:rPr>
              <w:t>Plataforma multidisciplinaria</w:t>
            </w:r>
            <w:r w:rsidRPr="008C3563">
              <w:rPr>
                <w:rFonts w:ascii="Candara" w:hAnsi="Candara" w:cs="Arial"/>
                <w:color w:val="000000"/>
                <w:sz w:val="18"/>
                <w:szCs w:val="18"/>
              </w:rPr>
              <w:t>. Está considerada como una de las más completas fuentes de información en las áreas de Ciencias Físicas e Ingeniería, Ciencias de la Vida, Ciencias de la Salud, Ciencias Sociales y Humanidades. Se pueden consultar y descargar los contenidos de 2335 revistas y 2910 libros y consultar los resúmenes de la totalidad de la colección que alcanza un total cercano a 12 millones de registros publicados a partir de 1996.</w:t>
            </w:r>
          </w:p>
        </w:tc>
      </w:tr>
      <w:tr w:rsidR="0074022F" w:rsidRPr="0074022F" w14:paraId="421DCA3D" w14:textId="77777777" w:rsidTr="00603520">
        <w:tc>
          <w:tcPr>
            <w:tcW w:w="2689" w:type="dxa"/>
            <w:shd w:val="clear" w:color="auto" w:fill="FFC000"/>
            <w:vAlign w:val="center"/>
          </w:tcPr>
          <w:p w14:paraId="290DD19F" w14:textId="77777777" w:rsidR="0074022F" w:rsidRPr="008C3563" w:rsidRDefault="0074022F" w:rsidP="0074022F">
            <w:pPr>
              <w:autoSpaceDE w:val="0"/>
              <w:autoSpaceDN w:val="0"/>
              <w:adjustRightInd w:val="0"/>
              <w:jc w:val="both"/>
              <w:rPr>
                <w:rFonts w:ascii="Candara" w:hAnsi="Candara" w:cs="Arial"/>
                <w:b/>
                <w:color w:val="000000"/>
                <w:sz w:val="18"/>
                <w:szCs w:val="18"/>
              </w:rPr>
            </w:pPr>
            <w:r w:rsidRPr="008C3563">
              <w:rPr>
                <w:rFonts w:ascii="Candara" w:hAnsi="Candara" w:cs="Arial"/>
                <w:b/>
                <w:color w:val="000000"/>
                <w:sz w:val="18"/>
                <w:szCs w:val="18"/>
              </w:rPr>
              <w:t>OCDE - E-LIBRARY</w:t>
            </w:r>
          </w:p>
        </w:tc>
        <w:tc>
          <w:tcPr>
            <w:tcW w:w="6139" w:type="dxa"/>
            <w:vAlign w:val="center"/>
          </w:tcPr>
          <w:p w14:paraId="122F7810" w14:textId="77777777" w:rsidR="0074022F" w:rsidRPr="008C3563" w:rsidRDefault="0074022F" w:rsidP="0074022F">
            <w:pPr>
              <w:autoSpaceDE w:val="0"/>
              <w:autoSpaceDN w:val="0"/>
              <w:adjustRightInd w:val="0"/>
              <w:jc w:val="both"/>
              <w:rPr>
                <w:rFonts w:ascii="Candara" w:hAnsi="Candara" w:cs="Arial"/>
                <w:b/>
                <w:bCs/>
                <w:color w:val="000000"/>
                <w:sz w:val="18"/>
                <w:szCs w:val="18"/>
              </w:rPr>
            </w:pPr>
            <w:r w:rsidRPr="008C3563">
              <w:rPr>
                <w:rFonts w:ascii="Candara" w:hAnsi="Candara" w:cs="Arial"/>
                <w:b/>
                <w:bCs/>
                <w:color w:val="000000"/>
                <w:sz w:val="18"/>
                <w:szCs w:val="18"/>
              </w:rPr>
              <w:t>Economía</w:t>
            </w:r>
            <w:r w:rsidRPr="008C3563">
              <w:rPr>
                <w:rFonts w:ascii="Candara" w:hAnsi="Candara" w:cs="Arial"/>
                <w:bCs/>
                <w:color w:val="000000"/>
                <w:sz w:val="18"/>
                <w:szCs w:val="18"/>
              </w:rPr>
              <w:t>. Estadísticas y publicaciones de la Organización para la Cooperación y el Desarrollo Económicos (OCDE), sobre Economía, Finanzas, Cuentas Nacionales, Desarrollo Económico, Agregados macroeconómicos por países. Comprende más de 8.300 libros electrónicos descargables en formato pdf. Se dispone además de la plataforma de estadísticas interactivas en línea y de los servicios de alerta sobre novedades publicadas por la OCDE</w:t>
            </w:r>
            <w:r w:rsidRPr="008C3563">
              <w:rPr>
                <w:rFonts w:ascii="Candara" w:hAnsi="Candara" w:cs="Arial"/>
                <w:b/>
                <w:bCs/>
                <w:color w:val="000000"/>
                <w:sz w:val="18"/>
                <w:szCs w:val="18"/>
              </w:rPr>
              <w:t>.</w:t>
            </w:r>
          </w:p>
        </w:tc>
      </w:tr>
    </w:tbl>
    <w:p w14:paraId="0BE46A7E" w14:textId="513C76CB" w:rsidR="0074022F" w:rsidRPr="00F80A49" w:rsidRDefault="008C3563" w:rsidP="008C3563">
      <w:pPr>
        <w:spacing w:after="200" w:line="360" w:lineRule="auto"/>
        <w:jc w:val="both"/>
        <w:rPr>
          <w:rFonts w:ascii="Candara" w:eastAsia="Calibri" w:hAnsi="Candara" w:cs="Times New Roman"/>
          <w:sz w:val="22"/>
          <w:szCs w:val="22"/>
          <w:lang w:val="es-ES_tradnl" w:eastAsia="en-US"/>
        </w:rPr>
      </w:pPr>
      <w:r w:rsidRPr="00F80A49">
        <w:rPr>
          <w:rFonts w:ascii="Candara" w:eastAsia="Calibri" w:hAnsi="Candara" w:cs="Times New Roman"/>
          <w:b/>
          <w:sz w:val="22"/>
          <w:szCs w:val="22"/>
          <w:lang w:val="es-ES_tradnl" w:eastAsia="en-US"/>
        </w:rPr>
        <w:t>Fuente.</w:t>
      </w:r>
      <w:r w:rsidRPr="00F80A49">
        <w:rPr>
          <w:rFonts w:ascii="Candara" w:eastAsia="Calibri" w:hAnsi="Candara" w:cs="Times New Roman"/>
          <w:sz w:val="22"/>
          <w:szCs w:val="22"/>
          <w:lang w:val="es-ES_tradnl" w:eastAsia="en-US"/>
        </w:rPr>
        <w:t xml:space="preserve"> Departamento de Calidad </w:t>
      </w:r>
      <w:r w:rsidR="006C0544" w:rsidRPr="00F80A49">
        <w:rPr>
          <w:rFonts w:ascii="Candara" w:eastAsia="Calibri" w:hAnsi="Candara" w:cs="Times New Roman"/>
          <w:sz w:val="22"/>
          <w:szCs w:val="22"/>
          <w:lang w:val="es-ES_tradnl" w:eastAsia="en-US"/>
        </w:rPr>
        <w:t xml:space="preserve">Integral </w:t>
      </w:r>
      <w:r w:rsidRPr="00F80A49">
        <w:rPr>
          <w:rFonts w:ascii="Candara" w:eastAsia="Calibri" w:hAnsi="Candara" w:cs="Times New Roman"/>
          <w:sz w:val="22"/>
          <w:szCs w:val="22"/>
          <w:lang w:val="es-ES_tradnl" w:eastAsia="en-US"/>
        </w:rPr>
        <w:t xml:space="preserve">de la Docencia </w:t>
      </w:r>
    </w:p>
    <w:p w14:paraId="3585D591" w14:textId="660F7FBE" w:rsidR="0074022F" w:rsidRPr="0074022F" w:rsidRDefault="0074022F" w:rsidP="006C0544">
      <w:pPr>
        <w:spacing w:after="200"/>
        <w:ind w:firstLine="709"/>
        <w:jc w:val="both"/>
        <w:rPr>
          <w:rFonts w:ascii="Candara" w:eastAsia="Calibri" w:hAnsi="Candara" w:cs="Times New Roman"/>
          <w:lang w:val="es-ES" w:eastAsia="en-US"/>
        </w:rPr>
      </w:pPr>
      <w:r w:rsidRPr="0074022F">
        <w:rPr>
          <w:rFonts w:ascii="Candara" w:eastAsia="Calibri" w:hAnsi="Candara" w:cs="Times New Roman"/>
          <w:lang w:val="es-ES" w:eastAsia="en-US"/>
        </w:rPr>
        <w:t>El acervo bibliográfico para el programa, en la Biblioteca Central, está compuesto por el siguiente material: Para el desarrollo de las actividades misionales y administrativas el programa cuenta con recursos tecnológicos como computad</w:t>
      </w:r>
      <w:r w:rsidR="006C0544">
        <w:rPr>
          <w:rFonts w:ascii="Candara" w:eastAsia="Calibri" w:hAnsi="Candara" w:cs="Times New Roman"/>
          <w:lang w:val="es-ES" w:eastAsia="en-US"/>
        </w:rPr>
        <w:t xml:space="preserve">ores portátiles y video beam. </w:t>
      </w:r>
    </w:p>
    <w:p w14:paraId="6A5EF7FC" w14:textId="77777777" w:rsidR="0074022F" w:rsidRPr="0074022F" w:rsidRDefault="0074022F" w:rsidP="006C0544">
      <w:pPr>
        <w:spacing w:after="200"/>
        <w:ind w:firstLine="709"/>
        <w:jc w:val="both"/>
        <w:rPr>
          <w:rFonts w:ascii="Candara" w:eastAsia="Calibri" w:hAnsi="Candara" w:cs="Times New Roman"/>
          <w:lang w:val="es-ES" w:eastAsia="en-US"/>
        </w:rPr>
      </w:pPr>
      <w:r w:rsidRPr="0074022F">
        <w:rPr>
          <w:rFonts w:ascii="Candara" w:eastAsia="Calibri" w:hAnsi="Candara" w:cs="Times New Roman"/>
          <w:lang w:val="es-ES" w:eastAsia="en-US"/>
        </w:rPr>
        <w:t xml:space="preserve">La sala de Informática (aula 302D) en sede norte dispone de veinte computadores de mesa y video beam para uso en clases y prácticas de asignaturas que utilizan software y aplicaciones.  Los principales programas computacionales disponibles para los </w:t>
      </w:r>
      <w:r w:rsidRPr="0074022F">
        <w:rPr>
          <w:rFonts w:ascii="Candara" w:eastAsia="Calibri" w:hAnsi="Candara" w:cs="Times New Roman"/>
          <w:lang w:eastAsia="en-US"/>
        </w:rPr>
        <w:t xml:space="preserve">estudiantes son: Autocad 2011, Autocad Architecture 2015, Autodesk 360, Autodesk Revit 2015, Construdata, Constru Plan NG, Microsoft Project Professional 2010, SQL </w:t>
      </w:r>
      <w:r w:rsidRPr="0074022F">
        <w:rPr>
          <w:rFonts w:ascii="Candara" w:eastAsia="Calibri" w:hAnsi="Candara" w:cs="Times New Roman"/>
          <w:lang w:val="es-ES" w:eastAsia="en-US"/>
        </w:rPr>
        <w:t>Server, Oracle, los cuales se encuentran instalados en los equipos ubicados en el aula de informática Nº 302D.</w:t>
      </w:r>
    </w:p>
    <w:p w14:paraId="585C765B" w14:textId="186375CB" w:rsidR="0074022F" w:rsidRPr="006C0544" w:rsidRDefault="0074022F" w:rsidP="006C0544">
      <w:pPr>
        <w:spacing w:after="200"/>
        <w:ind w:firstLine="708"/>
        <w:jc w:val="both"/>
        <w:rPr>
          <w:rFonts w:ascii="Candara" w:eastAsia="Calibri" w:hAnsi="Candara" w:cs="Times New Roman"/>
          <w:sz w:val="22"/>
          <w:szCs w:val="22"/>
          <w:lang w:val="es-ES" w:eastAsia="en-US"/>
        </w:rPr>
      </w:pPr>
      <w:r w:rsidRPr="0074022F">
        <w:rPr>
          <w:rFonts w:ascii="Candara" w:eastAsia="Calibri" w:hAnsi="Candara" w:cs="Times New Roman"/>
          <w:lang w:val="es-ES" w:eastAsia="en-US"/>
        </w:rPr>
        <w:t xml:space="preserve">La Universidad del Atlántico cuenta con una Oficina de Informática la cual tiene varios sistemas de información eficientes que brindan a todos los programas una plataforma tecnológica adecuada para garantizar la conectividad, interactividad y el acceso de todos sus </w:t>
      </w:r>
      <w:r w:rsidRPr="006C0544">
        <w:rPr>
          <w:rFonts w:ascii="Candara" w:eastAsia="Calibri" w:hAnsi="Candara" w:cs="Times New Roman"/>
          <w:lang w:val="es-ES" w:eastAsia="en-US"/>
        </w:rPr>
        <w:t xml:space="preserve">servicios a la comunidad universitaria (http://www.uniatlantico.edu.co/uatlantico/docentes). En la siguiente Tabla </w:t>
      </w:r>
      <w:r w:rsidR="006C0544" w:rsidRPr="006C0544">
        <w:rPr>
          <w:rFonts w:ascii="Candara" w:eastAsia="Calibri" w:hAnsi="Candara" w:cs="Times New Roman"/>
          <w:lang w:val="es-ES" w:eastAsia="en-US"/>
        </w:rPr>
        <w:t xml:space="preserve">13 </w:t>
      </w:r>
      <w:r w:rsidRPr="006C0544">
        <w:rPr>
          <w:rFonts w:ascii="Candara" w:eastAsia="Calibri" w:hAnsi="Candara" w:cs="Times New Roman"/>
          <w:lang w:val="es-ES" w:eastAsia="en-US"/>
        </w:rPr>
        <w:t>se muestran los Sistemas de información utilizados por la Universidad.</w:t>
      </w:r>
    </w:p>
    <w:p w14:paraId="4397A6B3" w14:textId="77777777" w:rsidR="00317368" w:rsidRDefault="006C0544" w:rsidP="006C0544">
      <w:pPr>
        <w:pStyle w:val="Descripcin"/>
      </w:pPr>
      <w:r w:rsidRPr="006C0544">
        <w:rPr>
          <w:rFonts w:ascii="Candara" w:hAnsi="Candara"/>
          <w:color w:val="auto"/>
          <w:sz w:val="22"/>
          <w:szCs w:val="22"/>
        </w:rPr>
        <w:t xml:space="preserve">    </w:t>
      </w:r>
      <w:r>
        <w:rPr>
          <w:rFonts w:ascii="Candara" w:hAnsi="Candara"/>
          <w:color w:val="auto"/>
          <w:sz w:val="22"/>
          <w:szCs w:val="22"/>
        </w:rPr>
        <w:t xml:space="preserve"> </w:t>
      </w:r>
    </w:p>
    <w:p w14:paraId="40B2A185" w14:textId="78AEBFE5" w:rsidR="006C0544" w:rsidRPr="00317368" w:rsidRDefault="00317368" w:rsidP="00317368">
      <w:pPr>
        <w:pStyle w:val="Descripcin"/>
        <w:keepNext/>
        <w:rPr>
          <w:rFonts w:ascii="Candara" w:hAnsi="Candara"/>
          <w:color w:val="auto"/>
          <w:sz w:val="22"/>
          <w:szCs w:val="22"/>
        </w:rPr>
      </w:pPr>
      <w:r>
        <w:rPr>
          <w:rFonts w:ascii="Candara" w:hAnsi="Candara"/>
          <w:color w:val="auto"/>
          <w:sz w:val="22"/>
          <w:szCs w:val="22"/>
        </w:rPr>
        <w:t xml:space="preserve">       </w:t>
      </w:r>
      <w:bookmarkStart w:id="182" w:name="_Toc39005062"/>
      <w:r w:rsidRPr="00317368">
        <w:rPr>
          <w:rFonts w:ascii="Candara" w:hAnsi="Candara"/>
          <w:color w:val="auto"/>
          <w:sz w:val="22"/>
          <w:szCs w:val="22"/>
        </w:rPr>
        <w:t xml:space="preserve">Tabla </w:t>
      </w:r>
      <w:r w:rsidRPr="00317368">
        <w:rPr>
          <w:rFonts w:ascii="Candara" w:hAnsi="Candara"/>
          <w:color w:val="auto"/>
          <w:sz w:val="22"/>
          <w:szCs w:val="22"/>
        </w:rPr>
        <w:fldChar w:fldCharType="begin"/>
      </w:r>
      <w:r w:rsidRPr="00317368">
        <w:rPr>
          <w:rFonts w:ascii="Candara" w:hAnsi="Candara"/>
          <w:color w:val="auto"/>
          <w:sz w:val="22"/>
          <w:szCs w:val="22"/>
        </w:rPr>
        <w:instrText xml:space="preserve"> SEQ Tabla \* ARABIC </w:instrText>
      </w:r>
      <w:r w:rsidRPr="00317368">
        <w:rPr>
          <w:rFonts w:ascii="Candara" w:hAnsi="Candara"/>
          <w:color w:val="auto"/>
          <w:sz w:val="22"/>
          <w:szCs w:val="22"/>
        </w:rPr>
        <w:fldChar w:fldCharType="separate"/>
      </w:r>
      <w:r w:rsidRPr="00317368">
        <w:rPr>
          <w:rFonts w:ascii="Candara" w:hAnsi="Candara"/>
          <w:noProof/>
          <w:color w:val="auto"/>
          <w:sz w:val="22"/>
          <w:szCs w:val="22"/>
        </w:rPr>
        <w:t>12</w:t>
      </w:r>
      <w:r w:rsidRPr="00317368">
        <w:rPr>
          <w:rFonts w:ascii="Candara" w:hAnsi="Candara"/>
          <w:color w:val="auto"/>
          <w:sz w:val="22"/>
          <w:szCs w:val="22"/>
        </w:rPr>
        <w:fldChar w:fldCharType="end"/>
      </w:r>
      <w:r w:rsidRPr="00317368">
        <w:rPr>
          <w:rFonts w:ascii="Candara" w:hAnsi="Candara"/>
          <w:color w:val="auto"/>
          <w:sz w:val="22"/>
          <w:szCs w:val="22"/>
        </w:rPr>
        <w:t xml:space="preserve"> Sistemas de Información Universidad del Atlántico</w:t>
      </w:r>
      <w:bookmarkEnd w:id="182"/>
    </w:p>
    <w:tbl>
      <w:tblPr>
        <w:tblStyle w:val="Tablaconcuadrcula15"/>
        <w:tblW w:w="0" w:type="auto"/>
        <w:jc w:val="center"/>
        <w:tblLook w:val="04A0" w:firstRow="1" w:lastRow="0" w:firstColumn="1" w:lastColumn="0" w:noHBand="0" w:noVBand="1"/>
      </w:tblPr>
      <w:tblGrid>
        <w:gridCol w:w="2263"/>
        <w:gridCol w:w="6565"/>
      </w:tblGrid>
      <w:tr w:rsidR="0074022F" w:rsidRPr="0074022F" w14:paraId="4C7BAFFE" w14:textId="77777777" w:rsidTr="00603520">
        <w:trPr>
          <w:tblHeader/>
          <w:jc w:val="center"/>
        </w:trPr>
        <w:tc>
          <w:tcPr>
            <w:tcW w:w="2263" w:type="dxa"/>
            <w:shd w:val="clear" w:color="auto" w:fill="0070C0"/>
            <w:vAlign w:val="center"/>
          </w:tcPr>
          <w:p w14:paraId="12797DDF" w14:textId="624DDE44" w:rsidR="0074022F" w:rsidRPr="00D519F1" w:rsidRDefault="0074022F" w:rsidP="00D519F1">
            <w:pPr>
              <w:autoSpaceDE w:val="0"/>
              <w:autoSpaceDN w:val="0"/>
              <w:adjustRightInd w:val="0"/>
              <w:jc w:val="center"/>
              <w:rPr>
                <w:rFonts w:ascii="Candara" w:hAnsi="Candara" w:cs="Arial"/>
                <w:color w:val="FFFFFF" w:themeColor="background1"/>
              </w:rPr>
            </w:pPr>
            <w:r w:rsidRPr="00D519F1">
              <w:rPr>
                <w:rFonts w:ascii="Candara" w:hAnsi="Candara" w:cs="Arial"/>
                <w:color w:val="FFFFFF" w:themeColor="background1"/>
              </w:rPr>
              <w:t>Sistema de</w:t>
            </w:r>
            <w:r w:rsidR="006C0544" w:rsidRPr="00D519F1">
              <w:rPr>
                <w:rFonts w:ascii="Candara" w:hAnsi="Candara" w:cs="Arial"/>
                <w:color w:val="FFFFFF" w:themeColor="background1"/>
              </w:rPr>
              <w:t xml:space="preserve"> </w:t>
            </w:r>
            <w:r w:rsidRPr="00D519F1">
              <w:rPr>
                <w:rFonts w:ascii="Candara" w:hAnsi="Candara" w:cs="Arial"/>
                <w:color w:val="FFFFFF" w:themeColor="background1"/>
              </w:rPr>
              <w:t>Información</w:t>
            </w:r>
          </w:p>
        </w:tc>
        <w:tc>
          <w:tcPr>
            <w:tcW w:w="6565" w:type="dxa"/>
            <w:shd w:val="clear" w:color="auto" w:fill="0070C0"/>
            <w:vAlign w:val="center"/>
          </w:tcPr>
          <w:p w14:paraId="59DE9EB7" w14:textId="77777777" w:rsidR="0074022F" w:rsidRPr="00D519F1" w:rsidRDefault="0074022F" w:rsidP="00D519F1">
            <w:pPr>
              <w:autoSpaceDE w:val="0"/>
              <w:autoSpaceDN w:val="0"/>
              <w:adjustRightInd w:val="0"/>
              <w:jc w:val="center"/>
              <w:rPr>
                <w:rFonts w:ascii="Candara" w:hAnsi="Candara" w:cs="Arial"/>
                <w:color w:val="FFFFFF" w:themeColor="background1"/>
              </w:rPr>
            </w:pPr>
            <w:r w:rsidRPr="00D519F1">
              <w:rPr>
                <w:rFonts w:ascii="Candara" w:hAnsi="Candara" w:cs="Arial"/>
                <w:color w:val="FFFFFF" w:themeColor="background1"/>
              </w:rPr>
              <w:t>Descripción</w:t>
            </w:r>
          </w:p>
        </w:tc>
      </w:tr>
      <w:tr w:rsidR="0074022F" w:rsidRPr="0074022F" w14:paraId="74690322" w14:textId="77777777" w:rsidTr="00603520">
        <w:trPr>
          <w:jc w:val="center"/>
        </w:trPr>
        <w:tc>
          <w:tcPr>
            <w:tcW w:w="2263" w:type="dxa"/>
            <w:shd w:val="clear" w:color="auto" w:fill="FFC000"/>
            <w:vAlign w:val="center"/>
          </w:tcPr>
          <w:p w14:paraId="401B7120"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Academusoft y Gestasoft</w:t>
            </w:r>
          </w:p>
        </w:tc>
        <w:tc>
          <w:tcPr>
            <w:tcW w:w="6565" w:type="dxa"/>
            <w:vAlign w:val="center"/>
          </w:tcPr>
          <w:p w14:paraId="77CFA7E5" w14:textId="685EF81C"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Actualmente la Universidad del Atlántico a través de ACADEMUSOFT, realiza de manera integral todos los procesos académicos tales como: Inscripciones, Admisión, Matriculas, Registro, igualmente los procesos administrativos y financieros son llevados a cabo en GESTASO</w:t>
            </w:r>
            <w:r w:rsidR="0025767D">
              <w:rPr>
                <w:rFonts w:ascii="Candara" w:hAnsi="Candara" w:cs="Arial"/>
                <w:sz w:val="18"/>
                <w:szCs w:val="18"/>
              </w:rPr>
              <w:t xml:space="preserve"> </w:t>
            </w:r>
            <w:r w:rsidRPr="00D519F1">
              <w:rPr>
                <w:rFonts w:ascii="Candara" w:hAnsi="Candara" w:cs="Arial"/>
                <w:sz w:val="18"/>
                <w:szCs w:val="18"/>
              </w:rPr>
              <w:t>FT, el cual contiene los siguientes módulos: Talento Humano, Nómina, Almacén e inventario, Presupuesto, Contabilidad, Tesorería y Servicios Generales</w:t>
            </w:r>
          </w:p>
        </w:tc>
      </w:tr>
      <w:tr w:rsidR="0074022F" w:rsidRPr="0074022F" w14:paraId="64D85154" w14:textId="77777777" w:rsidTr="00603520">
        <w:trPr>
          <w:jc w:val="center"/>
        </w:trPr>
        <w:tc>
          <w:tcPr>
            <w:tcW w:w="2263" w:type="dxa"/>
            <w:shd w:val="clear" w:color="auto" w:fill="FFC000"/>
            <w:vAlign w:val="center"/>
          </w:tcPr>
          <w:p w14:paraId="7BAA34CC" w14:textId="77777777" w:rsidR="0074022F" w:rsidRPr="00D519F1" w:rsidRDefault="0074022F" w:rsidP="006C0544">
            <w:pPr>
              <w:tabs>
                <w:tab w:val="left" w:pos="3329"/>
              </w:tabs>
              <w:autoSpaceDE w:val="0"/>
              <w:autoSpaceDN w:val="0"/>
              <w:adjustRightInd w:val="0"/>
              <w:rPr>
                <w:rFonts w:ascii="Candara" w:hAnsi="Candara" w:cs="Arial"/>
                <w:sz w:val="18"/>
                <w:szCs w:val="18"/>
              </w:rPr>
            </w:pPr>
            <w:r w:rsidRPr="00D519F1">
              <w:rPr>
                <w:rFonts w:ascii="Candara" w:hAnsi="Candara" w:cs="Arial"/>
                <w:sz w:val="18"/>
                <w:szCs w:val="18"/>
              </w:rPr>
              <w:t>Sitio web</w:t>
            </w:r>
          </w:p>
        </w:tc>
        <w:tc>
          <w:tcPr>
            <w:tcW w:w="6565" w:type="dxa"/>
            <w:vAlign w:val="center"/>
          </w:tcPr>
          <w:p w14:paraId="4BB86348"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El nuevo sitio web de la Universidad del Atlántico cuenta con las siguientes características:</w:t>
            </w:r>
          </w:p>
          <w:p w14:paraId="7BC58DA8"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Diseño sencillo y estandarizado, Certificado SSL de Verisign3, anejo de contenido de la comunidad Uniatlántico de forma centralizada, Búsqueda de contenido específico dentro del sitio web, Organización del contenido de forma distribuida y organizada para una mejor navegación.</w:t>
            </w:r>
          </w:p>
        </w:tc>
      </w:tr>
      <w:tr w:rsidR="0074022F" w:rsidRPr="0074022F" w14:paraId="598EB233" w14:textId="77777777" w:rsidTr="00603520">
        <w:trPr>
          <w:jc w:val="center"/>
        </w:trPr>
        <w:tc>
          <w:tcPr>
            <w:tcW w:w="2263" w:type="dxa"/>
            <w:shd w:val="clear" w:color="auto" w:fill="FFC000"/>
            <w:vAlign w:val="center"/>
          </w:tcPr>
          <w:p w14:paraId="59B4E18D"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Al@nia</w:t>
            </w:r>
          </w:p>
        </w:tc>
        <w:tc>
          <w:tcPr>
            <w:tcW w:w="6565" w:type="dxa"/>
            <w:vAlign w:val="center"/>
          </w:tcPr>
          <w:p w14:paraId="0B3DB67E"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Esta herramienta de comunicación directa entre estudiantes y admisiones fue creada para que la comunidad estudiantil de la Universidad del Atlántico cuente con un medio de comunicación ágil y eficaz para resolver sus dudas e inquietudes relacionadas con los procesos académicos de la Universidad y más específicamente en el Departamento de Admisiones y Registro.</w:t>
            </w:r>
          </w:p>
        </w:tc>
      </w:tr>
      <w:tr w:rsidR="0074022F" w:rsidRPr="0074022F" w14:paraId="21945903" w14:textId="77777777" w:rsidTr="00603520">
        <w:trPr>
          <w:jc w:val="center"/>
        </w:trPr>
        <w:tc>
          <w:tcPr>
            <w:tcW w:w="2263" w:type="dxa"/>
            <w:shd w:val="clear" w:color="auto" w:fill="FFC000"/>
            <w:vAlign w:val="center"/>
          </w:tcPr>
          <w:p w14:paraId="525731BB"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Software de biblioteca PMB</w:t>
            </w:r>
          </w:p>
        </w:tc>
        <w:tc>
          <w:tcPr>
            <w:tcW w:w="6565" w:type="dxa"/>
            <w:vAlign w:val="center"/>
          </w:tcPr>
          <w:p w14:paraId="761BBFA7"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El sistema PMB, es un SIGB (Sistema Integrado de Gestión de Biblioteca) que está realizado conforme con las normas y estándares de la biblioteconomía, avalado por la UNESCO.</w:t>
            </w:r>
          </w:p>
        </w:tc>
      </w:tr>
      <w:tr w:rsidR="0074022F" w:rsidRPr="0074022F" w14:paraId="07B2CD24" w14:textId="77777777" w:rsidTr="00603520">
        <w:trPr>
          <w:jc w:val="center"/>
        </w:trPr>
        <w:tc>
          <w:tcPr>
            <w:tcW w:w="2263" w:type="dxa"/>
            <w:shd w:val="clear" w:color="auto" w:fill="FFC000"/>
            <w:vAlign w:val="center"/>
          </w:tcPr>
          <w:p w14:paraId="53279EEE"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CAU (Centro de atención al usuario)</w:t>
            </w:r>
          </w:p>
        </w:tc>
        <w:tc>
          <w:tcPr>
            <w:tcW w:w="6565" w:type="dxa"/>
            <w:vAlign w:val="center"/>
          </w:tcPr>
          <w:p w14:paraId="3208FE4F"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El CAU, es un sistema Help Desk para la atención y seguimiento de consultas y peticiones de los miembros de la Universidad del Atlántico en lo que respecta a las Tecnologías de</w:t>
            </w:r>
          </w:p>
          <w:p w14:paraId="1E10DB1E"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Información y Comunicación.</w:t>
            </w:r>
          </w:p>
        </w:tc>
      </w:tr>
      <w:tr w:rsidR="0074022F" w:rsidRPr="0074022F" w14:paraId="0BAB3276" w14:textId="77777777" w:rsidTr="00603520">
        <w:trPr>
          <w:jc w:val="center"/>
        </w:trPr>
        <w:tc>
          <w:tcPr>
            <w:tcW w:w="2263" w:type="dxa"/>
            <w:shd w:val="clear" w:color="auto" w:fill="FFC000"/>
            <w:vAlign w:val="center"/>
          </w:tcPr>
          <w:p w14:paraId="71749D3D"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SICVI (Sistema de créditos complementarios virtuales)</w:t>
            </w:r>
          </w:p>
        </w:tc>
        <w:tc>
          <w:tcPr>
            <w:tcW w:w="6565" w:type="dxa"/>
            <w:vAlign w:val="center"/>
          </w:tcPr>
          <w:p w14:paraId="21C13216"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El SICVI, es un sistema de gestión de cursos complementarios, creado mediante la unificación de Academusoft, Moodle y ORACLE para la gestión de los cursos matriculados del usuario. Esta integración cuenta con una autenticación por parte del usuario para las consultas, permitiendo de esta manera la navegación en todo el sistema, aun siendo plataformas diferentes.</w:t>
            </w:r>
          </w:p>
        </w:tc>
      </w:tr>
      <w:tr w:rsidR="0074022F" w:rsidRPr="0074022F" w14:paraId="22986347" w14:textId="77777777" w:rsidTr="00603520">
        <w:trPr>
          <w:jc w:val="center"/>
        </w:trPr>
        <w:tc>
          <w:tcPr>
            <w:tcW w:w="2263" w:type="dxa"/>
            <w:shd w:val="clear" w:color="auto" w:fill="FFC000"/>
            <w:vAlign w:val="center"/>
          </w:tcPr>
          <w:p w14:paraId="41BBA2BF"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Sistema OCS inventory</w:t>
            </w:r>
          </w:p>
        </w:tc>
        <w:tc>
          <w:tcPr>
            <w:tcW w:w="6565" w:type="dxa"/>
            <w:vAlign w:val="center"/>
          </w:tcPr>
          <w:p w14:paraId="565F56F9"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El sistema OCS fue implementado por la Oficina de Informática con el fin de llevar un control de los equipos tecnológicos de la Universidad del Atlántico. De esta manera se logra un mejor manejo de los recursos disponibles y se controla la gestión de adquisición de nuevos equipos, este sistema se encuentra integrado con el CAU (Centro de Atención al Usuario).</w:t>
            </w:r>
          </w:p>
        </w:tc>
      </w:tr>
      <w:tr w:rsidR="0074022F" w:rsidRPr="0074022F" w14:paraId="3E4DA780" w14:textId="77777777" w:rsidTr="00603520">
        <w:trPr>
          <w:jc w:val="center"/>
        </w:trPr>
        <w:tc>
          <w:tcPr>
            <w:tcW w:w="2263" w:type="dxa"/>
            <w:shd w:val="clear" w:color="auto" w:fill="FFC000"/>
            <w:vAlign w:val="center"/>
          </w:tcPr>
          <w:p w14:paraId="4B2565F2"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Bases de datos virtuales – Biblioteca digital</w:t>
            </w:r>
          </w:p>
        </w:tc>
        <w:tc>
          <w:tcPr>
            <w:tcW w:w="6565" w:type="dxa"/>
            <w:vAlign w:val="center"/>
          </w:tcPr>
          <w:p w14:paraId="74C4D5DE"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La universidad del Atlántico cuenta con servicios de información en línea desde los cuales se pueden realizar consultas directas (lectura en línea), descargar documentos en diversos formatos (pdf, html, xls, etc.), consultar resúmenes de artículos y libros, bibliografías, legislación, normas técnicas, partituras, material audiovisual y mapas; escuchar música; crear estanterías de publicaciones de acuerdo al interés de cada usuario y recibir alertas sobre nuevas publicaciones, actualmente se tienen instaladas 62 bases de datos.</w:t>
            </w:r>
          </w:p>
        </w:tc>
      </w:tr>
      <w:tr w:rsidR="0074022F" w:rsidRPr="0074022F" w14:paraId="58C71735" w14:textId="77777777" w:rsidTr="00603520">
        <w:trPr>
          <w:jc w:val="center"/>
        </w:trPr>
        <w:tc>
          <w:tcPr>
            <w:tcW w:w="2263" w:type="dxa"/>
            <w:shd w:val="clear" w:color="auto" w:fill="FFC000"/>
            <w:vAlign w:val="center"/>
          </w:tcPr>
          <w:p w14:paraId="441FAB19"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Sistema PQR</w:t>
            </w:r>
          </w:p>
        </w:tc>
        <w:tc>
          <w:tcPr>
            <w:tcW w:w="6565" w:type="dxa"/>
            <w:vAlign w:val="center"/>
          </w:tcPr>
          <w:p w14:paraId="0DF3B082"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El sistema de PQR el cual tiene como objeto brindar a la ciudadanía un medio para formular, consultar y hacer seguimiento a quejas, reclamos, peticiones de información, formulación de consultas, manifestaciones y denuncias.</w:t>
            </w:r>
          </w:p>
        </w:tc>
      </w:tr>
      <w:tr w:rsidR="0074022F" w:rsidRPr="0074022F" w14:paraId="169A20D8" w14:textId="77777777" w:rsidTr="00603520">
        <w:trPr>
          <w:jc w:val="center"/>
        </w:trPr>
        <w:tc>
          <w:tcPr>
            <w:tcW w:w="2263" w:type="dxa"/>
            <w:shd w:val="clear" w:color="auto" w:fill="FFC000"/>
            <w:vAlign w:val="center"/>
          </w:tcPr>
          <w:p w14:paraId="68D23DFE"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Sistema de encuestas en línea SEO</w:t>
            </w:r>
          </w:p>
        </w:tc>
        <w:tc>
          <w:tcPr>
            <w:tcW w:w="6565" w:type="dxa"/>
            <w:vAlign w:val="center"/>
          </w:tcPr>
          <w:p w14:paraId="64A12F22"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Se implementó el sistema de encuestas en línea SEO, para Reducir el material impreso que conlleva las encuestas / cuestionarios que se plantean a los diferentes colectivos de la comunidad universitaria. Esta herramienta permite a los diferentes departamentos y áreas de la Universidad publicar en el Sitio web una encuesta o cuestionario virtual a disposición de los colectivos universitarios que se desee.</w:t>
            </w:r>
          </w:p>
        </w:tc>
      </w:tr>
      <w:tr w:rsidR="0074022F" w:rsidRPr="0074022F" w14:paraId="6FA03860" w14:textId="77777777" w:rsidTr="00603520">
        <w:trPr>
          <w:trHeight w:val="1124"/>
          <w:jc w:val="center"/>
        </w:trPr>
        <w:tc>
          <w:tcPr>
            <w:tcW w:w="2263" w:type="dxa"/>
            <w:shd w:val="clear" w:color="auto" w:fill="FFC000"/>
            <w:vAlign w:val="center"/>
          </w:tcPr>
          <w:p w14:paraId="31EAAAC1"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Plataforma web editorial UA para publicación de libros, revistas y artículos académicos</w:t>
            </w:r>
          </w:p>
        </w:tc>
        <w:tc>
          <w:tcPr>
            <w:tcW w:w="6565" w:type="dxa"/>
            <w:vAlign w:val="center"/>
          </w:tcPr>
          <w:p w14:paraId="12A56F01" w14:textId="77777777" w:rsidR="0074022F" w:rsidRPr="00D519F1" w:rsidRDefault="0074022F" w:rsidP="006C0544">
            <w:pPr>
              <w:autoSpaceDE w:val="0"/>
              <w:autoSpaceDN w:val="0"/>
              <w:adjustRightInd w:val="0"/>
              <w:rPr>
                <w:rFonts w:ascii="Candara" w:hAnsi="Candara" w:cs="Arial"/>
                <w:sz w:val="18"/>
                <w:szCs w:val="18"/>
              </w:rPr>
            </w:pPr>
            <w:r w:rsidRPr="00D519F1">
              <w:rPr>
                <w:rFonts w:ascii="Candara" w:hAnsi="Candara" w:cs="Arial"/>
                <w:sz w:val="18"/>
                <w:szCs w:val="18"/>
              </w:rPr>
              <w:t>A finales de 2012 la Oficina de Informática desarrolló el sitio web de la EDITORIAL Universidad del Atlántico, con el fin de integrar y comercializar las diferentes publicaciones institucionales de los libros, revistas y artículos académicos y científicos avalados por la vicerrectoría de investigación, extensión y proyección social.</w:t>
            </w:r>
          </w:p>
        </w:tc>
      </w:tr>
    </w:tbl>
    <w:p w14:paraId="709FB1DC" w14:textId="3D2A0B6F" w:rsidR="0074022F" w:rsidRPr="00F80A49" w:rsidRDefault="006C0544" w:rsidP="006C0544">
      <w:pPr>
        <w:spacing w:after="200" w:line="360" w:lineRule="auto"/>
        <w:jc w:val="both"/>
        <w:rPr>
          <w:rFonts w:ascii="Candara" w:eastAsia="Calibri" w:hAnsi="Candara" w:cs="Times New Roman"/>
          <w:sz w:val="22"/>
          <w:szCs w:val="22"/>
          <w:lang w:val="es-ES_tradnl" w:eastAsia="en-US"/>
        </w:rPr>
      </w:pPr>
      <w:r w:rsidRPr="006C0544">
        <w:rPr>
          <w:rFonts w:ascii="Candara" w:eastAsia="Calibri" w:hAnsi="Candara" w:cs="Times New Roman"/>
          <w:b/>
          <w:lang w:val="es-ES_tradnl" w:eastAsia="en-US"/>
        </w:rPr>
        <w:t xml:space="preserve">     </w:t>
      </w:r>
      <w:r w:rsidRPr="00F80A49">
        <w:rPr>
          <w:rFonts w:ascii="Candara" w:eastAsia="Calibri" w:hAnsi="Candara" w:cs="Times New Roman"/>
          <w:b/>
          <w:sz w:val="22"/>
          <w:szCs w:val="22"/>
          <w:lang w:val="es-ES_tradnl" w:eastAsia="en-US"/>
        </w:rPr>
        <w:t>Fuente:</w:t>
      </w:r>
      <w:r w:rsidRPr="00F80A49">
        <w:rPr>
          <w:rFonts w:ascii="Candara" w:eastAsia="Calibri" w:hAnsi="Candara" w:cs="Times New Roman"/>
          <w:sz w:val="22"/>
          <w:szCs w:val="22"/>
          <w:lang w:val="es-ES_tradnl" w:eastAsia="en-US"/>
        </w:rPr>
        <w:t xml:space="preserve"> Departamento de Calidad Integral de la Docencia </w:t>
      </w:r>
    </w:p>
    <w:p w14:paraId="39772FD8" w14:textId="77777777" w:rsidR="0074022F" w:rsidRPr="0074022F" w:rsidRDefault="0074022F" w:rsidP="00D06CC4">
      <w:pPr>
        <w:spacing w:after="200"/>
        <w:ind w:firstLine="708"/>
        <w:jc w:val="both"/>
        <w:rPr>
          <w:rFonts w:ascii="Candara" w:eastAsia="Calibri" w:hAnsi="Candara" w:cs="Times New Roman"/>
          <w:lang w:val="es-ES_tradnl" w:eastAsia="en-US"/>
        </w:rPr>
      </w:pPr>
      <w:r w:rsidRPr="0074022F">
        <w:rPr>
          <w:rFonts w:ascii="Candara" w:eastAsia="Calibri" w:hAnsi="Candara" w:cs="Times New Roman"/>
          <w:lang w:val="es-ES_tradnl" w:eastAsia="en-US"/>
        </w:rPr>
        <w:t xml:space="preserve">La Universidad del Atlántico posee un centro de datos para el procesamiento de la información de la institución. Para satisfacer la necesidad de acceso al material científico, académico y cultural disponible en Internet y soportar las conexiones de los usuarios a los diferentes sistemas de información, se cuenta con un ancho de banda de 320 MB (ver https://www.uniatlantico.edu.co/uatlantico/sites/default/files/INFORME%20DE%20GESTION%20OI%202017.pdf). </w:t>
      </w:r>
    </w:p>
    <w:p w14:paraId="2C73531A" w14:textId="77777777" w:rsidR="0074022F" w:rsidRPr="0074022F" w:rsidRDefault="0074022F" w:rsidP="00D06CC4">
      <w:pPr>
        <w:spacing w:after="200"/>
        <w:ind w:firstLine="708"/>
        <w:jc w:val="both"/>
        <w:rPr>
          <w:rFonts w:ascii="Candara" w:eastAsia="Calibri" w:hAnsi="Candara" w:cs="Times New Roman"/>
          <w:lang w:val="es-ES_tradnl" w:eastAsia="en-US"/>
        </w:rPr>
      </w:pPr>
      <w:r w:rsidRPr="0074022F">
        <w:rPr>
          <w:rFonts w:ascii="Candara" w:eastAsia="Calibri" w:hAnsi="Candara" w:cs="Times New Roman"/>
          <w:lang w:val="es-ES_tradnl" w:eastAsia="en-US"/>
        </w:rPr>
        <w:t>Por otra parte, la Oficina de Informática instaló la tecnología Wifi en áreas identificadas como de mayor movilidad y comodidad, para brindar conexión a internet en cualquier momento. Actualmente se cuenta con un cubrimiento del 70% del campus universitario, incluyendo la sede Sur donde funcionan los programas, en el cual la comunidad puede navegar en internet desde cualquier tipo de dispositivo apropiado para ello.</w:t>
      </w:r>
    </w:p>
    <w:p w14:paraId="5F47D9EB" w14:textId="77777777" w:rsidR="0074022F" w:rsidRPr="0074022F" w:rsidRDefault="0074022F" w:rsidP="00D06CC4">
      <w:pPr>
        <w:spacing w:after="200"/>
        <w:ind w:firstLine="708"/>
        <w:jc w:val="both"/>
        <w:rPr>
          <w:rFonts w:ascii="Candara" w:eastAsia="Calibri" w:hAnsi="Candara" w:cs="Times New Roman"/>
          <w:lang w:val="es-ES_tradnl" w:eastAsia="en-US"/>
        </w:rPr>
      </w:pPr>
      <w:r w:rsidRPr="0074022F">
        <w:rPr>
          <w:rFonts w:ascii="Candara" w:eastAsia="Calibri" w:hAnsi="Candara" w:cs="Times New Roman"/>
          <w:lang w:val="es-ES_tradnl" w:eastAsia="en-US"/>
        </w:rPr>
        <w:t xml:space="preserve">En años pasados la Oficina de Informática realizó el proyecto de renovación tecnológica mediante la figura de Leasing y con el concurso de fabricantes de tecnología tales como APPLE, Hewlett Packcard, DELL y LENOVO. Tecnología de punta fue obtenida como resultado del proceso el cual permitió ampliar la cobertura de los servicios informáticos prestados a la comunidad universitaria y reducir la brecha digital. </w:t>
      </w:r>
    </w:p>
    <w:p w14:paraId="62800587" w14:textId="77777777" w:rsidR="0074022F" w:rsidRPr="0074022F" w:rsidRDefault="0074022F" w:rsidP="00D06CC4">
      <w:pPr>
        <w:jc w:val="both"/>
        <w:outlineLvl w:val="3"/>
        <w:rPr>
          <w:rFonts w:ascii="Candara" w:eastAsia="Calibri" w:hAnsi="Candara" w:cs="Times New Roman"/>
          <w:lang w:val="es-ES_tradnl" w:eastAsia="en-US"/>
        </w:rPr>
      </w:pPr>
    </w:p>
    <w:p w14:paraId="6461013B" w14:textId="23B0D980" w:rsidR="0074022F" w:rsidRPr="0074022F" w:rsidRDefault="0074022F" w:rsidP="00D06CC4">
      <w:pPr>
        <w:ind w:firstLine="708"/>
        <w:jc w:val="both"/>
        <w:outlineLvl w:val="3"/>
        <w:rPr>
          <w:rFonts w:ascii="Candara" w:eastAsia="Calibri" w:hAnsi="Candara" w:cs="Times New Roman"/>
          <w:lang w:val="es-ES_tradnl" w:eastAsia="en-US"/>
        </w:rPr>
      </w:pPr>
      <w:r w:rsidRPr="0074022F">
        <w:rPr>
          <w:rFonts w:ascii="Candara" w:eastAsia="Calibri" w:hAnsi="Candara" w:cs="Times New Roman"/>
          <w:lang w:val="es-ES_tradnl" w:eastAsia="en-US"/>
        </w:rPr>
        <w:t xml:space="preserve">Por otro </w:t>
      </w:r>
      <w:r w:rsidR="00D06CC4" w:rsidRPr="0074022F">
        <w:rPr>
          <w:rFonts w:ascii="Candara" w:eastAsia="Calibri" w:hAnsi="Candara" w:cs="Times New Roman"/>
          <w:lang w:val="es-ES_tradnl" w:eastAsia="en-US"/>
        </w:rPr>
        <w:t>lado,</w:t>
      </w:r>
      <w:r w:rsidRPr="0074022F">
        <w:rPr>
          <w:rFonts w:ascii="Candara" w:eastAsia="Calibri" w:hAnsi="Candara" w:cs="Times New Roman"/>
          <w:lang w:val="es-ES_tradnl" w:eastAsia="en-US"/>
        </w:rPr>
        <w:t xml:space="preserve"> </w:t>
      </w:r>
      <w:bookmarkStart w:id="183" w:name="_Toc468110959"/>
      <w:r w:rsidRPr="0074022F">
        <w:rPr>
          <w:rFonts w:ascii="Candara" w:eastAsia="Calibri" w:hAnsi="Candara" w:cs="Times New Roman"/>
          <w:lang w:val="es-ES_tradnl" w:eastAsia="en-US"/>
        </w:rPr>
        <w:t>en cuanto a hay que tener en cuenta los siguientes servicios tecnológicos con que cuenta la Universidad:</w:t>
      </w:r>
    </w:p>
    <w:p w14:paraId="78791191" w14:textId="77777777" w:rsidR="0074022F" w:rsidRPr="0074022F" w:rsidRDefault="0074022F" w:rsidP="00D06CC4">
      <w:pPr>
        <w:ind w:firstLine="708"/>
        <w:jc w:val="both"/>
        <w:outlineLvl w:val="3"/>
        <w:rPr>
          <w:rFonts w:ascii="Candara" w:eastAsia="Calibri" w:hAnsi="Candara" w:cs="Times New Roman"/>
          <w:lang w:val="es-ES_tradnl" w:eastAsia="en-US"/>
        </w:rPr>
      </w:pPr>
    </w:p>
    <w:p w14:paraId="57A3DF69" w14:textId="77777777" w:rsidR="0074022F" w:rsidRPr="0074022F" w:rsidRDefault="0074022F" w:rsidP="00D06CC4">
      <w:pPr>
        <w:ind w:firstLine="708"/>
        <w:jc w:val="both"/>
        <w:outlineLvl w:val="3"/>
        <w:rPr>
          <w:rFonts w:ascii="Candara" w:eastAsia="Calibri" w:hAnsi="Candara" w:cs="Times New Roman"/>
          <w:lang w:eastAsia="en-US"/>
        </w:rPr>
      </w:pPr>
      <w:r w:rsidRPr="0074022F">
        <w:rPr>
          <w:rFonts w:ascii="Candara" w:eastAsia="Calibri" w:hAnsi="Candara" w:cs="Times New Roman"/>
          <w:b/>
          <w:lang w:eastAsia="en-US"/>
        </w:rPr>
        <w:t>Accesibilidad y Usabilidad TIC para la Inclusión Social:</w:t>
      </w:r>
      <w:r w:rsidRPr="0074022F">
        <w:rPr>
          <w:rFonts w:ascii="Candara" w:eastAsia="Calibri" w:hAnsi="Candara" w:cs="Times New Roman"/>
          <w:lang w:eastAsia="en-US"/>
        </w:rPr>
        <w:t xml:space="preserve"> una apuesta por la diversidad</w:t>
      </w:r>
      <w:bookmarkEnd w:id="183"/>
      <w:r w:rsidRPr="0074022F">
        <w:rPr>
          <w:rFonts w:ascii="Candara" w:eastAsia="Calibri" w:hAnsi="Candara" w:cs="Times New Roman"/>
          <w:lang w:eastAsia="en-US"/>
        </w:rPr>
        <w:t>. Con el objetivo de promover el uso y apropiación de las nuevas tecnologías - TIC – a nivel de los procesos de inclusión social, la Oficina de Informática en conjunto con el Programa de Atención a Población Diversa “DIVERSER” y el INCI (Instituto Nacional para Ciegos) instaló un software lector de pantalla para la navegación no sólo de la página web, sino de todos los programas informáticos, facilitando su uso para las personas con discapacidad.</w:t>
      </w:r>
    </w:p>
    <w:p w14:paraId="44BEA32D" w14:textId="77777777" w:rsidR="0074022F" w:rsidRPr="0074022F" w:rsidRDefault="0074022F" w:rsidP="00D06CC4">
      <w:pPr>
        <w:jc w:val="both"/>
        <w:rPr>
          <w:rFonts w:ascii="Candara" w:eastAsia="Calibri" w:hAnsi="Candara" w:cs="Times New Roman"/>
          <w:lang w:eastAsia="en-US"/>
        </w:rPr>
      </w:pPr>
    </w:p>
    <w:p w14:paraId="6086BBA1" w14:textId="77777777" w:rsidR="0074022F" w:rsidRPr="0074022F" w:rsidRDefault="0074022F" w:rsidP="00D06CC4">
      <w:pPr>
        <w:spacing w:after="160"/>
        <w:ind w:firstLine="708"/>
        <w:contextualSpacing/>
        <w:jc w:val="both"/>
        <w:outlineLvl w:val="3"/>
        <w:rPr>
          <w:rFonts w:ascii="Candara" w:eastAsia="Calibri" w:hAnsi="Candara" w:cs="Times New Roman"/>
          <w:b/>
          <w:lang w:eastAsia="en-US"/>
        </w:rPr>
      </w:pPr>
      <w:bookmarkStart w:id="184" w:name="_Toc468110960"/>
      <w:r w:rsidRPr="0074022F">
        <w:rPr>
          <w:rFonts w:ascii="Candara" w:eastAsia="Calibri" w:hAnsi="Candara" w:cs="Times New Roman"/>
          <w:b/>
          <w:lang w:eastAsia="en-US"/>
        </w:rPr>
        <w:t>UAPP: La APP de la Universidad.</w:t>
      </w:r>
      <w:bookmarkEnd w:id="184"/>
      <w:r w:rsidRPr="0074022F">
        <w:rPr>
          <w:rFonts w:ascii="Candara" w:eastAsia="Calibri" w:hAnsi="Candara" w:cs="Times New Roman"/>
          <w:b/>
          <w:lang w:eastAsia="en-US"/>
        </w:rPr>
        <w:t xml:space="preserve"> </w:t>
      </w:r>
      <w:r w:rsidRPr="0074022F">
        <w:rPr>
          <w:rFonts w:ascii="Candara" w:eastAsia="Calibri" w:hAnsi="Candara" w:cs="Times New Roman"/>
          <w:lang w:eastAsia="en-US"/>
        </w:rPr>
        <w:t xml:space="preserve">Debido al incremento en el uso de Smartphones, tabletas y otros dispositivos táctiles, la Oficina de Informática viene desarrollando la App de la Universidad. La App será compatible con todas las plataformas móviles más conocidas en el mercado: IOS, Android, Blackberry, Windows RT, etc. </w:t>
      </w:r>
    </w:p>
    <w:p w14:paraId="2BD8F7DD" w14:textId="77777777" w:rsidR="0074022F" w:rsidRPr="0074022F" w:rsidRDefault="0074022F" w:rsidP="00D06CC4">
      <w:pPr>
        <w:jc w:val="both"/>
        <w:rPr>
          <w:rFonts w:ascii="Candara" w:eastAsia="Calibri" w:hAnsi="Candara" w:cs="Times New Roman"/>
          <w:lang w:eastAsia="en-US"/>
        </w:rPr>
      </w:pPr>
    </w:p>
    <w:p w14:paraId="3DA9B419" w14:textId="77777777" w:rsidR="0074022F" w:rsidRPr="0074022F" w:rsidRDefault="0074022F" w:rsidP="00D06CC4">
      <w:pPr>
        <w:jc w:val="both"/>
        <w:rPr>
          <w:rFonts w:ascii="Candara" w:eastAsia="Calibri" w:hAnsi="Candara" w:cs="Times New Roman"/>
          <w:lang w:eastAsia="en-US"/>
        </w:rPr>
      </w:pPr>
      <w:r w:rsidRPr="0074022F">
        <w:rPr>
          <w:rFonts w:ascii="Candara" w:eastAsia="Calibri" w:hAnsi="Candara" w:cs="Times New Roman"/>
          <w:lang w:eastAsia="en-US"/>
        </w:rPr>
        <w:t xml:space="preserve">Las principales características que tiene la APP hasta la fecha son: </w:t>
      </w:r>
    </w:p>
    <w:p w14:paraId="326F029E" w14:textId="77777777" w:rsidR="0074022F" w:rsidRPr="0074022F" w:rsidRDefault="0074022F" w:rsidP="00D06CC4">
      <w:pPr>
        <w:jc w:val="both"/>
        <w:rPr>
          <w:rFonts w:ascii="Candara" w:eastAsia="Calibri" w:hAnsi="Candara" w:cs="Times New Roman"/>
          <w:lang w:eastAsia="en-US"/>
        </w:rPr>
      </w:pPr>
    </w:p>
    <w:p w14:paraId="67C43193"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Información de noticias</w:t>
      </w:r>
    </w:p>
    <w:p w14:paraId="6CAECDDC"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Calendario de eventos</w:t>
      </w:r>
    </w:p>
    <w:p w14:paraId="091C5BA0"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 xml:space="preserve">Información de la Academia </w:t>
      </w:r>
    </w:p>
    <w:p w14:paraId="1FF3AF6A"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Calendario académico</w:t>
      </w:r>
    </w:p>
    <w:p w14:paraId="629D4860"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Contáctenos</w:t>
      </w:r>
    </w:p>
    <w:p w14:paraId="46EE8708"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 xml:space="preserve">Chat </w:t>
      </w:r>
    </w:p>
    <w:p w14:paraId="47BF16EC"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Vídeos</w:t>
      </w:r>
    </w:p>
    <w:p w14:paraId="08DF2D7C" w14:textId="77777777" w:rsidR="0074022F" w:rsidRPr="0074022F" w:rsidRDefault="0074022F" w:rsidP="0026677F">
      <w:pPr>
        <w:numPr>
          <w:ilvl w:val="0"/>
          <w:numId w:val="69"/>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 xml:space="preserve">Fotos  </w:t>
      </w:r>
    </w:p>
    <w:p w14:paraId="74E0A80A" w14:textId="77777777" w:rsidR="0074022F" w:rsidRPr="0074022F" w:rsidRDefault="0074022F" w:rsidP="00D06CC4">
      <w:pPr>
        <w:jc w:val="both"/>
        <w:rPr>
          <w:rFonts w:ascii="Candara" w:eastAsia="Calibri" w:hAnsi="Candara" w:cs="Times New Roman"/>
          <w:lang w:eastAsia="en-US"/>
        </w:rPr>
      </w:pPr>
    </w:p>
    <w:p w14:paraId="699B7819" w14:textId="77777777" w:rsidR="0074022F" w:rsidRPr="0074022F" w:rsidRDefault="0074022F" w:rsidP="00D06CC4">
      <w:pPr>
        <w:jc w:val="both"/>
        <w:rPr>
          <w:rFonts w:ascii="Candara" w:eastAsia="Calibri" w:hAnsi="Candara" w:cs="Times New Roman"/>
          <w:lang w:eastAsia="en-US"/>
        </w:rPr>
      </w:pPr>
      <w:r w:rsidRPr="0074022F">
        <w:rPr>
          <w:rFonts w:ascii="Candara" w:eastAsia="Calibri" w:hAnsi="Candara" w:cs="Times New Roman"/>
          <w:lang w:eastAsia="en-US"/>
        </w:rPr>
        <w:t>Esta aplicación viene dentro de la próxima actualización del sistema académico.</w:t>
      </w:r>
    </w:p>
    <w:p w14:paraId="0C5B49A7" w14:textId="77777777" w:rsidR="0074022F" w:rsidRPr="0074022F" w:rsidRDefault="0074022F" w:rsidP="00D06CC4">
      <w:pPr>
        <w:spacing w:after="160"/>
        <w:contextualSpacing/>
        <w:jc w:val="both"/>
        <w:outlineLvl w:val="3"/>
        <w:rPr>
          <w:rFonts w:ascii="Candara" w:eastAsia="Calibri" w:hAnsi="Candara" w:cs="Times New Roman"/>
          <w:b/>
          <w:lang w:eastAsia="en-US"/>
        </w:rPr>
      </w:pPr>
      <w:bookmarkStart w:id="185" w:name="_Toc468110961"/>
    </w:p>
    <w:p w14:paraId="252534BB" w14:textId="77777777" w:rsidR="0074022F" w:rsidRPr="0074022F" w:rsidRDefault="0074022F" w:rsidP="00D06CC4">
      <w:pPr>
        <w:spacing w:after="160"/>
        <w:ind w:firstLine="708"/>
        <w:contextualSpacing/>
        <w:jc w:val="both"/>
        <w:outlineLvl w:val="3"/>
        <w:rPr>
          <w:rFonts w:ascii="Candara" w:eastAsia="Calibri" w:hAnsi="Candara" w:cs="Times New Roman"/>
          <w:b/>
          <w:lang w:eastAsia="en-US"/>
        </w:rPr>
      </w:pPr>
      <w:r w:rsidRPr="0074022F">
        <w:rPr>
          <w:rFonts w:ascii="Candara" w:eastAsia="Calibri" w:hAnsi="Candara" w:cs="Times New Roman"/>
          <w:b/>
          <w:lang w:eastAsia="en-US"/>
        </w:rPr>
        <w:t>Redes Sociales.</w:t>
      </w:r>
      <w:bookmarkEnd w:id="185"/>
      <w:r w:rsidRPr="0074022F">
        <w:rPr>
          <w:rFonts w:ascii="Candara" w:eastAsia="Calibri" w:hAnsi="Candara" w:cs="Times New Roman"/>
          <w:b/>
          <w:lang w:eastAsia="en-US"/>
        </w:rPr>
        <w:t xml:space="preserve"> </w:t>
      </w:r>
      <w:r w:rsidRPr="0074022F">
        <w:rPr>
          <w:rFonts w:ascii="Candara" w:eastAsia="Calibri" w:hAnsi="Candara" w:cs="Times New Roman"/>
          <w:lang w:eastAsia="en-US"/>
        </w:rPr>
        <w:t xml:space="preserve">La divulgación de las noticias, eventos y otras informaciones concernientes a la Universidad del Atlántico o de interés también se está realizando en las redes sociales, obteniendo mayor divulgación y participación entre la comunidad. Actualmente la red social Facebook cuenta con 20.170 personas. En Twitter actualmente tiene 8.096 seguidores y en YouTube actualmente tiene 181 suscripciones y alrededor de 27.700 reproducciones de los videos del canal institucional. </w:t>
      </w:r>
    </w:p>
    <w:p w14:paraId="1F64B218" w14:textId="77777777" w:rsidR="0074022F" w:rsidRPr="0074022F" w:rsidRDefault="0074022F" w:rsidP="00D06CC4">
      <w:pPr>
        <w:jc w:val="both"/>
        <w:rPr>
          <w:rFonts w:ascii="Candara" w:eastAsia="Calibri" w:hAnsi="Candara" w:cs="Times New Roman"/>
          <w:lang w:eastAsia="en-US"/>
        </w:rPr>
      </w:pPr>
    </w:p>
    <w:p w14:paraId="7510F31F" w14:textId="77777777" w:rsidR="0074022F" w:rsidRPr="0074022F" w:rsidRDefault="0074022F" w:rsidP="0026677F">
      <w:pPr>
        <w:numPr>
          <w:ilvl w:val="0"/>
          <w:numId w:val="70"/>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Facebook: udeatlantico</w:t>
      </w:r>
    </w:p>
    <w:p w14:paraId="264BD324" w14:textId="65F19BD5" w:rsidR="0074022F" w:rsidRPr="0074022F" w:rsidRDefault="00D06CC4" w:rsidP="0026677F">
      <w:pPr>
        <w:numPr>
          <w:ilvl w:val="0"/>
          <w:numId w:val="70"/>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Twitter:</w:t>
      </w:r>
      <w:r w:rsidR="0074022F" w:rsidRPr="0074022F">
        <w:rPr>
          <w:rFonts w:ascii="Candara" w:eastAsia="Calibri" w:hAnsi="Candara" w:cs="Times New Roman"/>
          <w:lang w:eastAsia="en-US"/>
        </w:rPr>
        <w:t xml:space="preserve"> @Udelatlantico</w:t>
      </w:r>
    </w:p>
    <w:p w14:paraId="45EFCEB0" w14:textId="0BC18D1F" w:rsidR="0074022F" w:rsidRPr="0074022F" w:rsidRDefault="00D06CC4" w:rsidP="0026677F">
      <w:pPr>
        <w:numPr>
          <w:ilvl w:val="0"/>
          <w:numId w:val="70"/>
        </w:numPr>
        <w:spacing w:after="160"/>
        <w:contextualSpacing/>
        <w:jc w:val="both"/>
        <w:rPr>
          <w:rFonts w:ascii="Candara" w:eastAsia="Calibri" w:hAnsi="Candara" w:cs="Times New Roman"/>
          <w:lang w:eastAsia="en-US"/>
        </w:rPr>
      </w:pPr>
      <w:r w:rsidRPr="0074022F">
        <w:rPr>
          <w:rFonts w:ascii="Candara" w:eastAsia="Calibri" w:hAnsi="Candara" w:cs="Times New Roman"/>
          <w:lang w:eastAsia="en-US"/>
        </w:rPr>
        <w:t>Instagram:</w:t>
      </w:r>
      <w:r w:rsidR="0074022F" w:rsidRPr="0074022F">
        <w:rPr>
          <w:rFonts w:ascii="Candara" w:eastAsia="Calibri" w:hAnsi="Candara" w:cs="Times New Roman"/>
          <w:lang w:eastAsia="en-US"/>
        </w:rPr>
        <w:t xml:space="preserve"> @uniatlantic</w:t>
      </w:r>
    </w:p>
    <w:p w14:paraId="1BD92223" w14:textId="77777777" w:rsidR="0074022F" w:rsidRPr="0074022F" w:rsidRDefault="0074022F" w:rsidP="00D06CC4">
      <w:pPr>
        <w:jc w:val="both"/>
        <w:rPr>
          <w:rFonts w:ascii="Candara" w:eastAsia="Calibri" w:hAnsi="Candara" w:cs="Times New Roman"/>
          <w:lang w:eastAsia="en-US"/>
        </w:rPr>
      </w:pPr>
    </w:p>
    <w:p w14:paraId="73FF5747" w14:textId="77777777" w:rsidR="0074022F" w:rsidRPr="0074022F" w:rsidRDefault="0074022F" w:rsidP="00D06CC4">
      <w:pPr>
        <w:spacing w:after="160"/>
        <w:ind w:firstLine="709"/>
        <w:contextualSpacing/>
        <w:jc w:val="both"/>
        <w:outlineLvl w:val="2"/>
        <w:rPr>
          <w:rFonts w:ascii="Candara" w:eastAsia="Calibri" w:hAnsi="Candara" w:cs="Times New Roman"/>
          <w:b/>
          <w:lang w:eastAsia="en-US"/>
        </w:rPr>
      </w:pPr>
      <w:bookmarkStart w:id="186" w:name="_Toc468110962"/>
      <w:bookmarkStart w:id="187" w:name="_Toc533113555"/>
      <w:bookmarkStart w:id="188" w:name="_Toc533151898"/>
      <w:bookmarkStart w:id="189" w:name="_Toc533249373"/>
      <w:r w:rsidRPr="0074022F">
        <w:rPr>
          <w:rFonts w:ascii="Candara" w:eastAsia="Calibri" w:hAnsi="Candara" w:cs="Times New Roman"/>
          <w:b/>
          <w:lang w:eastAsia="en-US"/>
        </w:rPr>
        <w:t>Sistemas de interconectividad</w:t>
      </w:r>
      <w:bookmarkEnd w:id="186"/>
      <w:r w:rsidRPr="0074022F">
        <w:rPr>
          <w:rFonts w:ascii="Candara" w:eastAsia="Calibri" w:hAnsi="Candara" w:cs="Times New Roman"/>
          <w:b/>
          <w:lang w:eastAsia="en-US"/>
        </w:rPr>
        <w:t xml:space="preserve">. </w:t>
      </w:r>
      <w:r w:rsidRPr="0074022F">
        <w:rPr>
          <w:rFonts w:ascii="Candara" w:eastAsia="Calibri" w:hAnsi="Candara" w:cs="Times New Roman"/>
          <w:lang w:eastAsia="en-US"/>
        </w:rPr>
        <w:t>La Universidad del Atlántico tiene instalada una infraestructura de conectividad interna y externa para facilitar los procesos de comunicación, colaboración y proyección institucional. Desde el portal corporativo www.uniatlantico.edu.co, se tiene acceso a los servicios académicos y administrativos. De igual manera, se cuenta con un sistema de correo electrónico corporativo con plataforma de google al cual pueden acceder estudiantes, docentes, egresados y administrativos.</w:t>
      </w:r>
      <w:bookmarkEnd w:id="187"/>
      <w:bookmarkEnd w:id="188"/>
      <w:bookmarkEnd w:id="189"/>
    </w:p>
    <w:p w14:paraId="25C43256" w14:textId="77777777" w:rsidR="0074022F" w:rsidRPr="0074022F" w:rsidRDefault="0074022F" w:rsidP="00D06CC4">
      <w:pPr>
        <w:jc w:val="both"/>
        <w:rPr>
          <w:rFonts w:ascii="Candara" w:eastAsia="Calibri" w:hAnsi="Candara" w:cs="Times New Roman"/>
          <w:b/>
          <w:lang w:eastAsia="en-US"/>
        </w:rPr>
      </w:pPr>
    </w:p>
    <w:p w14:paraId="72CBC450" w14:textId="4EAFD6D4" w:rsidR="0074022F" w:rsidRPr="0074022F" w:rsidRDefault="0074022F" w:rsidP="00D06CC4">
      <w:pPr>
        <w:ind w:firstLine="708"/>
        <w:jc w:val="both"/>
        <w:rPr>
          <w:rFonts w:ascii="Candara" w:eastAsia="Calibri" w:hAnsi="Candara" w:cs="Times New Roman"/>
          <w:lang w:eastAsia="en-US"/>
        </w:rPr>
      </w:pPr>
      <w:r w:rsidRPr="0074022F">
        <w:rPr>
          <w:rFonts w:ascii="Candara" w:eastAsia="Calibri" w:hAnsi="Candara" w:cs="Times New Roman"/>
          <w:lang w:eastAsia="en-US"/>
        </w:rPr>
        <w:t xml:space="preserve">Para garantizar la funcionalidad de las aplicaciones informáticas se cuenta con un canal de Internet de 1 Gbps (1000 Mbps) de ancho de banda con el proveedor UNE y un canal de respaldo de 500 Mbps en configuración de activo-pasivo. Además, posee 2 (dos) canales de datos MPLS de comunicación de 100M C/U para   interconexión a las sedes remotas (20 de julio y bellas artes). Para la interconexión con la Red Renata, se cuenta con </w:t>
      </w:r>
      <w:r w:rsidR="004370CB" w:rsidRPr="0074022F">
        <w:rPr>
          <w:rFonts w:ascii="Candara" w:eastAsia="Calibri" w:hAnsi="Candara" w:cs="Times New Roman"/>
          <w:lang w:eastAsia="en-US"/>
        </w:rPr>
        <w:t>un canal</w:t>
      </w:r>
      <w:r w:rsidRPr="0074022F">
        <w:rPr>
          <w:rFonts w:ascii="Candara" w:eastAsia="Calibri" w:hAnsi="Candara" w:cs="Times New Roman"/>
          <w:lang w:eastAsia="en-US"/>
        </w:rPr>
        <w:t xml:space="preserve"> de 100M con el proveedor CLARO S.A ESP. </w:t>
      </w:r>
    </w:p>
    <w:p w14:paraId="0E371E50" w14:textId="77777777" w:rsidR="0074022F" w:rsidRPr="0074022F" w:rsidRDefault="0074022F" w:rsidP="00D06CC4">
      <w:pPr>
        <w:jc w:val="both"/>
        <w:rPr>
          <w:rFonts w:ascii="Candara" w:eastAsia="Calibri" w:hAnsi="Candara" w:cs="Times New Roman"/>
          <w:lang w:eastAsia="en-US"/>
        </w:rPr>
      </w:pPr>
    </w:p>
    <w:p w14:paraId="7392903E" w14:textId="77777777" w:rsidR="0074022F" w:rsidRPr="0074022F" w:rsidRDefault="0074022F" w:rsidP="00D06CC4">
      <w:pPr>
        <w:ind w:firstLine="708"/>
        <w:jc w:val="both"/>
        <w:rPr>
          <w:rFonts w:ascii="Candara" w:eastAsia="Calibri" w:hAnsi="Candara" w:cs="Times New Roman"/>
          <w:lang w:eastAsia="en-US"/>
        </w:rPr>
      </w:pPr>
      <w:r w:rsidRPr="0074022F">
        <w:rPr>
          <w:rFonts w:ascii="Candara" w:eastAsia="Calibri" w:hAnsi="Candara" w:cs="Times New Roman"/>
          <w:lang w:eastAsia="en-US"/>
        </w:rPr>
        <w:t xml:space="preserve">Se puede acceder a los servicios informáticos en el dominio uniatlantico.edu.co desde chip Tigo UNE sin cobro al plan de datos   </w:t>
      </w:r>
    </w:p>
    <w:p w14:paraId="58B488AB" w14:textId="77777777" w:rsidR="0074022F" w:rsidRPr="0074022F" w:rsidRDefault="0074022F" w:rsidP="00D06CC4">
      <w:pPr>
        <w:jc w:val="both"/>
        <w:rPr>
          <w:rFonts w:ascii="Candara" w:eastAsia="Calibri" w:hAnsi="Candara" w:cs="Times New Roman"/>
          <w:lang w:eastAsia="en-US"/>
        </w:rPr>
      </w:pPr>
    </w:p>
    <w:p w14:paraId="20EBE290" w14:textId="77777777" w:rsidR="0074022F" w:rsidRPr="0074022F" w:rsidRDefault="0074022F" w:rsidP="00D06CC4">
      <w:pPr>
        <w:jc w:val="both"/>
        <w:rPr>
          <w:rFonts w:ascii="Candara" w:eastAsia="Calibri" w:hAnsi="Candara" w:cs="Times New Roman"/>
          <w:lang w:eastAsia="en-US"/>
        </w:rPr>
      </w:pPr>
      <w:r w:rsidRPr="0074022F">
        <w:rPr>
          <w:rFonts w:ascii="Candara" w:eastAsia="Calibri" w:hAnsi="Candara" w:cs="Times New Roman"/>
          <w:lang w:eastAsia="en-US"/>
        </w:rPr>
        <w:t xml:space="preserve">La Institución cuenta con un sistema de telefonía IP sobre plataforma CISCO y línea de atención al usuario 018000527676, además las dependencias tienen líneas para servicio interno y externo.  </w:t>
      </w:r>
    </w:p>
    <w:p w14:paraId="145F6B02" w14:textId="77777777" w:rsidR="0074022F" w:rsidRPr="0074022F" w:rsidRDefault="0074022F" w:rsidP="00D06CC4">
      <w:pPr>
        <w:jc w:val="both"/>
        <w:rPr>
          <w:rFonts w:ascii="Candara" w:eastAsia="Calibri" w:hAnsi="Candara" w:cs="Times New Roman"/>
          <w:lang w:eastAsia="en-US"/>
        </w:rPr>
      </w:pPr>
    </w:p>
    <w:p w14:paraId="2B98E426" w14:textId="77777777" w:rsidR="0074022F" w:rsidRPr="0074022F" w:rsidRDefault="0074022F" w:rsidP="0026677F">
      <w:pPr>
        <w:numPr>
          <w:ilvl w:val="0"/>
          <w:numId w:val="71"/>
        </w:numPr>
        <w:spacing w:after="160"/>
        <w:contextualSpacing/>
        <w:jc w:val="both"/>
        <w:rPr>
          <w:rFonts w:ascii="Candara" w:eastAsia="Calibri" w:hAnsi="Candara" w:cs="Times New Roman"/>
          <w:lang w:eastAsia="en-US"/>
        </w:rPr>
      </w:pPr>
      <w:r w:rsidRPr="0074022F">
        <w:rPr>
          <w:rFonts w:ascii="Candara" w:eastAsia="Calibri" w:hAnsi="Candara" w:cs="Times New Roman"/>
          <w:b/>
          <w:lang w:eastAsia="en-US"/>
        </w:rPr>
        <w:t xml:space="preserve">Academia CISCO: </w:t>
      </w:r>
      <w:r w:rsidRPr="0074022F">
        <w:rPr>
          <w:rFonts w:ascii="Candara" w:eastAsia="Calibri" w:hAnsi="Candara" w:cs="Times New Roman"/>
          <w:lang w:eastAsia="en-US"/>
        </w:rPr>
        <w:t>En el primer trimestre de 2014 finalizó académicamente la primera cohorte de estudiantes de la Academia Cisco de la Universidad del Atlántico. La Academia CISCO en su actividad en el 2013 ofreció los cursos CCNA 1, 2, 3,4 aumentando su cobertura en cupos y logrando gran aceptación por parte de estudiantes activos, hijos de docentes y administrativos y personas externas a la Universidad. Se dio inicio a la adecuación de un nuevo laboratorio para desarrollar los niveles avanzados y de IT Essencials.</w:t>
      </w:r>
    </w:p>
    <w:p w14:paraId="23755707" w14:textId="77777777" w:rsidR="0074022F" w:rsidRPr="0074022F" w:rsidRDefault="0074022F" w:rsidP="0074022F">
      <w:pPr>
        <w:spacing w:after="200" w:line="360" w:lineRule="auto"/>
        <w:ind w:firstLine="708"/>
        <w:jc w:val="both"/>
        <w:rPr>
          <w:rFonts w:ascii="Candara" w:eastAsia="Calibri" w:hAnsi="Candara" w:cs="Times New Roman"/>
          <w:lang w:eastAsia="en-US"/>
        </w:rPr>
      </w:pPr>
    </w:p>
    <w:p w14:paraId="67987D7C" w14:textId="77777777" w:rsidR="0074022F" w:rsidRPr="0074022F" w:rsidRDefault="0074022F" w:rsidP="0074022F">
      <w:pPr>
        <w:spacing w:after="200" w:line="360" w:lineRule="auto"/>
        <w:ind w:firstLine="708"/>
        <w:jc w:val="both"/>
        <w:rPr>
          <w:rFonts w:ascii="Candara" w:eastAsia="Calibri" w:hAnsi="Candara" w:cs="Times New Roman"/>
          <w:lang w:eastAsia="en-US"/>
        </w:rPr>
      </w:pPr>
    </w:p>
    <w:p w14:paraId="6012E4FF" w14:textId="77777777" w:rsidR="0074022F" w:rsidRPr="0074022F" w:rsidRDefault="0074022F" w:rsidP="0074022F">
      <w:pPr>
        <w:spacing w:after="200" w:line="360" w:lineRule="auto"/>
        <w:ind w:firstLine="708"/>
        <w:jc w:val="both"/>
        <w:rPr>
          <w:rFonts w:ascii="Candara" w:eastAsia="Calibri" w:hAnsi="Candara" w:cs="Times New Roman"/>
          <w:lang w:eastAsia="en-US"/>
        </w:rPr>
      </w:pPr>
    </w:p>
    <w:p w14:paraId="4FE7FA81" w14:textId="77777777" w:rsidR="0074022F" w:rsidRPr="0074022F" w:rsidRDefault="0074022F" w:rsidP="0074022F">
      <w:pPr>
        <w:spacing w:after="200" w:line="360" w:lineRule="auto"/>
        <w:ind w:firstLine="708"/>
        <w:jc w:val="both"/>
        <w:rPr>
          <w:rFonts w:ascii="Candara" w:eastAsia="Calibri" w:hAnsi="Candara" w:cs="Times New Roman"/>
          <w:lang w:eastAsia="en-US"/>
        </w:rPr>
      </w:pPr>
    </w:p>
    <w:p w14:paraId="118207F9" w14:textId="372927E8" w:rsidR="0074022F" w:rsidRDefault="0074022F" w:rsidP="0074022F">
      <w:pPr>
        <w:spacing w:after="200" w:line="360" w:lineRule="auto"/>
        <w:ind w:firstLine="708"/>
        <w:jc w:val="both"/>
        <w:rPr>
          <w:rFonts w:ascii="Candara" w:eastAsia="Calibri" w:hAnsi="Candara" w:cs="Times New Roman"/>
          <w:lang w:eastAsia="en-US"/>
        </w:rPr>
      </w:pPr>
    </w:p>
    <w:p w14:paraId="3C2A39E0" w14:textId="42660ED6" w:rsidR="009A7A34" w:rsidRDefault="009A7A34" w:rsidP="00317368">
      <w:pPr>
        <w:spacing w:after="200" w:line="360" w:lineRule="auto"/>
        <w:jc w:val="both"/>
        <w:rPr>
          <w:rFonts w:ascii="Candara" w:eastAsia="Calibri" w:hAnsi="Candara" w:cs="Times New Roman"/>
          <w:lang w:eastAsia="en-US"/>
        </w:rPr>
      </w:pPr>
    </w:p>
    <w:p w14:paraId="4688E5F2" w14:textId="77777777" w:rsidR="00F80A49" w:rsidRPr="0074022F" w:rsidRDefault="00F80A49" w:rsidP="0074022F">
      <w:pPr>
        <w:spacing w:after="200" w:line="360" w:lineRule="auto"/>
        <w:ind w:firstLine="708"/>
        <w:jc w:val="both"/>
        <w:rPr>
          <w:rFonts w:ascii="Candara" w:eastAsia="Calibri" w:hAnsi="Candara" w:cs="Times New Roman"/>
          <w:lang w:eastAsia="en-US"/>
        </w:rPr>
      </w:pPr>
    </w:p>
    <w:p w14:paraId="5DFA4538" w14:textId="7437F542" w:rsidR="0016788E" w:rsidRPr="00A4746B" w:rsidRDefault="0016788E" w:rsidP="006C66CD">
      <w:pPr>
        <w:jc w:val="both"/>
        <w:rPr>
          <w:rFonts w:ascii="Candara" w:hAnsi="Candara" w:cs="Times New Roman"/>
          <w:b/>
        </w:rPr>
      </w:pPr>
    </w:p>
    <w:p w14:paraId="63288B43" w14:textId="7BF2CA25" w:rsidR="0016788E" w:rsidRPr="00A4746B" w:rsidRDefault="005276CD" w:rsidP="00EE30DF">
      <w:pPr>
        <w:pStyle w:val="Javier11"/>
        <w:spacing w:line="240" w:lineRule="auto"/>
      </w:pPr>
      <w:bookmarkStart w:id="190" w:name="_Toc518499194"/>
      <w:bookmarkStart w:id="191" w:name="_Toc26777885"/>
      <w:r w:rsidRPr="00A4746B">
        <w:t>EVALUACIÓN Y AUTORREGULACIÓN DEL PROGRAMA</w:t>
      </w:r>
      <w:bookmarkEnd w:id="190"/>
      <w:bookmarkEnd w:id="191"/>
    </w:p>
    <w:p w14:paraId="5FBA54B9" w14:textId="4931B999" w:rsidR="006C66CD" w:rsidRPr="00A4746B" w:rsidRDefault="006C66CD" w:rsidP="00F80A49">
      <w:pPr>
        <w:jc w:val="both"/>
        <w:rPr>
          <w:rFonts w:ascii="Candara" w:hAnsi="Candara" w:cs="Times New Roman"/>
        </w:rPr>
      </w:pPr>
    </w:p>
    <w:p w14:paraId="60412A06" w14:textId="77777777" w:rsidR="006C66CD" w:rsidRPr="00BA57A9" w:rsidRDefault="006C66CD" w:rsidP="006C66CD">
      <w:pPr>
        <w:ind w:firstLine="708"/>
        <w:jc w:val="both"/>
        <w:rPr>
          <w:rFonts w:ascii="Candara" w:hAnsi="Candara" w:cs="Times New Roman"/>
        </w:rPr>
      </w:pPr>
      <w:r w:rsidRPr="00BA57A9">
        <w:rPr>
          <w:rFonts w:ascii="Candara" w:hAnsi="Candara" w:cs="Times New Roman"/>
        </w:rPr>
        <w:t xml:space="preserve">La Universidad del Atlántico comprometida con la cultura de la autoevaluación, para el mejoramiento continuo y el logro de la calidad de sus funciones sustantivas y articulada a los propósitos actuales de la educación superior, definió una Guía para la Autoevaluación de Programas de Pregrado o modelo de autoevaluación interno, la cual busca orientar y unificar, respetando las particularidades de cada programa, los procesos de autoevaluación de programas al interior de la institución (Guía para la Autoevaluación de Programas de Pregrado, 2015), guía adaptada del modelo del Consejo Nacional de Acreditación, CNA (2013). </w:t>
      </w:r>
    </w:p>
    <w:p w14:paraId="3EF60338" w14:textId="77777777" w:rsidR="006C66CD" w:rsidRPr="00BA57A9" w:rsidRDefault="006C66CD" w:rsidP="006C66CD">
      <w:pPr>
        <w:ind w:firstLine="708"/>
        <w:jc w:val="both"/>
        <w:rPr>
          <w:rFonts w:ascii="Candara" w:hAnsi="Candara" w:cs="Times New Roman"/>
        </w:rPr>
      </w:pPr>
    </w:p>
    <w:p w14:paraId="7EE6496A" w14:textId="77777777" w:rsidR="006C66CD" w:rsidRPr="00BA57A9" w:rsidRDefault="006C66CD" w:rsidP="006C66CD">
      <w:pPr>
        <w:ind w:firstLine="708"/>
        <w:jc w:val="both"/>
        <w:rPr>
          <w:rFonts w:ascii="Candara" w:hAnsi="Candara" w:cs="Times New Roman"/>
        </w:rPr>
      </w:pPr>
      <w:r w:rsidRPr="00BA57A9">
        <w:rPr>
          <w:rFonts w:ascii="Candara" w:hAnsi="Candara" w:cs="Times New Roman"/>
        </w:rPr>
        <w:t>El Acuerdo Superior Nº 004 de 15 de febrero de 2007, Estatuto General de la Universidad del Atlántico, en el artículo 9, Principios Generales, literal e) Autoevaluación, que “La autoevaluación, la actualización científica y pedagógica, el mejoramiento continuo de la calidad y la pertinencia social de los programas universitarios, son tareas permanentes de la Universidad y parte del proceso de acreditación. La Institución acoge y participa en el Sistema Nacional de Acreditación”</w:t>
      </w:r>
    </w:p>
    <w:p w14:paraId="639B720C" w14:textId="77777777" w:rsidR="006C66CD" w:rsidRPr="00BA57A9" w:rsidRDefault="006C66CD" w:rsidP="006C66CD">
      <w:pPr>
        <w:ind w:firstLine="708"/>
        <w:jc w:val="both"/>
        <w:rPr>
          <w:rFonts w:ascii="Candara" w:hAnsi="Candara" w:cs="Times New Roman"/>
        </w:rPr>
      </w:pPr>
    </w:p>
    <w:p w14:paraId="5D733104" w14:textId="77777777" w:rsidR="006C66CD" w:rsidRPr="00BA57A9" w:rsidRDefault="006C66CD" w:rsidP="006C66CD">
      <w:pPr>
        <w:ind w:firstLine="708"/>
        <w:jc w:val="both"/>
        <w:rPr>
          <w:rFonts w:ascii="Candara" w:hAnsi="Candara" w:cs="Times New Roman"/>
        </w:rPr>
      </w:pPr>
      <w:r w:rsidRPr="00BA57A9">
        <w:rPr>
          <w:rFonts w:ascii="Candara" w:hAnsi="Candara" w:cs="Times New Roman"/>
        </w:rPr>
        <w:t xml:space="preserve">En virtud de lo anterior el programa Técnica Profesional en Construcción de Proyectos Arquitectónicos dinamiza los procesos misionales y administrativos teniendo en cuenta el modelo de Autoevaluación Interno e identifica los lineamientos claves que permiten direccionar los procesos de autoevaluación, con miras a alcanzar altos niveles de calidad, partiendo del estudio de  factores, características y aspectos a evaluar, para con ello hacer un análisis integral de los mismos, que permitan emitir un juicio integral de la calidad del programa. Sin embargo, aunque el modelo es aplicable a todos los programas sin importar su naturaleza, la Universidad reconoce la especificidad de cada uno y permite complementarlo, con la creación de nuevas características y aspectos a evaluar que direccionen apropiadamente cada proceso de autoevaluación que reflejen particularidades de los mismos. </w:t>
      </w:r>
    </w:p>
    <w:p w14:paraId="272C4D8E" w14:textId="77777777" w:rsidR="006C66CD" w:rsidRPr="00BA57A9" w:rsidRDefault="006C66CD" w:rsidP="006C66CD">
      <w:pPr>
        <w:ind w:firstLine="708"/>
        <w:jc w:val="both"/>
        <w:rPr>
          <w:rFonts w:ascii="Candara" w:hAnsi="Candara" w:cs="Times New Roman"/>
        </w:rPr>
      </w:pPr>
    </w:p>
    <w:p w14:paraId="69A81806" w14:textId="77777777" w:rsidR="006C66CD" w:rsidRDefault="006C66CD" w:rsidP="006C66CD">
      <w:pPr>
        <w:ind w:firstLine="708"/>
        <w:jc w:val="both"/>
        <w:rPr>
          <w:rFonts w:ascii="Candara" w:hAnsi="Candara" w:cs="Times New Roman"/>
        </w:rPr>
      </w:pPr>
      <w:r w:rsidRPr="00BA57A9">
        <w:rPr>
          <w:rFonts w:ascii="Candara" w:hAnsi="Candara" w:cs="Times New Roman"/>
        </w:rPr>
        <w:t>En el proceso de Autoevaluación se involucra a todos los estamentos de la comunidad académica como estudiantes, profesores, administrativos, personal de apoyo, egresados y empleadores, para con ello determinar estrategias, proyectos y acciones que se consideren pertinentes, en el fortalecimiento y mejoramiento continuo de las funciones sustantivas orientadas a la calidad del programa, todo ello con el apoyo Departamento de Calidad Integral en la Docencia.</w:t>
      </w:r>
    </w:p>
    <w:p w14:paraId="2445ECE0" w14:textId="3AFB10EE" w:rsidR="007F6954" w:rsidRDefault="007F6954" w:rsidP="00EE30DF">
      <w:pPr>
        <w:rPr>
          <w:rFonts w:ascii="Candara" w:hAnsi="Candara" w:cs="Times New Roman"/>
          <w:b/>
          <w:sz w:val="28"/>
          <w:szCs w:val="28"/>
        </w:rPr>
      </w:pPr>
    </w:p>
    <w:p w14:paraId="4CC54A09" w14:textId="35CD78FD" w:rsidR="009A7A34" w:rsidRDefault="009A7A34" w:rsidP="00EE30DF">
      <w:pPr>
        <w:rPr>
          <w:rFonts w:ascii="Candara" w:hAnsi="Candara" w:cs="Times New Roman"/>
          <w:b/>
          <w:sz w:val="28"/>
          <w:szCs w:val="28"/>
        </w:rPr>
      </w:pPr>
    </w:p>
    <w:p w14:paraId="26A74293" w14:textId="5C1A1104" w:rsidR="00F80A49" w:rsidRDefault="00F80A49" w:rsidP="00EE30DF">
      <w:pPr>
        <w:rPr>
          <w:rFonts w:ascii="Candara" w:hAnsi="Candara" w:cs="Times New Roman"/>
          <w:b/>
          <w:sz w:val="28"/>
          <w:szCs w:val="28"/>
        </w:rPr>
      </w:pPr>
    </w:p>
    <w:p w14:paraId="6F0BBD83" w14:textId="2B91239A" w:rsidR="00F80A49" w:rsidRDefault="00F80A49" w:rsidP="00EE30DF">
      <w:pPr>
        <w:rPr>
          <w:rFonts w:ascii="Candara" w:hAnsi="Candara" w:cs="Times New Roman"/>
          <w:b/>
          <w:sz w:val="28"/>
          <w:szCs w:val="28"/>
        </w:rPr>
      </w:pPr>
    </w:p>
    <w:p w14:paraId="7A0F9B7E" w14:textId="512DCC7D" w:rsidR="00F80A49" w:rsidRDefault="00F80A49" w:rsidP="00EE30DF">
      <w:pPr>
        <w:rPr>
          <w:rFonts w:ascii="Candara" w:hAnsi="Candara" w:cs="Times New Roman"/>
          <w:b/>
          <w:sz w:val="28"/>
          <w:szCs w:val="28"/>
        </w:rPr>
      </w:pPr>
    </w:p>
    <w:p w14:paraId="650AB525" w14:textId="77777777" w:rsidR="00F80A49" w:rsidRPr="00A4746B" w:rsidRDefault="00F80A49" w:rsidP="00EE30DF">
      <w:pPr>
        <w:rPr>
          <w:rFonts w:ascii="Candara" w:hAnsi="Candara" w:cs="Times New Roman"/>
          <w:b/>
          <w:sz w:val="28"/>
          <w:szCs w:val="28"/>
        </w:rPr>
      </w:pPr>
    </w:p>
    <w:p w14:paraId="39D56B4C" w14:textId="77777777" w:rsidR="00146B7D" w:rsidRPr="00A4746B" w:rsidRDefault="00146B7D" w:rsidP="00EE30DF">
      <w:pPr>
        <w:jc w:val="both"/>
        <w:rPr>
          <w:rFonts w:ascii="Candara" w:hAnsi="Candara" w:cs="Times New Roman"/>
          <w:b/>
          <w:sz w:val="28"/>
          <w:szCs w:val="28"/>
        </w:rPr>
      </w:pPr>
    </w:p>
    <w:p w14:paraId="4B350DC4" w14:textId="61C3A360" w:rsidR="0016788E" w:rsidRPr="00A4746B" w:rsidRDefault="0016788E" w:rsidP="00EE30DF">
      <w:pPr>
        <w:pStyle w:val="Javier11"/>
        <w:spacing w:line="240" w:lineRule="auto"/>
      </w:pPr>
      <w:bookmarkStart w:id="192" w:name="_Toc518499195"/>
      <w:bookmarkStart w:id="193" w:name="_Toc26777886"/>
      <w:bookmarkStart w:id="194" w:name="OLE_LINK7"/>
      <w:bookmarkStart w:id="195" w:name="OLE_LINK8"/>
      <w:r w:rsidRPr="00A4746B">
        <w:t>REFERENCIAS BIBLIOGR</w:t>
      </w:r>
      <w:r w:rsidR="00DD077D" w:rsidRPr="00A4746B">
        <w:t>Á</w:t>
      </w:r>
      <w:r w:rsidRPr="00A4746B">
        <w:t>FICAS</w:t>
      </w:r>
      <w:bookmarkEnd w:id="192"/>
      <w:bookmarkEnd w:id="193"/>
    </w:p>
    <w:bookmarkEnd w:id="194"/>
    <w:bookmarkEnd w:id="195"/>
    <w:p w14:paraId="4D5DF69D" w14:textId="77777777" w:rsidR="0016788E" w:rsidRPr="00A4746B" w:rsidRDefault="0016788E" w:rsidP="00EE30DF">
      <w:pPr>
        <w:rPr>
          <w:rFonts w:ascii="Candara" w:hAnsi="Candara" w:cs="Times New Roman"/>
          <w:b/>
        </w:rPr>
      </w:pPr>
    </w:p>
    <w:p w14:paraId="1AA47C7F" w14:textId="0DF9F059" w:rsidR="006C66CD" w:rsidRDefault="00155E97" w:rsidP="00737190">
      <w:pPr>
        <w:jc w:val="both"/>
        <w:rPr>
          <w:rFonts w:ascii="Candara" w:hAnsi="Candara" w:cs="Times New Roman"/>
        </w:rPr>
      </w:pPr>
      <w:r>
        <w:rPr>
          <w:rFonts w:ascii="Candara" w:hAnsi="Candara" w:cs="Times New Roman"/>
        </w:rPr>
        <w:t xml:space="preserve">  </w:t>
      </w:r>
    </w:p>
    <w:p w14:paraId="2381E9F0" w14:textId="2955C376" w:rsidR="006C66CD" w:rsidRDefault="006C66CD" w:rsidP="004F5B0F">
      <w:pPr>
        <w:jc w:val="both"/>
        <w:rPr>
          <w:rFonts w:ascii="Candara" w:hAnsi="Candara" w:cs="Times New Roman"/>
        </w:rPr>
      </w:pPr>
      <w:r w:rsidRPr="00BA57A9">
        <w:rPr>
          <w:rFonts w:ascii="Candara" w:hAnsi="Candara" w:cs="Times New Roman"/>
        </w:rPr>
        <w:t xml:space="preserve">CESU. Consejo Nacional de Educación Superior. </w:t>
      </w:r>
    </w:p>
    <w:p w14:paraId="5A385DD5" w14:textId="61BC8EEC" w:rsidR="004F5B0F" w:rsidRDefault="004F5B0F" w:rsidP="004F5B0F">
      <w:pPr>
        <w:jc w:val="both"/>
        <w:rPr>
          <w:rFonts w:ascii="Candara" w:hAnsi="Candara" w:cs="Times New Roman"/>
        </w:rPr>
      </w:pPr>
    </w:p>
    <w:p w14:paraId="19C3D3B8" w14:textId="13F00427" w:rsidR="005E0069" w:rsidRDefault="005E0069" w:rsidP="00225DA4">
      <w:pPr>
        <w:ind w:firstLine="709"/>
        <w:jc w:val="both"/>
        <w:rPr>
          <w:rFonts w:ascii="Candara" w:hAnsi="Candara" w:cs="Times New Roman"/>
        </w:rPr>
      </w:pPr>
      <w:r>
        <w:rPr>
          <w:rFonts w:ascii="Candara" w:hAnsi="Candara" w:cs="Times New Roman"/>
        </w:rPr>
        <w:t xml:space="preserve">Decreto </w:t>
      </w:r>
      <w:r w:rsidRPr="005E0069">
        <w:rPr>
          <w:rFonts w:ascii="Candara" w:hAnsi="Candara" w:cs="Times New Roman"/>
        </w:rPr>
        <w:t>1330</w:t>
      </w:r>
      <w:r>
        <w:rPr>
          <w:rFonts w:ascii="Candara" w:hAnsi="Candara" w:cs="Times New Roman"/>
        </w:rPr>
        <w:t xml:space="preserve"> de julio 25 de 2019</w:t>
      </w:r>
      <w:r w:rsidR="00225DA4">
        <w:rPr>
          <w:rFonts w:ascii="Candara" w:hAnsi="Candara" w:cs="Times New Roman"/>
        </w:rPr>
        <w:t>.</w:t>
      </w:r>
      <w:r>
        <w:rPr>
          <w:rFonts w:ascii="Candara" w:hAnsi="Candara" w:cs="Times New Roman"/>
        </w:rPr>
        <w:t xml:space="preserve"> </w:t>
      </w:r>
      <w:r w:rsidR="00225DA4" w:rsidRPr="00225DA4">
        <w:rPr>
          <w:rFonts w:ascii="Candara" w:hAnsi="Candara" w:cs="Times New Roman"/>
        </w:rPr>
        <w:t>Por el cual se sustituye el Capítulo 2 y se suprime el Capítulo 7 del Título 3 de la Parte 5 del Libro 2 del Decreto 1075 de 2015 -Único Reglamentario del Sector Educación</w:t>
      </w:r>
    </w:p>
    <w:p w14:paraId="659B2CF0" w14:textId="77777777" w:rsidR="005E0069" w:rsidRPr="005E0069" w:rsidRDefault="005E0069" w:rsidP="005E0069">
      <w:pPr>
        <w:jc w:val="both"/>
        <w:rPr>
          <w:rFonts w:ascii="Candara" w:hAnsi="Candara" w:cs="Times New Roman"/>
        </w:rPr>
      </w:pPr>
    </w:p>
    <w:p w14:paraId="5A03112A" w14:textId="3E37252E" w:rsidR="006C66CD" w:rsidRDefault="006C66CD" w:rsidP="004F5B0F">
      <w:pPr>
        <w:jc w:val="both"/>
        <w:rPr>
          <w:rFonts w:ascii="Candara" w:hAnsi="Candara" w:cs="Times New Roman"/>
        </w:rPr>
      </w:pPr>
      <w:r w:rsidRPr="00BA57A9">
        <w:rPr>
          <w:rFonts w:ascii="Candara" w:hAnsi="Candara" w:cs="Times New Roman"/>
        </w:rPr>
        <w:t>Gómez, V. (1998). Educación para el trabajo. Bogotá: Magisterio.</w:t>
      </w:r>
    </w:p>
    <w:p w14:paraId="649A2BA7" w14:textId="77777777" w:rsidR="004F5B0F" w:rsidRPr="00BA57A9" w:rsidRDefault="004F5B0F" w:rsidP="004F5B0F">
      <w:pPr>
        <w:jc w:val="both"/>
        <w:rPr>
          <w:rFonts w:ascii="Candara" w:hAnsi="Candara" w:cs="Times New Roman"/>
        </w:rPr>
      </w:pPr>
    </w:p>
    <w:p w14:paraId="69B740E3" w14:textId="44514B92" w:rsidR="006C66CD" w:rsidRDefault="006C66CD" w:rsidP="004F5B0F">
      <w:pPr>
        <w:ind w:left="709" w:hanging="709"/>
        <w:jc w:val="both"/>
        <w:rPr>
          <w:rFonts w:ascii="Candara" w:hAnsi="Candara" w:cs="Times New Roman"/>
        </w:rPr>
      </w:pPr>
      <w:r w:rsidRPr="00BA57A9">
        <w:rPr>
          <w:rFonts w:ascii="Candara" w:hAnsi="Candara" w:cs="Times New Roman"/>
        </w:rPr>
        <w:t>Informe final.  Mesas de Regionalización de la Educación Superior, Viceministerio de Educación Superior, Bogotá</w:t>
      </w:r>
    </w:p>
    <w:p w14:paraId="7DCCF395" w14:textId="77777777" w:rsidR="004F5B0F" w:rsidRPr="00BA57A9" w:rsidRDefault="004F5B0F" w:rsidP="004F5B0F">
      <w:pPr>
        <w:ind w:left="709" w:hanging="709"/>
        <w:jc w:val="both"/>
        <w:rPr>
          <w:rFonts w:ascii="Candara" w:hAnsi="Candara" w:cs="Times New Roman"/>
        </w:rPr>
      </w:pPr>
    </w:p>
    <w:p w14:paraId="7E1A06A3" w14:textId="56100056" w:rsidR="006C66CD" w:rsidRDefault="006C66CD" w:rsidP="004F5B0F">
      <w:pPr>
        <w:ind w:left="709" w:hanging="709"/>
        <w:jc w:val="both"/>
        <w:rPr>
          <w:rFonts w:ascii="Candara" w:hAnsi="Candara" w:cs="Times New Roman"/>
        </w:rPr>
      </w:pPr>
      <w:r w:rsidRPr="00BA57A9">
        <w:rPr>
          <w:rFonts w:ascii="Candara" w:hAnsi="Candara" w:cs="Times New Roman"/>
        </w:rPr>
        <w:t>Ley 1188 de 2008. Por la Cual se Regula el Registro Calificado de Programas de Educación Superior y se Dictan Otras Disposiciones"</w:t>
      </w:r>
    </w:p>
    <w:p w14:paraId="3EE9CDF1" w14:textId="77777777" w:rsidR="004F5B0F" w:rsidRPr="00BA57A9" w:rsidRDefault="004F5B0F" w:rsidP="004F5B0F">
      <w:pPr>
        <w:ind w:left="709" w:hanging="709"/>
        <w:jc w:val="both"/>
        <w:rPr>
          <w:rFonts w:ascii="Candara" w:hAnsi="Candara" w:cs="Times New Roman"/>
        </w:rPr>
      </w:pPr>
    </w:p>
    <w:p w14:paraId="477DA5E8" w14:textId="77777777" w:rsidR="006C66CD" w:rsidRPr="00BA57A9" w:rsidRDefault="006C66CD" w:rsidP="004F5B0F">
      <w:pPr>
        <w:jc w:val="both"/>
        <w:rPr>
          <w:rFonts w:ascii="Candara" w:hAnsi="Candara" w:cs="Times New Roman"/>
        </w:rPr>
      </w:pPr>
      <w:r w:rsidRPr="00BA57A9">
        <w:rPr>
          <w:rFonts w:ascii="Candara" w:hAnsi="Candara" w:cs="Times New Roman"/>
        </w:rPr>
        <w:t>Ley 30 de 1992. Por el cual se organiza el servicio público de la Educación Superior.</w:t>
      </w:r>
    </w:p>
    <w:p w14:paraId="3A529783" w14:textId="77777777" w:rsidR="006C66CD" w:rsidRPr="00BA57A9" w:rsidRDefault="006C66CD" w:rsidP="004F5B0F">
      <w:pPr>
        <w:jc w:val="both"/>
        <w:rPr>
          <w:rFonts w:ascii="Candara" w:hAnsi="Candara" w:cs="Times New Roman"/>
        </w:rPr>
      </w:pPr>
    </w:p>
    <w:p w14:paraId="364022F8" w14:textId="7634D3BF" w:rsidR="006C66CD" w:rsidRDefault="006C66CD" w:rsidP="004F5B0F">
      <w:pPr>
        <w:ind w:left="709" w:hanging="709"/>
        <w:jc w:val="both"/>
        <w:rPr>
          <w:rFonts w:ascii="Candara" w:hAnsi="Candara" w:cs="Times New Roman"/>
        </w:rPr>
      </w:pPr>
      <w:r w:rsidRPr="00BA57A9">
        <w:rPr>
          <w:rFonts w:ascii="Candara" w:hAnsi="Candara" w:cs="Times New Roman"/>
        </w:rPr>
        <w:t>Ley 749 del 2002. Por la cual se organiza el servicio público de la educación superior en las modalidades de formación técnica profesional y tecnológica, y se dictan otras disposiciones.</w:t>
      </w:r>
    </w:p>
    <w:p w14:paraId="63AC45D7" w14:textId="77777777" w:rsidR="004F5B0F" w:rsidRPr="00BA57A9" w:rsidRDefault="004F5B0F" w:rsidP="004F5B0F">
      <w:pPr>
        <w:ind w:left="709" w:hanging="709"/>
        <w:jc w:val="both"/>
        <w:rPr>
          <w:rFonts w:ascii="Candara" w:hAnsi="Candara" w:cs="Times New Roman"/>
        </w:rPr>
      </w:pPr>
    </w:p>
    <w:p w14:paraId="370ED956" w14:textId="16B64B09" w:rsidR="006C66CD" w:rsidRDefault="006C66CD" w:rsidP="004F5B0F">
      <w:pPr>
        <w:ind w:left="709" w:hanging="709"/>
        <w:jc w:val="both"/>
        <w:rPr>
          <w:rFonts w:ascii="Candara" w:hAnsi="Candara" w:cs="Times New Roman"/>
        </w:rPr>
      </w:pPr>
      <w:r w:rsidRPr="00BA57A9">
        <w:rPr>
          <w:rFonts w:ascii="Candara" w:hAnsi="Candara" w:cs="Times New Roman"/>
        </w:rPr>
        <w:t>Lineamientos y políticas Educación Superior inclusiva (2013) del Ministerio de Educación Nacional</w:t>
      </w:r>
    </w:p>
    <w:p w14:paraId="6A6945F9" w14:textId="77777777" w:rsidR="004F5B0F" w:rsidRPr="00BA57A9" w:rsidRDefault="004F5B0F" w:rsidP="004F5B0F">
      <w:pPr>
        <w:ind w:left="709" w:hanging="709"/>
        <w:jc w:val="both"/>
        <w:rPr>
          <w:rFonts w:ascii="Candara" w:hAnsi="Candara" w:cs="Times New Roman"/>
        </w:rPr>
      </w:pPr>
    </w:p>
    <w:p w14:paraId="5A5B4392" w14:textId="17E6C43E" w:rsidR="006C66CD" w:rsidRDefault="006C66CD" w:rsidP="004F5B0F">
      <w:pPr>
        <w:ind w:left="709" w:hanging="709"/>
        <w:jc w:val="both"/>
        <w:rPr>
          <w:rFonts w:ascii="Candara" w:hAnsi="Candara" w:cs="Times New Roman"/>
        </w:rPr>
      </w:pPr>
      <w:r w:rsidRPr="00BA57A9">
        <w:rPr>
          <w:rFonts w:ascii="Candara" w:hAnsi="Candara" w:cs="Times New Roman"/>
        </w:rPr>
        <w:t>MEN. Grupo de Fortalecimiento de la Educación Técnica Profesional y Tecnológica en Colombia</w:t>
      </w:r>
    </w:p>
    <w:p w14:paraId="0B034868" w14:textId="77777777" w:rsidR="004F5B0F" w:rsidRPr="00BA57A9" w:rsidRDefault="004F5B0F" w:rsidP="004F5B0F">
      <w:pPr>
        <w:ind w:left="709" w:hanging="709"/>
        <w:jc w:val="both"/>
        <w:rPr>
          <w:rFonts w:ascii="Candara" w:hAnsi="Candara" w:cs="Times New Roman"/>
        </w:rPr>
      </w:pPr>
    </w:p>
    <w:p w14:paraId="70247846" w14:textId="7845AF46" w:rsidR="006C66CD" w:rsidRDefault="006C66CD" w:rsidP="004F5B0F">
      <w:pPr>
        <w:jc w:val="both"/>
        <w:rPr>
          <w:rFonts w:ascii="Candara" w:hAnsi="Candara" w:cs="Times New Roman"/>
        </w:rPr>
      </w:pPr>
      <w:r w:rsidRPr="00BA57A9">
        <w:rPr>
          <w:rFonts w:ascii="Candara" w:hAnsi="Candara" w:cs="Times New Roman"/>
        </w:rPr>
        <w:t xml:space="preserve">PEF. Facultad de Arquitectura. Universidad del Atlántico.   </w:t>
      </w:r>
    </w:p>
    <w:p w14:paraId="24621BE0" w14:textId="77777777" w:rsidR="004F5B0F" w:rsidRPr="00BA57A9" w:rsidRDefault="004F5B0F" w:rsidP="004F5B0F">
      <w:pPr>
        <w:jc w:val="both"/>
        <w:rPr>
          <w:rFonts w:ascii="Candara" w:hAnsi="Candara" w:cs="Times New Roman"/>
        </w:rPr>
      </w:pPr>
    </w:p>
    <w:p w14:paraId="703C3C2F" w14:textId="235A31BC" w:rsidR="006C66CD" w:rsidRDefault="006C66CD" w:rsidP="004F5B0F">
      <w:pPr>
        <w:jc w:val="both"/>
        <w:rPr>
          <w:rFonts w:ascii="Candara" w:hAnsi="Candara" w:cs="Times New Roman"/>
        </w:rPr>
      </w:pPr>
      <w:r w:rsidRPr="00BA57A9">
        <w:rPr>
          <w:rFonts w:ascii="Candara" w:hAnsi="Candara" w:cs="Times New Roman"/>
        </w:rPr>
        <w:t xml:space="preserve">PEI, (2010). Universidad del Atlántico. </w:t>
      </w:r>
    </w:p>
    <w:p w14:paraId="5632BAB5" w14:textId="77777777" w:rsidR="004F5B0F" w:rsidRPr="00BA57A9" w:rsidRDefault="004F5B0F" w:rsidP="004F5B0F">
      <w:pPr>
        <w:jc w:val="both"/>
        <w:rPr>
          <w:rFonts w:ascii="Candara" w:hAnsi="Candara" w:cs="Times New Roman"/>
        </w:rPr>
      </w:pPr>
    </w:p>
    <w:p w14:paraId="0FF26286" w14:textId="2322390E" w:rsidR="006C66CD" w:rsidRDefault="006C66CD" w:rsidP="004F5B0F">
      <w:pPr>
        <w:jc w:val="both"/>
        <w:rPr>
          <w:rFonts w:ascii="Candara" w:hAnsi="Candara" w:cs="Times New Roman"/>
        </w:rPr>
      </w:pPr>
      <w:r w:rsidRPr="00BA57A9">
        <w:rPr>
          <w:rFonts w:ascii="Candara" w:hAnsi="Candara" w:cs="Times New Roman"/>
        </w:rPr>
        <w:t>PEP Programa Arquitectura. Facultad de Arquitectura. Universidad del Atlántico</w:t>
      </w:r>
    </w:p>
    <w:p w14:paraId="72F38994" w14:textId="77777777" w:rsidR="004F5B0F" w:rsidRPr="00BA57A9" w:rsidRDefault="004F5B0F" w:rsidP="004F5B0F">
      <w:pPr>
        <w:jc w:val="both"/>
        <w:rPr>
          <w:rFonts w:ascii="Candara" w:hAnsi="Candara" w:cs="Times New Roman"/>
        </w:rPr>
      </w:pPr>
    </w:p>
    <w:p w14:paraId="69C1A549" w14:textId="19A66CE7" w:rsidR="006C66CD" w:rsidRDefault="006C66CD" w:rsidP="004F5B0F">
      <w:pPr>
        <w:ind w:left="709" w:hanging="709"/>
        <w:jc w:val="both"/>
        <w:rPr>
          <w:rFonts w:ascii="Candara" w:hAnsi="Candara" w:cs="Times New Roman"/>
        </w:rPr>
      </w:pPr>
      <w:r w:rsidRPr="00BA57A9">
        <w:rPr>
          <w:rFonts w:ascii="Candara" w:hAnsi="Candara" w:cs="Times New Roman"/>
        </w:rPr>
        <w:t>Resolución No 23. de 2009. Por el cual se establecen las profesiones auxiliares de la Arquitectura. Consultado 09 de diciembre de 2013</w:t>
      </w:r>
    </w:p>
    <w:p w14:paraId="20AC8980" w14:textId="77777777" w:rsidR="00E976B0" w:rsidRDefault="00E976B0" w:rsidP="004F5B0F">
      <w:pPr>
        <w:ind w:left="709" w:hanging="709"/>
        <w:jc w:val="both"/>
        <w:rPr>
          <w:rFonts w:ascii="Candara" w:hAnsi="Candara" w:cs="Times New Roman"/>
        </w:rPr>
      </w:pPr>
    </w:p>
    <w:p w14:paraId="2466B3A8" w14:textId="4CD8FA87" w:rsidR="00237432" w:rsidRDefault="0031507E" w:rsidP="00BC6561">
      <w:pPr>
        <w:ind w:left="709" w:hanging="709"/>
        <w:jc w:val="both"/>
        <w:rPr>
          <w:rFonts w:ascii="Candara" w:hAnsi="Candara" w:cs="Times New Roman"/>
        </w:rPr>
      </w:pPr>
      <w:r>
        <w:rPr>
          <w:rFonts w:ascii="Candara" w:hAnsi="Candara" w:cs="Times New Roman"/>
        </w:rPr>
        <w:t>Saldarriaga,</w:t>
      </w:r>
      <w:r w:rsidR="00E976B0">
        <w:rPr>
          <w:rFonts w:ascii="Candara" w:hAnsi="Candara" w:cs="Times New Roman"/>
        </w:rPr>
        <w:t xml:space="preserve"> </w:t>
      </w:r>
      <w:r w:rsidR="00D41062">
        <w:rPr>
          <w:rFonts w:ascii="Candara" w:hAnsi="Candara" w:cs="Times New Roman"/>
        </w:rPr>
        <w:t>P, Bravo</w:t>
      </w:r>
      <w:r w:rsidR="00E976B0">
        <w:rPr>
          <w:rFonts w:ascii="Candara" w:hAnsi="Candara" w:cs="Times New Roman"/>
        </w:rPr>
        <w:t xml:space="preserve">, G y Loor, M, (2016). </w:t>
      </w:r>
      <w:r w:rsidR="00E976B0" w:rsidRPr="00E976B0">
        <w:rPr>
          <w:rFonts w:ascii="Candara" w:hAnsi="Candara" w:cs="Times New Roman"/>
        </w:rPr>
        <w:t xml:space="preserve">La teoría constructivista de Jean Piaget y su </w:t>
      </w:r>
      <w:r w:rsidR="00E976B0">
        <w:rPr>
          <w:rFonts w:ascii="Candara" w:hAnsi="Candara" w:cs="Times New Roman"/>
        </w:rPr>
        <w:t xml:space="preserve">significación para la pedagogía </w:t>
      </w:r>
      <w:r w:rsidR="00E976B0" w:rsidRPr="00E976B0">
        <w:rPr>
          <w:rFonts w:ascii="Candara" w:hAnsi="Candara" w:cs="Times New Roman"/>
        </w:rPr>
        <w:t>contemporánea</w:t>
      </w:r>
      <w:r w:rsidR="002B49FC">
        <w:rPr>
          <w:rFonts w:ascii="Candara" w:hAnsi="Candara" w:cs="Times New Roman"/>
        </w:rPr>
        <w:t xml:space="preserve">. Revista Científica Dominio de las Ciencias. Recuperado de: </w:t>
      </w:r>
      <w:hyperlink r:id="rId38" w:history="1">
        <w:r w:rsidR="00237432" w:rsidRPr="00480247">
          <w:rPr>
            <w:rStyle w:val="Hipervnculo"/>
            <w:rFonts w:ascii="Candara" w:hAnsi="Candara" w:cs="Times New Roman"/>
          </w:rPr>
          <w:t>https://dominiodelasciencias.com/ojs/index.php/es/article/view/298</w:t>
        </w:r>
      </w:hyperlink>
    </w:p>
    <w:p w14:paraId="2D3FE3F2" w14:textId="583E474B" w:rsidR="004F5B0F" w:rsidRPr="00BA57A9" w:rsidRDefault="004F5B0F" w:rsidP="005E0069">
      <w:pPr>
        <w:jc w:val="both"/>
        <w:rPr>
          <w:rFonts w:ascii="Candara" w:hAnsi="Candara" w:cs="Times New Roman"/>
        </w:rPr>
      </w:pPr>
    </w:p>
    <w:p w14:paraId="44EEDE20" w14:textId="77777777" w:rsidR="006C66CD" w:rsidRPr="00BA57A9" w:rsidRDefault="006C66CD" w:rsidP="004F5B0F">
      <w:pPr>
        <w:ind w:left="709" w:hanging="709"/>
        <w:jc w:val="both"/>
        <w:rPr>
          <w:rFonts w:ascii="Candara" w:hAnsi="Candara" w:cs="Times New Roman"/>
        </w:rPr>
      </w:pPr>
      <w:r w:rsidRPr="00BA57A9">
        <w:rPr>
          <w:rFonts w:ascii="Candara" w:hAnsi="Candara" w:cs="Times New Roman"/>
        </w:rPr>
        <w:t>UNESCO, (2001). Enseñanza y Formación Técnica y Profesional en el Siglo XXI. Recomendaciones de la UNESCO.</w:t>
      </w:r>
    </w:p>
    <w:p w14:paraId="502A5D29" w14:textId="77777777" w:rsidR="006C66CD" w:rsidRPr="00A4746B" w:rsidRDefault="006C66CD" w:rsidP="004F5B0F">
      <w:pPr>
        <w:jc w:val="both"/>
        <w:rPr>
          <w:rFonts w:ascii="Candara" w:hAnsi="Candara" w:cs="Times New Roman"/>
          <w:b/>
        </w:rPr>
      </w:pPr>
    </w:p>
    <w:sectPr w:rsidR="006C66CD" w:rsidRPr="00A4746B" w:rsidSect="003A2DA2">
      <w:footerReference w:type="default" r:id="rId39"/>
      <w:headerReference w:type="first" r:id="rId40"/>
      <w:type w:val="continuous"/>
      <w:pgSz w:w="12240" w:h="15840" w:code="1"/>
      <w:pgMar w:top="1418" w:right="1134"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3E244" w14:textId="77777777" w:rsidR="00AC6228" w:rsidRDefault="00AC6228" w:rsidP="00E87514">
      <w:r>
        <w:separator/>
      </w:r>
    </w:p>
  </w:endnote>
  <w:endnote w:type="continuationSeparator" w:id="0">
    <w:p w14:paraId="0860E9C4" w14:textId="77777777" w:rsidR="00AC6228" w:rsidRDefault="00AC6228" w:rsidP="00E8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MPAF+Verdana">
    <w:altName w:val="Verd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Droid Sans Fallback">
    <w:panose1 w:val="00000000000000000000"/>
    <w:charset w:val="00"/>
    <w:family w:val="roman"/>
    <w:notTrueType/>
    <w:pitch w:val="default"/>
  </w:font>
  <w:font w:name="Lohit Hindi">
    <w:altName w:val="Times New Roman"/>
    <w:charset w:val="00"/>
    <w:family w:val="auto"/>
    <w:pitch w:val="default"/>
  </w:font>
  <w:font w:name="OpenSymbol">
    <w:charset w:val="00"/>
    <w:family w:val="auto"/>
    <w:pitch w:val="variable"/>
    <w:sig w:usb0="800000AF" w:usb1="1001ECEA" w:usb2="00000000" w:usb3="00000000" w:csb0="00000001" w:csb1="00000000"/>
  </w:font>
  <w:font w:name="Liberation Sans">
    <w:altName w:val="Arial"/>
    <w:charset w:val="00"/>
    <w:family w:val="swiss"/>
    <w:pitch w:val="variable"/>
    <w:sig w:usb0="00000000" w:usb1="500078FF" w:usb2="00000021" w:usb3="00000000" w:csb0="000001BF" w:csb1="00000000"/>
  </w:font>
  <w:font w:name="DejaVu Sans">
    <w:charset w:val="00"/>
    <w:family w:val="swiss"/>
    <w:pitch w:val="variable"/>
    <w:sig w:usb0="E7002EFF" w:usb1="D200F5FF" w:usb2="0A246029" w:usb3="00000000" w:csb0="000001FF" w:csb1="00000000"/>
  </w:font>
  <w:font w:name="Liberation Serif">
    <w:charset w:val="00"/>
    <w:family w:val="roman"/>
    <w:pitch w:val="variable"/>
    <w:sig w:usb0="E0000AFF" w:usb1="500078FF" w:usb2="00000021" w:usb3="00000000" w:csb0="000001BF" w:csb1="00000000"/>
  </w:font>
  <w:font w:name="Vrinda">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71657"/>
      <w:docPartObj>
        <w:docPartGallery w:val="Page Numbers (Bottom of Page)"/>
        <w:docPartUnique/>
      </w:docPartObj>
    </w:sdtPr>
    <w:sdtEndPr/>
    <w:sdtContent>
      <w:p w14:paraId="2AAD5A3F" w14:textId="697ABBD8" w:rsidR="00315254" w:rsidRDefault="00315254">
        <w:pPr>
          <w:pStyle w:val="Piedepgina"/>
          <w:jc w:val="center"/>
        </w:pPr>
        <w:r>
          <w:fldChar w:fldCharType="begin"/>
        </w:r>
        <w:r>
          <w:instrText>PAGE   \* MERGEFORMAT</w:instrText>
        </w:r>
        <w:r>
          <w:fldChar w:fldCharType="separate"/>
        </w:r>
        <w:r w:rsidR="00333417" w:rsidRPr="00333417">
          <w:rPr>
            <w:noProof/>
            <w:lang w:val="es-ES"/>
          </w:rPr>
          <w:t>12</w:t>
        </w:r>
        <w:r>
          <w:fldChar w:fldCharType="end"/>
        </w:r>
      </w:p>
    </w:sdtContent>
  </w:sdt>
  <w:p w14:paraId="6F431B79" w14:textId="77777777" w:rsidR="00315254" w:rsidRDefault="003152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16CEA" w14:textId="77777777" w:rsidR="00AC6228" w:rsidRDefault="00AC6228" w:rsidP="00E87514">
      <w:r>
        <w:separator/>
      </w:r>
    </w:p>
  </w:footnote>
  <w:footnote w:type="continuationSeparator" w:id="0">
    <w:p w14:paraId="3D43BDF7" w14:textId="77777777" w:rsidR="00AC6228" w:rsidRDefault="00AC6228" w:rsidP="00E87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1E2C" w14:textId="77777777" w:rsidR="00315254" w:rsidRDefault="00315254">
    <w:pPr>
      <w:pStyle w:val="Encabezado"/>
    </w:pPr>
    <w:r>
      <w:rPr>
        <w:noProof/>
        <w:lang w:eastAsia="es-CO"/>
      </w:rPr>
      <w:drawing>
        <wp:anchor distT="0" distB="0" distL="114300" distR="114300" simplePos="0" relativeHeight="251679744" behindDoc="1" locked="0" layoutInCell="1" allowOverlap="1" wp14:anchorId="4E27BC95" wp14:editId="657A7013">
          <wp:simplePos x="0" y="0"/>
          <wp:positionH relativeFrom="column">
            <wp:posOffset>-200025</wp:posOffset>
          </wp:positionH>
          <wp:positionV relativeFrom="paragraph">
            <wp:posOffset>-362585</wp:posOffset>
          </wp:positionV>
          <wp:extent cx="5943600" cy="74535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4535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B58BF08"/>
    <w:lvl w:ilvl="0">
      <w:start w:val="1"/>
      <w:numFmt w:val="bullet"/>
      <w:pStyle w:val="Listaconvietas31"/>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ADC3F88"/>
    <w:lvl w:ilvl="0">
      <w:start w:val="1"/>
      <w:numFmt w:val="bullet"/>
      <w:pStyle w:val="Listaconvietas21"/>
      <w:lvlText w:val=""/>
      <w:lvlJc w:val="left"/>
      <w:pPr>
        <w:tabs>
          <w:tab w:val="num" w:pos="643"/>
        </w:tabs>
        <w:ind w:left="643" w:hanging="360"/>
      </w:pPr>
      <w:rPr>
        <w:rFonts w:ascii="Symbol" w:hAnsi="Symbol" w:hint="default"/>
      </w:rPr>
    </w:lvl>
  </w:abstractNum>
  <w:abstractNum w:abstractNumId="2" w15:restartNumberingAfterBreak="0">
    <w:nsid w:val="03C41C53"/>
    <w:multiLevelType w:val="hybridMultilevel"/>
    <w:tmpl w:val="AE00D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B42867"/>
    <w:multiLevelType w:val="hybridMultilevel"/>
    <w:tmpl w:val="D5582C74"/>
    <w:lvl w:ilvl="0" w:tplc="E63E83C4">
      <w:start w:val="1"/>
      <w:numFmt w:val="decimal"/>
      <w:pStyle w:val="6x"/>
      <w:lvlText w:val="6.%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7762D7"/>
    <w:multiLevelType w:val="hybridMultilevel"/>
    <w:tmpl w:val="19D2D9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452158"/>
    <w:multiLevelType w:val="hybridMultilevel"/>
    <w:tmpl w:val="B274A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456D0F"/>
    <w:multiLevelType w:val="hybridMultilevel"/>
    <w:tmpl w:val="8624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6A0297"/>
    <w:multiLevelType w:val="hybridMultilevel"/>
    <w:tmpl w:val="4A645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1943FB"/>
    <w:multiLevelType w:val="multilevel"/>
    <w:tmpl w:val="3E8847C8"/>
    <w:lvl w:ilvl="0">
      <w:start w:val="1"/>
      <w:numFmt w:val="decimal"/>
      <w:lvlText w:val="%1."/>
      <w:lvlJc w:val="left"/>
      <w:pPr>
        <w:ind w:left="720" w:hanging="720"/>
      </w:pPr>
      <w:rPr>
        <w:rFonts w:eastAsiaTheme="minorEastAsia" w:cstheme="minorBidi" w:hint="default"/>
        <w:b/>
        <w:i w:val="0"/>
      </w:rPr>
    </w:lvl>
    <w:lvl w:ilvl="1">
      <w:start w:val="3"/>
      <w:numFmt w:val="decimal"/>
      <w:lvlText w:val="%1.%2."/>
      <w:lvlJc w:val="left"/>
      <w:pPr>
        <w:ind w:left="720" w:hanging="720"/>
      </w:pPr>
      <w:rPr>
        <w:rFonts w:eastAsiaTheme="minorEastAsia" w:cstheme="minorBidi" w:hint="default"/>
        <w:b w:val="0"/>
        <w:i/>
      </w:rPr>
    </w:lvl>
    <w:lvl w:ilvl="2">
      <w:start w:val="1"/>
      <w:numFmt w:val="decimal"/>
      <w:lvlText w:val="%1.%2.%3."/>
      <w:lvlJc w:val="left"/>
      <w:pPr>
        <w:ind w:left="720" w:hanging="720"/>
      </w:pPr>
      <w:rPr>
        <w:rFonts w:eastAsiaTheme="minorEastAsia" w:cstheme="minorBidi" w:hint="default"/>
        <w:b w:val="0"/>
        <w:i/>
      </w:rPr>
    </w:lvl>
    <w:lvl w:ilvl="3">
      <w:start w:val="1"/>
      <w:numFmt w:val="decimal"/>
      <w:pStyle w:val="javier4"/>
      <w:lvlText w:val="%1.%2.%3.%4."/>
      <w:lvlJc w:val="left"/>
      <w:pPr>
        <w:ind w:left="720" w:hanging="720"/>
      </w:pPr>
      <w:rPr>
        <w:rFonts w:eastAsiaTheme="minorEastAsia" w:cstheme="minorBidi" w:hint="default"/>
        <w:b/>
        <w:i w:val="0"/>
      </w:rPr>
    </w:lvl>
    <w:lvl w:ilvl="4">
      <w:start w:val="1"/>
      <w:numFmt w:val="decimal"/>
      <w:lvlText w:val="%1.%2.%3.%4.%5."/>
      <w:lvlJc w:val="left"/>
      <w:pPr>
        <w:ind w:left="1080" w:hanging="1080"/>
      </w:pPr>
      <w:rPr>
        <w:rFonts w:eastAsiaTheme="minorEastAsia" w:cstheme="minorBidi" w:hint="default"/>
        <w:b w:val="0"/>
        <w:i/>
      </w:rPr>
    </w:lvl>
    <w:lvl w:ilvl="5">
      <w:start w:val="1"/>
      <w:numFmt w:val="decimal"/>
      <w:lvlText w:val="%1.%2.%3.%4.%5.%6."/>
      <w:lvlJc w:val="left"/>
      <w:pPr>
        <w:ind w:left="1080" w:hanging="1080"/>
      </w:pPr>
      <w:rPr>
        <w:rFonts w:eastAsiaTheme="minorEastAsia" w:cstheme="minorBidi" w:hint="default"/>
        <w:b w:val="0"/>
        <w:i/>
      </w:rPr>
    </w:lvl>
    <w:lvl w:ilvl="6">
      <w:start w:val="1"/>
      <w:numFmt w:val="decimal"/>
      <w:lvlText w:val="%1.%2.%3.%4.%5.%6.%7."/>
      <w:lvlJc w:val="left"/>
      <w:pPr>
        <w:ind w:left="1440" w:hanging="1440"/>
      </w:pPr>
      <w:rPr>
        <w:rFonts w:eastAsiaTheme="minorEastAsia" w:cstheme="minorBidi" w:hint="default"/>
        <w:b w:val="0"/>
        <w:i/>
      </w:rPr>
    </w:lvl>
    <w:lvl w:ilvl="7">
      <w:start w:val="1"/>
      <w:numFmt w:val="decimal"/>
      <w:lvlText w:val="%1.%2.%3.%4.%5.%6.%7.%8."/>
      <w:lvlJc w:val="left"/>
      <w:pPr>
        <w:ind w:left="1440" w:hanging="1440"/>
      </w:pPr>
      <w:rPr>
        <w:rFonts w:eastAsiaTheme="minorEastAsia" w:cstheme="minorBidi" w:hint="default"/>
        <w:b w:val="0"/>
        <w:i/>
      </w:rPr>
    </w:lvl>
    <w:lvl w:ilvl="8">
      <w:start w:val="1"/>
      <w:numFmt w:val="decimal"/>
      <w:lvlText w:val="%1.%2.%3.%4.%5.%6.%7.%8.%9."/>
      <w:lvlJc w:val="left"/>
      <w:pPr>
        <w:ind w:left="1800" w:hanging="1800"/>
      </w:pPr>
      <w:rPr>
        <w:rFonts w:eastAsiaTheme="minorEastAsia" w:cstheme="minorBidi" w:hint="default"/>
        <w:b w:val="0"/>
        <w:i/>
      </w:rPr>
    </w:lvl>
  </w:abstractNum>
  <w:abstractNum w:abstractNumId="9" w15:restartNumberingAfterBreak="0">
    <w:nsid w:val="15B608D4"/>
    <w:multiLevelType w:val="hybridMultilevel"/>
    <w:tmpl w:val="3D044C32"/>
    <w:lvl w:ilvl="0" w:tplc="848C62C8">
      <w:start w:val="1"/>
      <w:numFmt w:val="decimal"/>
      <w:pStyle w:val="8x"/>
      <w:lvlText w:val="8.%1"/>
      <w:lvlJc w:val="left"/>
      <w:pPr>
        <w:ind w:left="720" w:hanging="360"/>
      </w:pPr>
      <w:rPr>
        <w:rFonts w:hint="default"/>
        <w:b/>
        <w:lang w:val="es-C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821703A"/>
    <w:multiLevelType w:val="hybridMultilevel"/>
    <w:tmpl w:val="F698BDE4"/>
    <w:lvl w:ilvl="0" w:tplc="240A000F">
      <w:start w:val="1"/>
      <w:numFmt w:val="decimal"/>
      <w:lvlText w:val="%1."/>
      <w:lvlJc w:val="left"/>
      <w:pPr>
        <w:ind w:left="765" w:hanging="360"/>
      </w:p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11" w15:restartNumberingAfterBreak="0">
    <w:nsid w:val="1D300207"/>
    <w:multiLevelType w:val="hybridMultilevel"/>
    <w:tmpl w:val="7952AA98"/>
    <w:lvl w:ilvl="0" w:tplc="BFDAA292">
      <w:start w:val="1"/>
      <w:numFmt w:val="decimal"/>
      <w:pStyle w:val="52x"/>
      <w:lvlText w:val="5.2.%1"/>
      <w:lvlJc w:val="left"/>
      <w:pPr>
        <w:ind w:left="720" w:hanging="360"/>
      </w:pPr>
      <w:rPr>
        <w:rFonts w:hint="default"/>
        <w:b/>
      </w:rPr>
    </w:lvl>
    <w:lvl w:ilvl="1" w:tplc="2FB0BBDA" w:tentative="1">
      <w:start w:val="1"/>
      <w:numFmt w:val="lowerLetter"/>
      <w:lvlText w:val="%2."/>
      <w:lvlJc w:val="left"/>
      <w:pPr>
        <w:ind w:left="1440" w:hanging="360"/>
      </w:pPr>
    </w:lvl>
    <w:lvl w:ilvl="2" w:tplc="4CA84B5A" w:tentative="1">
      <w:start w:val="1"/>
      <w:numFmt w:val="lowerRoman"/>
      <w:lvlText w:val="%3."/>
      <w:lvlJc w:val="right"/>
      <w:pPr>
        <w:ind w:left="2160" w:hanging="180"/>
      </w:pPr>
    </w:lvl>
    <w:lvl w:ilvl="3" w:tplc="3EE0A90A" w:tentative="1">
      <w:start w:val="1"/>
      <w:numFmt w:val="decimal"/>
      <w:lvlText w:val="%4."/>
      <w:lvlJc w:val="left"/>
      <w:pPr>
        <w:ind w:left="2880" w:hanging="360"/>
      </w:pPr>
    </w:lvl>
    <w:lvl w:ilvl="4" w:tplc="71AC4C18" w:tentative="1">
      <w:start w:val="1"/>
      <w:numFmt w:val="lowerLetter"/>
      <w:lvlText w:val="%5."/>
      <w:lvlJc w:val="left"/>
      <w:pPr>
        <w:ind w:left="3600" w:hanging="360"/>
      </w:pPr>
    </w:lvl>
    <w:lvl w:ilvl="5" w:tplc="CA001A68" w:tentative="1">
      <w:start w:val="1"/>
      <w:numFmt w:val="lowerRoman"/>
      <w:lvlText w:val="%6."/>
      <w:lvlJc w:val="right"/>
      <w:pPr>
        <w:ind w:left="4320" w:hanging="180"/>
      </w:pPr>
    </w:lvl>
    <w:lvl w:ilvl="6" w:tplc="6E425E9C" w:tentative="1">
      <w:start w:val="1"/>
      <w:numFmt w:val="decimal"/>
      <w:lvlText w:val="%7."/>
      <w:lvlJc w:val="left"/>
      <w:pPr>
        <w:ind w:left="5040" w:hanging="360"/>
      </w:pPr>
    </w:lvl>
    <w:lvl w:ilvl="7" w:tplc="083402C6" w:tentative="1">
      <w:start w:val="1"/>
      <w:numFmt w:val="lowerLetter"/>
      <w:lvlText w:val="%8."/>
      <w:lvlJc w:val="left"/>
      <w:pPr>
        <w:ind w:left="5760" w:hanging="360"/>
      </w:pPr>
    </w:lvl>
    <w:lvl w:ilvl="8" w:tplc="D9400816" w:tentative="1">
      <w:start w:val="1"/>
      <w:numFmt w:val="lowerRoman"/>
      <w:lvlText w:val="%9."/>
      <w:lvlJc w:val="right"/>
      <w:pPr>
        <w:ind w:left="6480" w:hanging="180"/>
      </w:pPr>
    </w:lvl>
  </w:abstractNum>
  <w:abstractNum w:abstractNumId="12" w15:restartNumberingAfterBreak="0">
    <w:nsid w:val="213B0096"/>
    <w:multiLevelType w:val="hybridMultilevel"/>
    <w:tmpl w:val="3496C4A8"/>
    <w:lvl w:ilvl="0" w:tplc="5E068F12">
      <w:start w:val="1"/>
      <w:numFmt w:val="decimal"/>
      <w:pStyle w:val="x"/>
      <w:lvlText w:val="%1."/>
      <w:lvlJc w:val="left"/>
      <w:pPr>
        <w:ind w:left="720" w:hanging="360"/>
      </w:pPr>
      <w:rPr>
        <w:rFonts w:hint="default"/>
      </w:rPr>
    </w:lvl>
    <w:lvl w:ilvl="1" w:tplc="068C95C8">
      <w:start w:val="1"/>
      <w:numFmt w:val="lowerLetter"/>
      <w:lvlText w:val="%2."/>
      <w:lvlJc w:val="left"/>
      <w:pPr>
        <w:ind w:left="1440" w:hanging="360"/>
      </w:pPr>
    </w:lvl>
    <w:lvl w:ilvl="2" w:tplc="ACD603E4">
      <w:start w:val="1"/>
      <w:numFmt w:val="lowerRoman"/>
      <w:lvlText w:val="%3."/>
      <w:lvlJc w:val="right"/>
      <w:pPr>
        <w:ind w:left="2160" w:hanging="180"/>
      </w:pPr>
    </w:lvl>
    <w:lvl w:ilvl="3" w:tplc="9E92CC74">
      <w:start w:val="1"/>
      <w:numFmt w:val="decimal"/>
      <w:lvlText w:val="%4."/>
      <w:lvlJc w:val="left"/>
      <w:pPr>
        <w:ind w:left="2880" w:hanging="360"/>
      </w:pPr>
    </w:lvl>
    <w:lvl w:ilvl="4" w:tplc="3530BB86" w:tentative="1">
      <w:start w:val="1"/>
      <w:numFmt w:val="lowerLetter"/>
      <w:lvlText w:val="%5."/>
      <w:lvlJc w:val="left"/>
      <w:pPr>
        <w:ind w:left="3600" w:hanging="360"/>
      </w:pPr>
    </w:lvl>
    <w:lvl w:ilvl="5" w:tplc="B70E2A2A" w:tentative="1">
      <w:start w:val="1"/>
      <w:numFmt w:val="lowerRoman"/>
      <w:lvlText w:val="%6."/>
      <w:lvlJc w:val="right"/>
      <w:pPr>
        <w:ind w:left="4320" w:hanging="180"/>
      </w:pPr>
    </w:lvl>
    <w:lvl w:ilvl="6" w:tplc="06042E56" w:tentative="1">
      <w:start w:val="1"/>
      <w:numFmt w:val="decimal"/>
      <w:lvlText w:val="%7."/>
      <w:lvlJc w:val="left"/>
      <w:pPr>
        <w:ind w:left="5040" w:hanging="360"/>
      </w:pPr>
    </w:lvl>
    <w:lvl w:ilvl="7" w:tplc="0E84238E" w:tentative="1">
      <w:start w:val="1"/>
      <w:numFmt w:val="lowerLetter"/>
      <w:lvlText w:val="%8."/>
      <w:lvlJc w:val="left"/>
      <w:pPr>
        <w:ind w:left="5760" w:hanging="360"/>
      </w:pPr>
    </w:lvl>
    <w:lvl w:ilvl="8" w:tplc="447C9C82" w:tentative="1">
      <w:start w:val="1"/>
      <w:numFmt w:val="lowerRoman"/>
      <w:lvlText w:val="%9."/>
      <w:lvlJc w:val="right"/>
      <w:pPr>
        <w:ind w:left="6480" w:hanging="180"/>
      </w:pPr>
    </w:lvl>
  </w:abstractNum>
  <w:abstractNum w:abstractNumId="13" w15:restartNumberingAfterBreak="0">
    <w:nsid w:val="22DA4DBD"/>
    <w:multiLevelType w:val="hybridMultilevel"/>
    <w:tmpl w:val="3DE26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20303D"/>
    <w:multiLevelType w:val="hybridMultilevel"/>
    <w:tmpl w:val="9D740880"/>
    <w:lvl w:ilvl="0" w:tplc="0FD255F2">
      <w:start w:val="1"/>
      <w:numFmt w:val="decimal"/>
      <w:pStyle w:val="24x"/>
      <w:lvlText w:val="2.4.%1"/>
      <w:lvlJc w:val="left"/>
      <w:pPr>
        <w:ind w:left="4260" w:hanging="360"/>
      </w:pPr>
      <w:rPr>
        <w:rFonts w:hint="default"/>
        <w:b/>
      </w:rPr>
    </w:lvl>
    <w:lvl w:ilvl="1" w:tplc="0C0A0019" w:tentative="1">
      <w:start w:val="1"/>
      <w:numFmt w:val="lowerLetter"/>
      <w:lvlText w:val="%2."/>
      <w:lvlJc w:val="left"/>
      <w:pPr>
        <w:ind w:left="4980" w:hanging="360"/>
      </w:pPr>
    </w:lvl>
    <w:lvl w:ilvl="2" w:tplc="0C0A001B" w:tentative="1">
      <w:start w:val="1"/>
      <w:numFmt w:val="lowerRoman"/>
      <w:lvlText w:val="%3."/>
      <w:lvlJc w:val="right"/>
      <w:pPr>
        <w:ind w:left="5700" w:hanging="180"/>
      </w:pPr>
    </w:lvl>
    <w:lvl w:ilvl="3" w:tplc="0C0A000F" w:tentative="1">
      <w:start w:val="1"/>
      <w:numFmt w:val="decimal"/>
      <w:lvlText w:val="%4."/>
      <w:lvlJc w:val="left"/>
      <w:pPr>
        <w:ind w:left="6420" w:hanging="360"/>
      </w:pPr>
    </w:lvl>
    <w:lvl w:ilvl="4" w:tplc="0C0A0019" w:tentative="1">
      <w:start w:val="1"/>
      <w:numFmt w:val="lowerLetter"/>
      <w:lvlText w:val="%5."/>
      <w:lvlJc w:val="left"/>
      <w:pPr>
        <w:ind w:left="7140" w:hanging="360"/>
      </w:pPr>
    </w:lvl>
    <w:lvl w:ilvl="5" w:tplc="0C0A001B" w:tentative="1">
      <w:start w:val="1"/>
      <w:numFmt w:val="lowerRoman"/>
      <w:lvlText w:val="%6."/>
      <w:lvlJc w:val="right"/>
      <w:pPr>
        <w:ind w:left="7860" w:hanging="180"/>
      </w:pPr>
    </w:lvl>
    <w:lvl w:ilvl="6" w:tplc="0C0A000F" w:tentative="1">
      <w:start w:val="1"/>
      <w:numFmt w:val="decimal"/>
      <w:lvlText w:val="%7."/>
      <w:lvlJc w:val="left"/>
      <w:pPr>
        <w:ind w:left="8580" w:hanging="360"/>
      </w:pPr>
    </w:lvl>
    <w:lvl w:ilvl="7" w:tplc="0C0A0019" w:tentative="1">
      <w:start w:val="1"/>
      <w:numFmt w:val="lowerLetter"/>
      <w:lvlText w:val="%8."/>
      <w:lvlJc w:val="left"/>
      <w:pPr>
        <w:ind w:left="9300" w:hanging="360"/>
      </w:pPr>
    </w:lvl>
    <w:lvl w:ilvl="8" w:tplc="0C0A001B" w:tentative="1">
      <w:start w:val="1"/>
      <w:numFmt w:val="lowerRoman"/>
      <w:lvlText w:val="%9."/>
      <w:lvlJc w:val="right"/>
      <w:pPr>
        <w:ind w:left="10020" w:hanging="180"/>
      </w:pPr>
    </w:lvl>
  </w:abstractNum>
  <w:abstractNum w:abstractNumId="15" w15:restartNumberingAfterBreak="0">
    <w:nsid w:val="242B3256"/>
    <w:multiLevelType w:val="hybridMultilevel"/>
    <w:tmpl w:val="A0A2F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513133A"/>
    <w:multiLevelType w:val="hybridMultilevel"/>
    <w:tmpl w:val="B0A2B342"/>
    <w:lvl w:ilvl="0" w:tplc="240A0001">
      <w:start w:val="1"/>
      <w:numFmt w:val="decimal"/>
      <w:pStyle w:val="5-x"/>
      <w:lvlText w:val="5-%1"/>
      <w:lvlJc w:val="left"/>
      <w:pPr>
        <w:ind w:left="1338"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17" w15:restartNumberingAfterBreak="0">
    <w:nsid w:val="26E0268E"/>
    <w:multiLevelType w:val="hybridMultilevel"/>
    <w:tmpl w:val="278C8F64"/>
    <w:lvl w:ilvl="0" w:tplc="C12C41B6">
      <w:start w:val="1"/>
      <w:numFmt w:val="decimal"/>
      <w:pStyle w:val="32x"/>
      <w:lvlText w:val="3.2.%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8395CC6"/>
    <w:multiLevelType w:val="hybridMultilevel"/>
    <w:tmpl w:val="E0D27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93F2396"/>
    <w:multiLevelType w:val="hybridMultilevel"/>
    <w:tmpl w:val="14BA96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A41290F"/>
    <w:multiLevelType w:val="hybridMultilevel"/>
    <w:tmpl w:val="C4765C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1318DA"/>
    <w:multiLevelType w:val="multilevel"/>
    <w:tmpl w:val="B81A45BA"/>
    <w:lvl w:ilvl="0">
      <w:start w:val="1"/>
      <w:numFmt w:val="decimal"/>
      <w:pStyle w:val="Javier11"/>
      <w:lvlText w:val="%1."/>
      <w:lvlJc w:val="left"/>
      <w:pPr>
        <w:ind w:left="720" w:hanging="360"/>
      </w:pPr>
      <w:rPr>
        <w:rFonts w:hint="default"/>
      </w:rPr>
    </w:lvl>
    <w:lvl w:ilvl="1">
      <w:start w:val="1"/>
      <w:numFmt w:val="decimal"/>
      <w:pStyle w:val="Javier2"/>
      <w:isLgl/>
      <w:lvlText w:val="%1.%2."/>
      <w:lvlJc w:val="left"/>
      <w:pPr>
        <w:ind w:left="1080" w:hanging="720"/>
      </w:pPr>
      <w:rPr>
        <w:rFonts w:hint="default"/>
        <w:b/>
      </w:rPr>
    </w:lvl>
    <w:lvl w:ilvl="2">
      <w:start w:val="1"/>
      <w:numFmt w:val="decimal"/>
      <w:pStyle w:val="javier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C7364CA"/>
    <w:multiLevelType w:val="hybridMultilevel"/>
    <w:tmpl w:val="7F4AB3A4"/>
    <w:lvl w:ilvl="0" w:tplc="A1D885AC">
      <w:start w:val="1"/>
      <w:numFmt w:val="decimal"/>
      <w:pStyle w:val="92x"/>
      <w:lvlText w:val="9.2.%1"/>
      <w:lvlJc w:val="left"/>
      <w:pPr>
        <w:ind w:left="720" w:hanging="360"/>
      </w:pPr>
      <w:rPr>
        <w:rFonts w:hint="default"/>
        <w:b/>
      </w:rPr>
    </w:lvl>
    <w:lvl w:ilvl="1" w:tplc="9A1CA6FC" w:tentative="1">
      <w:start w:val="1"/>
      <w:numFmt w:val="lowerLetter"/>
      <w:lvlText w:val="%2."/>
      <w:lvlJc w:val="left"/>
      <w:pPr>
        <w:ind w:left="1440" w:hanging="360"/>
      </w:pPr>
    </w:lvl>
    <w:lvl w:ilvl="2" w:tplc="955C7BF0" w:tentative="1">
      <w:start w:val="1"/>
      <w:numFmt w:val="lowerRoman"/>
      <w:lvlText w:val="%3."/>
      <w:lvlJc w:val="right"/>
      <w:pPr>
        <w:ind w:left="2160" w:hanging="180"/>
      </w:pPr>
    </w:lvl>
    <w:lvl w:ilvl="3" w:tplc="2F38D3E2" w:tentative="1">
      <w:start w:val="1"/>
      <w:numFmt w:val="decimal"/>
      <w:lvlText w:val="%4."/>
      <w:lvlJc w:val="left"/>
      <w:pPr>
        <w:ind w:left="2880" w:hanging="360"/>
      </w:pPr>
    </w:lvl>
    <w:lvl w:ilvl="4" w:tplc="0C5C6FDE" w:tentative="1">
      <w:start w:val="1"/>
      <w:numFmt w:val="lowerLetter"/>
      <w:lvlText w:val="%5."/>
      <w:lvlJc w:val="left"/>
      <w:pPr>
        <w:ind w:left="3600" w:hanging="360"/>
      </w:pPr>
    </w:lvl>
    <w:lvl w:ilvl="5" w:tplc="1BAE3E20" w:tentative="1">
      <w:start w:val="1"/>
      <w:numFmt w:val="lowerRoman"/>
      <w:lvlText w:val="%6."/>
      <w:lvlJc w:val="right"/>
      <w:pPr>
        <w:ind w:left="4320" w:hanging="180"/>
      </w:pPr>
    </w:lvl>
    <w:lvl w:ilvl="6" w:tplc="E4763284" w:tentative="1">
      <w:start w:val="1"/>
      <w:numFmt w:val="decimal"/>
      <w:lvlText w:val="%7."/>
      <w:lvlJc w:val="left"/>
      <w:pPr>
        <w:ind w:left="5040" w:hanging="360"/>
      </w:pPr>
    </w:lvl>
    <w:lvl w:ilvl="7" w:tplc="4028A758" w:tentative="1">
      <w:start w:val="1"/>
      <w:numFmt w:val="lowerLetter"/>
      <w:lvlText w:val="%8."/>
      <w:lvlJc w:val="left"/>
      <w:pPr>
        <w:ind w:left="5760" w:hanging="360"/>
      </w:pPr>
    </w:lvl>
    <w:lvl w:ilvl="8" w:tplc="72FE04B8" w:tentative="1">
      <w:start w:val="1"/>
      <w:numFmt w:val="lowerRoman"/>
      <w:lvlText w:val="%9."/>
      <w:lvlJc w:val="right"/>
      <w:pPr>
        <w:ind w:left="6480" w:hanging="180"/>
      </w:pPr>
    </w:lvl>
  </w:abstractNum>
  <w:abstractNum w:abstractNumId="23" w15:restartNumberingAfterBreak="0">
    <w:nsid w:val="2CF148F0"/>
    <w:multiLevelType w:val="hybridMultilevel"/>
    <w:tmpl w:val="D7EAAC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D8E5744"/>
    <w:multiLevelType w:val="hybridMultilevel"/>
    <w:tmpl w:val="34121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FE4784B"/>
    <w:multiLevelType w:val="hybridMultilevel"/>
    <w:tmpl w:val="5296D550"/>
    <w:lvl w:ilvl="0" w:tplc="240A0001">
      <w:start w:val="1"/>
      <w:numFmt w:val="decimal"/>
      <w:pStyle w:val="31x"/>
      <w:lvlText w:val="3.1.%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6" w15:restartNumberingAfterBreak="0">
    <w:nsid w:val="312F20AE"/>
    <w:multiLevelType w:val="hybridMultilevel"/>
    <w:tmpl w:val="EECEF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28B3679"/>
    <w:multiLevelType w:val="hybridMultilevel"/>
    <w:tmpl w:val="A55EA17A"/>
    <w:lvl w:ilvl="0" w:tplc="240A0001">
      <w:start w:val="1"/>
      <w:numFmt w:val="decimal"/>
      <w:pStyle w:val="3x"/>
      <w:lvlText w:val="3.%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8" w15:restartNumberingAfterBreak="0">
    <w:nsid w:val="355530BF"/>
    <w:multiLevelType w:val="hybridMultilevel"/>
    <w:tmpl w:val="6660EE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64F22F8"/>
    <w:multiLevelType w:val="hybridMultilevel"/>
    <w:tmpl w:val="79BA3A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6785D27"/>
    <w:multiLevelType w:val="hybridMultilevel"/>
    <w:tmpl w:val="E508F7DC"/>
    <w:lvl w:ilvl="0" w:tplc="240A0001">
      <w:start w:val="1"/>
      <w:numFmt w:val="bullet"/>
      <w:lvlText w:val=""/>
      <w:lvlJc w:val="left"/>
      <w:pPr>
        <w:ind w:left="726" w:hanging="360"/>
      </w:pPr>
      <w:rPr>
        <w:rFonts w:ascii="Symbol" w:hAnsi="Symbol" w:hint="default"/>
      </w:rPr>
    </w:lvl>
    <w:lvl w:ilvl="1" w:tplc="240A0003" w:tentative="1">
      <w:start w:val="1"/>
      <w:numFmt w:val="bullet"/>
      <w:lvlText w:val="o"/>
      <w:lvlJc w:val="left"/>
      <w:pPr>
        <w:ind w:left="1446" w:hanging="360"/>
      </w:pPr>
      <w:rPr>
        <w:rFonts w:ascii="Courier New" w:hAnsi="Courier New" w:cs="Courier New" w:hint="default"/>
      </w:rPr>
    </w:lvl>
    <w:lvl w:ilvl="2" w:tplc="240A0005" w:tentative="1">
      <w:start w:val="1"/>
      <w:numFmt w:val="bullet"/>
      <w:lvlText w:val=""/>
      <w:lvlJc w:val="left"/>
      <w:pPr>
        <w:ind w:left="2166" w:hanging="360"/>
      </w:pPr>
      <w:rPr>
        <w:rFonts w:ascii="Wingdings" w:hAnsi="Wingdings" w:hint="default"/>
      </w:rPr>
    </w:lvl>
    <w:lvl w:ilvl="3" w:tplc="240A0001" w:tentative="1">
      <w:start w:val="1"/>
      <w:numFmt w:val="bullet"/>
      <w:lvlText w:val=""/>
      <w:lvlJc w:val="left"/>
      <w:pPr>
        <w:ind w:left="2886" w:hanging="360"/>
      </w:pPr>
      <w:rPr>
        <w:rFonts w:ascii="Symbol" w:hAnsi="Symbol" w:hint="default"/>
      </w:rPr>
    </w:lvl>
    <w:lvl w:ilvl="4" w:tplc="240A0003" w:tentative="1">
      <w:start w:val="1"/>
      <w:numFmt w:val="bullet"/>
      <w:lvlText w:val="o"/>
      <w:lvlJc w:val="left"/>
      <w:pPr>
        <w:ind w:left="3606" w:hanging="360"/>
      </w:pPr>
      <w:rPr>
        <w:rFonts w:ascii="Courier New" w:hAnsi="Courier New" w:cs="Courier New" w:hint="default"/>
      </w:rPr>
    </w:lvl>
    <w:lvl w:ilvl="5" w:tplc="240A0005" w:tentative="1">
      <w:start w:val="1"/>
      <w:numFmt w:val="bullet"/>
      <w:lvlText w:val=""/>
      <w:lvlJc w:val="left"/>
      <w:pPr>
        <w:ind w:left="4326" w:hanging="360"/>
      </w:pPr>
      <w:rPr>
        <w:rFonts w:ascii="Wingdings" w:hAnsi="Wingdings" w:hint="default"/>
      </w:rPr>
    </w:lvl>
    <w:lvl w:ilvl="6" w:tplc="240A0001" w:tentative="1">
      <w:start w:val="1"/>
      <w:numFmt w:val="bullet"/>
      <w:lvlText w:val=""/>
      <w:lvlJc w:val="left"/>
      <w:pPr>
        <w:ind w:left="5046" w:hanging="360"/>
      </w:pPr>
      <w:rPr>
        <w:rFonts w:ascii="Symbol" w:hAnsi="Symbol" w:hint="default"/>
      </w:rPr>
    </w:lvl>
    <w:lvl w:ilvl="7" w:tplc="240A0003" w:tentative="1">
      <w:start w:val="1"/>
      <w:numFmt w:val="bullet"/>
      <w:lvlText w:val="o"/>
      <w:lvlJc w:val="left"/>
      <w:pPr>
        <w:ind w:left="5766" w:hanging="360"/>
      </w:pPr>
      <w:rPr>
        <w:rFonts w:ascii="Courier New" w:hAnsi="Courier New" w:cs="Courier New" w:hint="default"/>
      </w:rPr>
    </w:lvl>
    <w:lvl w:ilvl="8" w:tplc="240A0005" w:tentative="1">
      <w:start w:val="1"/>
      <w:numFmt w:val="bullet"/>
      <w:lvlText w:val=""/>
      <w:lvlJc w:val="left"/>
      <w:pPr>
        <w:ind w:left="6486" w:hanging="360"/>
      </w:pPr>
      <w:rPr>
        <w:rFonts w:ascii="Wingdings" w:hAnsi="Wingdings" w:hint="default"/>
      </w:rPr>
    </w:lvl>
  </w:abstractNum>
  <w:abstractNum w:abstractNumId="31" w15:restartNumberingAfterBreak="0">
    <w:nsid w:val="36A64C58"/>
    <w:multiLevelType w:val="hybridMultilevel"/>
    <w:tmpl w:val="4AFAC846"/>
    <w:lvl w:ilvl="0" w:tplc="5994FC9A">
      <w:start w:val="1"/>
      <w:numFmt w:val="decimal"/>
      <w:pStyle w:val="x-"/>
      <w:lvlText w:val="%1-"/>
      <w:lvlJc w:val="left"/>
      <w:pPr>
        <w:ind w:left="720" w:hanging="360"/>
      </w:pPr>
      <w:rPr>
        <w:rFonts w:hint="default"/>
        <w:b/>
      </w:rPr>
    </w:lvl>
    <w:lvl w:ilvl="1" w:tplc="43CE9366">
      <w:start w:val="1"/>
      <w:numFmt w:val="lowerLetter"/>
      <w:lvlText w:val="%2."/>
      <w:lvlJc w:val="left"/>
      <w:pPr>
        <w:ind w:left="1440" w:hanging="360"/>
      </w:pPr>
    </w:lvl>
    <w:lvl w:ilvl="2" w:tplc="139204F6">
      <w:start w:val="1"/>
      <w:numFmt w:val="lowerRoman"/>
      <w:lvlText w:val="%3."/>
      <w:lvlJc w:val="right"/>
      <w:pPr>
        <w:ind w:left="2160" w:hanging="180"/>
      </w:pPr>
    </w:lvl>
    <w:lvl w:ilvl="3" w:tplc="A42002FE" w:tentative="1">
      <w:start w:val="1"/>
      <w:numFmt w:val="decimal"/>
      <w:lvlText w:val="%4."/>
      <w:lvlJc w:val="left"/>
      <w:pPr>
        <w:ind w:left="2880" w:hanging="360"/>
      </w:pPr>
    </w:lvl>
    <w:lvl w:ilvl="4" w:tplc="067069D6" w:tentative="1">
      <w:start w:val="1"/>
      <w:numFmt w:val="lowerLetter"/>
      <w:lvlText w:val="%5."/>
      <w:lvlJc w:val="left"/>
      <w:pPr>
        <w:ind w:left="3600" w:hanging="360"/>
      </w:pPr>
    </w:lvl>
    <w:lvl w:ilvl="5" w:tplc="C28ADEEC" w:tentative="1">
      <w:start w:val="1"/>
      <w:numFmt w:val="lowerRoman"/>
      <w:lvlText w:val="%6."/>
      <w:lvlJc w:val="right"/>
      <w:pPr>
        <w:ind w:left="4320" w:hanging="180"/>
      </w:pPr>
    </w:lvl>
    <w:lvl w:ilvl="6" w:tplc="ACBE9DDE" w:tentative="1">
      <w:start w:val="1"/>
      <w:numFmt w:val="decimal"/>
      <w:lvlText w:val="%7."/>
      <w:lvlJc w:val="left"/>
      <w:pPr>
        <w:ind w:left="5040" w:hanging="360"/>
      </w:pPr>
    </w:lvl>
    <w:lvl w:ilvl="7" w:tplc="CDF83916" w:tentative="1">
      <w:start w:val="1"/>
      <w:numFmt w:val="lowerLetter"/>
      <w:lvlText w:val="%8."/>
      <w:lvlJc w:val="left"/>
      <w:pPr>
        <w:ind w:left="5760" w:hanging="360"/>
      </w:pPr>
    </w:lvl>
    <w:lvl w:ilvl="8" w:tplc="8D6A7C26" w:tentative="1">
      <w:start w:val="1"/>
      <w:numFmt w:val="lowerRoman"/>
      <w:lvlText w:val="%9."/>
      <w:lvlJc w:val="right"/>
      <w:pPr>
        <w:ind w:left="6480" w:hanging="180"/>
      </w:pPr>
    </w:lvl>
  </w:abstractNum>
  <w:abstractNum w:abstractNumId="32" w15:restartNumberingAfterBreak="0">
    <w:nsid w:val="38875CB3"/>
    <w:multiLevelType w:val="hybridMultilevel"/>
    <w:tmpl w:val="01DA65C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39361CC0"/>
    <w:multiLevelType w:val="multilevel"/>
    <w:tmpl w:val="E81631AC"/>
    <w:lvl w:ilvl="0">
      <w:start w:val="1"/>
      <w:numFmt w:val="decimal"/>
      <w:pStyle w:val="Listaconnmeros"/>
      <w:lvlText w:val="%1."/>
      <w:lvlJc w:val="left"/>
      <w:pPr>
        <w:ind w:left="3479" w:hanging="360"/>
      </w:pPr>
    </w:lvl>
    <w:lvl w:ilvl="1">
      <w:start w:val="1"/>
      <w:numFmt w:val="decimal"/>
      <w:lvlText w:val="%1.%2."/>
      <w:lvlJc w:val="left"/>
      <w:pPr>
        <w:ind w:left="3834"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497" w:hanging="504"/>
      </w:pPr>
      <w:rPr>
        <w:b/>
        <w:color w:val="auto"/>
      </w:rPr>
    </w:lvl>
    <w:lvl w:ilvl="3">
      <w:start w:val="1"/>
      <w:numFmt w:val="decimal"/>
      <w:lvlText w:val="%1.%2.%3.%4."/>
      <w:lvlJc w:val="left"/>
      <w:pPr>
        <w:ind w:left="3199" w:hanging="648"/>
      </w:pPr>
      <w:rPr>
        <w:color w:val="auto"/>
      </w:rPr>
    </w:lvl>
    <w:lvl w:ilvl="4">
      <w:start w:val="1"/>
      <w:numFmt w:val="decimal"/>
      <w:lvlText w:val="%1.%2.%3.%4.%5."/>
      <w:lvlJc w:val="left"/>
      <w:pPr>
        <w:ind w:left="4783" w:hanging="792"/>
      </w:pPr>
    </w:lvl>
    <w:lvl w:ilvl="5">
      <w:start w:val="1"/>
      <w:numFmt w:val="decimal"/>
      <w:lvlText w:val="%1.%2.%3.%4.%5.%6."/>
      <w:lvlJc w:val="left"/>
      <w:pPr>
        <w:ind w:left="5287" w:hanging="936"/>
      </w:pPr>
    </w:lvl>
    <w:lvl w:ilvl="6">
      <w:start w:val="1"/>
      <w:numFmt w:val="decimal"/>
      <w:lvlText w:val="%1.%2.%3.%4.%5.%6.%7."/>
      <w:lvlJc w:val="left"/>
      <w:pPr>
        <w:ind w:left="5791" w:hanging="1080"/>
      </w:pPr>
    </w:lvl>
    <w:lvl w:ilvl="7">
      <w:start w:val="1"/>
      <w:numFmt w:val="decimal"/>
      <w:lvlText w:val="%1.%2.%3.%4.%5.%6.%7.%8."/>
      <w:lvlJc w:val="left"/>
      <w:pPr>
        <w:ind w:left="6295" w:hanging="1224"/>
      </w:pPr>
    </w:lvl>
    <w:lvl w:ilvl="8">
      <w:start w:val="1"/>
      <w:numFmt w:val="decimal"/>
      <w:lvlText w:val="%1.%2.%3.%4.%5.%6.%7.%8.%9."/>
      <w:lvlJc w:val="left"/>
      <w:pPr>
        <w:ind w:left="6871" w:hanging="1440"/>
      </w:pPr>
    </w:lvl>
  </w:abstractNum>
  <w:abstractNum w:abstractNumId="34" w15:restartNumberingAfterBreak="0">
    <w:nsid w:val="3AB45697"/>
    <w:multiLevelType w:val="hybridMultilevel"/>
    <w:tmpl w:val="2BB8A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B2B1F73"/>
    <w:multiLevelType w:val="hybridMultilevel"/>
    <w:tmpl w:val="883E5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CBC3D0C"/>
    <w:multiLevelType w:val="hybridMultilevel"/>
    <w:tmpl w:val="8D8CC3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4732773"/>
    <w:multiLevelType w:val="hybridMultilevel"/>
    <w:tmpl w:val="61684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7FC6021"/>
    <w:multiLevelType w:val="hybridMultilevel"/>
    <w:tmpl w:val="2C9E3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83274C3"/>
    <w:multiLevelType w:val="hybridMultilevel"/>
    <w:tmpl w:val="6E4E3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86A47E4"/>
    <w:multiLevelType w:val="hybridMultilevel"/>
    <w:tmpl w:val="884C2AA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87C6ED7"/>
    <w:multiLevelType w:val="hybridMultilevel"/>
    <w:tmpl w:val="9252E972"/>
    <w:lvl w:ilvl="0" w:tplc="240A0001">
      <w:start w:val="1"/>
      <w:numFmt w:val="decimal"/>
      <w:pStyle w:val="54x"/>
      <w:lvlText w:val="5.4.%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2" w15:restartNumberingAfterBreak="0">
    <w:nsid w:val="4DEE5FBB"/>
    <w:multiLevelType w:val="hybridMultilevel"/>
    <w:tmpl w:val="FB6E530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FBE64D0"/>
    <w:multiLevelType w:val="hybridMultilevel"/>
    <w:tmpl w:val="09AC8052"/>
    <w:lvl w:ilvl="0" w:tplc="240A0001">
      <w:start w:val="1"/>
      <w:numFmt w:val="decimal"/>
      <w:pStyle w:val="3-x"/>
      <w:lvlText w:val="3-%1"/>
      <w:lvlJc w:val="left"/>
      <w:pPr>
        <w:ind w:left="108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4" w15:restartNumberingAfterBreak="0">
    <w:nsid w:val="503F53C3"/>
    <w:multiLevelType w:val="hybridMultilevel"/>
    <w:tmpl w:val="711009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1877D78"/>
    <w:multiLevelType w:val="hybridMultilevel"/>
    <w:tmpl w:val="7590908A"/>
    <w:lvl w:ilvl="0" w:tplc="E13EBAC8">
      <w:start w:val="9"/>
      <w:numFmt w:val="bullet"/>
      <w:lvlText w:val=""/>
      <w:lvlJc w:val="left"/>
      <w:pPr>
        <w:ind w:left="720" w:hanging="360"/>
      </w:pPr>
      <w:rPr>
        <w:rFonts w:ascii="Symbol" w:eastAsia="Calibr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4255F2B"/>
    <w:multiLevelType w:val="hybridMultilevel"/>
    <w:tmpl w:val="3E023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46A2A41"/>
    <w:multiLevelType w:val="hybridMultilevel"/>
    <w:tmpl w:val="6E2AC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7897479"/>
    <w:multiLevelType w:val="hybridMultilevel"/>
    <w:tmpl w:val="10921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A3C6AB3"/>
    <w:multiLevelType w:val="hybridMultilevel"/>
    <w:tmpl w:val="01883984"/>
    <w:lvl w:ilvl="0" w:tplc="CDAA8E94">
      <w:start w:val="1"/>
      <w:numFmt w:val="decimal"/>
      <w:pStyle w:val="9x"/>
      <w:lvlText w:val="9.%1"/>
      <w:lvlJc w:val="left"/>
      <w:pPr>
        <w:ind w:left="720" w:hanging="360"/>
      </w:pPr>
      <w:rPr>
        <w:rFonts w:hint="default"/>
        <w:b/>
      </w:rPr>
    </w:lvl>
    <w:lvl w:ilvl="1" w:tplc="3C2846A4" w:tentative="1">
      <w:start w:val="1"/>
      <w:numFmt w:val="lowerLetter"/>
      <w:lvlText w:val="%2."/>
      <w:lvlJc w:val="left"/>
      <w:pPr>
        <w:ind w:left="1440" w:hanging="360"/>
      </w:pPr>
    </w:lvl>
    <w:lvl w:ilvl="2" w:tplc="78548C16" w:tentative="1">
      <w:start w:val="1"/>
      <w:numFmt w:val="lowerRoman"/>
      <w:lvlText w:val="%3."/>
      <w:lvlJc w:val="right"/>
      <w:pPr>
        <w:ind w:left="2160" w:hanging="180"/>
      </w:pPr>
    </w:lvl>
    <w:lvl w:ilvl="3" w:tplc="96C22EE4" w:tentative="1">
      <w:start w:val="1"/>
      <w:numFmt w:val="decimal"/>
      <w:lvlText w:val="%4."/>
      <w:lvlJc w:val="left"/>
      <w:pPr>
        <w:ind w:left="2880" w:hanging="360"/>
      </w:pPr>
    </w:lvl>
    <w:lvl w:ilvl="4" w:tplc="636EEE4A" w:tentative="1">
      <w:start w:val="1"/>
      <w:numFmt w:val="lowerLetter"/>
      <w:lvlText w:val="%5."/>
      <w:lvlJc w:val="left"/>
      <w:pPr>
        <w:ind w:left="3600" w:hanging="360"/>
      </w:pPr>
    </w:lvl>
    <w:lvl w:ilvl="5" w:tplc="21AE7B1A" w:tentative="1">
      <w:start w:val="1"/>
      <w:numFmt w:val="lowerRoman"/>
      <w:lvlText w:val="%6."/>
      <w:lvlJc w:val="right"/>
      <w:pPr>
        <w:ind w:left="4320" w:hanging="180"/>
      </w:pPr>
    </w:lvl>
    <w:lvl w:ilvl="6" w:tplc="F1C0E36A" w:tentative="1">
      <w:start w:val="1"/>
      <w:numFmt w:val="decimal"/>
      <w:lvlText w:val="%7."/>
      <w:lvlJc w:val="left"/>
      <w:pPr>
        <w:ind w:left="5040" w:hanging="360"/>
      </w:pPr>
    </w:lvl>
    <w:lvl w:ilvl="7" w:tplc="E84A1212" w:tentative="1">
      <w:start w:val="1"/>
      <w:numFmt w:val="lowerLetter"/>
      <w:lvlText w:val="%8."/>
      <w:lvlJc w:val="left"/>
      <w:pPr>
        <w:ind w:left="5760" w:hanging="360"/>
      </w:pPr>
    </w:lvl>
    <w:lvl w:ilvl="8" w:tplc="87D8EA5E" w:tentative="1">
      <w:start w:val="1"/>
      <w:numFmt w:val="lowerRoman"/>
      <w:lvlText w:val="%9."/>
      <w:lvlJc w:val="right"/>
      <w:pPr>
        <w:ind w:left="6480" w:hanging="180"/>
      </w:pPr>
    </w:lvl>
  </w:abstractNum>
  <w:abstractNum w:abstractNumId="50" w15:restartNumberingAfterBreak="0">
    <w:nsid w:val="5D247A59"/>
    <w:multiLevelType w:val="hybridMultilevel"/>
    <w:tmpl w:val="D2B0524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16D515B"/>
    <w:multiLevelType w:val="hybridMultilevel"/>
    <w:tmpl w:val="65308288"/>
    <w:lvl w:ilvl="0" w:tplc="240A0001">
      <w:start w:val="1"/>
      <w:numFmt w:val="decimal"/>
      <w:pStyle w:val="2-x"/>
      <w:lvlText w:val="2-%1"/>
      <w:lvlJc w:val="left"/>
      <w:pPr>
        <w:ind w:left="108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pStyle w:val="EstiloTtulo4CenturyGothicIzquierda"/>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52" w15:restartNumberingAfterBreak="0">
    <w:nsid w:val="624710D8"/>
    <w:multiLevelType w:val="hybridMultilevel"/>
    <w:tmpl w:val="26A28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26D3FD7"/>
    <w:multiLevelType w:val="hybridMultilevel"/>
    <w:tmpl w:val="B2B41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2A11950"/>
    <w:multiLevelType w:val="multilevel"/>
    <w:tmpl w:val="7E1EDDB4"/>
    <w:styleLink w:val="List1"/>
    <w:lvl w:ilvl="0">
      <w:start w:val="1"/>
      <w:numFmt w:val="decimal"/>
      <w:lvlText w:val="%1."/>
      <w:lvlJc w:val="left"/>
      <w:rPr>
        <w:rFonts w:ascii="Arial" w:eastAsia="Arial" w:hAnsi="Arial" w:cs="Arial"/>
        <w:b/>
        <w:bCs/>
        <w:position w:val="0"/>
      </w:rPr>
    </w:lvl>
    <w:lvl w:ilvl="1">
      <w:start w:val="1"/>
      <w:numFmt w:val="decimal"/>
      <w:lvlText w:val="%1)%2)"/>
      <w:lvlJc w:val="left"/>
      <w:rPr>
        <w:rFonts w:ascii="Arial" w:eastAsia="Arial" w:hAnsi="Arial" w:cs="Arial"/>
        <w:b/>
        <w:bCs/>
        <w:position w:val="0"/>
      </w:rPr>
    </w:lvl>
    <w:lvl w:ilvl="2">
      <w:start w:val="1"/>
      <w:numFmt w:val="decimal"/>
      <w:lvlText w:val="%1)%2)%3)"/>
      <w:lvlJc w:val="left"/>
      <w:rPr>
        <w:rFonts w:ascii="Arial" w:eastAsia="Arial" w:hAnsi="Arial" w:cs="Arial"/>
        <w:b/>
        <w:bCs/>
        <w:position w:val="0"/>
      </w:rPr>
    </w:lvl>
    <w:lvl w:ilvl="3">
      <w:start w:val="1"/>
      <w:numFmt w:val="decimal"/>
      <w:lvlText w:val="%1.%2.%3.%4."/>
      <w:lvlJc w:val="left"/>
      <w:rPr>
        <w:rFonts w:ascii="Arial" w:eastAsia="Arial" w:hAnsi="Arial" w:cs="Arial"/>
        <w:b/>
        <w:bCs/>
        <w:position w:val="0"/>
      </w:rPr>
    </w:lvl>
    <w:lvl w:ilvl="4">
      <w:start w:val="1"/>
      <w:numFmt w:val="decimal"/>
      <w:lvlText w:val="%1.%2.%3.%4.%5."/>
      <w:lvlJc w:val="left"/>
      <w:rPr>
        <w:rFonts w:ascii="Arial" w:eastAsia="Arial" w:hAnsi="Arial" w:cs="Arial"/>
        <w:b/>
        <w:bCs/>
        <w:position w:val="0"/>
      </w:rPr>
    </w:lvl>
    <w:lvl w:ilvl="5">
      <w:start w:val="1"/>
      <w:numFmt w:val="decimal"/>
      <w:lvlText w:val="%1.%2.%3.%4.%5.%6."/>
      <w:lvlJc w:val="left"/>
      <w:rPr>
        <w:rFonts w:ascii="Arial" w:eastAsia="Arial" w:hAnsi="Arial" w:cs="Arial"/>
        <w:b/>
        <w:bCs/>
        <w:position w:val="0"/>
      </w:rPr>
    </w:lvl>
    <w:lvl w:ilvl="6">
      <w:start w:val="1"/>
      <w:numFmt w:val="decimal"/>
      <w:lvlText w:val="%1.%2.%3.%4.%5.%6.%7."/>
      <w:lvlJc w:val="left"/>
      <w:rPr>
        <w:rFonts w:ascii="Arial" w:eastAsia="Arial" w:hAnsi="Arial" w:cs="Arial"/>
        <w:b/>
        <w:bCs/>
        <w:position w:val="0"/>
      </w:rPr>
    </w:lvl>
    <w:lvl w:ilvl="7">
      <w:start w:val="1"/>
      <w:numFmt w:val="decimal"/>
      <w:lvlText w:val="%1.%2.%3.%4.%5.%6.%7.%8."/>
      <w:lvlJc w:val="left"/>
      <w:rPr>
        <w:rFonts w:ascii="Arial" w:eastAsia="Arial" w:hAnsi="Arial" w:cs="Arial"/>
        <w:b/>
        <w:bCs/>
        <w:position w:val="0"/>
      </w:rPr>
    </w:lvl>
    <w:lvl w:ilvl="8">
      <w:start w:val="1"/>
      <w:numFmt w:val="decimal"/>
      <w:lvlText w:val="%1.%2.%3.%4.%5.%6.%7.%8.%9."/>
      <w:lvlJc w:val="left"/>
      <w:rPr>
        <w:rFonts w:ascii="Arial" w:eastAsia="Arial" w:hAnsi="Arial" w:cs="Arial"/>
        <w:b/>
        <w:bCs/>
        <w:position w:val="0"/>
      </w:rPr>
    </w:lvl>
  </w:abstractNum>
  <w:abstractNum w:abstractNumId="55" w15:restartNumberingAfterBreak="0">
    <w:nsid w:val="6A5C2402"/>
    <w:multiLevelType w:val="hybridMultilevel"/>
    <w:tmpl w:val="4A4A6A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A88335A"/>
    <w:multiLevelType w:val="hybridMultilevel"/>
    <w:tmpl w:val="67161B1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A9345A8"/>
    <w:multiLevelType w:val="hybridMultilevel"/>
    <w:tmpl w:val="10468F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BFD1813"/>
    <w:multiLevelType w:val="hybridMultilevel"/>
    <w:tmpl w:val="AFFCD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D7B6519"/>
    <w:multiLevelType w:val="multilevel"/>
    <w:tmpl w:val="6B18EF2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2987" w:hanging="576"/>
      </w:pPr>
      <w:rPr>
        <w:rFonts w:ascii="Times New Roman" w:hAnsi="Times New Roman" w:cs="Times New Roman" w:hint="default"/>
        <w:sz w:val="26"/>
        <w:szCs w:val="26"/>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ascii="Candara" w:hAnsi="Candara" w:cs="Arial" w:hint="default"/>
      </w:rPr>
    </w:lvl>
    <w:lvl w:ilvl="4">
      <w:start w:val="1"/>
      <w:numFmt w:val="decimal"/>
      <w:pStyle w:val="Ttulo5"/>
      <w:lvlText w:val="%1.%2.%3.%4.%5"/>
      <w:lvlJc w:val="left"/>
      <w:pPr>
        <w:ind w:left="1008" w:hanging="1008"/>
      </w:pPr>
      <w:rPr>
        <w:rFonts w:hint="default"/>
        <w:b/>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0" w15:restartNumberingAfterBreak="0">
    <w:nsid w:val="6E9E0001"/>
    <w:multiLevelType w:val="hybridMultilevel"/>
    <w:tmpl w:val="9EC460D6"/>
    <w:lvl w:ilvl="0" w:tplc="240A0001">
      <w:start w:val="1"/>
      <w:numFmt w:val="decimal"/>
      <w:pStyle w:val="7x"/>
      <w:lvlText w:val="7.%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61" w15:restartNumberingAfterBreak="0">
    <w:nsid w:val="6EDA6EA8"/>
    <w:multiLevelType w:val="hybridMultilevel"/>
    <w:tmpl w:val="DBA00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6EE05465"/>
    <w:multiLevelType w:val="hybridMultilevel"/>
    <w:tmpl w:val="CE52D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0A2461C"/>
    <w:multiLevelType w:val="hybridMultilevel"/>
    <w:tmpl w:val="F6A4BE36"/>
    <w:lvl w:ilvl="0" w:tplc="240A0001">
      <w:start w:val="1"/>
      <w:numFmt w:val="decimal"/>
      <w:pStyle w:val="5x"/>
      <w:lvlText w:val="5.%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64" w15:restartNumberingAfterBreak="0">
    <w:nsid w:val="72881CEA"/>
    <w:multiLevelType w:val="hybridMultilevel"/>
    <w:tmpl w:val="695091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28F1BC2"/>
    <w:multiLevelType w:val="hybridMultilevel"/>
    <w:tmpl w:val="78FAA8A0"/>
    <w:lvl w:ilvl="0" w:tplc="240A0001">
      <w:start w:val="1"/>
      <w:numFmt w:val="bullet"/>
      <w:pStyle w:val="TituloNivel1RCIEM"/>
      <w:lvlText w:val=""/>
      <w:lvlJc w:val="left"/>
      <w:pPr>
        <w:tabs>
          <w:tab w:val="num" w:pos="720"/>
        </w:tabs>
        <w:ind w:left="720" w:hanging="360"/>
      </w:pPr>
      <w:rPr>
        <w:rFonts w:ascii="Symbol" w:hAnsi="Symbol" w:hint="default"/>
      </w:rPr>
    </w:lvl>
    <w:lvl w:ilvl="1" w:tplc="240A0003">
      <w:start w:val="1"/>
      <w:numFmt w:val="bullet"/>
      <w:pStyle w:val="Titulo2RCIEM"/>
      <w:lvlText w:val=""/>
      <w:lvlJc w:val="left"/>
      <w:pPr>
        <w:tabs>
          <w:tab w:val="num" w:pos="644"/>
        </w:tabs>
        <w:ind w:left="644" w:hanging="360"/>
      </w:pPr>
      <w:rPr>
        <w:rFonts w:ascii="Symbol" w:hAnsi="Symbol"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3293376"/>
    <w:multiLevelType w:val="hybridMultilevel"/>
    <w:tmpl w:val="EAD6A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5AE65C1"/>
    <w:multiLevelType w:val="hybridMultilevel"/>
    <w:tmpl w:val="D520E684"/>
    <w:lvl w:ilvl="0" w:tplc="51D8454C">
      <w:start w:val="1"/>
      <w:numFmt w:val="decimal"/>
      <w:pStyle w:val="1-x"/>
      <w:lvlText w:val="1-%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8" w15:restartNumberingAfterBreak="0">
    <w:nsid w:val="76753CDB"/>
    <w:multiLevelType w:val="hybridMultilevel"/>
    <w:tmpl w:val="C1546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6E45DA9"/>
    <w:multiLevelType w:val="hybridMultilevel"/>
    <w:tmpl w:val="AC2CB8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BA41BB8"/>
    <w:multiLevelType w:val="hybridMultilevel"/>
    <w:tmpl w:val="42868A54"/>
    <w:lvl w:ilvl="0" w:tplc="92E28E8C">
      <w:start w:val="1"/>
      <w:numFmt w:val="bullet"/>
      <w:pStyle w:val="Encabezadodetabladecontenido"/>
      <w:lvlText w:val=""/>
      <w:lvlJc w:val="left"/>
      <w:pPr>
        <w:tabs>
          <w:tab w:val="num" w:pos="360"/>
        </w:tabs>
        <w:ind w:left="360" w:hanging="360"/>
      </w:pPr>
      <w:rPr>
        <w:rFonts w:ascii="Wingdings" w:hAnsi="Wingdings" w:hint="default"/>
      </w:rPr>
    </w:lvl>
    <w:lvl w:ilvl="1" w:tplc="0C0A0019"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C0C37F8"/>
    <w:multiLevelType w:val="hybridMultilevel"/>
    <w:tmpl w:val="636E089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7EFC4C8F"/>
    <w:multiLevelType w:val="hybridMultilevel"/>
    <w:tmpl w:val="BE9AA702"/>
    <w:lvl w:ilvl="0" w:tplc="0C0A0001">
      <w:start w:val="1"/>
      <w:numFmt w:val="decimal"/>
      <w:pStyle w:val="4-x"/>
      <w:lvlText w:val="4-%1"/>
      <w:lvlJc w:val="left"/>
      <w:pPr>
        <w:ind w:left="1080" w:hanging="360"/>
      </w:pPr>
      <w:rPr>
        <w:rFonts w:hint="default"/>
        <w:b/>
      </w:rPr>
    </w:lvl>
    <w:lvl w:ilvl="1" w:tplc="87508F36"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59"/>
  </w:num>
  <w:num w:numId="2">
    <w:abstractNumId w:val="33"/>
  </w:num>
  <w:num w:numId="3">
    <w:abstractNumId w:val="12"/>
  </w:num>
  <w:num w:numId="4">
    <w:abstractNumId w:val="31"/>
  </w:num>
  <w:num w:numId="5">
    <w:abstractNumId w:val="14"/>
  </w:num>
  <w:num w:numId="6">
    <w:abstractNumId w:val="27"/>
  </w:num>
  <w:num w:numId="7">
    <w:abstractNumId w:val="25"/>
  </w:num>
  <w:num w:numId="8">
    <w:abstractNumId w:val="17"/>
  </w:num>
  <w:num w:numId="9">
    <w:abstractNumId w:val="63"/>
  </w:num>
  <w:num w:numId="10">
    <w:abstractNumId w:val="11"/>
  </w:num>
  <w:num w:numId="11">
    <w:abstractNumId w:val="41"/>
  </w:num>
  <w:num w:numId="12">
    <w:abstractNumId w:val="3"/>
  </w:num>
  <w:num w:numId="13">
    <w:abstractNumId w:val="60"/>
  </w:num>
  <w:num w:numId="14">
    <w:abstractNumId w:val="9"/>
  </w:num>
  <w:num w:numId="15">
    <w:abstractNumId w:val="49"/>
  </w:num>
  <w:num w:numId="16">
    <w:abstractNumId w:val="22"/>
  </w:num>
  <w:num w:numId="17">
    <w:abstractNumId w:val="67"/>
  </w:num>
  <w:num w:numId="18">
    <w:abstractNumId w:val="51"/>
  </w:num>
  <w:num w:numId="19">
    <w:abstractNumId w:val="43"/>
  </w:num>
  <w:num w:numId="20">
    <w:abstractNumId w:val="72"/>
  </w:num>
  <w:num w:numId="21">
    <w:abstractNumId w:val="16"/>
  </w:num>
  <w:num w:numId="22">
    <w:abstractNumId w:val="65"/>
  </w:num>
  <w:num w:numId="23">
    <w:abstractNumId w:val="1"/>
  </w:num>
  <w:num w:numId="24">
    <w:abstractNumId w:val="0"/>
  </w:num>
  <w:num w:numId="25">
    <w:abstractNumId w:val="70"/>
  </w:num>
  <w:num w:numId="26">
    <w:abstractNumId w:val="54"/>
  </w:num>
  <w:num w:numId="27">
    <w:abstractNumId w:val="21"/>
  </w:num>
  <w:num w:numId="28">
    <w:abstractNumId w:val="8"/>
  </w:num>
  <w:num w:numId="29">
    <w:abstractNumId w:val="21"/>
    <w:lvlOverride w:ilvl="0">
      <w:startOverride w:val="3"/>
    </w:lvlOverride>
    <w:lvlOverride w:ilvl="1">
      <w:startOverride w:val="4"/>
    </w:lvlOverride>
  </w:num>
  <w:num w:numId="30">
    <w:abstractNumId w:val="21"/>
    <w:lvlOverride w:ilvl="0">
      <w:startOverride w:val="3"/>
    </w:lvlOverride>
    <w:lvlOverride w:ilvl="1">
      <w:startOverride w:val="1"/>
    </w:lvlOverride>
    <w:lvlOverride w:ilvl="2">
      <w:startOverride w:val="1"/>
    </w:lvlOverride>
    <w:lvlOverride w:ilvl="3">
      <w:startOverride w:val="4"/>
    </w:lvlOverride>
  </w:num>
  <w:num w:numId="31">
    <w:abstractNumId w:val="18"/>
  </w:num>
  <w:num w:numId="32">
    <w:abstractNumId w:val="69"/>
  </w:num>
  <w:num w:numId="33">
    <w:abstractNumId w:val="7"/>
  </w:num>
  <w:num w:numId="34">
    <w:abstractNumId w:val="62"/>
  </w:num>
  <w:num w:numId="35">
    <w:abstractNumId w:val="19"/>
  </w:num>
  <w:num w:numId="36">
    <w:abstractNumId w:val="46"/>
  </w:num>
  <w:num w:numId="37">
    <w:abstractNumId w:val="4"/>
  </w:num>
  <w:num w:numId="38">
    <w:abstractNumId w:val="44"/>
  </w:num>
  <w:num w:numId="39">
    <w:abstractNumId w:val="6"/>
  </w:num>
  <w:num w:numId="40">
    <w:abstractNumId w:val="38"/>
  </w:num>
  <w:num w:numId="41">
    <w:abstractNumId w:val="40"/>
  </w:num>
  <w:num w:numId="42">
    <w:abstractNumId w:val="61"/>
  </w:num>
  <w:num w:numId="43">
    <w:abstractNumId w:val="2"/>
  </w:num>
  <w:num w:numId="44">
    <w:abstractNumId w:val="71"/>
  </w:num>
  <w:num w:numId="45">
    <w:abstractNumId w:val="47"/>
  </w:num>
  <w:num w:numId="46">
    <w:abstractNumId w:val="34"/>
  </w:num>
  <w:num w:numId="47">
    <w:abstractNumId w:val="15"/>
  </w:num>
  <w:num w:numId="48">
    <w:abstractNumId w:val="52"/>
  </w:num>
  <w:num w:numId="49">
    <w:abstractNumId w:val="20"/>
  </w:num>
  <w:num w:numId="50">
    <w:abstractNumId w:val="5"/>
  </w:num>
  <w:num w:numId="51">
    <w:abstractNumId w:val="35"/>
  </w:num>
  <w:num w:numId="52">
    <w:abstractNumId w:val="68"/>
  </w:num>
  <w:num w:numId="53">
    <w:abstractNumId w:val="66"/>
  </w:num>
  <w:num w:numId="54">
    <w:abstractNumId w:val="53"/>
  </w:num>
  <w:num w:numId="55">
    <w:abstractNumId w:val="48"/>
  </w:num>
  <w:num w:numId="56">
    <w:abstractNumId w:val="28"/>
  </w:num>
  <w:num w:numId="57">
    <w:abstractNumId w:val="64"/>
  </w:num>
  <w:num w:numId="58">
    <w:abstractNumId w:val="57"/>
  </w:num>
  <w:num w:numId="59">
    <w:abstractNumId w:val="30"/>
  </w:num>
  <w:num w:numId="60">
    <w:abstractNumId w:val="13"/>
  </w:num>
  <w:num w:numId="61">
    <w:abstractNumId w:val="55"/>
  </w:num>
  <w:num w:numId="62">
    <w:abstractNumId w:val="29"/>
  </w:num>
  <w:num w:numId="63">
    <w:abstractNumId w:val="39"/>
  </w:num>
  <w:num w:numId="64">
    <w:abstractNumId w:val="58"/>
  </w:num>
  <w:num w:numId="65">
    <w:abstractNumId w:val="45"/>
  </w:num>
  <w:num w:numId="66">
    <w:abstractNumId w:val="32"/>
  </w:num>
  <w:num w:numId="67">
    <w:abstractNumId w:val="50"/>
  </w:num>
  <w:num w:numId="68">
    <w:abstractNumId w:val="56"/>
  </w:num>
  <w:num w:numId="69">
    <w:abstractNumId w:val="24"/>
  </w:num>
  <w:num w:numId="70">
    <w:abstractNumId w:val="36"/>
  </w:num>
  <w:num w:numId="71">
    <w:abstractNumId w:val="37"/>
  </w:num>
  <w:num w:numId="72">
    <w:abstractNumId w:val="26"/>
  </w:num>
  <w:num w:numId="73">
    <w:abstractNumId w:val="10"/>
  </w:num>
  <w:num w:numId="74">
    <w:abstractNumId w:val="42"/>
  </w:num>
  <w:num w:numId="75">
    <w:abstractNumId w:val="2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514"/>
    <w:rsid w:val="00010F6E"/>
    <w:rsid w:val="00011BA2"/>
    <w:rsid w:val="00013112"/>
    <w:rsid w:val="00014007"/>
    <w:rsid w:val="00014658"/>
    <w:rsid w:val="00015292"/>
    <w:rsid w:val="0001540A"/>
    <w:rsid w:val="000158CA"/>
    <w:rsid w:val="000161D7"/>
    <w:rsid w:val="000162A3"/>
    <w:rsid w:val="00021B8A"/>
    <w:rsid w:val="00024415"/>
    <w:rsid w:val="0002586C"/>
    <w:rsid w:val="00026001"/>
    <w:rsid w:val="00027FB1"/>
    <w:rsid w:val="000327C9"/>
    <w:rsid w:val="000361C1"/>
    <w:rsid w:val="00037988"/>
    <w:rsid w:val="00037BBA"/>
    <w:rsid w:val="000429D5"/>
    <w:rsid w:val="00042E8E"/>
    <w:rsid w:val="0004361E"/>
    <w:rsid w:val="00043FC8"/>
    <w:rsid w:val="0004619C"/>
    <w:rsid w:val="00046AF7"/>
    <w:rsid w:val="0004715A"/>
    <w:rsid w:val="00047C1F"/>
    <w:rsid w:val="00051178"/>
    <w:rsid w:val="00052429"/>
    <w:rsid w:val="00052881"/>
    <w:rsid w:val="00053009"/>
    <w:rsid w:val="0005390C"/>
    <w:rsid w:val="000540F8"/>
    <w:rsid w:val="000542FB"/>
    <w:rsid w:val="00054582"/>
    <w:rsid w:val="00055317"/>
    <w:rsid w:val="00055723"/>
    <w:rsid w:val="00056533"/>
    <w:rsid w:val="000573BF"/>
    <w:rsid w:val="00057493"/>
    <w:rsid w:val="00057DC2"/>
    <w:rsid w:val="00060838"/>
    <w:rsid w:val="000612D4"/>
    <w:rsid w:val="0006288E"/>
    <w:rsid w:val="000647E0"/>
    <w:rsid w:val="00064D80"/>
    <w:rsid w:val="00065790"/>
    <w:rsid w:val="0006671E"/>
    <w:rsid w:val="0007065A"/>
    <w:rsid w:val="00070695"/>
    <w:rsid w:val="00070CC7"/>
    <w:rsid w:val="00072ACA"/>
    <w:rsid w:val="0007406A"/>
    <w:rsid w:val="00074135"/>
    <w:rsid w:val="000746AC"/>
    <w:rsid w:val="00074C29"/>
    <w:rsid w:val="0007578F"/>
    <w:rsid w:val="0008115B"/>
    <w:rsid w:val="00082AF3"/>
    <w:rsid w:val="00084357"/>
    <w:rsid w:val="0008446A"/>
    <w:rsid w:val="00084F24"/>
    <w:rsid w:val="0008531B"/>
    <w:rsid w:val="00085CFA"/>
    <w:rsid w:val="00086BC7"/>
    <w:rsid w:val="00090AF6"/>
    <w:rsid w:val="00090E2F"/>
    <w:rsid w:val="000925E0"/>
    <w:rsid w:val="00094E2F"/>
    <w:rsid w:val="00095215"/>
    <w:rsid w:val="000974A5"/>
    <w:rsid w:val="00097939"/>
    <w:rsid w:val="000A077A"/>
    <w:rsid w:val="000A17E5"/>
    <w:rsid w:val="000A248D"/>
    <w:rsid w:val="000A5771"/>
    <w:rsid w:val="000A7315"/>
    <w:rsid w:val="000A742A"/>
    <w:rsid w:val="000B1E28"/>
    <w:rsid w:val="000B1EB1"/>
    <w:rsid w:val="000B2ED4"/>
    <w:rsid w:val="000B3424"/>
    <w:rsid w:val="000B3DC8"/>
    <w:rsid w:val="000B5408"/>
    <w:rsid w:val="000B630B"/>
    <w:rsid w:val="000C02FF"/>
    <w:rsid w:val="000C0D7C"/>
    <w:rsid w:val="000C4EA3"/>
    <w:rsid w:val="000C679B"/>
    <w:rsid w:val="000C7257"/>
    <w:rsid w:val="000D04A9"/>
    <w:rsid w:val="000D1C3D"/>
    <w:rsid w:val="000D269F"/>
    <w:rsid w:val="000D5729"/>
    <w:rsid w:val="000D608F"/>
    <w:rsid w:val="000D6FB3"/>
    <w:rsid w:val="000D7597"/>
    <w:rsid w:val="000D75F8"/>
    <w:rsid w:val="000E288A"/>
    <w:rsid w:val="000E2A69"/>
    <w:rsid w:val="000E2ABB"/>
    <w:rsid w:val="000E6E4C"/>
    <w:rsid w:val="000E7410"/>
    <w:rsid w:val="000F1FB1"/>
    <w:rsid w:val="000F27D3"/>
    <w:rsid w:val="000F33CD"/>
    <w:rsid w:val="000F3B9E"/>
    <w:rsid w:val="000F5B0F"/>
    <w:rsid w:val="000F5FE0"/>
    <w:rsid w:val="000F6ECC"/>
    <w:rsid w:val="000F7CBE"/>
    <w:rsid w:val="0010009A"/>
    <w:rsid w:val="0010100A"/>
    <w:rsid w:val="00101D09"/>
    <w:rsid w:val="00102C2E"/>
    <w:rsid w:val="00104227"/>
    <w:rsid w:val="00104B28"/>
    <w:rsid w:val="00107551"/>
    <w:rsid w:val="00107961"/>
    <w:rsid w:val="00110518"/>
    <w:rsid w:val="00110CC0"/>
    <w:rsid w:val="00111117"/>
    <w:rsid w:val="0011194F"/>
    <w:rsid w:val="001123CD"/>
    <w:rsid w:val="00112D23"/>
    <w:rsid w:val="001135E7"/>
    <w:rsid w:val="00114EB6"/>
    <w:rsid w:val="001155DE"/>
    <w:rsid w:val="00115DB0"/>
    <w:rsid w:val="00116DBB"/>
    <w:rsid w:val="0012014C"/>
    <w:rsid w:val="00123050"/>
    <w:rsid w:val="00123A19"/>
    <w:rsid w:val="0012510D"/>
    <w:rsid w:val="0012513E"/>
    <w:rsid w:val="00125DD8"/>
    <w:rsid w:val="00127897"/>
    <w:rsid w:val="00127C0A"/>
    <w:rsid w:val="00130830"/>
    <w:rsid w:val="00130C43"/>
    <w:rsid w:val="001324FB"/>
    <w:rsid w:val="00133A17"/>
    <w:rsid w:val="001379B0"/>
    <w:rsid w:val="001405E9"/>
    <w:rsid w:val="00140D51"/>
    <w:rsid w:val="001413A4"/>
    <w:rsid w:val="001413DC"/>
    <w:rsid w:val="00142350"/>
    <w:rsid w:val="001428D0"/>
    <w:rsid w:val="001431AA"/>
    <w:rsid w:val="001448AD"/>
    <w:rsid w:val="00144CDA"/>
    <w:rsid w:val="00146B7D"/>
    <w:rsid w:val="001476F8"/>
    <w:rsid w:val="001513F2"/>
    <w:rsid w:val="00152A22"/>
    <w:rsid w:val="0015307F"/>
    <w:rsid w:val="00154078"/>
    <w:rsid w:val="001542E4"/>
    <w:rsid w:val="0015469B"/>
    <w:rsid w:val="00155E97"/>
    <w:rsid w:val="00162DCE"/>
    <w:rsid w:val="00163E02"/>
    <w:rsid w:val="00164DB2"/>
    <w:rsid w:val="001658C3"/>
    <w:rsid w:val="0016640C"/>
    <w:rsid w:val="0016788E"/>
    <w:rsid w:val="00167D37"/>
    <w:rsid w:val="001711F6"/>
    <w:rsid w:val="00171A83"/>
    <w:rsid w:val="0017630A"/>
    <w:rsid w:val="0018023A"/>
    <w:rsid w:val="001806B7"/>
    <w:rsid w:val="001826AF"/>
    <w:rsid w:val="00183598"/>
    <w:rsid w:val="0018467C"/>
    <w:rsid w:val="00185D70"/>
    <w:rsid w:val="00187324"/>
    <w:rsid w:val="001873A0"/>
    <w:rsid w:val="001874BB"/>
    <w:rsid w:val="001878B2"/>
    <w:rsid w:val="001904BF"/>
    <w:rsid w:val="00191318"/>
    <w:rsid w:val="00192410"/>
    <w:rsid w:val="001927F1"/>
    <w:rsid w:val="001935FF"/>
    <w:rsid w:val="001957D7"/>
    <w:rsid w:val="00195D19"/>
    <w:rsid w:val="001970A1"/>
    <w:rsid w:val="001A1466"/>
    <w:rsid w:val="001A4EDB"/>
    <w:rsid w:val="001B14A9"/>
    <w:rsid w:val="001B3A24"/>
    <w:rsid w:val="001B3E6D"/>
    <w:rsid w:val="001B43A7"/>
    <w:rsid w:val="001B5183"/>
    <w:rsid w:val="001B7A9D"/>
    <w:rsid w:val="001C0036"/>
    <w:rsid w:val="001C06EE"/>
    <w:rsid w:val="001C0C80"/>
    <w:rsid w:val="001C0DD6"/>
    <w:rsid w:val="001C280A"/>
    <w:rsid w:val="001C3B3A"/>
    <w:rsid w:val="001C53C9"/>
    <w:rsid w:val="001C5DDC"/>
    <w:rsid w:val="001C6BA4"/>
    <w:rsid w:val="001C7627"/>
    <w:rsid w:val="001D0258"/>
    <w:rsid w:val="001D1338"/>
    <w:rsid w:val="001D7EFF"/>
    <w:rsid w:val="001E0D8C"/>
    <w:rsid w:val="001E2480"/>
    <w:rsid w:val="001E2893"/>
    <w:rsid w:val="001E415D"/>
    <w:rsid w:val="001E43C3"/>
    <w:rsid w:val="001E5DB6"/>
    <w:rsid w:val="001E5FA8"/>
    <w:rsid w:val="001E63F6"/>
    <w:rsid w:val="001F1A5D"/>
    <w:rsid w:val="001F20BA"/>
    <w:rsid w:val="001F2510"/>
    <w:rsid w:val="001F31C2"/>
    <w:rsid w:val="001F322A"/>
    <w:rsid w:val="001F3A45"/>
    <w:rsid w:val="001F429D"/>
    <w:rsid w:val="001F439B"/>
    <w:rsid w:val="001F4612"/>
    <w:rsid w:val="00200F23"/>
    <w:rsid w:val="002013DC"/>
    <w:rsid w:val="00202629"/>
    <w:rsid w:val="00202C58"/>
    <w:rsid w:val="00203279"/>
    <w:rsid w:val="002037C5"/>
    <w:rsid w:val="002059C2"/>
    <w:rsid w:val="0020609D"/>
    <w:rsid w:val="00206C24"/>
    <w:rsid w:val="00207916"/>
    <w:rsid w:val="00210584"/>
    <w:rsid w:val="00210B52"/>
    <w:rsid w:val="00211CF8"/>
    <w:rsid w:val="002151C6"/>
    <w:rsid w:val="00215FCE"/>
    <w:rsid w:val="00216CBC"/>
    <w:rsid w:val="0021701E"/>
    <w:rsid w:val="00217965"/>
    <w:rsid w:val="002211CF"/>
    <w:rsid w:val="00221983"/>
    <w:rsid w:val="00222310"/>
    <w:rsid w:val="00223C2A"/>
    <w:rsid w:val="00224C34"/>
    <w:rsid w:val="00225CFB"/>
    <w:rsid w:val="00225DA4"/>
    <w:rsid w:val="00227193"/>
    <w:rsid w:val="002300AB"/>
    <w:rsid w:val="002302AE"/>
    <w:rsid w:val="0023373B"/>
    <w:rsid w:val="00233DF4"/>
    <w:rsid w:val="00235580"/>
    <w:rsid w:val="00236FA8"/>
    <w:rsid w:val="00237432"/>
    <w:rsid w:val="0024202F"/>
    <w:rsid w:val="00243D2D"/>
    <w:rsid w:val="002459A7"/>
    <w:rsid w:val="00245F3C"/>
    <w:rsid w:val="0024728A"/>
    <w:rsid w:val="00247E92"/>
    <w:rsid w:val="00247F36"/>
    <w:rsid w:val="00254748"/>
    <w:rsid w:val="0025767D"/>
    <w:rsid w:val="0026103E"/>
    <w:rsid w:val="002617BD"/>
    <w:rsid w:val="00261F3B"/>
    <w:rsid w:val="002636DF"/>
    <w:rsid w:val="0026677F"/>
    <w:rsid w:val="00271B99"/>
    <w:rsid w:val="00271F01"/>
    <w:rsid w:val="0027404A"/>
    <w:rsid w:val="00274834"/>
    <w:rsid w:val="00277497"/>
    <w:rsid w:val="002774D6"/>
    <w:rsid w:val="00277845"/>
    <w:rsid w:val="00277BCB"/>
    <w:rsid w:val="00277E2F"/>
    <w:rsid w:val="00277E53"/>
    <w:rsid w:val="00282CB6"/>
    <w:rsid w:val="00282E82"/>
    <w:rsid w:val="00283AA5"/>
    <w:rsid w:val="00284141"/>
    <w:rsid w:val="00287132"/>
    <w:rsid w:val="00290597"/>
    <w:rsid w:val="0029078F"/>
    <w:rsid w:val="00291EA6"/>
    <w:rsid w:val="002933B0"/>
    <w:rsid w:val="002937AE"/>
    <w:rsid w:val="00294DE1"/>
    <w:rsid w:val="0029703E"/>
    <w:rsid w:val="0029772F"/>
    <w:rsid w:val="002A07E3"/>
    <w:rsid w:val="002A109A"/>
    <w:rsid w:val="002A12C5"/>
    <w:rsid w:val="002A4069"/>
    <w:rsid w:val="002A4B0D"/>
    <w:rsid w:val="002A62F2"/>
    <w:rsid w:val="002A65A2"/>
    <w:rsid w:val="002A6821"/>
    <w:rsid w:val="002A6ADA"/>
    <w:rsid w:val="002A7B9F"/>
    <w:rsid w:val="002B055F"/>
    <w:rsid w:val="002B20B5"/>
    <w:rsid w:val="002B4651"/>
    <w:rsid w:val="002B49FC"/>
    <w:rsid w:val="002B549E"/>
    <w:rsid w:val="002B5635"/>
    <w:rsid w:val="002B5D42"/>
    <w:rsid w:val="002B6D88"/>
    <w:rsid w:val="002B73AA"/>
    <w:rsid w:val="002B7F02"/>
    <w:rsid w:val="002C34B2"/>
    <w:rsid w:val="002C4102"/>
    <w:rsid w:val="002C42F9"/>
    <w:rsid w:val="002D315F"/>
    <w:rsid w:val="002D42E1"/>
    <w:rsid w:val="002D777B"/>
    <w:rsid w:val="002E23D3"/>
    <w:rsid w:val="002E4397"/>
    <w:rsid w:val="002E564E"/>
    <w:rsid w:val="002E567B"/>
    <w:rsid w:val="002E6DCD"/>
    <w:rsid w:val="002F07B4"/>
    <w:rsid w:val="002F5F4E"/>
    <w:rsid w:val="002F74ED"/>
    <w:rsid w:val="0030014C"/>
    <w:rsid w:val="00300701"/>
    <w:rsid w:val="003022CA"/>
    <w:rsid w:val="003033B7"/>
    <w:rsid w:val="0030739E"/>
    <w:rsid w:val="003105E6"/>
    <w:rsid w:val="00312184"/>
    <w:rsid w:val="0031262E"/>
    <w:rsid w:val="0031507E"/>
    <w:rsid w:val="00315254"/>
    <w:rsid w:val="0031666C"/>
    <w:rsid w:val="00317368"/>
    <w:rsid w:val="00320B60"/>
    <w:rsid w:val="00322D81"/>
    <w:rsid w:val="00322F7C"/>
    <w:rsid w:val="003246D7"/>
    <w:rsid w:val="00327BB0"/>
    <w:rsid w:val="0033009A"/>
    <w:rsid w:val="0033204E"/>
    <w:rsid w:val="003324DC"/>
    <w:rsid w:val="00332537"/>
    <w:rsid w:val="00333417"/>
    <w:rsid w:val="00335A31"/>
    <w:rsid w:val="003368D2"/>
    <w:rsid w:val="00336C4B"/>
    <w:rsid w:val="00336FC7"/>
    <w:rsid w:val="0034133D"/>
    <w:rsid w:val="003448F1"/>
    <w:rsid w:val="00345244"/>
    <w:rsid w:val="00345309"/>
    <w:rsid w:val="00345B62"/>
    <w:rsid w:val="003467F2"/>
    <w:rsid w:val="00350231"/>
    <w:rsid w:val="003511D0"/>
    <w:rsid w:val="00352EFC"/>
    <w:rsid w:val="00353AE2"/>
    <w:rsid w:val="003555AB"/>
    <w:rsid w:val="00356B00"/>
    <w:rsid w:val="003608F8"/>
    <w:rsid w:val="00361B3C"/>
    <w:rsid w:val="00362EB0"/>
    <w:rsid w:val="003679B5"/>
    <w:rsid w:val="00370727"/>
    <w:rsid w:val="00370935"/>
    <w:rsid w:val="00371124"/>
    <w:rsid w:val="00372BAD"/>
    <w:rsid w:val="003733F6"/>
    <w:rsid w:val="00373584"/>
    <w:rsid w:val="003737E3"/>
    <w:rsid w:val="00373A59"/>
    <w:rsid w:val="00373B6C"/>
    <w:rsid w:val="00374410"/>
    <w:rsid w:val="00374718"/>
    <w:rsid w:val="003770E8"/>
    <w:rsid w:val="00384C07"/>
    <w:rsid w:val="00386E40"/>
    <w:rsid w:val="00387154"/>
    <w:rsid w:val="003919A6"/>
    <w:rsid w:val="00392D24"/>
    <w:rsid w:val="00393955"/>
    <w:rsid w:val="00396A90"/>
    <w:rsid w:val="00396B82"/>
    <w:rsid w:val="003976D3"/>
    <w:rsid w:val="003A1659"/>
    <w:rsid w:val="003A1BA0"/>
    <w:rsid w:val="003A2DA2"/>
    <w:rsid w:val="003A34D6"/>
    <w:rsid w:val="003A5552"/>
    <w:rsid w:val="003A662E"/>
    <w:rsid w:val="003B0A80"/>
    <w:rsid w:val="003B186D"/>
    <w:rsid w:val="003B35E2"/>
    <w:rsid w:val="003B60DC"/>
    <w:rsid w:val="003B7839"/>
    <w:rsid w:val="003C030C"/>
    <w:rsid w:val="003C07FE"/>
    <w:rsid w:val="003C1F06"/>
    <w:rsid w:val="003C2DD1"/>
    <w:rsid w:val="003C3819"/>
    <w:rsid w:val="003C49F4"/>
    <w:rsid w:val="003C53D8"/>
    <w:rsid w:val="003C6061"/>
    <w:rsid w:val="003C679F"/>
    <w:rsid w:val="003D223D"/>
    <w:rsid w:val="003D2E5E"/>
    <w:rsid w:val="003D2ED7"/>
    <w:rsid w:val="003D3C80"/>
    <w:rsid w:val="003D6FBB"/>
    <w:rsid w:val="003E0E8F"/>
    <w:rsid w:val="003E1473"/>
    <w:rsid w:val="003E3B81"/>
    <w:rsid w:val="003E421C"/>
    <w:rsid w:val="003E56B1"/>
    <w:rsid w:val="003E6976"/>
    <w:rsid w:val="003E71B6"/>
    <w:rsid w:val="003E72FD"/>
    <w:rsid w:val="003F06AF"/>
    <w:rsid w:val="003F20B7"/>
    <w:rsid w:val="003F4CA6"/>
    <w:rsid w:val="003F5122"/>
    <w:rsid w:val="003F56A1"/>
    <w:rsid w:val="003F7E21"/>
    <w:rsid w:val="00401A50"/>
    <w:rsid w:val="00402A4A"/>
    <w:rsid w:val="00403B13"/>
    <w:rsid w:val="00403B92"/>
    <w:rsid w:val="00403FB7"/>
    <w:rsid w:val="00405544"/>
    <w:rsid w:val="00411391"/>
    <w:rsid w:val="00413E3B"/>
    <w:rsid w:val="00414575"/>
    <w:rsid w:val="004169DE"/>
    <w:rsid w:val="0041730A"/>
    <w:rsid w:val="00417E2F"/>
    <w:rsid w:val="00421B4F"/>
    <w:rsid w:val="00421E34"/>
    <w:rsid w:val="0042266C"/>
    <w:rsid w:val="00424619"/>
    <w:rsid w:val="00425C3E"/>
    <w:rsid w:val="00432BE6"/>
    <w:rsid w:val="00433092"/>
    <w:rsid w:val="004330DF"/>
    <w:rsid w:val="00433FB2"/>
    <w:rsid w:val="0043408F"/>
    <w:rsid w:val="00435A05"/>
    <w:rsid w:val="00435DDB"/>
    <w:rsid w:val="004363A4"/>
    <w:rsid w:val="00436D76"/>
    <w:rsid w:val="00436DF3"/>
    <w:rsid w:val="0043703B"/>
    <w:rsid w:val="004370CB"/>
    <w:rsid w:val="0043750D"/>
    <w:rsid w:val="00440666"/>
    <w:rsid w:val="0044232C"/>
    <w:rsid w:val="004426F6"/>
    <w:rsid w:val="004451F6"/>
    <w:rsid w:val="0045028C"/>
    <w:rsid w:val="00451729"/>
    <w:rsid w:val="00453757"/>
    <w:rsid w:val="00453907"/>
    <w:rsid w:val="00453D03"/>
    <w:rsid w:val="00454786"/>
    <w:rsid w:val="00456213"/>
    <w:rsid w:val="00456221"/>
    <w:rsid w:val="00461C1A"/>
    <w:rsid w:val="00462290"/>
    <w:rsid w:val="00462F7D"/>
    <w:rsid w:val="004633EC"/>
    <w:rsid w:val="00464E9D"/>
    <w:rsid w:val="0046588E"/>
    <w:rsid w:val="00467175"/>
    <w:rsid w:val="0047150E"/>
    <w:rsid w:val="00472372"/>
    <w:rsid w:val="0047281D"/>
    <w:rsid w:val="00472BD9"/>
    <w:rsid w:val="004768C9"/>
    <w:rsid w:val="0047772A"/>
    <w:rsid w:val="0048112C"/>
    <w:rsid w:val="00481CBE"/>
    <w:rsid w:val="00482A46"/>
    <w:rsid w:val="00483D7C"/>
    <w:rsid w:val="00486A9A"/>
    <w:rsid w:val="00486C3B"/>
    <w:rsid w:val="00487D3E"/>
    <w:rsid w:val="00487E7C"/>
    <w:rsid w:val="00490504"/>
    <w:rsid w:val="00490618"/>
    <w:rsid w:val="00493956"/>
    <w:rsid w:val="0049430C"/>
    <w:rsid w:val="00496C3B"/>
    <w:rsid w:val="004970C9"/>
    <w:rsid w:val="004A030A"/>
    <w:rsid w:val="004A0631"/>
    <w:rsid w:val="004A06FB"/>
    <w:rsid w:val="004A1E1F"/>
    <w:rsid w:val="004A433B"/>
    <w:rsid w:val="004A516B"/>
    <w:rsid w:val="004A5905"/>
    <w:rsid w:val="004A5C19"/>
    <w:rsid w:val="004A69F0"/>
    <w:rsid w:val="004A6F4B"/>
    <w:rsid w:val="004B1639"/>
    <w:rsid w:val="004B1D9A"/>
    <w:rsid w:val="004B1DA0"/>
    <w:rsid w:val="004B1DE0"/>
    <w:rsid w:val="004B2298"/>
    <w:rsid w:val="004B2C91"/>
    <w:rsid w:val="004B3AB1"/>
    <w:rsid w:val="004B43E0"/>
    <w:rsid w:val="004B4B54"/>
    <w:rsid w:val="004B5018"/>
    <w:rsid w:val="004B6196"/>
    <w:rsid w:val="004B6B82"/>
    <w:rsid w:val="004B6E92"/>
    <w:rsid w:val="004B77F2"/>
    <w:rsid w:val="004B7A12"/>
    <w:rsid w:val="004C0090"/>
    <w:rsid w:val="004C0B7D"/>
    <w:rsid w:val="004C0BD8"/>
    <w:rsid w:val="004C1E2F"/>
    <w:rsid w:val="004C252C"/>
    <w:rsid w:val="004C3AC8"/>
    <w:rsid w:val="004C4B60"/>
    <w:rsid w:val="004C4C63"/>
    <w:rsid w:val="004C7F92"/>
    <w:rsid w:val="004D131E"/>
    <w:rsid w:val="004D1689"/>
    <w:rsid w:val="004D2C80"/>
    <w:rsid w:val="004D6111"/>
    <w:rsid w:val="004D7A62"/>
    <w:rsid w:val="004D7ADC"/>
    <w:rsid w:val="004E3834"/>
    <w:rsid w:val="004E528E"/>
    <w:rsid w:val="004E55DD"/>
    <w:rsid w:val="004E57F3"/>
    <w:rsid w:val="004E7224"/>
    <w:rsid w:val="004F1058"/>
    <w:rsid w:val="004F26D2"/>
    <w:rsid w:val="004F3F42"/>
    <w:rsid w:val="004F4E3D"/>
    <w:rsid w:val="004F5B0F"/>
    <w:rsid w:val="004F7192"/>
    <w:rsid w:val="004F7D99"/>
    <w:rsid w:val="00500F4A"/>
    <w:rsid w:val="00501A75"/>
    <w:rsid w:val="00502A60"/>
    <w:rsid w:val="0050308C"/>
    <w:rsid w:val="005032B5"/>
    <w:rsid w:val="005035E8"/>
    <w:rsid w:val="00504A28"/>
    <w:rsid w:val="00505940"/>
    <w:rsid w:val="0051081E"/>
    <w:rsid w:val="005128E7"/>
    <w:rsid w:val="00513771"/>
    <w:rsid w:val="00514DD3"/>
    <w:rsid w:val="0051544A"/>
    <w:rsid w:val="005172A1"/>
    <w:rsid w:val="005216BE"/>
    <w:rsid w:val="00521B49"/>
    <w:rsid w:val="005234EE"/>
    <w:rsid w:val="0052382E"/>
    <w:rsid w:val="00524774"/>
    <w:rsid w:val="00526535"/>
    <w:rsid w:val="005276CD"/>
    <w:rsid w:val="00527815"/>
    <w:rsid w:val="005308D5"/>
    <w:rsid w:val="00534FB7"/>
    <w:rsid w:val="00535E3C"/>
    <w:rsid w:val="00536217"/>
    <w:rsid w:val="00537588"/>
    <w:rsid w:val="005378D0"/>
    <w:rsid w:val="005423F1"/>
    <w:rsid w:val="00543040"/>
    <w:rsid w:val="005463E4"/>
    <w:rsid w:val="005504A7"/>
    <w:rsid w:val="0055053F"/>
    <w:rsid w:val="005564B1"/>
    <w:rsid w:val="00557162"/>
    <w:rsid w:val="00560C95"/>
    <w:rsid w:val="00562E18"/>
    <w:rsid w:val="0056328E"/>
    <w:rsid w:val="00563982"/>
    <w:rsid w:val="005639ED"/>
    <w:rsid w:val="0056453D"/>
    <w:rsid w:val="005668EA"/>
    <w:rsid w:val="00566F60"/>
    <w:rsid w:val="005679C9"/>
    <w:rsid w:val="00567A84"/>
    <w:rsid w:val="00572178"/>
    <w:rsid w:val="0057417C"/>
    <w:rsid w:val="005741C1"/>
    <w:rsid w:val="0057454F"/>
    <w:rsid w:val="005762ED"/>
    <w:rsid w:val="00580D30"/>
    <w:rsid w:val="00580D91"/>
    <w:rsid w:val="00582BBB"/>
    <w:rsid w:val="0058339D"/>
    <w:rsid w:val="00583A50"/>
    <w:rsid w:val="00584635"/>
    <w:rsid w:val="0058632B"/>
    <w:rsid w:val="0059195F"/>
    <w:rsid w:val="00591CD5"/>
    <w:rsid w:val="00591D3B"/>
    <w:rsid w:val="0059352F"/>
    <w:rsid w:val="00593848"/>
    <w:rsid w:val="00593B73"/>
    <w:rsid w:val="00595E2E"/>
    <w:rsid w:val="00596441"/>
    <w:rsid w:val="00597A07"/>
    <w:rsid w:val="005A074F"/>
    <w:rsid w:val="005A07B1"/>
    <w:rsid w:val="005A0DDE"/>
    <w:rsid w:val="005A26CE"/>
    <w:rsid w:val="005A5581"/>
    <w:rsid w:val="005A5AEF"/>
    <w:rsid w:val="005A5CCC"/>
    <w:rsid w:val="005A6320"/>
    <w:rsid w:val="005B0856"/>
    <w:rsid w:val="005B1421"/>
    <w:rsid w:val="005B1DFA"/>
    <w:rsid w:val="005B2392"/>
    <w:rsid w:val="005B2915"/>
    <w:rsid w:val="005B4596"/>
    <w:rsid w:val="005B49B6"/>
    <w:rsid w:val="005B56C5"/>
    <w:rsid w:val="005B6D2B"/>
    <w:rsid w:val="005C0DE7"/>
    <w:rsid w:val="005C2111"/>
    <w:rsid w:val="005C730C"/>
    <w:rsid w:val="005C7533"/>
    <w:rsid w:val="005D1E4E"/>
    <w:rsid w:val="005D2608"/>
    <w:rsid w:val="005D2776"/>
    <w:rsid w:val="005D39E7"/>
    <w:rsid w:val="005D3AA9"/>
    <w:rsid w:val="005D3E15"/>
    <w:rsid w:val="005D49F9"/>
    <w:rsid w:val="005D7371"/>
    <w:rsid w:val="005E0069"/>
    <w:rsid w:val="005E0624"/>
    <w:rsid w:val="005E128E"/>
    <w:rsid w:val="005E2D86"/>
    <w:rsid w:val="005E394F"/>
    <w:rsid w:val="005E5467"/>
    <w:rsid w:val="005E5589"/>
    <w:rsid w:val="005E5ECB"/>
    <w:rsid w:val="005E6BD7"/>
    <w:rsid w:val="005E7D9B"/>
    <w:rsid w:val="005F0857"/>
    <w:rsid w:val="005F76CB"/>
    <w:rsid w:val="00601DDC"/>
    <w:rsid w:val="00603520"/>
    <w:rsid w:val="00603BA3"/>
    <w:rsid w:val="00604BC9"/>
    <w:rsid w:val="0060643B"/>
    <w:rsid w:val="00607282"/>
    <w:rsid w:val="00612520"/>
    <w:rsid w:val="0061347E"/>
    <w:rsid w:val="00613F1D"/>
    <w:rsid w:val="0061432F"/>
    <w:rsid w:val="00616913"/>
    <w:rsid w:val="00620A41"/>
    <w:rsid w:val="00622C81"/>
    <w:rsid w:val="00623EA4"/>
    <w:rsid w:val="00625C48"/>
    <w:rsid w:val="006265C4"/>
    <w:rsid w:val="0062749E"/>
    <w:rsid w:val="00627624"/>
    <w:rsid w:val="006321DE"/>
    <w:rsid w:val="0063453D"/>
    <w:rsid w:val="006377B7"/>
    <w:rsid w:val="00641036"/>
    <w:rsid w:val="0064217B"/>
    <w:rsid w:val="00642E7B"/>
    <w:rsid w:val="006462C4"/>
    <w:rsid w:val="00651D1E"/>
    <w:rsid w:val="0066072C"/>
    <w:rsid w:val="0066183A"/>
    <w:rsid w:val="00662DCA"/>
    <w:rsid w:val="00663094"/>
    <w:rsid w:val="0066389E"/>
    <w:rsid w:val="0066452D"/>
    <w:rsid w:val="006648BB"/>
    <w:rsid w:val="00664B4A"/>
    <w:rsid w:val="00670066"/>
    <w:rsid w:val="006707DD"/>
    <w:rsid w:val="006720E5"/>
    <w:rsid w:val="006760CF"/>
    <w:rsid w:val="006775B1"/>
    <w:rsid w:val="00680369"/>
    <w:rsid w:val="00680FDF"/>
    <w:rsid w:val="006834B9"/>
    <w:rsid w:val="006836A0"/>
    <w:rsid w:val="00684078"/>
    <w:rsid w:val="00685008"/>
    <w:rsid w:val="006869E1"/>
    <w:rsid w:val="00686C02"/>
    <w:rsid w:val="006871F2"/>
    <w:rsid w:val="00691DFA"/>
    <w:rsid w:val="00693D23"/>
    <w:rsid w:val="00694FA3"/>
    <w:rsid w:val="006956AB"/>
    <w:rsid w:val="006976AF"/>
    <w:rsid w:val="006A10DE"/>
    <w:rsid w:val="006A12E2"/>
    <w:rsid w:val="006A1F3F"/>
    <w:rsid w:val="006A2C7B"/>
    <w:rsid w:val="006A2D4A"/>
    <w:rsid w:val="006A4654"/>
    <w:rsid w:val="006A598C"/>
    <w:rsid w:val="006A6314"/>
    <w:rsid w:val="006A769E"/>
    <w:rsid w:val="006A78AB"/>
    <w:rsid w:val="006B06EE"/>
    <w:rsid w:val="006B2EBA"/>
    <w:rsid w:val="006B3BC4"/>
    <w:rsid w:val="006B4EC1"/>
    <w:rsid w:val="006B56E7"/>
    <w:rsid w:val="006B6761"/>
    <w:rsid w:val="006B7B68"/>
    <w:rsid w:val="006C0544"/>
    <w:rsid w:val="006C08CD"/>
    <w:rsid w:val="006C1D1D"/>
    <w:rsid w:val="006C26FB"/>
    <w:rsid w:val="006C2850"/>
    <w:rsid w:val="006C4050"/>
    <w:rsid w:val="006C66CD"/>
    <w:rsid w:val="006C6C71"/>
    <w:rsid w:val="006D0253"/>
    <w:rsid w:val="006D0492"/>
    <w:rsid w:val="006D0880"/>
    <w:rsid w:val="006D1CAF"/>
    <w:rsid w:val="006D28F5"/>
    <w:rsid w:val="006D3B60"/>
    <w:rsid w:val="006D4626"/>
    <w:rsid w:val="006D4DBA"/>
    <w:rsid w:val="006D6A5A"/>
    <w:rsid w:val="006D6F9B"/>
    <w:rsid w:val="006D7405"/>
    <w:rsid w:val="006E1401"/>
    <w:rsid w:val="006E2858"/>
    <w:rsid w:val="006E2B78"/>
    <w:rsid w:val="006E3AEF"/>
    <w:rsid w:val="006E48D7"/>
    <w:rsid w:val="006E56B8"/>
    <w:rsid w:val="006E7CB8"/>
    <w:rsid w:val="006E7D0C"/>
    <w:rsid w:val="006F295C"/>
    <w:rsid w:val="006F6ABC"/>
    <w:rsid w:val="007001DB"/>
    <w:rsid w:val="007036DE"/>
    <w:rsid w:val="007039C7"/>
    <w:rsid w:val="00703C9B"/>
    <w:rsid w:val="00704311"/>
    <w:rsid w:val="00704E47"/>
    <w:rsid w:val="00705FD8"/>
    <w:rsid w:val="007075F7"/>
    <w:rsid w:val="00710419"/>
    <w:rsid w:val="00711F77"/>
    <w:rsid w:val="00713FD2"/>
    <w:rsid w:val="00714C6A"/>
    <w:rsid w:val="00716A0C"/>
    <w:rsid w:val="00717662"/>
    <w:rsid w:val="007179ED"/>
    <w:rsid w:val="0072089C"/>
    <w:rsid w:val="007211D5"/>
    <w:rsid w:val="0072194D"/>
    <w:rsid w:val="00721A69"/>
    <w:rsid w:val="00721D51"/>
    <w:rsid w:val="00722E05"/>
    <w:rsid w:val="007237E6"/>
    <w:rsid w:val="00723D92"/>
    <w:rsid w:val="0072479F"/>
    <w:rsid w:val="00724B74"/>
    <w:rsid w:val="007251CB"/>
    <w:rsid w:val="007263DA"/>
    <w:rsid w:val="007263F4"/>
    <w:rsid w:val="007267E9"/>
    <w:rsid w:val="007270CA"/>
    <w:rsid w:val="00727C82"/>
    <w:rsid w:val="00730FAB"/>
    <w:rsid w:val="00731530"/>
    <w:rsid w:val="007317F6"/>
    <w:rsid w:val="00731C3B"/>
    <w:rsid w:val="00732DF9"/>
    <w:rsid w:val="00734E13"/>
    <w:rsid w:val="0073547B"/>
    <w:rsid w:val="00735668"/>
    <w:rsid w:val="00735981"/>
    <w:rsid w:val="00736104"/>
    <w:rsid w:val="007363F7"/>
    <w:rsid w:val="00737190"/>
    <w:rsid w:val="00737B6A"/>
    <w:rsid w:val="0074022F"/>
    <w:rsid w:val="0074188A"/>
    <w:rsid w:val="007418EC"/>
    <w:rsid w:val="00741B1A"/>
    <w:rsid w:val="00742DFF"/>
    <w:rsid w:val="007432F3"/>
    <w:rsid w:val="00743CCF"/>
    <w:rsid w:val="00744E59"/>
    <w:rsid w:val="0074507B"/>
    <w:rsid w:val="00746E29"/>
    <w:rsid w:val="007473E0"/>
    <w:rsid w:val="00750C50"/>
    <w:rsid w:val="007521A0"/>
    <w:rsid w:val="007524B9"/>
    <w:rsid w:val="0075304E"/>
    <w:rsid w:val="0076021B"/>
    <w:rsid w:val="00760E5E"/>
    <w:rsid w:val="0076144F"/>
    <w:rsid w:val="00761F6E"/>
    <w:rsid w:val="00762251"/>
    <w:rsid w:val="00762435"/>
    <w:rsid w:val="00762A1B"/>
    <w:rsid w:val="00762EF1"/>
    <w:rsid w:val="0076398E"/>
    <w:rsid w:val="00765451"/>
    <w:rsid w:val="0076564C"/>
    <w:rsid w:val="00770BC8"/>
    <w:rsid w:val="0077218B"/>
    <w:rsid w:val="00772A63"/>
    <w:rsid w:val="00774D78"/>
    <w:rsid w:val="00776556"/>
    <w:rsid w:val="00776DD5"/>
    <w:rsid w:val="00776EB4"/>
    <w:rsid w:val="00782440"/>
    <w:rsid w:val="007842C6"/>
    <w:rsid w:val="00784594"/>
    <w:rsid w:val="00784E19"/>
    <w:rsid w:val="007904BA"/>
    <w:rsid w:val="00790D2C"/>
    <w:rsid w:val="0079367E"/>
    <w:rsid w:val="00793C5B"/>
    <w:rsid w:val="007A0FB0"/>
    <w:rsid w:val="007A32E2"/>
    <w:rsid w:val="007A4000"/>
    <w:rsid w:val="007A4B0B"/>
    <w:rsid w:val="007A687B"/>
    <w:rsid w:val="007A6AFA"/>
    <w:rsid w:val="007B05BE"/>
    <w:rsid w:val="007B0BE2"/>
    <w:rsid w:val="007B173E"/>
    <w:rsid w:val="007B2442"/>
    <w:rsid w:val="007B388D"/>
    <w:rsid w:val="007B607C"/>
    <w:rsid w:val="007B7895"/>
    <w:rsid w:val="007C0737"/>
    <w:rsid w:val="007C18ED"/>
    <w:rsid w:val="007C1BBC"/>
    <w:rsid w:val="007C29F6"/>
    <w:rsid w:val="007C66DA"/>
    <w:rsid w:val="007C69A4"/>
    <w:rsid w:val="007C6CB6"/>
    <w:rsid w:val="007C7035"/>
    <w:rsid w:val="007D148D"/>
    <w:rsid w:val="007D5D31"/>
    <w:rsid w:val="007D5FF8"/>
    <w:rsid w:val="007D7C7D"/>
    <w:rsid w:val="007E29DE"/>
    <w:rsid w:val="007E304E"/>
    <w:rsid w:val="007E59A9"/>
    <w:rsid w:val="007E6AA2"/>
    <w:rsid w:val="007E7530"/>
    <w:rsid w:val="007F0F40"/>
    <w:rsid w:val="007F1079"/>
    <w:rsid w:val="007F376B"/>
    <w:rsid w:val="007F55C3"/>
    <w:rsid w:val="007F6954"/>
    <w:rsid w:val="007F71DF"/>
    <w:rsid w:val="007F7DBF"/>
    <w:rsid w:val="0080123B"/>
    <w:rsid w:val="008019B2"/>
    <w:rsid w:val="00803254"/>
    <w:rsid w:val="00804745"/>
    <w:rsid w:val="00806751"/>
    <w:rsid w:val="00810553"/>
    <w:rsid w:val="0081178C"/>
    <w:rsid w:val="00811F3A"/>
    <w:rsid w:val="00812A9E"/>
    <w:rsid w:val="008148DE"/>
    <w:rsid w:val="00815C22"/>
    <w:rsid w:val="008160B9"/>
    <w:rsid w:val="00816C42"/>
    <w:rsid w:val="00816D5A"/>
    <w:rsid w:val="00816F50"/>
    <w:rsid w:val="00820E9A"/>
    <w:rsid w:val="00821395"/>
    <w:rsid w:val="00821612"/>
    <w:rsid w:val="00821FD5"/>
    <w:rsid w:val="008229CC"/>
    <w:rsid w:val="0082307D"/>
    <w:rsid w:val="00823127"/>
    <w:rsid w:val="00825ECB"/>
    <w:rsid w:val="0082636A"/>
    <w:rsid w:val="00826F82"/>
    <w:rsid w:val="00827443"/>
    <w:rsid w:val="00831213"/>
    <w:rsid w:val="008325AE"/>
    <w:rsid w:val="00833245"/>
    <w:rsid w:val="00834C4F"/>
    <w:rsid w:val="008357AE"/>
    <w:rsid w:val="008357D4"/>
    <w:rsid w:val="0083629B"/>
    <w:rsid w:val="00836B75"/>
    <w:rsid w:val="00836DAF"/>
    <w:rsid w:val="00837CD5"/>
    <w:rsid w:val="008400AD"/>
    <w:rsid w:val="00840E86"/>
    <w:rsid w:val="0084184E"/>
    <w:rsid w:val="00842938"/>
    <w:rsid w:val="00844277"/>
    <w:rsid w:val="0084464B"/>
    <w:rsid w:val="00844AAF"/>
    <w:rsid w:val="00844B7D"/>
    <w:rsid w:val="008469EE"/>
    <w:rsid w:val="00851442"/>
    <w:rsid w:val="00855DF7"/>
    <w:rsid w:val="00856819"/>
    <w:rsid w:val="00856A77"/>
    <w:rsid w:val="00861ED7"/>
    <w:rsid w:val="00862B5A"/>
    <w:rsid w:val="008635C5"/>
    <w:rsid w:val="00864AB5"/>
    <w:rsid w:val="008655EC"/>
    <w:rsid w:val="00865C58"/>
    <w:rsid w:val="00865D6D"/>
    <w:rsid w:val="00866506"/>
    <w:rsid w:val="00866ACA"/>
    <w:rsid w:val="00866D8B"/>
    <w:rsid w:val="00867D5E"/>
    <w:rsid w:val="0087041E"/>
    <w:rsid w:val="00872741"/>
    <w:rsid w:val="008729A4"/>
    <w:rsid w:val="008748EF"/>
    <w:rsid w:val="00874B7B"/>
    <w:rsid w:val="0087636F"/>
    <w:rsid w:val="008773F7"/>
    <w:rsid w:val="00880B20"/>
    <w:rsid w:val="00880C78"/>
    <w:rsid w:val="00882862"/>
    <w:rsid w:val="0088289F"/>
    <w:rsid w:val="00885E55"/>
    <w:rsid w:val="00890EE9"/>
    <w:rsid w:val="00891D56"/>
    <w:rsid w:val="00891FBB"/>
    <w:rsid w:val="0089468C"/>
    <w:rsid w:val="00894946"/>
    <w:rsid w:val="00895E35"/>
    <w:rsid w:val="0089666C"/>
    <w:rsid w:val="008A0AE2"/>
    <w:rsid w:val="008A0ECD"/>
    <w:rsid w:val="008A1A12"/>
    <w:rsid w:val="008B1564"/>
    <w:rsid w:val="008B1FB4"/>
    <w:rsid w:val="008B2425"/>
    <w:rsid w:val="008B33D8"/>
    <w:rsid w:val="008B3F3F"/>
    <w:rsid w:val="008B4265"/>
    <w:rsid w:val="008B4488"/>
    <w:rsid w:val="008B631A"/>
    <w:rsid w:val="008B6A67"/>
    <w:rsid w:val="008B7921"/>
    <w:rsid w:val="008C1F28"/>
    <w:rsid w:val="008C24D7"/>
    <w:rsid w:val="008C2F1E"/>
    <w:rsid w:val="008C2F55"/>
    <w:rsid w:val="008C3563"/>
    <w:rsid w:val="008C3ACC"/>
    <w:rsid w:val="008C3E52"/>
    <w:rsid w:val="008C5D35"/>
    <w:rsid w:val="008C76AE"/>
    <w:rsid w:val="008D1B79"/>
    <w:rsid w:val="008D1D3F"/>
    <w:rsid w:val="008D398F"/>
    <w:rsid w:val="008D4BCD"/>
    <w:rsid w:val="008D5777"/>
    <w:rsid w:val="008D797F"/>
    <w:rsid w:val="008E1DDF"/>
    <w:rsid w:val="008E24F1"/>
    <w:rsid w:val="008E30F0"/>
    <w:rsid w:val="008E41DB"/>
    <w:rsid w:val="008E515B"/>
    <w:rsid w:val="008E5560"/>
    <w:rsid w:val="008F2D21"/>
    <w:rsid w:val="008F4AB4"/>
    <w:rsid w:val="008F6B8E"/>
    <w:rsid w:val="008F75C8"/>
    <w:rsid w:val="00900531"/>
    <w:rsid w:val="00900FA3"/>
    <w:rsid w:val="00901140"/>
    <w:rsid w:val="00902929"/>
    <w:rsid w:val="00902B89"/>
    <w:rsid w:val="00903BBA"/>
    <w:rsid w:val="00904DFA"/>
    <w:rsid w:val="00905260"/>
    <w:rsid w:val="00907843"/>
    <w:rsid w:val="00910334"/>
    <w:rsid w:val="009104CE"/>
    <w:rsid w:val="009113DF"/>
    <w:rsid w:val="009118B0"/>
    <w:rsid w:val="00913A75"/>
    <w:rsid w:val="0091740B"/>
    <w:rsid w:val="0091791A"/>
    <w:rsid w:val="0091798B"/>
    <w:rsid w:val="00921A1C"/>
    <w:rsid w:val="00921ADB"/>
    <w:rsid w:val="00922C7D"/>
    <w:rsid w:val="009265D4"/>
    <w:rsid w:val="00926C95"/>
    <w:rsid w:val="00927EC6"/>
    <w:rsid w:val="009305D6"/>
    <w:rsid w:val="00931107"/>
    <w:rsid w:val="00933619"/>
    <w:rsid w:val="00934513"/>
    <w:rsid w:val="00935556"/>
    <w:rsid w:val="009361CC"/>
    <w:rsid w:val="00937A3D"/>
    <w:rsid w:val="009432DE"/>
    <w:rsid w:val="009436B0"/>
    <w:rsid w:val="00945442"/>
    <w:rsid w:val="00946520"/>
    <w:rsid w:val="00950F3F"/>
    <w:rsid w:val="00952832"/>
    <w:rsid w:val="0095319B"/>
    <w:rsid w:val="00953600"/>
    <w:rsid w:val="00953A98"/>
    <w:rsid w:val="00954BC7"/>
    <w:rsid w:val="00955595"/>
    <w:rsid w:val="009555A2"/>
    <w:rsid w:val="009559F9"/>
    <w:rsid w:val="00955C3F"/>
    <w:rsid w:val="00956ADE"/>
    <w:rsid w:val="00957070"/>
    <w:rsid w:val="00961989"/>
    <w:rsid w:val="00962A92"/>
    <w:rsid w:val="00963069"/>
    <w:rsid w:val="00964885"/>
    <w:rsid w:val="00965FA4"/>
    <w:rsid w:val="0096703C"/>
    <w:rsid w:val="009671AC"/>
    <w:rsid w:val="00971D3E"/>
    <w:rsid w:val="009726AD"/>
    <w:rsid w:val="009729DC"/>
    <w:rsid w:val="00972E0A"/>
    <w:rsid w:val="00973225"/>
    <w:rsid w:val="009735B1"/>
    <w:rsid w:val="00973C26"/>
    <w:rsid w:val="00974485"/>
    <w:rsid w:val="009750C4"/>
    <w:rsid w:val="009755C7"/>
    <w:rsid w:val="00975738"/>
    <w:rsid w:val="00981FB4"/>
    <w:rsid w:val="00984339"/>
    <w:rsid w:val="00987083"/>
    <w:rsid w:val="00990969"/>
    <w:rsid w:val="00994B2F"/>
    <w:rsid w:val="00995184"/>
    <w:rsid w:val="00995196"/>
    <w:rsid w:val="00995752"/>
    <w:rsid w:val="00996E32"/>
    <w:rsid w:val="00997AB2"/>
    <w:rsid w:val="00997FB8"/>
    <w:rsid w:val="009A0015"/>
    <w:rsid w:val="009A2A10"/>
    <w:rsid w:val="009A2A14"/>
    <w:rsid w:val="009A346F"/>
    <w:rsid w:val="009A4E28"/>
    <w:rsid w:val="009A69B8"/>
    <w:rsid w:val="009A7882"/>
    <w:rsid w:val="009A7A34"/>
    <w:rsid w:val="009B1121"/>
    <w:rsid w:val="009B374A"/>
    <w:rsid w:val="009B4A05"/>
    <w:rsid w:val="009B5017"/>
    <w:rsid w:val="009B6DAC"/>
    <w:rsid w:val="009C33C8"/>
    <w:rsid w:val="009C539C"/>
    <w:rsid w:val="009D267B"/>
    <w:rsid w:val="009D2BBA"/>
    <w:rsid w:val="009D38CF"/>
    <w:rsid w:val="009D57DE"/>
    <w:rsid w:val="009D67C7"/>
    <w:rsid w:val="009E0EF2"/>
    <w:rsid w:val="009E3E1A"/>
    <w:rsid w:val="009E412D"/>
    <w:rsid w:val="009E43AE"/>
    <w:rsid w:val="009E47B5"/>
    <w:rsid w:val="009E55EA"/>
    <w:rsid w:val="009E588E"/>
    <w:rsid w:val="009E765C"/>
    <w:rsid w:val="009F24B3"/>
    <w:rsid w:val="009F4641"/>
    <w:rsid w:val="009F488C"/>
    <w:rsid w:val="009F48DD"/>
    <w:rsid w:val="009F4B9D"/>
    <w:rsid w:val="009F5576"/>
    <w:rsid w:val="009F7288"/>
    <w:rsid w:val="00A00283"/>
    <w:rsid w:val="00A0113B"/>
    <w:rsid w:val="00A0198B"/>
    <w:rsid w:val="00A02322"/>
    <w:rsid w:val="00A02EF8"/>
    <w:rsid w:val="00A041E9"/>
    <w:rsid w:val="00A052E5"/>
    <w:rsid w:val="00A05F94"/>
    <w:rsid w:val="00A065B8"/>
    <w:rsid w:val="00A068C4"/>
    <w:rsid w:val="00A1113D"/>
    <w:rsid w:val="00A1430A"/>
    <w:rsid w:val="00A15138"/>
    <w:rsid w:val="00A166E8"/>
    <w:rsid w:val="00A17D36"/>
    <w:rsid w:val="00A20085"/>
    <w:rsid w:val="00A2144E"/>
    <w:rsid w:val="00A23676"/>
    <w:rsid w:val="00A242BF"/>
    <w:rsid w:val="00A27A00"/>
    <w:rsid w:val="00A27BC7"/>
    <w:rsid w:val="00A30492"/>
    <w:rsid w:val="00A30FB2"/>
    <w:rsid w:val="00A32A6B"/>
    <w:rsid w:val="00A336CC"/>
    <w:rsid w:val="00A37CB4"/>
    <w:rsid w:val="00A37E55"/>
    <w:rsid w:val="00A402E9"/>
    <w:rsid w:val="00A40946"/>
    <w:rsid w:val="00A40E92"/>
    <w:rsid w:val="00A412E3"/>
    <w:rsid w:val="00A4201F"/>
    <w:rsid w:val="00A43A16"/>
    <w:rsid w:val="00A44B15"/>
    <w:rsid w:val="00A46825"/>
    <w:rsid w:val="00A4746B"/>
    <w:rsid w:val="00A47601"/>
    <w:rsid w:val="00A50872"/>
    <w:rsid w:val="00A517E3"/>
    <w:rsid w:val="00A51CAF"/>
    <w:rsid w:val="00A538B6"/>
    <w:rsid w:val="00A57C71"/>
    <w:rsid w:val="00A62A46"/>
    <w:rsid w:val="00A63130"/>
    <w:rsid w:val="00A63A6C"/>
    <w:rsid w:val="00A64658"/>
    <w:rsid w:val="00A64713"/>
    <w:rsid w:val="00A64EDA"/>
    <w:rsid w:val="00A662C5"/>
    <w:rsid w:val="00A70B7C"/>
    <w:rsid w:val="00A70F63"/>
    <w:rsid w:val="00A7295D"/>
    <w:rsid w:val="00A72CB8"/>
    <w:rsid w:val="00A754F1"/>
    <w:rsid w:val="00A760CA"/>
    <w:rsid w:val="00A7612E"/>
    <w:rsid w:val="00A76BD7"/>
    <w:rsid w:val="00A77A56"/>
    <w:rsid w:val="00A8095F"/>
    <w:rsid w:val="00A83B22"/>
    <w:rsid w:val="00A84DE8"/>
    <w:rsid w:val="00A852AC"/>
    <w:rsid w:val="00A85D98"/>
    <w:rsid w:val="00A9027E"/>
    <w:rsid w:val="00A9117E"/>
    <w:rsid w:val="00A92F1D"/>
    <w:rsid w:val="00A9302F"/>
    <w:rsid w:val="00A9330A"/>
    <w:rsid w:val="00A964F5"/>
    <w:rsid w:val="00A96A81"/>
    <w:rsid w:val="00A96C52"/>
    <w:rsid w:val="00A96E9E"/>
    <w:rsid w:val="00AA0408"/>
    <w:rsid w:val="00AA1380"/>
    <w:rsid w:val="00AA17F6"/>
    <w:rsid w:val="00AA5F48"/>
    <w:rsid w:val="00AB072D"/>
    <w:rsid w:val="00AB0972"/>
    <w:rsid w:val="00AB0D75"/>
    <w:rsid w:val="00AB25C2"/>
    <w:rsid w:val="00AB2BE3"/>
    <w:rsid w:val="00AB3860"/>
    <w:rsid w:val="00AB3E08"/>
    <w:rsid w:val="00AB71D5"/>
    <w:rsid w:val="00AB76C6"/>
    <w:rsid w:val="00AC174B"/>
    <w:rsid w:val="00AC2509"/>
    <w:rsid w:val="00AC419E"/>
    <w:rsid w:val="00AC42FB"/>
    <w:rsid w:val="00AC440C"/>
    <w:rsid w:val="00AC4545"/>
    <w:rsid w:val="00AC4C3A"/>
    <w:rsid w:val="00AC4F88"/>
    <w:rsid w:val="00AC6228"/>
    <w:rsid w:val="00AC628D"/>
    <w:rsid w:val="00AC669B"/>
    <w:rsid w:val="00AD1D72"/>
    <w:rsid w:val="00AD2296"/>
    <w:rsid w:val="00AD245F"/>
    <w:rsid w:val="00AD3382"/>
    <w:rsid w:val="00AD4735"/>
    <w:rsid w:val="00AD5A73"/>
    <w:rsid w:val="00AD5D26"/>
    <w:rsid w:val="00AE0A4B"/>
    <w:rsid w:val="00AE0FCE"/>
    <w:rsid w:val="00AE130D"/>
    <w:rsid w:val="00AE5367"/>
    <w:rsid w:val="00AE6C58"/>
    <w:rsid w:val="00AE6DBD"/>
    <w:rsid w:val="00AE7F88"/>
    <w:rsid w:val="00AF2944"/>
    <w:rsid w:val="00AF3182"/>
    <w:rsid w:val="00AF7D74"/>
    <w:rsid w:val="00B0104E"/>
    <w:rsid w:val="00B05CD0"/>
    <w:rsid w:val="00B05F19"/>
    <w:rsid w:val="00B066B8"/>
    <w:rsid w:val="00B067CB"/>
    <w:rsid w:val="00B104E6"/>
    <w:rsid w:val="00B14782"/>
    <w:rsid w:val="00B14DF1"/>
    <w:rsid w:val="00B15015"/>
    <w:rsid w:val="00B155AC"/>
    <w:rsid w:val="00B16156"/>
    <w:rsid w:val="00B16D24"/>
    <w:rsid w:val="00B2195C"/>
    <w:rsid w:val="00B23497"/>
    <w:rsid w:val="00B23DFE"/>
    <w:rsid w:val="00B24E0F"/>
    <w:rsid w:val="00B24F54"/>
    <w:rsid w:val="00B2621A"/>
    <w:rsid w:val="00B2728F"/>
    <w:rsid w:val="00B31FDC"/>
    <w:rsid w:val="00B32014"/>
    <w:rsid w:val="00B333C5"/>
    <w:rsid w:val="00B33BFC"/>
    <w:rsid w:val="00B3439E"/>
    <w:rsid w:val="00B3585C"/>
    <w:rsid w:val="00B36727"/>
    <w:rsid w:val="00B40384"/>
    <w:rsid w:val="00B40E40"/>
    <w:rsid w:val="00B44661"/>
    <w:rsid w:val="00B45067"/>
    <w:rsid w:val="00B45906"/>
    <w:rsid w:val="00B462F3"/>
    <w:rsid w:val="00B467DA"/>
    <w:rsid w:val="00B50BDA"/>
    <w:rsid w:val="00B5162A"/>
    <w:rsid w:val="00B5239E"/>
    <w:rsid w:val="00B54323"/>
    <w:rsid w:val="00B54AB1"/>
    <w:rsid w:val="00B550B0"/>
    <w:rsid w:val="00B60BD5"/>
    <w:rsid w:val="00B63C36"/>
    <w:rsid w:val="00B640D8"/>
    <w:rsid w:val="00B650AA"/>
    <w:rsid w:val="00B65C7D"/>
    <w:rsid w:val="00B66786"/>
    <w:rsid w:val="00B70F77"/>
    <w:rsid w:val="00B72FA6"/>
    <w:rsid w:val="00B75610"/>
    <w:rsid w:val="00B76090"/>
    <w:rsid w:val="00B80F5D"/>
    <w:rsid w:val="00B84BD0"/>
    <w:rsid w:val="00B85B98"/>
    <w:rsid w:val="00B85DC1"/>
    <w:rsid w:val="00B8739D"/>
    <w:rsid w:val="00B873DA"/>
    <w:rsid w:val="00B87960"/>
    <w:rsid w:val="00B904D1"/>
    <w:rsid w:val="00B904F0"/>
    <w:rsid w:val="00B90E13"/>
    <w:rsid w:val="00B92865"/>
    <w:rsid w:val="00B94B08"/>
    <w:rsid w:val="00B9535E"/>
    <w:rsid w:val="00B95A24"/>
    <w:rsid w:val="00BA25CF"/>
    <w:rsid w:val="00BA442F"/>
    <w:rsid w:val="00BA7FEA"/>
    <w:rsid w:val="00BB009A"/>
    <w:rsid w:val="00BB12DD"/>
    <w:rsid w:val="00BB1B5E"/>
    <w:rsid w:val="00BB340C"/>
    <w:rsid w:val="00BB366A"/>
    <w:rsid w:val="00BB6184"/>
    <w:rsid w:val="00BB6E52"/>
    <w:rsid w:val="00BB74EE"/>
    <w:rsid w:val="00BC42B0"/>
    <w:rsid w:val="00BC4435"/>
    <w:rsid w:val="00BC5F98"/>
    <w:rsid w:val="00BC64CF"/>
    <w:rsid w:val="00BC6561"/>
    <w:rsid w:val="00BD16F7"/>
    <w:rsid w:val="00BD29FB"/>
    <w:rsid w:val="00BD2F39"/>
    <w:rsid w:val="00BD31B9"/>
    <w:rsid w:val="00BD32DB"/>
    <w:rsid w:val="00BD4250"/>
    <w:rsid w:val="00BD53FC"/>
    <w:rsid w:val="00BD6BE3"/>
    <w:rsid w:val="00BE1156"/>
    <w:rsid w:val="00BE2900"/>
    <w:rsid w:val="00BE51F5"/>
    <w:rsid w:val="00BE5937"/>
    <w:rsid w:val="00BE6E9D"/>
    <w:rsid w:val="00BE7471"/>
    <w:rsid w:val="00BF0F67"/>
    <w:rsid w:val="00BF0FC4"/>
    <w:rsid w:val="00BF42A4"/>
    <w:rsid w:val="00BF5067"/>
    <w:rsid w:val="00BF71E1"/>
    <w:rsid w:val="00BF7327"/>
    <w:rsid w:val="00C0052D"/>
    <w:rsid w:val="00C00B78"/>
    <w:rsid w:val="00C0161A"/>
    <w:rsid w:val="00C020ED"/>
    <w:rsid w:val="00C02D2D"/>
    <w:rsid w:val="00C0333F"/>
    <w:rsid w:val="00C04E86"/>
    <w:rsid w:val="00C0683B"/>
    <w:rsid w:val="00C068C3"/>
    <w:rsid w:val="00C10092"/>
    <w:rsid w:val="00C11B41"/>
    <w:rsid w:val="00C13CD4"/>
    <w:rsid w:val="00C162CF"/>
    <w:rsid w:val="00C162D4"/>
    <w:rsid w:val="00C164E0"/>
    <w:rsid w:val="00C165DB"/>
    <w:rsid w:val="00C16720"/>
    <w:rsid w:val="00C17306"/>
    <w:rsid w:val="00C176E8"/>
    <w:rsid w:val="00C17839"/>
    <w:rsid w:val="00C17EE3"/>
    <w:rsid w:val="00C208D4"/>
    <w:rsid w:val="00C21374"/>
    <w:rsid w:val="00C25811"/>
    <w:rsid w:val="00C2644A"/>
    <w:rsid w:val="00C3014D"/>
    <w:rsid w:val="00C32159"/>
    <w:rsid w:val="00C32288"/>
    <w:rsid w:val="00C32289"/>
    <w:rsid w:val="00C32C3B"/>
    <w:rsid w:val="00C34455"/>
    <w:rsid w:val="00C368F7"/>
    <w:rsid w:val="00C375C5"/>
    <w:rsid w:val="00C378C4"/>
    <w:rsid w:val="00C41764"/>
    <w:rsid w:val="00C4176B"/>
    <w:rsid w:val="00C42469"/>
    <w:rsid w:val="00C430F1"/>
    <w:rsid w:val="00C453E5"/>
    <w:rsid w:val="00C45A20"/>
    <w:rsid w:val="00C45A23"/>
    <w:rsid w:val="00C45BF0"/>
    <w:rsid w:val="00C4607D"/>
    <w:rsid w:val="00C468E6"/>
    <w:rsid w:val="00C5209A"/>
    <w:rsid w:val="00C52CDE"/>
    <w:rsid w:val="00C52F2B"/>
    <w:rsid w:val="00C52F79"/>
    <w:rsid w:val="00C53D81"/>
    <w:rsid w:val="00C55231"/>
    <w:rsid w:val="00C553E7"/>
    <w:rsid w:val="00C554ED"/>
    <w:rsid w:val="00C60433"/>
    <w:rsid w:val="00C6047B"/>
    <w:rsid w:val="00C6074B"/>
    <w:rsid w:val="00C60AAC"/>
    <w:rsid w:val="00C7417A"/>
    <w:rsid w:val="00C74DAF"/>
    <w:rsid w:val="00C75FD6"/>
    <w:rsid w:val="00C765B8"/>
    <w:rsid w:val="00C77EC9"/>
    <w:rsid w:val="00C8049B"/>
    <w:rsid w:val="00C81F6C"/>
    <w:rsid w:val="00C82FCA"/>
    <w:rsid w:val="00C85D86"/>
    <w:rsid w:val="00C86BE7"/>
    <w:rsid w:val="00C86D9F"/>
    <w:rsid w:val="00C91EF9"/>
    <w:rsid w:val="00C920E2"/>
    <w:rsid w:val="00C92900"/>
    <w:rsid w:val="00C934F3"/>
    <w:rsid w:val="00C93CA6"/>
    <w:rsid w:val="00C95C71"/>
    <w:rsid w:val="00C95D0F"/>
    <w:rsid w:val="00C96992"/>
    <w:rsid w:val="00CA002F"/>
    <w:rsid w:val="00CA0466"/>
    <w:rsid w:val="00CA1E07"/>
    <w:rsid w:val="00CA4657"/>
    <w:rsid w:val="00CA4A5E"/>
    <w:rsid w:val="00CA5815"/>
    <w:rsid w:val="00CA64B0"/>
    <w:rsid w:val="00CA7F32"/>
    <w:rsid w:val="00CB0AC1"/>
    <w:rsid w:val="00CB13A3"/>
    <w:rsid w:val="00CB184E"/>
    <w:rsid w:val="00CB32E6"/>
    <w:rsid w:val="00CB4A1C"/>
    <w:rsid w:val="00CB4A43"/>
    <w:rsid w:val="00CB4DD6"/>
    <w:rsid w:val="00CB5ADF"/>
    <w:rsid w:val="00CC002D"/>
    <w:rsid w:val="00CC0387"/>
    <w:rsid w:val="00CC3048"/>
    <w:rsid w:val="00CC5AA0"/>
    <w:rsid w:val="00CC6074"/>
    <w:rsid w:val="00CC6126"/>
    <w:rsid w:val="00CC75DE"/>
    <w:rsid w:val="00CD0553"/>
    <w:rsid w:val="00CD35A1"/>
    <w:rsid w:val="00CD3824"/>
    <w:rsid w:val="00CD4048"/>
    <w:rsid w:val="00CD52F5"/>
    <w:rsid w:val="00CD5D97"/>
    <w:rsid w:val="00CE0A68"/>
    <w:rsid w:val="00CE0ACD"/>
    <w:rsid w:val="00CE3B09"/>
    <w:rsid w:val="00CE3E4E"/>
    <w:rsid w:val="00CE6A70"/>
    <w:rsid w:val="00CF0280"/>
    <w:rsid w:val="00CF0E76"/>
    <w:rsid w:val="00CF3156"/>
    <w:rsid w:val="00CF3D8A"/>
    <w:rsid w:val="00CF6294"/>
    <w:rsid w:val="00D02B0B"/>
    <w:rsid w:val="00D02BB7"/>
    <w:rsid w:val="00D03DF7"/>
    <w:rsid w:val="00D04384"/>
    <w:rsid w:val="00D064BF"/>
    <w:rsid w:val="00D06CC4"/>
    <w:rsid w:val="00D11773"/>
    <w:rsid w:val="00D1177F"/>
    <w:rsid w:val="00D12D72"/>
    <w:rsid w:val="00D142B6"/>
    <w:rsid w:val="00D149C7"/>
    <w:rsid w:val="00D14B09"/>
    <w:rsid w:val="00D16272"/>
    <w:rsid w:val="00D16C34"/>
    <w:rsid w:val="00D17258"/>
    <w:rsid w:val="00D1729E"/>
    <w:rsid w:val="00D20AA2"/>
    <w:rsid w:val="00D21FC0"/>
    <w:rsid w:val="00D2406C"/>
    <w:rsid w:val="00D2411C"/>
    <w:rsid w:val="00D259DE"/>
    <w:rsid w:val="00D26271"/>
    <w:rsid w:val="00D27479"/>
    <w:rsid w:val="00D35363"/>
    <w:rsid w:val="00D35C8C"/>
    <w:rsid w:val="00D367BD"/>
    <w:rsid w:val="00D3717C"/>
    <w:rsid w:val="00D377CC"/>
    <w:rsid w:val="00D402FB"/>
    <w:rsid w:val="00D41062"/>
    <w:rsid w:val="00D42D6D"/>
    <w:rsid w:val="00D431AC"/>
    <w:rsid w:val="00D4662E"/>
    <w:rsid w:val="00D47813"/>
    <w:rsid w:val="00D5030F"/>
    <w:rsid w:val="00D50844"/>
    <w:rsid w:val="00D519F1"/>
    <w:rsid w:val="00D51AD3"/>
    <w:rsid w:val="00D51FA1"/>
    <w:rsid w:val="00D528BC"/>
    <w:rsid w:val="00D55238"/>
    <w:rsid w:val="00D56044"/>
    <w:rsid w:val="00D5786E"/>
    <w:rsid w:val="00D60B17"/>
    <w:rsid w:val="00D61136"/>
    <w:rsid w:val="00D642FE"/>
    <w:rsid w:val="00D64874"/>
    <w:rsid w:val="00D66AF8"/>
    <w:rsid w:val="00D67763"/>
    <w:rsid w:val="00D6785C"/>
    <w:rsid w:val="00D70FCD"/>
    <w:rsid w:val="00D7214B"/>
    <w:rsid w:val="00D7299D"/>
    <w:rsid w:val="00D7387C"/>
    <w:rsid w:val="00D76A76"/>
    <w:rsid w:val="00D77255"/>
    <w:rsid w:val="00D80BDE"/>
    <w:rsid w:val="00D80DF2"/>
    <w:rsid w:val="00D80FEB"/>
    <w:rsid w:val="00D8174C"/>
    <w:rsid w:val="00D82DF2"/>
    <w:rsid w:val="00D83211"/>
    <w:rsid w:val="00D84C76"/>
    <w:rsid w:val="00D86ED3"/>
    <w:rsid w:val="00D91AF1"/>
    <w:rsid w:val="00D92121"/>
    <w:rsid w:val="00D924F5"/>
    <w:rsid w:val="00D92BE4"/>
    <w:rsid w:val="00D96B44"/>
    <w:rsid w:val="00D9765E"/>
    <w:rsid w:val="00D97F79"/>
    <w:rsid w:val="00DA10FF"/>
    <w:rsid w:val="00DA11CC"/>
    <w:rsid w:val="00DA3420"/>
    <w:rsid w:val="00DA3F51"/>
    <w:rsid w:val="00DA4811"/>
    <w:rsid w:val="00DA5804"/>
    <w:rsid w:val="00DA6D4B"/>
    <w:rsid w:val="00DA720F"/>
    <w:rsid w:val="00DB01D4"/>
    <w:rsid w:val="00DB230D"/>
    <w:rsid w:val="00DB38B8"/>
    <w:rsid w:val="00DB53E6"/>
    <w:rsid w:val="00DB77FE"/>
    <w:rsid w:val="00DB7F74"/>
    <w:rsid w:val="00DC0319"/>
    <w:rsid w:val="00DC0D0A"/>
    <w:rsid w:val="00DC267A"/>
    <w:rsid w:val="00DC3198"/>
    <w:rsid w:val="00DC31A4"/>
    <w:rsid w:val="00DC6FDF"/>
    <w:rsid w:val="00DC7398"/>
    <w:rsid w:val="00DC768D"/>
    <w:rsid w:val="00DD077D"/>
    <w:rsid w:val="00DD4FB4"/>
    <w:rsid w:val="00DD568D"/>
    <w:rsid w:val="00DE1D0D"/>
    <w:rsid w:val="00DE372F"/>
    <w:rsid w:val="00DE4F4A"/>
    <w:rsid w:val="00DE6158"/>
    <w:rsid w:val="00DE693D"/>
    <w:rsid w:val="00DE7B3A"/>
    <w:rsid w:val="00DF06A6"/>
    <w:rsid w:val="00DF14F4"/>
    <w:rsid w:val="00DF4E80"/>
    <w:rsid w:val="00DF65F8"/>
    <w:rsid w:val="00DF70FA"/>
    <w:rsid w:val="00DF7144"/>
    <w:rsid w:val="00E00E0D"/>
    <w:rsid w:val="00E0119B"/>
    <w:rsid w:val="00E014AD"/>
    <w:rsid w:val="00E01876"/>
    <w:rsid w:val="00E04501"/>
    <w:rsid w:val="00E048B5"/>
    <w:rsid w:val="00E04A9B"/>
    <w:rsid w:val="00E04BEA"/>
    <w:rsid w:val="00E059B5"/>
    <w:rsid w:val="00E06122"/>
    <w:rsid w:val="00E07A84"/>
    <w:rsid w:val="00E124D4"/>
    <w:rsid w:val="00E14E9C"/>
    <w:rsid w:val="00E150A9"/>
    <w:rsid w:val="00E155AB"/>
    <w:rsid w:val="00E20F68"/>
    <w:rsid w:val="00E21089"/>
    <w:rsid w:val="00E210C0"/>
    <w:rsid w:val="00E30ADE"/>
    <w:rsid w:val="00E31042"/>
    <w:rsid w:val="00E31D05"/>
    <w:rsid w:val="00E3209F"/>
    <w:rsid w:val="00E34923"/>
    <w:rsid w:val="00E37E43"/>
    <w:rsid w:val="00E402F0"/>
    <w:rsid w:val="00E41B16"/>
    <w:rsid w:val="00E43531"/>
    <w:rsid w:val="00E4419D"/>
    <w:rsid w:val="00E44242"/>
    <w:rsid w:val="00E50499"/>
    <w:rsid w:val="00E50FC0"/>
    <w:rsid w:val="00E512CC"/>
    <w:rsid w:val="00E51EEB"/>
    <w:rsid w:val="00E53092"/>
    <w:rsid w:val="00E53E08"/>
    <w:rsid w:val="00E53E53"/>
    <w:rsid w:val="00E5647A"/>
    <w:rsid w:val="00E568BD"/>
    <w:rsid w:val="00E575F0"/>
    <w:rsid w:val="00E57D0E"/>
    <w:rsid w:val="00E6284B"/>
    <w:rsid w:val="00E63258"/>
    <w:rsid w:val="00E63451"/>
    <w:rsid w:val="00E64420"/>
    <w:rsid w:val="00E67125"/>
    <w:rsid w:val="00E7176D"/>
    <w:rsid w:val="00E734AF"/>
    <w:rsid w:val="00E77035"/>
    <w:rsid w:val="00E77051"/>
    <w:rsid w:val="00E816CD"/>
    <w:rsid w:val="00E817A2"/>
    <w:rsid w:val="00E81CDE"/>
    <w:rsid w:val="00E845EB"/>
    <w:rsid w:val="00E8537D"/>
    <w:rsid w:val="00E856C4"/>
    <w:rsid w:val="00E85B2E"/>
    <w:rsid w:val="00E87514"/>
    <w:rsid w:val="00E934DC"/>
    <w:rsid w:val="00E94440"/>
    <w:rsid w:val="00E96549"/>
    <w:rsid w:val="00E97578"/>
    <w:rsid w:val="00E976B0"/>
    <w:rsid w:val="00EA00C5"/>
    <w:rsid w:val="00EA4697"/>
    <w:rsid w:val="00EA65AB"/>
    <w:rsid w:val="00EB270B"/>
    <w:rsid w:val="00EB46EF"/>
    <w:rsid w:val="00EB54F0"/>
    <w:rsid w:val="00EB664A"/>
    <w:rsid w:val="00EB6EBD"/>
    <w:rsid w:val="00EB720C"/>
    <w:rsid w:val="00EC06A0"/>
    <w:rsid w:val="00EC3335"/>
    <w:rsid w:val="00EC37BF"/>
    <w:rsid w:val="00EC3902"/>
    <w:rsid w:val="00EC3985"/>
    <w:rsid w:val="00EC4175"/>
    <w:rsid w:val="00EC4BB6"/>
    <w:rsid w:val="00EC4C81"/>
    <w:rsid w:val="00EC5050"/>
    <w:rsid w:val="00EC54FA"/>
    <w:rsid w:val="00EC55D5"/>
    <w:rsid w:val="00EC59FD"/>
    <w:rsid w:val="00EC62DB"/>
    <w:rsid w:val="00EC71C2"/>
    <w:rsid w:val="00EC79C3"/>
    <w:rsid w:val="00EC7B24"/>
    <w:rsid w:val="00ED0967"/>
    <w:rsid w:val="00ED2061"/>
    <w:rsid w:val="00ED2BB8"/>
    <w:rsid w:val="00ED34A2"/>
    <w:rsid w:val="00ED578A"/>
    <w:rsid w:val="00ED7310"/>
    <w:rsid w:val="00EE2FA1"/>
    <w:rsid w:val="00EE30DF"/>
    <w:rsid w:val="00EE5D20"/>
    <w:rsid w:val="00EE5DE3"/>
    <w:rsid w:val="00EE688E"/>
    <w:rsid w:val="00EE6DA5"/>
    <w:rsid w:val="00EE7056"/>
    <w:rsid w:val="00EF11C0"/>
    <w:rsid w:val="00EF2103"/>
    <w:rsid w:val="00EF3D5F"/>
    <w:rsid w:val="00EF3DA2"/>
    <w:rsid w:val="00EF44A9"/>
    <w:rsid w:val="00EF4C54"/>
    <w:rsid w:val="00EF6355"/>
    <w:rsid w:val="00EF63E8"/>
    <w:rsid w:val="00EF6E2A"/>
    <w:rsid w:val="00F00209"/>
    <w:rsid w:val="00F00523"/>
    <w:rsid w:val="00F005E0"/>
    <w:rsid w:val="00F016B7"/>
    <w:rsid w:val="00F01CCB"/>
    <w:rsid w:val="00F034CB"/>
    <w:rsid w:val="00F03BF7"/>
    <w:rsid w:val="00F04997"/>
    <w:rsid w:val="00F06322"/>
    <w:rsid w:val="00F06E56"/>
    <w:rsid w:val="00F108DD"/>
    <w:rsid w:val="00F11107"/>
    <w:rsid w:val="00F1210F"/>
    <w:rsid w:val="00F12559"/>
    <w:rsid w:val="00F12D0D"/>
    <w:rsid w:val="00F14B60"/>
    <w:rsid w:val="00F14BE0"/>
    <w:rsid w:val="00F16F0E"/>
    <w:rsid w:val="00F20593"/>
    <w:rsid w:val="00F20C9E"/>
    <w:rsid w:val="00F23A77"/>
    <w:rsid w:val="00F35E66"/>
    <w:rsid w:val="00F3650A"/>
    <w:rsid w:val="00F36E31"/>
    <w:rsid w:val="00F404D9"/>
    <w:rsid w:val="00F411E7"/>
    <w:rsid w:val="00F4153A"/>
    <w:rsid w:val="00F41600"/>
    <w:rsid w:val="00F436B1"/>
    <w:rsid w:val="00F43A8A"/>
    <w:rsid w:val="00F448D2"/>
    <w:rsid w:val="00F47342"/>
    <w:rsid w:val="00F47841"/>
    <w:rsid w:val="00F47C51"/>
    <w:rsid w:val="00F50385"/>
    <w:rsid w:val="00F50AED"/>
    <w:rsid w:val="00F51BEB"/>
    <w:rsid w:val="00F51C66"/>
    <w:rsid w:val="00F52482"/>
    <w:rsid w:val="00F525EE"/>
    <w:rsid w:val="00F52CEE"/>
    <w:rsid w:val="00F5331D"/>
    <w:rsid w:val="00F54370"/>
    <w:rsid w:val="00F545D0"/>
    <w:rsid w:val="00F5602F"/>
    <w:rsid w:val="00F601C7"/>
    <w:rsid w:val="00F63149"/>
    <w:rsid w:val="00F65682"/>
    <w:rsid w:val="00F663A9"/>
    <w:rsid w:val="00F667C5"/>
    <w:rsid w:val="00F67A2B"/>
    <w:rsid w:val="00F715A5"/>
    <w:rsid w:val="00F7234E"/>
    <w:rsid w:val="00F72836"/>
    <w:rsid w:val="00F76537"/>
    <w:rsid w:val="00F76FBF"/>
    <w:rsid w:val="00F80A49"/>
    <w:rsid w:val="00F8106A"/>
    <w:rsid w:val="00F81146"/>
    <w:rsid w:val="00F81831"/>
    <w:rsid w:val="00F833E5"/>
    <w:rsid w:val="00F84F3C"/>
    <w:rsid w:val="00F87B6A"/>
    <w:rsid w:val="00F910AF"/>
    <w:rsid w:val="00F91785"/>
    <w:rsid w:val="00F93A6A"/>
    <w:rsid w:val="00F93ECB"/>
    <w:rsid w:val="00F948EC"/>
    <w:rsid w:val="00F9523B"/>
    <w:rsid w:val="00F9604C"/>
    <w:rsid w:val="00F9797B"/>
    <w:rsid w:val="00F97D1A"/>
    <w:rsid w:val="00FA0F92"/>
    <w:rsid w:val="00FA294C"/>
    <w:rsid w:val="00FA67FC"/>
    <w:rsid w:val="00FA6DB0"/>
    <w:rsid w:val="00FA6F45"/>
    <w:rsid w:val="00FB1A4D"/>
    <w:rsid w:val="00FB2B81"/>
    <w:rsid w:val="00FB300F"/>
    <w:rsid w:val="00FB3482"/>
    <w:rsid w:val="00FB428A"/>
    <w:rsid w:val="00FB44B3"/>
    <w:rsid w:val="00FB5233"/>
    <w:rsid w:val="00FC037E"/>
    <w:rsid w:val="00FC0E80"/>
    <w:rsid w:val="00FC2125"/>
    <w:rsid w:val="00FC2DDC"/>
    <w:rsid w:val="00FC4B10"/>
    <w:rsid w:val="00FC4D0D"/>
    <w:rsid w:val="00FC5632"/>
    <w:rsid w:val="00FC6815"/>
    <w:rsid w:val="00FC6E1F"/>
    <w:rsid w:val="00FD0337"/>
    <w:rsid w:val="00FD0CAB"/>
    <w:rsid w:val="00FD2554"/>
    <w:rsid w:val="00FD2819"/>
    <w:rsid w:val="00FD4019"/>
    <w:rsid w:val="00FD4AC1"/>
    <w:rsid w:val="00FD6221"/>
    <w:rsid w:val="00FE0FBB"/>
    <w:rsid w:val="00FE17E1"/>
    <w:rsid w:val="00FE1A71"/>
    <w:rsid w:val="00FE2180"/>
    <w:rsid w:val="00FE4074"/>
    <w:rsid w:val="00FE5436"/>
    <w:rsid w:val="00FE5D80"/>
    <w:rsid w:val="00FF0D3E"/>
    <w:rsid w:val="00FF29C3"/>
    <w:rsid w:val="00FF37D0"/>
    <w:rsid w:val="00FF38DA"/>
    <w:rsid w:val="00FF66E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DBD45F"/>
  <w14:defaultImageDpi w14:val="300"/>
  <w15:docId w15:val="{60079207-DF91-4BE3-9BFB-BE9C7836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7"/>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0"/>
    <w:lsdException w:name="Dark List Accent 2" w:uiPriority="70"/>
    <w:lsdException w:name="Colorful Shading Accent 2" w:uiPriority="71"/>
    <w:lsdException w:name="Colorful List Accent 2" w:uiPriority="63"/>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73"/>
    <w:lsdException w:name="Medium Grid 3 Accent 3" w:uiPriority="69"/>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7"/>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73"/>
    <w:lsdException w:name="Medium Grid 3 Accent 5" w:uiPriority="69"/>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73"/>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3F7"/>
  </w:style>
  <w:style w:type="paragraph" w:styleId="Ttulo1">
    <w:name w:val="heading 1"/>
    <w:basedOn w:val="Normal"/>
    <w:link w:val="Ttulo1Car"/>
    <w:uiPriority w:val="9"/>
    <w:qFormat/>
    <w:rsid w:val="00E934DC"/>
    <w:pPr>
      <w:numPr>
        <w:numId w:val="1"/>
      </w:numPr>
      <w:spacing w:before="100" w:beforeAutospacing="1" w:after="100" w:afterAutospacing="1"/>
      <w:jc w:val="both"/>
      <w:outlineLvl w:val="0"/>
    </w:pPr>
    <w:rPr>
      <w:rFonts w:ascii="Candara" w:hAnsi="Candara"/>
      <w:b/>
      <w:bCs/>
      <w:color w:val="000000" w:themeColor="text1"/>
      <w:kern w:val="36"/>
      <w:szCs w:val="48"/>
      <w:lang w:val="es-ES_tradnl"/>
    </w:rPr>
  </w:style>
  <w:style w:type="paragraph" w:styleId="Ttulo2">
    <w:name w:val="heading 2"/>
    <w:basedOn w:val="Normal"/>
    <w:link w:val="Ttulo2Car"/>
    <w:uiPriority w:val="9"/>
    <w:qFormat/>
    <w:rsid w:val="00E934DC"/>
    <w:pPr>
      <w:numPr>
        <w:ilvl w:val="1"/>
        <w:numId w:val="1"/>
      </w:numPr>
      <w:spacing w:before="100" w:beforeAutospacing="1" w:after="100" w:afterAutospacing="1"/>
      <w:jc w:val="both"/>
      <w:outlineLvl w:val="1"/>
    </w:pPr>
    <w:rPr>
      <w:rFonts w:ascii="Candara" w:hAnsi="Candara" w:cs="Times New Roman"/>
      <w:b/>
      <w:bCs/>
      <w:szCs w:val="36"/>
      <w:lang w:eastAsia="es-CO"/>
    </w:rPr>
  </w:style>
  <w:style w:type="paragraph" w:styleId="Ttulo3">
    <w:name w:val="heading 3"/>
    <w:basedOn w:val="Normal"/>
    <w:link w:val="Ttulo3Car"/>
    <w:uiPriority w:val="9"/>
    <w:qFormat/>
    <w:rsid w:val="00E934DC"/>
    <w:pPr>
      <w:numPr>
        <w:ilvl w:val="2"/>
        <w:numId w:val="1"/>
      </w:numPr>
      <w:spacing w:before="100" w:beforeAutospacing="1" w:after="100" w:afterAutospacing="1"/>
      <w:jc w:val="both"/>
      <w:outlineLvl w:val="2"/>
    </w:pPr>
    <w:rPr>
      <w:rFonts w:ascii="Candara" w:hAnsi="Candara"/>
      <w:b/>
      <w:bCs/>
      <w:szCs w:val="27"/>
      <w:lang w:val="es-ES_tradnl"/>
    </w:rPr>
  </w:style>
  <w:style w:type="paragraph" w:styleId="Ttulo4">
    <w:name w:val="heading 4"/>
    <w:basedOn w:val="Ttulo1"/>
    <w:link w:val="Ttulo4Car"/>
    <w:uiPriority w:val="9"/>
    <w:qFormat/>
    <w:rsid w:val="00E934DC"/>
    <w:pPr>
      <w:keepNext/>
      <w:keepLines/>
      <w:numPr>
        <w:ilvl w:val="3"/>
      </w:numPr>
      <w:spacing w:after="0"/>
      <w:outlineLvl w:val="3"/>
    </w:pPr>
    <w:rPr>
      <w:rFonts w:eastAsiaTheme="majorEastAsia" w:cs="Arial"/>
      <w:bCs w:val="0"/>
      <w:iCs/>
      <w:szCs w:val="24"/>
      <w:lang w:val="es-ES"/>
    </w:rPr>
  </w:style>
  <w:style w:type="paragraph" w:styleId="Ttulo5">
    <w:name w:val="heading 5"/>
    <w:basedOn w:val="Normal"/>
    <w:link w:val="Ttulo5Car"/>
    <w:uiPriority w:val="9"/>
    <w:qFormat/>
    <w:rsid w:val="00E934DC"/>
    <w:pPr>
      <w:keepNext/>
      <w:keepLines/>
      <w:numPr>
        <w:ilvl w:val="4"/>
        <w:numId w:val="1"/>
      </w:numPr>
      <w:spacing w:before="80"/>
      <w:ind w:left="1009" w:hanging="1009"/>
      <w:jc w:val="both"/>
      <w:outlineLvl w:val="4"/>
    </w:pPr>
    <w:rPr>
      <w:rFonts w:ascii="Candara" w:eastAsiaTheme="majorEastAsia" w:hAnsi="Candara" w:cstheme="majorBidi"/>
      <w:b/>
      <w:szCs w:val="22"/>
      <w:lang w:val="es-ES" w:eastAsia="en-US"/>
    </w:rPr>
  </w:style>
  <w:style w:type="paragraph" w:styleId="Ttulo6">
    <w:name w:val="heading 6"/>
    <w:basedOn w:val="Normal"/>
    <w:next w:val="Normal"/>
    <w:link w:val="Ttulo6Car"/>
    <w:qFormat/>
    <w:rsid w:val="00E934DC"/>
    <w:pPr>
      <w:keepNext/>
      <w:keepLines/>
      <w:numPr>
        <w:ilvl w:val="5"/>
        <w:numId w:val="1"/>
      </w:numPr>
      <w:spacing w:before="200"/>
      <w:jc w:val="both"/>
      <w:outlineLvl w:val="5"/>
    </w:pPr>
    <w:rPr>
      <w:rFonts w:asciiTheme="majorHAnsi" w:eastAsiaTheme="majorEastAsia" w:hAnsiTheme="majorHAnsi" w:cstheme="majorBidi"/>
      <w:i/>
      <w:iCs/>
      <w:sz w:val="22"/>
      <w:szCs w:val="22"/>
      <w:lang w:val="es-ES" w:eastAsia="en-US"/>
    </w:rPr>
  </w:style>
  <w:style w:type="paragraph" w:styleId="Ttulo7">
    <w:name w:val="heading 7"/>
    <w:basedOn w:val="Normal"/>
    <w:next w:val="Normal"/>
    <w:link w:val="Ttulo7Car"/>
    <w:uiPriority w:val="9"/>
    <w:unhideWhenUsed/>
    <w:qFormat/>
    <w:rsid w:val="00E934DC"/>
    <w:pPr>
      <w:keepNext/>
      <w:keepLines/>
      <w:numPr>
        <w:ilvl w:val="6"/>
        <w:numId w:val="1"/>
      </w:numPr>
      <w:spacing w:before="200"/>
      <w:jc w:val="both"/>
      <w:outlineLvl w:val="6"/>
    </w:pPr>
    <w:rPr>
      <w:rFonts w:asciiTheme="majorHAnsi" w:eastAsiaTheme="majorEastAsia" w:hAnsiTheme="majorHAnsi" w:cstheme="majorBidi"/>
      <w:i/>
      <w:iCs/>
      <w:color w:val="404040" w:themeColor="text1" w:themeTint="BF"/>
      <w:sz w:val="22"/>
      <w:szCs w:val="22"/>
      <w:lang w:val="es-ES" w:eastAsia="en-US"/>
    </w:rPr>
  </w:style>
  <w:style w:type="paragraph" w:styleId="Ttulo8">
    <w:name w:val="heading 8"/>
    <w:basedOn w:val="Normal"/>
    <w:next w:val="Normal"/>
    <w:link w:val="Ttulo8Car"/>
    <w:uiPriority w:val="9"/>
    <w:unhideWhenUsed/>
    <w:qFormat/>
    <w:rsid w:val="00E934DC"/>
    <w:pPr>
      <w:keepNext/>
      <w:keepLines/>
      <w:numPr>
        <w:ilvl w:val="7"/>
        <w:numId w:val="1"/>
      </w:numPr>
      <w:spacing w:before="200"/>
      <w:jc w:val="both"/>
      <w:outlineLvl w:val="7"/>
    </w:pPr>
    <w:rPr>
      <w:rFonts w:asciiTheme="majorHAnsi" w:eastAsiaTheme="majorEastAsia" w:hAnsiTheme="majorHAnsi" w:cstheme="majorBidi"/>
      <w:color w:val="404040" w:themeColor="text1" w:themeTint="BF"/>
      <w:sz w:val="20"/>
      <w:szCs w:val="20"/>
      <w:lang w:val="es-ES" w:eastAsia="en-US"/>
    </w:rPr>
  </w:style>
  <w:style w:type="paragraph" w:styleId="Ttulo9">
    <w:name w:val="heading 9"/>
    <w:basedOn w:val="Normal"/>
    <w:next w:val="Normal"/>
    <w:link w:val="Ttulo9Car"/>
    <w:uiPriority w:val="9"/>
    <w:unhideWhenUsed/>
    <w:qFormat/>
    <w:rsid w:val="00E934DC"/>
    <w:pPr>
      <w:keepNext/>
      <w:keepLines/>
      <w:numPr>
        <w:ilvl w:val="8"/>
        <w:numId w:val="1"/>
      </w:numPr>
      <w:spacing w:before="200"/>
      <w:jc w:val="both"/>
      <w:outlineLvl w:val="8"/>
    </w:pPr>
    <w:rPr>
      <w:rFonts w:asciiTheme="majorHAnsi" w:eastAsiaTheme="majorEastAsia" w:hAnsiTheme="majorHAnsi" w:cstheme="majorBidi"/>
      <w:i/>
      <w:iCs/>
      <w:color w:val="404040" w:themeColor="text1" w:themeTint="BF"/>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E87514"/>
    <w:pPr>
      <w:tabs>
        <w:tab w:val="center" w:pos="4252"/>
        <w:tab w:val="right" w:pos="8504"/>
      </w:tabs>
    </w:pPr>
  </w:style>
  <w:style w:type="character" w:customStyle="1" w:styleId="EncabezadoCar">
    <w:name w:val="Encabezado Car"/>
    <w:aliases w:val="encabezado Car"/>
    <w:basedOn w:val="Fuentedeprrafopredeter"/>
    <w:link w:val="Encabezado"/>
    <w:uiPriority w:val="99"/>
    <w:rsid w:val="00E87514"/>
  </w:style>
  <w:style w:type="paragraph" w:styleId="Piedepgina">
    <w:name w:val="footer"/>
    <w:basedOn w:val="Normal"/>
    <w:link w:val="PiedepginaCar"/>
    <w:uiPriority w:val="99"/>
    <w:unhideWhenUsed/>
    <w:rsid w:val="00E87514"/>
    <w:pPr>
      <w:tabs>
        <w:tab w:val="center" w:pos="4252"/>
        <w:tab w:val="right" w:pos="8504"/>
      </w:tabs>
    </w:pPr>
  </w:style>
  <w:style w:type="character" w:customStyle="1" w:styleId="PiedepginaCar">
    <w:name w:val="Pie de página Car"/>
    <w:basedOn w:val="Fuentedeprrafopredeter"/>
    <w:link w:val="Piedepgina"/>
    <w:uiPriority w:val="99"/>
    <w:rsid w:val="00E87514"/>
  </w:style>
  <w:style w:type="paragraph" w:styleId="Textodeglobo">
    <w:name w:val="Balloon Text"/>
    <w:basedOn w:val="Normal"/>
    <w:link w:val="TextodegloboCar"/>
    <w:uiPriority w:val="99"/>
    <w:unhideWhenUsed/>
    <w:rsid w:val="00E87514"/>
    <w:rPr>
      <w:rFonts w:ascii="Lucida Grande" w:hAnsi="Lucida Grande"/>
      <w:sz w:val="18"/>
      <w:szCs w:val="18"/>
    </w:rPr>
  </w:style>
  <w:style w:type="character" w:customStyle="1" w:styleId="TextodegloboCar">
    <w:name w:val="Texto de globo Car"/>
    <w:basedOn w:val="Fuentedeprrafopredeter"/>
    <w:link w:val="Textodeglobo"/>
    <w:uiPriority w:val="99"/>
    <w:rsid w:val="00E87514"/>
    <w:rPr>
      <w:rFonts w:ascii="Lucida Grande" w:hAnsi="Lucida Grande"/>
      <w:sz w:val="18"/>
      <w:szCs w:val="18"/>
    </w:rPr>
  </w:style>
  <w:style w:type="paragraph" w:styleId="Sinespaciado">
    <w:name w:val="No Spacing"/>
    <w:aliases w:val="APA,APA Parrafos,Cuadrícula media 21"/>
    <w:link w:val="SinespaciadoCar"/>
    <w:uiPriority w:val="1"/>
    <w:qFormat/>
    <w:rsid w:val="006760CF"/>
    <w:rPr>
      <w:sz w:val="22"/>
      <w:szCs w:val="22"/>
      <w:lang w:eastAsia="es-CO"/>
    </w:rPr>
  </w:style>
  <w:style w:type="character" w:customStyle="1" w:styleId="SinespaciadoCar">
    <w:name w:val="Sin espaciado Car"/>
    <w:aliases w:val="APA Car,APA Parrafos Car,Cuadrícula media 21 Car"/>
    <w:basedOn w:val="Fuentedeprrafopredeter"/>
    <w:link w:val="Sinespaciado"/>
    <w:uiPriority w:val="1"/>
    <w:rsid w:val="006760CF"/>
    <w:rPr>
      <w:sz w:val="22"/>
      <w:szCs w:val="22"/>
      <w:lang w:eastAsia="es-CO"/>
    </w:rPr>
  </w:style>
  <w:style w:type="character" w:customStyle="1" w:styleId="Ttulo1Car">
    <w:name w:val="Título 1 Car"/>
    <w:basedOn w:val="Fuentedeprrafopredeter"/>
    <w:link w:val="Ttulo1"/>
    <w:uiPriority w:val="9"/>
    <w:rsid w:val="00E934DC"/>
    <w:rPr>
      <w:rFonts w:ascii="Candara" w:hAnsi="Candara"/>
      <w:b/>
      <w:bCs/>
      <w:color w:val="000000" w:themeColor="text1"/>
      <w:kern w:val="36"/>
      <w:szCs w:val="48"/>
      <w:lang w:val="es-ES_tradnl"/>
    </w:rPr>
  </w:style>
  <w:style w:type="character" w:customStyle="1" w:styleId="Ttulo2Car">
    <w:name w:val="Título 2 Car"/>
    <w:basedOn w:val="Fuentedeprrafopredeter"/>
    <w:link w:val="Ttulo2"/>
    <w:uiPriority w:val="9"/>
    <w:rsid w:val="00E934DC"/>
    <w:rPr>
      <w:rFonts w:ascii="Candara" w:hAnsi="Candara" w:cs="Times New Roman"/>
      <w:b/>
      <w:bCs/>
      <w:szCs w:val="36"/>
      <w:lang w:eastAsia="es-CO"/>
    </w:rPr>
  </w:style>
  <w:style w:type="character" w:customStyle="1" w:styleId="Ttulo3Car">
    <w:name w:val="Título 3 Car"/>
    <w:basedOn w:val="Fuentedeprrafopredeter"/>
    <w:link w:val="Ttulo3"/>
    <w:uiPriority w:val="9"/>
    <w:rsid w:val="00E934DC"/>
    <w:rPr>
      <w:rFonts w:ascii="Candara" w:hAnsi="Candara"/>
      <w:b/>
      <w:bCs/>
      <w:szCs w:val="27"/>
      <w:lang w:val="es-ES_tradnl"/>
    </w:rPr>
  </w:style>
  <w:style w:type="character" w:customStyle="1" w:styleId="Ttulo4Car">
    <w:name w:val="Título 4 Car"/>
    <w:basedOn w:val="Fuentedeprrafopredeter"/>
    <w:link w:val="Ttulo4"/>
    <w:uiPriority w:val="9"/>
    <w:rsid w:val="00E934DC"/>
    <w:rPr>
      <w:rFonts w:ascii="Candara" w:eastAsiaTheme="majorEastAsia" w:hAnsi="Candara" w:cs="Arial"/>
      <w:b/>
      <w:iCs/>
      <w:color w:val="000000" w:themeColor="text1"/>
      <w:kern w:val="36"/>
      <w:lang w:val="es-ES"/>
    </w:rPr>
  </w:style>
  <w:style w:type="character" w:customStyle="1" w:styleId="Ttulo5Car">
    <w:name w:val="Título 5 Car"/>
    <w:basedOn w:val="Fuentedeprrafopredeter"/>
    <w:link w:val="Ttulo5"/>
    <w:uiPriority w:val="9"/>
    <w:rsid w:val="00E934DC"/>
    <w:rPr>
      <w:rFonts w:ascii="Candara" w:eastAsiaTheme="majorEastAsia" w:hAnsi="Candara" w:cstheme="majorBidi"/>
      <w:b/>
      <w:szCs w:val="22"/>
      <w:lang w:val="es-ES" w:eastAsia="en-US"/>
    </w:rPr>
  </w:style>
  <w:style w:type="character" w:customStyle="1" w:styleId="Ttulo6Car">
    <w:name w:val="Título 6 Car"/>
    <w:basedOn w:val="Fuentedeprrafopredeter"/>
    <w:link w:val="Ttulo6"/>
    <w:rsid w:val="00E934DC"/>
    <w:rPr>
      <w:rFonts w:asciiTheme="majorHAnsi" w:eastAsiaTheme="majorEastAsia" w:hAnsiTheme="majorHAnsi" w:cstheme="majorBidi"/>
      <w:i/>
      <w:iCs/>
      <w:sz w:val="22"/>
      <w:szCs w:val="22"/>
      <w:lang w:val="es-ES" w:eastAsia="en-US"/>
    </w:rPr>
  </w:style>
  <w:style w:type="character" w:customStyle="1" w:styleId="Ttulo7Car">
    <w:name w:val="Título 7 Car"/>
    <w:basedOn w:val="Fuentedeprrafopredeter"/>
    <w:link w:val="Ttulo7"/>
    <w:uiPriority w:val="9"/>
    <w:rsid w:val="00E934DC"/>
    <w:rPr>
      <w:rFonts w:asciiTheme="majorHAnsi" w:eastAsiaTheme="majorEastAsia" w:hAnsiTheme="majorHAnsi" w:cstheme="majorBidi"/>
      <w:i/>
      <w:iCs/>
      <w:color w:val="404040" w:themeColor="text1" w:themeTint="BF"/>
      <w:sz w:val="22"/>
      <w:szCs w:val="22"/>
      <w:lang w:val="es-ES" w:eastAsia="en-US"/>
    </w:rPr>
  </w:style>
  <w:style w:type="character" w:customStyle="1" w:styleId="Ttulo8Car">
    <w:name w:val="Título 8 Car"/>
    <w:basedOn w:val="Fuentedeprrafopredeter"/>
    <w:link w:val="Ttulo8"/>
    <w:uiPriority w:val="9"/>
    <w:rsid w:val="00E934DC"/>
    <w:rPr>
      <w:rFonts w:asciiTheme="majorHAnsi" w:eastAsiaTheme="majorEastAsia" w:hAnsiTheme="majorHAnsi" w:cstheme="majorBidi"/>
      <w:color w:val="404040" w:themeColor="text1" w:themeTint="BF"/>
      <w:sz w:val="20"/>
      <w:szCs w:val="20"/>
      <w:lang w:val="es-ES" w:eastAsia="en-US"/>
    </w:rPr>
  </w:style>
  <w:style w:type="character" w:customStyle="1" w:styleId="Ttulo9Car">
    <w:name w:val="Título 9 Car"/>
    <w:basedOn w:val="Fuentedeprrafopredeter"/>
    <w:link w:val="Ttulo9"/>
    <w:uiPriority w:val="9"/>
    <w:rsid w:val="00E934DC"/>
    <w:rPr>
      <w:rFonts w:asciiTheme="majorHAnsi" w:eastAsiaTheme="majorEastAsia" w:hAnsiTheme="majorHAnsi" w:cstheme="majorBidi"/>
      <w:i/>
      <w:iCs/>
      <w:color w:val="404040" w:themeColor="text1" w:themeTint="BF"/>
      <w:sz w:val="20"/>
      <w:szCs w:val="20"/>
      <w:lang w:val="es-ES" w:eastAsia="en-US"/>
    </w:rPr>
  </w:style>
  <w:style w:type="character" w:styleId="Hipervnculo">
    <w:name w:val="Hyperlink"/>
    <w:basedOn w:val="Fuentedeprrafopredeter"/>
    <w:uiPriority w:val="99"/>
    <w:unhideWhenUsed/>
    <w:rsid w:val="00E934DC"/>
    <w:rPr>
      <w:color w:val="0000FF"/>
      <w:u w:val="single"/>
    </w:rPr>
  </w:style>
  <w:style w:type="paragraph" w:styleId="TtuloTDC">
    <w:name w:val="TOC Heading"/>
    <w:basedOn w:val="Ttulo1"/>
    <w:next w:val="Normal"/>
    <w:uiPriority w:val="39"/>
    <w:unhideWhenUsed/>
    <w:qFormat/>
    <w:rsid w:val="00E934DC"/>
    <w:pPr>
      <w:keepNext/>
      <w:keepLines/>
      <w:spacing w:before="480" w:beforeAutospacing="0" w:after="0" w:afterAutospacing="0" w:line="276" w:lineRule="auto"/>
      <w:outlineLvl w:val="9"/>
    </w:pPr>
    <w:rPr>
      <w:rFonts w:asciiTheme="majorHAnsi" w:eastAsiaTheme="majorEastAsia" w:hAnsiTheme="majorHAnsi" w:cstheme="majorBidi"/>
      <w:kern w:val="0"/>
      <w:sz w:val="28"/>
      <w:szCs w:val="28"/>
      <w:lang w:val="es-CO" w:eastAsia="es-CO"/>
    </w:rPr>
  </w:style>
  <w:style w:type="paragraph" w:styleId="TDC2">
    <w:name w:val="toc 2"/>
    <w:basedOn w:val="Normal"/>
    <w:next w:val="Normal"/>
    <w:autoRedefine/>
    <w:uiPriority w:val="39"/>
    <w:unhideWhenUsed/>
    <w:qFormat/>
    <w:rsid w:val="00E934DC"/>
    <w:pPr>
      <w:spacing w:before="120"/>
      <w:ind w:left="220"/>
    </w:pPr>
    <w:rPr>
      <w:rFonts w:eastAsiaTheme="minorHAnsi"/>
      <w:b/>
      <w:bCs/>
      <w:sz w:val="22"/>
      <w:szCs w:val="22"/>
      <w:lang w:val="es-ES" w:eastAsia="en-US"/>
    </w:rPr>
  </w:style>
  <w:style w:type="paragraph" w:styleId="TDC3">
    <w:name w:val="toc 3"/>
    <w:basedOn w:val="Normal"/>
    <w:next w:val="Normal"/>
    <w:autoRedefine/>
    <w:uiPriority w:val="39"/>
    <w:unhideWhenUsed/>
    <w:qFormat/>
    <w:rsid w:val="00E934DC"/>
    <w:pPr>
      <w:ind w:left="440"/>
    </w:pPr>
    <w:rPr>
      <w:rFonts w:eastAsiaTheme="minorHAnsi"/>
      <w:sz w:val="20"/>
      <w:szCs w:val="20"/>
      <w:lang w:val="es-ES" w:eastAsia="en-US"/>
    </w:rPr>
  </w:style>
  <w:style w:type="paragraph" w:styleId="TDC1">
    <w:name w:val="toc 1"/>
    <w:basedOn w:val="Normal"/>
    <w:next w:val="Normal"/>
    <w:autoRedefine/>
    <w:uiPriority w:val="39"/>
    <w:unhideWhenUsed/>
    <w:qFormat/>
    <w:rsid w:val="00E934DC"/>
    <w:pPr>
      <w:spacing w:before="120"/>
    </w:pPr>
    <w:rPr>
      <w:rFonts w:eastAsiaTheme="minorHAnsi"/>
      <w:b/>
      <w:bCs/>
      <w:i/>
      <w:iCs/>
      <w:lang w:val="es-ES" w:eastAsia="en-US"/>
    </w:rPr>
  </w:style>
  <w:style w:type="paragraph" w:styleId="Tabladeilustraciones">
    <w:name w:val="table of figures"/>
    <w:basedOn w:val="Normal"/>
    <w:next w:val="Normal"/>
    <w:uiPriority w:val="99"/>
    <w:unhideWhenUsed/>
    <w:rsid w:val="00E934DC"/>
    <w:pPr>
      <w:jc w:val="both"/>
    </w:pPr>
    <w:rPr>
      <w:rFonts w:ascii="Arial" w:eastAsiaTheme="minorHAnsi" w:hAnsi="Arial"/>
      <w:sz w:val="22"/>
      <w:szCs w:val="22"/>
      <w:lang w:val="es-ES" w:eastAsia="en-US"/>
    </w:rPr>
  </w:style>
  <w:style w:type="table" w:styleId="Tablaconcuadrcula">
    <w:name w:val="Table Grid"/>
    <w:basedOn w:val="Tablanormal"/>
    <w:uiPriority w:val="59"/>
    <w:rsid w:val="00483D7C"/>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PPP2,Párrafo de lista1,Tablas Ok"/>
    <w:basedOn w:val="Normal"/>
    <w:link w:val="PrrafodelistaCar"/>
    <w:uiPriority w:val="34"/>
    <w:qFormat/>
    <w:rsid w:val="00844277"/>
    <w:pPr>
      <w:ind w:left="720"/>
      <w:contextualSpacing/>
    </w:pPr>
  </w:style>
  <w:style w:type="table" w:customStyle="1" w:styleId="Tablaconcuadrcula1">
    <w:name w:val="Tabla con cuadrícula1"/>
    <w:basedOn w:val="Tablanormal"/>
    <w:next w:val="Tablaconcuadrcula"/>
    <w:uiPriority w:val="59"/>
    <w:rsid w:val="00AC440C"/>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014007"/>
  </w:style>
  <w:style w:type="paragraph" w:styleId="NormalWeb">
    <w:name w:val="Normal (Web)"/>
    <w:basedOn w:val="Normal"/>
    <w:uiPriority w:val="99"/>
    <w:unhideWhenUsed/>
    <w:rsid w:val="00014007"/>
    <w:pPr>
      <w:spacing w:before="100" w:beforeAutospacing="1" w:after="100" w:afterAutospacing="1"/>
      <w:jc w:val="both"/>
    </w:pPr>
    <w:rPr>
      <w:rFonts w:ascii="Times New Roman" w:eastAsia="Times New Roman" w:hAnsi="Times New Roman" w:cs="Times New Roman"/>
      <w:lang w:eastAsia="es-CO"/>
    </w:rPr>
  </w:style>
  <w:style w:type="character" w:styleId="Textoennegrita">
    <w:name w:val="Strong"/>
    <w:basedOn w:val="Fuentedeprrafopredeter"/>
    <w:uiPriority w:val="22"/>
    <w:qFormat/>
    <w:rsid w:val="00014007"/>
    <w:rPr>
      <w:b/>
      <w:bCs/>
    </w:rPr>
  </w:style>
  <w:style w:type="character" w:customStyle="1" w:styleId="spelle">
    <w:name w:val="spelle"/>
    <w:basedOn w:val="Fuentedeprrafopredeter"/>
    <w:rsid w:val="00014007"/>
  </w:style>
  <w:style w:type="character" w:styleId="nfasis">
    <w:name w:val="Emphasis"/>
    <w:aliases w:val="Cuadro"/>
    <w:basedOn w:val="Fuentedeprrafopredeter"/>
    <w:uiPriority w:val="20"/>
    <w:qFormat/>
    <w:rsid w:val="00014007"/>
    <w:rPr>
      <w:i/>
      <w:iCs/>
    </w:rPr>
  </w:style>
  <w:style w:type="table" w:customStyle="1" w:styleId="Tablaconcuadrcula2">
    <w:name w:val="Tabla con cuadrícula2"/>
    <w:basedOn w:val="Tablanormal"/>
    <w:next w:val="Tablaconcuadrcula"/>
    <w:uiPriority w:val="59"/>
    <w:rsid w:val="00014007"/>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01400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014007"/>
    <w:rPr>
      <w:sz w:val="16"/>
      <w:szCs w:val="16"/>
    </w:rPr>
  </w:style>
  <w:style w:type="paragraph" w:styleId="Textocomentario">
    <w:name w:val="annotation text"/>
    <w:basedOn w:val="Normal"/>
    <w:link w:val="TextocomentarioCar"/>
    <w:uiPriority w:val="99"/>
    <w:unhideWhenUsed/>
    <w:rsid w:val="00014007"/>
    <w:pPr>
      <w:spacing w:after="200"/>
      <w:jc w:val="both"/>
    </w:pPr>
    <w:rPr>
      <w:rFonts w:ascii="Arial" w:eastAsia="Calibri" w:hAnsi="Arial"/>
      <w:sz w:val="20"/>
      <w:szCs w:val="20"/>
      <w:lang w:val="es-ES" w:eastAsia="en-US"/>
    </w:rPr>
  </w:style>
  <w:style w:type="character" w:customStyle="1" w:styleId="TextocomentarioCar">
    <w:name w:val="Texto comentario Car"/>
    <w:basedOn w:val="Fuentedeprrafopredeter"/>
    <w:link w:val="Textocomentario"/>
    <w:uiPriority w:val="99"/>
    <w:rsid w:val="00014007"/>
    <w:rPr>
      <w:rFonts w:ascii="Arial" w:eastAsia="Calibri" w:hAnsi="Arial"/>
      <w:sz w:val="20"/>
      <w:szCs w:val="20"/>
      <w:lang w:val="es-ES" w:eastAsia="en-US"/>
    </w:rPr>
  </w:style>
  <w:style w:type="character" w:styleId="Nmerodepgina">
    <w:name w:val="page number"/>
    <w:basedOn w:val="Fuentedeprrafopredeter"/>
    <w:uiPriority w:val="99"/>
    <w:unhideWhenUsed/>
    <w:rsid w:val="00014007"/>
  </w:style>
  <w:style w:type="character" w:customStyle="1" w:styleId="apple-converted-space">
    <w:name w:val="apple-converted-space"/>
    <w:basedOn w:val="Fuentedeprrafopredeter"/>
    <w:rsid w:val="00014007"/>
  </w:style>
  <w:style w:type="paragraph" w:customStyle="1" w:styleId="Default">
    <w:name w:val="Default"/>
    <w:rsid w:val="00014007"/>
    <w:pPr>
      <w:autoSpaceDE w:val="0"/>
      <w:autoSpaceDN w:val="0"/>
      <w:adjustRightInd w:val="0"/>
    </w:pPr>
    <w:rPr>
      <w:rFonts w:ascii="Arial" w:eastAsia="Calibri" w:hAnsi="Arial" w:cs="Arial"/>
      <w:color w:val="000000"/>
      <w:lang w:eastAsia="en-US"/>
    </w:rPr>
  </w:style>
  <w:style w:type="character" w:customStyle="1" w:styleId="grame">
    <w:name w:val="grame"/>
    <w:basedOn w:val="Fuentedeprrafopredeter"/>
    <w:rsid w:val="00014007"/>
  </w:style>
  <w:style w:type="paragraph" w:customStyle="1" w:styleId="Asuntodelcomentario1">
    <w:name w:val="Asunto del comentario1"/>
    <w:basedOn w:val="Textocomentario"/>
    <w:next w:val="Textocomentario"/>
    <w:uiPriority w:val="99"/>
    <w:unhideWhenUsed/>
    <w:rsid w:val="00014007"/>
    <w:rPr>
      <w:rFonts w:eastAsia="Times New Roman"/>
      <w:b/>
      <w:bCs/>
      <w:lang w:val="es-ES_tradnl" w:eastAsia="ja-JP"/>
    </w:rPr>
  </w:style>
  <w:style w:type="character" w:customStyle="1" w:styleId="AsuntodelcomentarioCar">
    <w:name w:val="Asunto del comentario Car"/>
    <w:basedOn w:val="TextocomentarioCar"/>
    <w:link w:val="Asuntodelcomentario"/>
    <w:uiPriority w:val="99"/>
    <w:rsid w:val="00014007"/>
    <w:rPr>
      <w:rFonts w:ascii="Arial" w:eastAsia="Times New Roman" w:hAnsi="Arial"/>
      <w:b/>
      <w:bCs/>
      <w:sz w:val="20"/>
      <w:szCs w:val="20"/>
      <w:lang w:val="es-ES_tradnl" w:eastAsia="ja-JP"/>
    </w:rPr>
  </w:style>
  <w:style w:type="paragraph" w:customStyle="1" w:styleId="Descripcin1">
    <w:name w:val="Descripción1"/>
    <w:basedOn w:val="Normal"/>
    <w:next w:val="Normal"/>
    <w:uiPriority w:val="99"/>
    <w:unhideWhenUsed/>
    <w:qFormat/>
    <w:rsid w:val="00014007"/>
    <w:pPr>
      <w:spacing w:after="200"/>
      <w:jc w:val="center"/>
    </w:pPr>
    <w:rPr>
      <w:rFonts w:ascii="Arial" w:eastAsia="Calibri" w:hAnsi="Arial"/>
      <w:b/>
      <w:bCs/>
      <w:color w:val="5B9BD5"/>
      <w:sz w:val="22"/>
      <w:szCs w:val="18"/>
      <w:lang w:val="es-ES" w:eastAsia="en-US"/>
    </w:rPr>
  </w:style>
  <w:style w:type="paragraph" w:customStyle="1" w:styleId="TDC41">
    <w:name w:val="TDC 41"/>
    <w:basedOn w:val="Normal"/>
    <w:next w:val="Normal"/>
    <w:autoRedefine/>
    <w:uiPriority w:val="39"/>
    <w:unhideWhenUsed/>
    <w:rsid w:val="00014007"/>
    <w:pPr>
      <w:ind w:left="660"/>
    </w:pPr>
    <w:rPr>
      <w:rFonts w:eastAsia="Calibri"/>
      <w:sz w:val="20"/>
      <w:szCs w:val="20"/>
      <w:lang w:val="es-ES" w:eastAsia="en-US"/>
    </w:rPr>
  </w:style>
  <w:style w:type="paragraph" w:customStyle="1" w:styleId="TDC51">
    <w:name w:val="TDC 51"/>
    <w:basedOn w:val="Normal"/>
    <w:next w:val="Normal"/>
    <w:autoRedefine/>
    <w:uiPriority w:val="39"/>
    <w:unhideWhenUsed/>
    <w:rsid w:val="00014007"/>
    <w:pPr>
      <w:ind w:left="880"/>
    </w:pPr>
    <w:rPr>
      <w:rFonts w:eastAsia="Calibri"/>
      <w:sz w:val="20"/>
      <w:szCs w:val="20"/>
      <w:lang w:val="es-ES" w:eastAsia="en-US"/>
    </w:rPr>
  </w:style>
  <w:style w:type="paragraph" w:customStyle="1" w:styleId="TDC61">
    <w:name w:val="TDC 61"/>
    <w:basedOn w:val="Normal"/>
    <w:next w:val="Normal"/>
    <w:autoRedefine/>
    <w:uiPriority w:val="39"/>
    <w:unhideWhenUsed/>
    <w:rsid w:val="00014007"/>
    <w:pPr>
      <w:ind w:left="1100"/>
    </w:pPr>
    <w:rPr>
      <w:rFonts w:eastAsia="Calibri"/>
      <w:sz w:val="20"/>
      <w:szCs w:val="20"/>
      <w:lang w:val="es-ES" w:eastAsia="en-US"/>
    </w:rPr>
  </w:style>
  <w:style w:type="paragraph" w:customStyle="1" w:styleId="TDC71">
    <w:name w:val="TDC 71"/>
    <w:basedOn w:val="Normal"/>
    <w:next w:val="Normal"/>
    <w:autoRedefine/>
    <w:uiPriority w:val="39"/>
    <w:unhideWhenUsed/>
    <w:rsid w:val="00014007"/>
    <w:pPr>
      <w:ind w:left="1320"/>
    </w:pPr>
    <w:rPr>
      <w:rFonts w:eastAsia="Calibri"/>
      <w:sz w:val="20"/>
      <w:szCs w:val="20"/>
      <w:lang w:val="es-ES" w:eastAsia="en-US"/>
    </w:rPr>
  </w:style>
  <w:style w:type="paragraph" w:customStyle="1" w:styleId="TDC81">
    <w:name w:val="TDC 81"/>
    <w:basedOn w:val="Normal"/>
    <w:next w:val="Normal"/>
    <w:autoRedefine/>
    <w:uiPriority w:val="39"/>
    <w:unhideWhenUsed/>
    <w:rsid w:val="00014007"/>
    <w:pPr>
      <w:ind w:left="1540"/>
    </w:pPr>
    <w:rPr>
      <w:rFonts w:eastAsia="Calibri"/>
      <w:sz w:val="20"/>
      <w:szCs w:val="20"/>
      <w:lang w:val="es-ES" w:eastAsia="en-US"/>
    </w:rPr>
  </w:style>
  <w:style w:type="paragraph" w:customStyle="1" w:styleId="TDC91">
    <w:name w:val="TDC 91"/>
    <w:basedOn w:val="Normal"/>
    <w:next w:val="Normal"/>
    <w:autoRedefine/>
    <w:uiPriority w:val="39"/>
    <w:unhideWhenUsed/>
    <w:rsid w:val="00014007"/>
    <w:pPr>
      <w:ind w:left="1760"/>
    </w:pPr>
    <w:rPr>
      <w:rFonts w:eastAsia="Calibri"/>
      <w:sz w:val="20"/>
      <w:szCs w:val="20"/>
      <w:lang w:val="es-ES" w:eastAsia="en-US"/>
    </w:rPr>
  </w:style>
  <w:style w:type="table" w:customStyle="1" w:styleId="Cuadrculaclara-nfasis11">
    <w:name w:val="Cuadrícula clara - Énfasis 11"/>
    <w:basedOn w:val="Tablanormal"/>
    <w:next w:val="Cuadrculaclara-nfasis1"/>
    <w:uiPriority w:val="62"/>
    <w:rsid w:val="00014007"/>
    <w:rPr>
      <w:rFonts w:eastAsia="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FA F"/>
    <w:basedOn w:val="Normal"/>
    <w:link w:val="TextonotapieCar"/>
    <w:uiPriority w:val="99"/>
    <w:unhideWhenUsed/>
    <w:qFormat/>
    <w:rsid w:val="00014007"/>
    <w:pPr>
      <w:jc w:val="both"/>
    </w:pPr>
    <w:rPr>
      <w:rFonts w:ascii="Arial" w:eastAsia="Calibri" w:hAnsi="Arial"/>
      <w:sz w:val="20"/>
      <w:szCs w:val="20"/>
      <w:lang w:val="es-ES" w:eastAsia="en-US"/>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basedOn w:val="Fuentedeprrafopredeter"/>
    <w:link w:val="Textonotapie"/>
    <w:uiPriority w:val="99"/>
    <w:rsid w:val="00014007"/>
    <w:rPr>
      <w:rFonts w:ascii="Arial" w:eastAsia="Calibri" w:hAnsi="Arial"/>
      <w:sz w:val="20"/>
      <w:szCs w:val="20"/>
      <w:lang w:val="es-ES" w:eastAsia="en-US"/>
    </w:rPr>
  </w:style>
  <w:style w:type="character" w:styleId="Refdenotaalpie">
    <w:name w:val="footnote reference"/>
    <w:aliases w:val="referencia nota al pie,Ref. de nota al pie."/>
    <w:basedOn w:val="Fuentedeprrafopredeter"/>
    <w:uiPriority w:val="99"/>
    <w:unhideWhenUsed/>
    <w:rsid w:val="00014007"/>
    <w:rPr>
      <w:vertAlign w:val="superscript"/>
    </w:rPr>
  </w:style>
  <w:style w:type="paragraph" w:customStyle="1" w:styleId="Puesto1">
    <w:name w:val="Puesto1"/>
    <w:aliases w:val="Title"/>
    <w:basedOn w:val="Normal"/>
    <w:next w:val="Normal"/>
    <w:uiPriority w:val="99"/>
    <w:qFormat/>
    <w:rsid w:val="00014007"/>
    <w:pPr>
      <w:contextualSpacing/>
      <w:jc w:val="both"/>
    </w:pPr>
    <w:rPr>
      <w:rFonts w:ascii="Calibri Light" w:eastAsia="Times New Roman" w:hAnsi="Calibri Light" w:cs="Times New Roman"/>
      <w:spacing w:val="-10"/>
      <w:kern w:val="28"/>
      <w:sz w:val="56"/>
      <w:szCs w:val="56"/>
      <w:lang w:val="es-ES" w:eastAsia="en-US"/>
    </w:rPr>
  </w:style>
  <w:style w:type="character" w:customStyle="1" w:styleId="TtuloCar">
    <w:name w:val="Título Car"/>
    <w:basedOn w:val="Fuentedeprrafopredeter"/>
    <w:link w:val="Ttulo"/>
    <w:rsid w:val="00014007"/>
    <w:rPr>
      <w:rFonts w:ascii="Calibri Light" w:eastAsia="Times New Roman" w:hAnsi="Calibri Light" w:cs="Times New Roman"/>
      <w:spacing w:val="-10"/>
      <w:kern w:val="28"/>
      <w:sz w:val="56"/>
      <w:szCs w:val="56"/>
      <w:lang w:val="es-ES"/>
    </w:rPr>
  </w:style>
  <w:style w:type="character" w:styleId="Textodelmarcadordeposicin">
    <w:name w:val="Placeholder Text"/>
    <w:basedOn w:val="Fuentedeprrafopredeter"/>
    <w:uiPriority w:val="99"/>
    <w:semiHidden/>
    <w:rsid w:val="00014007"/>
    <w:rPr>
      <w:color w:val="808080"/>
    </w:rPr>
  </w:style>
  <w:style w:type="table" w:customStyle="1" w:styleId="Cuadrculaclara1">
    <w:name w:val="Cuadrícula clara1"/>
    <w:basedOn w:val="Tablanormal"/>
    <w:next w:val="Cuadrculaclara"/>
    <w:uiPriority w:val="62"/>
    <w:rsid w:val="00014007"/>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21">
    <w:name w:val="Sombreado medio 21"/>
    <w:basedOn w:val="Tablanormal"/>
    <w:next w:val="Sombreadomedio2"/>
    <w:uiPriority w:val="64"/>
    <w:rsid w:val="00014007"/>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next w:val="Listamedia2"/>
    <w:uiPriority w:val="66"/>
    <w:rsid w:val="00014007"/>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11">
    <w:name w:val="Lista media 11"/>
    <w:basedOn w:val="Tablanormal"/>
    <w:next w:val="Listamedia1"/>
    <w:uiPriority w:val="65"/>
    <w:rsid w:val="00014007"/>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extonotaalfinal">
    <w:name w:val="endnote text"/>
    <w:basedOn w:val="Normal"/>
    <w:link w:val="TextonotaalfinalCar"/>
    <w:uiPriority w:val="99"/>
    <w:unhideWhenUsed/>
    <w:rsid w:val="00014007"/>
    <w:pPr>
      <w:jc w:val="both"/>
    </w:pPr>
    <w:rPr>
      <w:rFonts w:ascii="Arial" w:eastAsia="Calibri" w:hAnsi="Arial"/>
      <w:sz w:val="20"/>
      <w:szCs w:val="20"/>
      <w:lang w:val="es-ES" w:eastAsia="en-US"/>
    </w:rPr>
  </w:style>
  <w:style w:type="character" w:customStyle="1" w:styleId="TextonotaalfinalCar">
    <w:name w:val="Texto nota al final Car"/>
    <w:basedOn w:val="Fuentedeprrafopredeter"/>
    <w:link w:val="Textonotaalfinal"/>
    <w:uiPriority w:val="99"/>
    <w:rsid w:val="00014007"/>
    <w:rPr>
      <w:rFonts w:ascii="Arial" w:eastAsia="Calibri" w:hAnsi="Arial"/>
      <w:sz w:val="20"/>
      <w:szCs w:val="20"/>
      <w:lang w:val="es-ES" w:eastAsia="en-US"/>
    </w:rPr>
  </w:style>
  <w:style w:type="character" w:styleId="Refdenotaalfinal">
    <w:name w:val="endnote reference"/>
    <w:basedOn w:val="Fuentedeprrafopredeter"/>
    <w:uiPriority w:val="99"/>
    <w:unhideWhenUsed/>
    <w:rsid w:val="00014007"/>
    <w:rPr>
      <w:vertAlign w:val="superscript"/>
    </w:rPr>
  </w:style>
  <w:style w:type="paragraph" w:customStyle="1" w:styleId="Subttulo1">
    <w:name w:val="Subtítulo1"/>
    <w:basedOn w:val="Normal"/>
    <w:next w:val="Normal"/>
    <w:qFormat/>
    <w:rsid w:val="00014007"/>
    <w:pPr>
      <w:numPr>
        <w:ilvl w:val="1"/>
      </w:numPr>
      <w:spacing w:after="160" w:line="259" w:lineRule="auto"/>
    </w:pPr>
    <w:rPr>
      <w:rFonts w:cs="Times New Roman"/>
      <w:color w:val="5A5A5A"/>
      <w:spacing w:val="15"/>
      <w:sz w:val="22"/>
      <w:szCs w:val="22"/>
      <w:lang w:eastAsia="es-CO"/>
    </w:rPr>
  </w:style>
  <w:style w:type="character" w:customStyle="1" w:styleId="SubttuloCar">
    <w:name w:val="Subtítulo Car"/>
    <w:basedOn w:val="Fuentedeprrafopredeter"/>
    <w:link w:val="Subttulo"/>
    <w:rsid w:val="00014007"/>
    <w:rPr>
      <w:rFonts w:eastAsia="Times New Roman" w:cs="Times New Roman"/>
      <w:color w:val="5A5A5A"/>
      <w:spacing w:val="15"/>
      <w:lang w:eastAsia="es-CO"/>
    </w:rPr>
  </w:style>
  <w:style w:type="table" w:customStyle="1" w:styleId="Tablaconcuadrcula11">
    <w:name w:val="Tabla con cuadrícula11"/>
    <w:basedOn w:val="Tablanormal"/>
    <w:next w:val="Tablaconcuadrcula"/>
    <w:uiPriority w:val="59"/>
    <w:rsid w:val="0001400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2">
    <w:name w:val="Estilo2"/>
    <w:basedOn w:val="Ttulo1"/>
    <w:link w:val="Estilo2Car"/>
    <w:qFormat/>
    <w:rsid w:val="00014007"/>
    <w:pPr>
      <w:keepNext/>
      <w:numPr>
        <w:numId w:val="0"/>
      </w:numPr>
      <w:spacing w:before="120" w:beforeAutospacing="0" w:after="0" w:afterAutospacing="0" w:line="360" w:lineRule="auto"/>
      <w:jc w:val="left"/>
    </w:pPr>
    <w:rPr>
      <w:rFonts w:eastAsia="Times New Roman" w:cs="Arial"/>
      <w:i/>
      <w:color w:val="D07400"/>
      <w:kern w:val="32"/>
      <w:sz w:val="32"/>
      <w:szCs w:val="32"/>
      <w:lang w:val="es-ES"/>
    </w:rPr>
  </w:style>
  <w:style w:type="character" w:customStyle="1" w:styleId="Estilo2Car">
    <w:name w:val="Estilo2 Car"/>
    <w:basedOn w:val="Fuentedeprrafopredeter"/>
    <w:link w:val="Estilo2"/>
    <w:rsid w:val="00014007"/>
    <w:rPr>
      <w:rFonts w:ascii="Candara" w:eastAsia="Times New Roman" w:hAnsi="Candara" w:cs="Arial"/>
      <w:b/>
      <w:bCs/>
      <w:i/>
      <w:color w:val="D07400"/>
      <w:kern w:val="32"/>
      <w:sz w:val="32"/>
      <w:szCs w:val="32"/>
      <w:lang w:val="es-ES"/>
    </w:rPr>
  </w:style>
  <w:style w:type="numbering" w:customStyle="1" w:styleId="Sinlista11">
    <w:name w:val="Sin lista11"/>
    <w:next w:val="Sinlista"/>
    <w:uiPriority w:val="99"/>
    <w:semiHidden/>
    <w:unhideWhenUsed/>
    <w:rsid w:val="00014007"/>
  </w:style>
  <w:style w:type="character" w:customStyle="1" w:styleId="PrrafodelistaCar">
    <w:name w:val="Párrafo de lista Car"/>
    <w:aliases w:val="PPP2 Car,Párrafo de lista1 Car,Tablas Ok Car"/>
    <w:basedOn w:val="Fuentedeprrafopredeter"/>
    <w:link w:val="Prrafodelista"/>
    <w:uiPriority w:val="34"/>
    <w:rsid w:val="00014007"/>
  </w:style>
  <w:style w:type="table" w:customStyle="1" w:styleId="Sombreadomedio1-nfasis11">
    <w:name w:val="Sombreado medio 1 - Énfasis 11"/>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Ttulo1SuperiorSinbordeInferiorSinbordeIzqu">
    <w:name w:val="Estilo Título 1 + Superior: (Sin borde) Inferior: (Sin borde) Izqu..."/>
    <w:basedOn w:val="Ttulo1"/>
    <w:rsid w:val="00014007"/>
    <w:pPr>
      <w:keepNext/>
      <w:numPr>
        <w:numId w:val="0"/>
      </w:numPr>
      <w:tabs>
        <w:tab w:val="num" w:pos="454"/>
      </w:tabs>
      <w:spacing w:before="0" w:beforeAutospacing="0" w:after="0" w:afterAutospacing="0"/>
      <w:jc w:val="center"/>
    </w:pPr>
    <w:rPr>
      <w:rFonts w:ascii="Impact" w:eastAsia="Times New Roman" w:hAnsi="Impact" w:cs="Times New Roman"/>
      <w:b w:val="0"/>
      <w:bCs w:val="0"/>
      <w:color w:val="auto"/>
      <w:kern w:val="0"/>
      <w:sz w:val="40"/>
      <w:szCs w:val="20"/>
      <w:lang w:val="es-ES" w:eastAsia="es-CO"/>
    </w:rPr>
  </w:style>
  <w:style w:type="paragraph" w:customStyle="1" w:styleId="EstiloTtulo4Izquierda">
    <w:name w:val="Estilo Título 4 + Izquierda"/>
    <w:basedOn w:val="Ttulo4"/>
    <w:autoRedefine/>
    <w:rsid w:val="00014007"/>
    <w:pPr>
      <w:keepLines w:val="0"/>
      <w:numPr>
        <w:ilvl w:val="0"/>
        <w:numId w:val="0"/>
      </w:numPr>
      <w:tabs>
        <w:tab w:val="num" w:pos="360"/>
      </w:tabs>
      <w:spacing w:before="0" w:beforeAutospacing="0" w:afterAutospacing="0"/>
      <w:ind w:left="851" w:hanging="851"/>
      <w:jc w:val="left"/>
    </w:pPr>
    <w:rPr>
      <w:rFonts w:ascii="Century Gothic" w:eastAsia="Times New Roman" w:hAnsi="Century Gothic"/>
      <w:bCs/>
      <w:iCs w:val="0"/>
      <w:color w:val="auto"/>
      <w:kern w:val="0"/>
      <w:sz w:val="22"/>
      <w:szCs w:val="22"/>
      <w:lang w:val="es-ES_tradnl" w:eastAsia="es-CO"/>
    </w:rPr>
  </w:style>
  <w:style w:type="character" w:customStyle="1" w:styleId="DescripcinCar">
    <w:name w:val="Descripción Car"/>
    <w:basedOn w:val="Fuentedeprrafopredeter"/>
    <w:link w:val="Descripcin"/>
    <w:uiPriority w:val="35"/>
    <w:rsid w:val="00014007"/>
    <w:rPr>
      <w:rFonts w:ascii="Arial" w:hAnsi="Arial"/>
      <w:b/>
      <w:bCs/>
      <w:color w:val="5B9BD5"/>
      <w:szCs w:val="18"/>
      <w:lang w:val="es-ES"/>
    </w:rPr>
  </w:style>
  <w:style w:type="character" w:customStyle="1" w:styleId="PuestoCar1">
    <w:name w:val="Puesto Car1"/>
    <w:basedOn w:val="Fuentedeprrafopredeter"/>
    <w:rsid w:val="00014007"/>
    <w:rPr>
      <w:rFonts w:ascii="Cambria" w:eastAsia="Times New Roman" w:hAnsi="Cambria" w:cs="Times New Roman"/>
      <w:color w:val="17365D"/>
      <w:spacing w:val="5"/>
      <w:kern w:val="28"/>
      <w:sz w:val="52"/>
      <w:szCs w:val="52"/>
      <w:lang w:val="es-ES" w:eastAsia="es-CO"/>
    </w:rPr>
  </w:style>
  <w:style w:type="character" w:customStyle="1" w:styleId="EncabezadoCar1">
    <w:name w:val="Encabezado Car1"/>
    <w:aliases w:val="encabezado Car1"/>
    <w:basedOn w:val="Fuentedeprrafopredeter"/>
    <w:semiHidden/>
    <w:rsid w:val="00014007"/>
  </w:style>
  <w:style w:type="character" w:customStyle="1" w:styleId="TextodegloboCar1">
    <w:name w:val="Texto de globo Car1"/>
    <w:basedOn w:val="Fuentedeprrafopredeter"/>
    <w:semiHidden/>
    <w:rsid w:val="00014007"/>
    <w:rPr>
      <w:rFonts w:ascii="Segoe UI" w:hAnsi="Segoe UI" w:cs="Segoe UI"/>
      <w:sz w:val="18"/>
      <w:szCs w:val="18"/>
    </w:rPr>
  </w:style>
  <w:style w:type="character" w:customStyle="1" w:styleId="Hipervnculo1">
    <w:name w:val="Hipervínculo1"/>
    <w:basedOn w:val="Fuentedeprrafopredeter"/>
    <w:uiPriority w:val="99"/>
    <w:unhideWhenUsed/>
    <w:rsid w:val="00014007"/>
    <w:rPr>
      <w:color w:val="0000FF"/>
      <w:u w:val="single"/>
    </w:rPr>
  </w:style>
  <w:style w:type="paragraph" w:customStyle="1" w:styleId="GrficasyTablasRCIEM">
    <w:name w:val="Gráficas y Tablas RC IEM"/>
    <w:basedOn w:val="Descripcin"/>
    <w:link w:val="GrficasyTablasRCIEMCar"/>
    <w:rsid w:val="00014007"/>
    <w:pPr>
      <w:spacing w:after="0"/>
    </w:pPr>
    <w:rPr>
      <w:rFonts w:ascii="Calibri" w:eastAsia="Times New Roman" w:hAnsi="Calibri" w:cs="Arial"/>
      <w:sz w:val="20"/>
      <w:szCs w:val="20"/>
      <w:lang w:eastAsia="es-CO"/>
    </w:rPr>
  </w:style>
  <w:style w:type="character" w:customStyle="1" w:styleId="GrficasyTablasRCIEMCar">
    <w:name w:val="Gráficas y Tablas RC IEM Car"/>
    <w:basedOn w:val="DescripcinCar"/>
    <w:link w:val="GrficasyTablasRCIEM"/>
    <w:rsid w:val="00014007"/>
    <w:rPr>
      <w:rFonts w:ascii="Calibri" w:eastAsia="Times New Roman" w:hAnsi="Calibri" w:cs="Arial"/>
      <w:b/>
      <w:bCs/>
      <w:color w:val="5B9BD5"/>
      <w:sz w:val="20"/>
      <w:szCs w:val="20"/>
      <w:lang w:val="es-ES" w:eastAsia="es-CO"/>
    </w:rPr>
  </w:style>
  <w:style w:type="paragraph" w:customStyle="1" w:styleId="Titulos24RCIEM">
    <w:name w:val="Titulos 2.4. RC IEM"/>
    <w:basedOn w:val="Prrafodelista"/>
    <w:link w:val="TitulosNivel2y3RCIEMCar"/>
    <w:rsid w:val="00014007"/>
    <w:pPr>
      <w:ind w:left="567" w:hanging="567"/>
      <w:jc w:val="both"/>
      <w:outlineLvl w:val="2"/>
    </w:pPr>
    <w:rPr>
      <w:rFonts w:ascii="Arial" w:eastAsia="Times New Roman" w:hAnsi="Arial" w:cs="Arial"/>
      <w:b/>
      <w:sz w:val="20"/>
      <w:lang w:val="es-ES" w:eastAsia="es-CO"/>
    </w:rPr>
  </w:style>
  <w:style w:type="character" w:customStyle="1" w:styleId="TitulosNivel2y3RCIEMCar">
    <w:name w:val="Titulos Nivel 2 y 3 RC IEM Car"/>
    <w:basedOn w:val="PrrafodelistaCar"/>
    <w:link w:val="Titulos24RCIEM"/>
    <w:rsid w:val="00014007"/>
    <w:rPr>
      <w:rFonts w:ascii="Arial" w:eastAsia="Times New Roman" w:hAnsi="Arial" w:cs="Arial"/>
      <w:b/>
      <w:sz w:val="20"/>
      <w:lang w:val="es-ES" w:eastAsia="es-CO"/>
    </w:rPr>
  </w:style>
  <w:style w:type="paragraph" w:customStyle="1" w:styleId="TituloNivel1RCIEM">
    <w:name w:val="Titulo Nivel 1 RC IEM"/>
    <w:basedOn w:val="Ttulo1"/>
    <w:link w:val="TituloNivel1RCIEMCar"/>
    <w:rsid w:val="00014007"/>
    <w:pPr>
      <w:numPr>
        <w:numId w:val="22"/>
      </w:numPr>
      <w:spacing w:before="0" w:beforeAutospacing="0" w:after="0" w:afterAutospacing="0"/>
      <w:contextualSpacing/>
      <w:jc w:val="center"/>
    </w:pPr>
    <w:rPr>
      <w:rFonts w:ascii="Arial" w:eastAsia="Times New Roman" w:hAnsi="Arial" w:cs="Arial"/>
      <w:b w:val="0"/>
      <w:bCs w:val="0"/>
      <w:sz w:val="20"/>
      <w:lang w:val="es-ES" w:eastAsia="es-CO"/>
    </w:rPr>
  </w:style>
  <w:style w:type="character" w:customStyle="1" w:styleId="TituloNivel1RCIEMCar">
    <w:name w:val="Titulo Nivel 1 RC IEM Car"/>
    <w:basedOn w:val="Ttulo1Car"/>
    <w:link w:val="TituloNivel1RCIEM"/>
    <w:rsid w:val="00014007"/>
    <w:rPr>
      <w:rFonts w:ascii="Arial" w:eastAsia="Times New Roman" w:hAnsi="Arial" w:cs="Arial"/>
      <w:b w:val="0"/>
      <w:bCs w:val="0"/>
      <w:color w:val="000000" w:themeColor="text1"/>
      <w:kern w:val="36"/>
      <w:sz w:val="20"/>
      <w:szCs w:val="48"/>
      <w:lang w:val="es-ES" w:eastAsia="es-CO"/>
    </w:rPr>
  </w:style>
  <w:style w:type="paragraph" w:customStyle="1" w:styleId="Titulotabla">
    <w:name w:val="Titulo tabla"/>
    <w:basedOn w:val="Normal"/>
    <w:link w:val="TitulotablaCar"/>
    <w:rsid w:val="00014007"/>
    <w:pPr>
      <w:spacing w:before="240" w:after="240"/>
      <w:jc w:val="both"/>
    </w:pPr>
    <w:rPr>
      <w:rFonts w:ascii="Arial" w:eastAsia="Times New Roman" w:hAnsi="Arial" w:cs="Times New Roman"/>
      <w:b/>
      <w:sz w:val="22"/>
      <w:lang w:val="es-ES"/>
    </w:rPr>
  </w:style>
  <w:style w:type="character" w:customStyle="1" w:styleId="TitulotablaCar">
    <w:name w:val="Titulo tabla Car"/>
    <w:basedOn w:val="Fuentedeprrafopredeter"/>
    <w:link w:val="Titulotabla"/>
    <w:locked/>
    <w:rsid w:val="00014007"/>
    <w:rPr>
      <w:rFonts w:ascii="Arial" w:eastAsia="Times New Roman" w:hAnsi="Arial" w:cs="Times New Roman"/>
      <w:b/>
      <w:sz w:val="22"/>
      <w:lang w:val="es-ES"/>
    </w:rPr>
  </w:style>
  <w:style w:type="paragraph" w:customStyle="1" w:styleId="Textotabla">
    <w:name w:val="Texto tabla"/>
    <w:basedOn w:val="Normal"/>
    <w:link w:val="TextotablaCar"/>
    <w:rsid w:val="00014007"/>
    <w:pPr>
      <w:jc w:val="both"/>
    </w:pPr>
    <w:rPr>
      <w:rFonts w:ascii="Arial" w:eastAsia="Times New Roman" w:hAnsi="Arial" w:cs="Times New Roman"/>
      <w:sz w:val="20"/>
      <w:lang w:val="es-ES"/>
    </w:rPr>
  </w:style>
  <w:style w:type="character" w:customStyle="1" w:styleId="TextotablaCar">
    <w:name w:val="Texto tabla Car"/>
    <w:basedOn w:val="Fuentedeprrafopredeter"/>
    <w:link w:val="Textotabla"/>
    <w:locked/>
    <w:rsid w:val="00014007"/>
    <w:rPr>
      <w:rFonts w:ascii="Arial" w:eastAsia="Times New Roman" w:hAnsi="Arial" w:cs="Times New Roman"/>
      <w:sz w:val="20"/>
      <w:lang w:val="es-ES"/>
    </w:rPr>
  </w:style>
  <w:style w:type="paragraph" w:styleId="Textoindependiente">
    <w:name w:val="Body Text"/>
    <w:basedOn w:val="Normal"/>
    <w:link w:val="TextoindependienteCar"/>
    <w:qFormat/>
    <w:rsid w:val="00014007"/>
    <w:pPr>
      <w:spacing w:after="120" w:line="360" w:lineRule="auto"/>
      <w:jc w:val="both"/>
    </w:pPr>
    <w:rPr>
      <w:rFonts w:ascii="Arial" w:eastAsia="Times New Roman" w:hAnsi="Arial" w:cs="Times New Roman"/>
      <w:b/>
      <w:sz w:val="22"/>
      <w:szCs w:val="20"/>
      <w:lang w:val="es-ES" w:eastAsia="es-ES_tradnl"/>
    </w:rPr>
  </w:style>
  <w:style w:type="character" w:customStyle="1" w:styleId="TextoindependienteCar">
    <w:name w:val="Texto independiente Car"/>
    <w:basedOn w:val="Fuentedeprrafopredeter"/>
    <w:link w:val="Textoindependiente"/>
    <w:rsid w:val="00014007"/>
    <w:rPr>
      <w:rFonts w:ascii="Arial" w:eastAsia="Times New Roman" w:hAnsi="Arial" w:cs="Times New Roman"/>
      <w:b/>
      <w:sz w:val="22"/>
      <w:szCs w:val="20"/>
      <w:lang w:val="es-ES" w:eastAsia="es-ES_tradnl"/>
    </w:rPr>
  </w:style>
  <w:style w:type="paragraph" w:customStyle="1" w:styleId="CM4">
    <w:name w:val="CM4"/>
    <w:basedOn w:val="Default"/>
    <w:next w:val="Default"/>
    <w:rsid w:val="00014007"/>
    <w:pPr>
      <w:widowControl w:val="0"/>
      <w:spacing w:after="200" w:line="318" w:lineRule="atLeast"/>
    </w:pPr>
    <w:rPr>
      <w:rFonts w:ascii="FIMPAF+Verdana" w:eastAsia="Times New Roman" w:hAnsi="FIMPAF+Verdana" w:cs="Times New Roman"/>
      <w:color w:val="auto"/>
      <w:lang w:val="es-ES" w:eastAsia="es-ES"/>
    </w:rPr>
  </w:style>
  <w:style w:type="paragraph" w:customStyle="1" w:styleId="CM72">
    <w:name w:val="CM72"/>
    <w:basedOn w:val="Default"/>
    <w:next w:val="Default"/>
    <w:rsid w:val="00014007"/>
    <w:pPr>
      <w:widowControl w:val="0"/>
      <w:spacing w:after="320" w:line="276" w:lineRule="auto"/>
    </w:pPr>
    <w:rPr>
      <w:rFonts w:ascii="FIMPAF+Verdana" w:eastAsia="Times New Roman" w:hAnsi="FIMPAF+Verdana" w:cs="Times New Roman"/>
      <w:color w:val="auto"/>
      <w:lang w:val="es-ES" w:eastAsia="es-ES"/>
    </w:rPr>
  </w:style>
  <w:style w:type="paragraph" w:customStyle="1" w:styleId="CM80">
    <w:name w:val="CM80"/>
    <w:basedOn w:val="Default"/>
    <w:next w:val="Default"/>
    <w:uiPriority w:val="99"/>
    <w:rsid w:val="00014007"/>
    <w:pPr>
      <w:widowControl w:val="0"/>
      <w:spacing w:after="483" w:line="276" w:lineRule="auto"/>
    </w:pPr>
    <w:rPr>
      <w:rFonts w:ascii="FIMPAF+Verdana" w:eastAsia="Times New Roman" w:hAnsi="FIMPAF+Verdana" w:cs="Times New Roman"/>
      <w:color w:val="auto"/>
      <w:lang w:val="es-ES" w:eastAsia="es-ES"/>
    </w:rPr>
  </w:style>
  <w:style w:type="paragraph" w:customStyle="1" w:styleId="CM83">
    <w:name w:val="CM83"/>
    <w:basedOn w:val="Default"/>
    <w:next w:val="Default"/>
    <w:rsid w:val="00014007"/>
    <w:pPr>
      <w:widowControl w:val="0"/>
      <w:spacing w:after="1108" w:line="276" w:lineRule="auto"/>
    </w:pPr>
    <w:rPr>
      <w:rFonts w:ascii="FIMPAF+Verdana" w:eastAsia="Times New Roman" w:hAnsi="FIMPAF+Verdana" w:cs="Times New Roman"/>
      <w:color w:val="auto"/>
      <w:lang w:val="es-ES" w:eastAsia="es-ES"/>
    </w:rPr>
  </w:style>
  <w:style w:type="paragraph" w:customStyle="1" w:styleId="CM76">
    <w:name w:val="CM76"/>
    <w:basedOn w:val="Default"/>
    <w:next w:val="Default"/>
    <w:uiPriority w:val="99"/>
    <w:rsid w:val="00014007"/>
    <w:pPr>
      <w:widowControl w:val="0"/>
      <w:spacing w:after="260" w:line="276" w:lineRule="auto"/>
    </w:pPr>
    <w:rPr>
      <w:rFonts w:ascii="FIMPAF+Verdana" w:eastAsia="Times New Roman" w:hAnsi="FIMPAF+Verdana" w:cs="Times New Roman"/>
      <w:color w:val="auto"/>
      <w:lang w:val="es-ES" w:eastAsia="es-ES"/>
    </w:rPr>
  </w:style>
  <w:style w:type="paragraph" w:customStyle="1" w:styleId="CM32">
    <w:name w:val="CM32"/>
    <w:basedOn w:val="Default"/>
    <w:next w:val="Default"/>
    <w:rsid w:val="00014007"/>
    <w:pPr>
      <w:widowControl w:val="0"/>
      <w:spacing w:after="200" w:line="320" w:lineRule="atLeast"/>
    </w:pPr>
    <w:rPr>
      <w:rFonts w:ascii="FIMPAF+Verdana" w:eastAsia="Times New Roman" w:hAnsi="FIMPAF+Verdana" w:cs="Times New Roman"/>
      <w:color w:val="auto"/>
      <w:lang w:val="es-ES" w:eastAsia="es-ES"/>
    </w:rPr>
  </w:style>
  <w:style w:type="paragraph" w:customStyle="1" w:styleId="REGISTROTITULO1">
    <w:name w:val="REGISTRO TITULO 1"/>
    <w:basedOn w:val="Listaconnmeros"/>
    <w:link w:val="REGISTROTITULO1Car"/>
    <w:autoRedefine/>
    <w:rsid w:val="00014007"/>
    <w:pPr>
      <w:numPr>
        <w:numId w:val="0"/>
      </w:numPr>
      <w:tabs>
        <w:tab w:val="left" w:pos="0"/>
        <w:tab w:val="left" w:pos="567"/>
      </w:tabs>
      <w:spacing w:after="0"/>
      <w:jc w:val="center"/>
    </w:pPr>
    <w:rPr>
      <w:rFonts w:eastAsia="Times New Roman" w:cs="Arial"/>
      <w:b/>
      <w:color w:val="000000"/>
      <w:sz w:val="40"/>
      <w:szCs w:val="40"/>
      <w:lang w:eastAsia="es-ES"/>
    </w:rPr>
  </w:style>
  <w:style w:type="paragraph" w:customStyle="1" w:styleId="Listaconnmeros1">
    <w:name w:val="Lista con números1"/>
    <w:basedOn w:val="Normal"/>
    <w:next w:val="Listaconnmeros"/>
    <w:uiPriority w:val="99"/>
    <w:semiHidden/>
    <w:unhideWhenUsed/>
    <w:rsid w:val="00014007"/>
    <w:pPr>
      <w:tabs>
        <w:tab w:val="num" w:pos="720"/>
      </w:tabs>
      <w:ind w:hanging="360"/>
      <w:contextualSpacing/>
      <w:jc w:val="both"/>
    </w:pPr>
    <w:rPr>
      <w:rFonts w:ascii="Calibri" w:eastAsia="Times New Roman" w:hAnsi="Calibri" w:cs="Arial"/>
      <w:sz w:val="22"/>
      <w:lang w:val="es-ES" w:eastAsia="es-CO"/>
    </w:rPr>
  </w:style>
  <w:style w:type="character" w:customStyle="1" w:styleId="REGISTROTITULO1Car">
    <w:name w:val="REGISTRO TITULO 1 Car"/>
    <w:basedOn w:val="Fuentedeprrafopredeter"/>
    <w:link w:val="REGISTROTITULO1"/>
    <w:locked/>
    <w:rsid w:val="00014007"/>
    <w:rPr>
      <w:rFonts w:ascii="Arial" w:eastAsia="Times New Roman" w:hAnsi="Arial" w:cs="Arial"/>
      <w:b/>
      <w:color w:val="000000"/>
      <w:sz w:val="40"/>
      <w:szCs w:val="40"/>
      <w:lang w:val="es-ES"/>
    </w:rPr>
  </w:style>
  <w:style w:type="paragraph" w:customStyle="1" w:styleId="Titulo2RCIEM">
    <w:name w:val="Titulo 2. RC IEM"/>
    <w:basedOn w:val="Ttulo2"/>
    <w:link w:val="Titulo2RCIEMCar"/>
    <w:rsid w:val="00014007"/>
    <w:pPr>
      <w:numPr>
        <w:numId w:val="22"/>
      </w:numPr>
      <w:spacing w:before="0" w:beforeAutospacing="0" w:after="0" w:afterAutospacing="0"/>
      <w:ind w:left="426"/>
      <w:contextualSpacing/>
    </w:pPr>
    <w:rPr>
      <w:rFonts w:ascii="Calibri" w:eastAsia="Times New Roman" w:hAnsi="Calibri" w:cs="Arial"/>
      <w:b w:val="0"/>
      <w:bCs w:val="0"/>
      <w:iCs/>
      <w:caps/>
      <w:sz w:val="20"/>
      <w:szCs w:val="20"/>
      <w:lang w:val="es-ES"/>
    </w:rPr>
  </w:style>
  <w:style w:type="character" w:customStyle="1" w:styleId="Titulo2RCIEMCar">
    <w:name w:val="Titulo 2. RC IEM Car"/>
    <w:basedOn w:val="Ttulo2Car"/>
    <w:link w:val="Titulo2RCIEM"/>
    <w:rsid w:val="00014007"/>
    <w:rPr>
      <w:rFonts w:ascii="Calibri" w:eastAsia="Times New Roman" w:hAnsi="Calibri" w:cs="Arial"/>
      <w:b w:val="0"/>
      <w:bCs w:val="0"/>
      <w:iCs/>
      <w:caps/>
      <w:sz w:val="20"/>
      <w:szCs w:val="20"/>
      <w:lang w:val="es-ES" w:eastAsia="es-CO"/>
    </w:rPr>
  </w:style>
  <w:style w:type="paragraph" w:customStyle="1" w:styleId="Titulo3RCIEM">
    <w:name w:val="Titulo 3. RC IEM"/>
    <w:basedOn w:val="Prrafodelista"/>
    <w:link w:val="Titulo3RCIEMCar"/>
    <w:rsid w:val="00014007"/>
    <w:pPr>
      <w:ind w:left="426" w:hanging="426"/>
      <w:jc w:val="both"/>
    </w:pPr>
    <w:rPr>
      <w:rFonts w:ascii="Arial" w:eastAsia="Times New Roman" w:hAnsi="Arial" w:cs="Arial"/>
      <w:b/>
      <w:sz w:val="20"/>
      <w:lang w:val="es-ES" w:eastAsia="es-CO"/>
    </w:rPr>
  </w:style>
  <w:style w:type="character" w:customStyle="1" w:styleId="Titulo3RCIEMCar">
    <w:name w:val="Titulo 3. RC IEM Car"/>
    <w:basedOn w:val="PrrafodelistaCar"/>
    <w:link w:val="Titulo3RCIEM"/>
    <w:rsid w:val="00014007"/>
    <w:rPr>
      <w:rFonts w:ascii="Arial" w:eastAsia="Times New Roman" w:hAnsi="Arial" w:cs="Arial"/>
      <w:b/>
      <w:sz w:val="20"/>
      <w:lang w:val="es-ES" w:eastAsia="es-CO"/>
    </w:rPr>
  </w:style>
  <w:style w:type="paragraph" w:customStyle="1" w:styleId="Estilo1">
    <w:name w:val="Estilo1"/>
    <w:basedOn w:val="Titulo3RCIEM"/>
    <w:link w:val="Estilo1Car"/>
    <w:rsid w:val="00014007"/>
  </w:style>
  <w:style w:type="character" w:customStyle="1" w:styleId="Estilo1Car">
    <w:name w:val="Estilo1 Car"/>
    <w:basedOn w:val="Titulo3RCIEMCar"/>
    <w:link w:val="Estilo1"/>
    <w:rsid w:val="00014007"/>
    <w:rPr>
      <w:rFonts w:ascii="Arial" w:eastAsia="Times New Roman" w:hAnsi="Arial" w:cs="Arial"/>
      <w:b/>
      <w:sz w:val="20"/>
      <w:lang w:val="es-ES" w:eastAsia="es-CO"/>
    </w:rPr>
  </w:style>
  <w:style w:type="paragraph" w:customStyle="1" w:styleId="3">
    <w:name w:val="3."/>
    <w:basedOn w:val="Prrafodelista"/>
    <w:link w:val="3Car"/>
    <w:rsid w:val="00014007"/>
    <w:pPr>
      <w:ind w:left="426" w:hanging="426"/>
      <w:jc w:val="both"/>
      <w:outlineLvl w:val="1"/>
    </w:pPr>
    <w:rPr>
      <w:rFonts w:ascii="Arial" w:eastAsia="Calibri" w:hAnsi="Arial" w:cs="Arial"/>
      <w:b/>
      <w:sz w:val="20"/>
      <w:lang w:val="es-ES" w:eastAsia="es-CO"/>
    </w:rPr>
  </w:style>
  <w:style w:type="character" w:customStyle="1" w:styleId="3Car">
    <w:name w:val="3. Car"/>
    <w:basedOn w:val="PrrafodelistaCar"/>
    <w:link w:val="3"/>
    <w:rsid w:val="00014007"/>
    <w:rPr>
      <w:rFonts w:ascii="Arial" w:eastAsia="Calibri" w:hAnsi="Arial" w:cs="Arial"/>
      <w:b/>
      <w:sz w:val="20"/>
      <w:lang w:val="es-ES" w:eastAsia="es-CO"/>
    </w:rPr>
  </w:style>
  <w:style w:type="paragraph" w:customStyle="1" w:styleId="31">
    <w:name w:val="3.1."/>
    <w:basedOn w:val="Prrafodelista"/>
    <w:link w:val="31Car"/>
    <w:rsid w:val="00014007"/>
    <w:pPr>
      <w:ind w:left="284" w:hanging="284"/>
      <w:jc w:val="both"/>
      <w:outlineLvl w:val="2"/>
    </w:pPr>
    <w:rPr>
      <w:rFonts w:ascii="Arial" w:eastAsia="Calibri" w:hAnsi="Arial" w:cs="Arial"/>
      <w:b/>
      <w:sz w:val="20"/>
      <w:lang w:val="es-ES" w:eastAsia="es-CO"/>
    </w:rPr>
  </w:style>
  <w:style w:type="character" w:customStyle="1" w:styleId="31Car">
    <w:name w:val="3.1. Car"/>
    <w:basedOn w:val="PrrafodelistaCar"/>
    <w:link w:val="31"/>
    <w:rsid w:val="00014007"/>
    <w:rPr>
      <w:rFonts w:ascii="Arial" w:eastAsia="Calibri" w:hAnsi="Arial" w:cs="Arial"/>
      <w:b/>
      <w:sz w:val="20"/>
      <w:lang w:val="es-ES" w:eastAsia="es-CO"/>
    </w:rPr>
  </w:style>
  <w:style w:type="paragraph" w:customStyle="1" w:styleId="32">
    <w:name w:val="3.2."/>
    <w:basedOn w:val="Prrafodelista"/>
    <w:link w:val="32Car"/>
    <w:rsid w:val="00014007"/>
    <w:pPr>
      <w:ind w:left="426" w:hanging="426"/>
      <w:jc w:val="both"/>
      <w:outlineLvl w:val="2"/>
    </w:pPr>
    <w:rPr>
      <w:rFonts w:ascii="Arial" w:eastAsia="Times New Roman" w:hAnsi="Arial" w:cs="Arial"/>
      <w:b/>
      <w:sz w:val="20"/>
      <w:szCs w:val="20"/>
      <w:lang w:val="es-ES" w:eastAsia="es-CO"/>
    </w:rPr>
  </w:style>
  <w:style w:type="character" w:customStyle="1" w:styleId="32Car">
    <w:name w:val="3.2. Car"/>
    <w:basedOn w:val="PrrafodelistaCar"/>
    <w:link w:val="32"/>
    <w:rsid w:val="00014007"/>
    <w:rPr>
      <w:rFonts w:ascii="Arial" w:eastAsia="Times New Roman" w:hAnsi="Arial" w:cs="Arial"/>
      <w:b/>
      <w:sz w:val="20"/>
      <w:szCs w:val="20"/>
      <w:lang w:val="es-ES" w:eastAsia="es-CO"/>
    </w:rPr>
  </w:style>
  <w:style w:type="paragraph" w:customStyle="1" w:styleId="Grfica3">
    <w:name w:val="Gráfica 3."/>
    <w:basedOn w:val="Descripcin"/>
    <w:link w:val="Grfica3Car"/>
    <w:rsid w:val="00014007"/>
    <w:pPr>
      <w:spacing w:after="0"/>
      <w:jc w:val="center"/>
    </w:pPr>
    <w:rPr>
      <w:rFonts w:eastAsia="Times New Roman" w:cs="Arial"/>
      <w:sz w:val="16"/>
      <w:szCs w:val="16"/>
      <w:lang w:eastAsia="es-CO"/>
    </w:rPr>
  </w:style>
  <w:style w:type="character" w:customStyle="1" w:styleId="Grfica3Car">
    <w:name w:val="Gráfica 3. Car"/>
    <w:basedOn w:val="DescripcinCar"/>
    <w:link w:val="Grfica3"/>
    <w:rsid w:val="00014007"/>
    <w:rPr>
      <w:rFonts w:ascii="Arial" w:eastAsia="Times New Roman" w:hAnsi="Arial" w:cs="Arial"/>
      <w:b/>
      <w:bCs/>
      <w:color w:val="5B9BD5"/>
      <w:sz w:val="16"/>
      <w:szCs w:val="16"/>
      <w:lang w:val="es-ES" w:eastAsia="es-CO"/>
    </w:rPr>
  </w:style>
  <w:style w:type="paragraph" w:customStyle="1" w:styleId="5">
    <w:name w:val="5."/>
    <w:basedOn w:val="Prrafodelista"/>
    <w:link w:val="5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5Car">
    <w:name w:val="5. Car"/>
    <w:basedOn w:val="PrrafodelistaCar"/>
    <w:link w:val="5"/>
    <w:rsid w:val="00014007"/>
    <w:rPr>
      <w:rFonts w:ascii="Arial" w:eastAsia="Times New Roman" w:hAnsi="Arial" w:cs="Arial"/>
      <w:b/>
      <w:color w:val="000000"/>
      <w:sz w:val="20"/>
      <w:szCs w:val="20"/>
      <w:lang w:val="es-ES" w:eastAsia="es-CO"/>
    </w:rPr>
  </w:style>
  <w:style w:type="paragraph" w:customStyle="1" w:styleId="52">
    <w:name w:val="5.2."/>
    <w:basedOn w:val="Prrafodelista"/>
    <w:link w:val="52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52Car">
    <w:name w:val="5.2. Car"/>
    <w:basedOn w:val="PrrafodelistaCar"/>
    <w:link w:val="52"/>
    <w:rsid w:val="00014007"/>
    <w:rPr>
      <w:rFonts w:ascii="Arial" w:eastAsia="Times New Roman" w:hAnsi="Arial" w:cs="Arial"/>
      <w:b/>
      <w:color w:val="000000"/>
      <w:sz w:val="20"/>
      <w:szCs w:val="20"/>
      <w:lang w:val="es-ES" w:eastAsia="es-CO"/>
    </w:rPr>
  </w:style>
  <w:style w:type="paragraph" w:customStyle="1" w:styleId="54">
    <w:name w:val="5.4."/>
    <w:basedOn w:val="Prrafodelista"/>
    <w:link w:val="54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54Car">
    <w:name w:val="5.4. Car"/>
    <w:basedOn w:val="PrrafodelistaCar"/>
    <w:link w:val="54"/>
    <w:rsid w:val="00014007"/>
    <w:rPr>
      <w:rFonts w:ascii="Arial" w:eastAsia="Times New Roman" w:hAnsi="Arial" w:cs="Arial"/>
      <w:b/>
      <w:color w:val="000000"/>
      <w:sz w:val="20"/>
      <w:szCs w:val="20"/>
      <w:lang w:val="es-ES" w:eastAsia="es-CO"/>
    </w:rPr>
  </w:style>
  <w:style w:type="paragraph" w:customStyle="1" w:styleId="6">
    <w:name w:val="6."/>
    <w:basedOn w:val="Prrafodelista"/>
    <w:link w:val="6Car"/>
    <w:rsid w:val="00014007"/>
    <w:pPr>
      <w:ind w:left="567" w:hanging="567"/>
      <w:jc w:val="both"/>
      <w:outlineLvl w:val="1"/>
    </w:pPr>
    <w:rPr>
      <w:rFonts w:ascii="Arial" w:eastAsia="Times New Roman" w:hAnsi="Arial" w:cs="Arial"/>
      <w:b/>
      <w:color w:val="000000"/>
      <w:sz w:val="20"/>
      <w:lang w:val="es-ES" w:eastAsia="es-CO"/>
    </w:rPr>
  </w:style>
  <w:style w:type="character" w:customStyle="1" w:styleId="6Car">
    <w:name w:val="6. Car"/>
    <w:basedOn w:val="PrrafodelistaCar"/>
    <w:link w:val="6"/>
    <w:rsid w:val="00014007"/>
    <w:rPr>
      <w:rFonts w:ascii="Arial" w:eastAsia="Times New Roman" w:hAnsi="Arial" w:cs="Arial"/>
      <w:b/>
      <w:color w:val="000000"/>
      <w:sz w:val="20"/>
      <w:lang w:val="es-ES" w:eastAsia="es-CO"/>
    </w:rPr>
  </w:style>
  <w:style w:type="paragraph" w:customStyle="1" w:styleId="7">
    <w:name w:val="7."/>
    <w:basedOn w:val="Prrafodelista"/>
    <w:link w:val="7Car"/>
    <w:rsid w:val="00014007"/>
    <w:pPr>
      <w:ind w:left="426" w:hanging="426"/>
      <w:jc w:val="both"/>
      <w:outlineLvl w:val="1"/>
    </w:pPr>
    <w:rPr>
      <w:rFonts w:ascii="Arial" w:eastAsia="Times New Roman" w:hAnsi="Arial" w:cs="Arial"/>
      <w:b/>
      <w:sz w:val="20"/>
      <w:szCs w:val="20"/>
      <w:lang w:val="es-ES" w:eastAsia="es-CO"/>
    </w:rPr>
  </w:style>
  <w:style w:type="character" w:customStyle="1" w:styleId="7Car">
    <w:name w:val="7. Car"/>
    <w:basedOn w:val="PrrafodelistaCar"/>
    <w:link w:val="7"/>
    <w:rsid w:val="00014007"/>
    <w:rPr>
      <w:rFonts w:ascii="Arial" w:eastAsia="Times New Roman" w:hAnsi="Arial" w:cs="Arial"/>
      <w:b/>
      <w:sz w:val="20"/>
      <w:szCs w:val="20"/>
      <w:lang w:val="es-ES" w:eastAsia="es-CO"/>
    </w:rPr>
  </w:style>
  <w:style w:type="paragraph" w:customStyle="1" w:styleId="8">
    <w:name w:val="8."/>
    <w:basedOn w:val="Prrafodelista"/>
    <w:link w:val="8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8Car">
    <w:name w:val="8. Car"/>
    <w:basedOn w:val="PrrafodelistaCar"/>
    <w:link w:val="8"/>
    <w:rsid w:val="00014007"/>
    <w:rPr>
      <w:rFonts w:ascii="Arial" w:eastAsia="Times New Roman" w:hAnsi="Arial" w:cs="Arial"/>
      <w:b/>
      <w:color w:val="000000"/>
      <w:sz w:val="20"/>
      <w:szCs w:val="20"/>
      <w:lang w:val="es-ES" w:eastAsia="es-CO"/>
    </w:rPr>
  </w:style>
  <w:style w:type="paragraph" w:customStyle="1" w:styleId="9">
    <w:name w:val="9."/>
    <w:basedOn w:val="Prrafodelista"/>
    <w:link w:val="9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9Car">
    <w:name w:val="9. Car"/>
    <w:basedOn w:val="PrrafodelistaCar"/>
    <w:link w:val="9"/>
    <w:rsid w:val="00014007"/>
    <w:rPr>
      <w:rFonts w:ascii="Arial" w:eastAsia="Times New Roman" w:hAnsi="Arial" w:cs="Arial"/>
      <w:b/>
      <w:color w:val="000000"/>
      <w:sz w:val="20"/>
      <w:szCs w:val="20"/>
      <w:lang w:val="es-ES" w:eastAsia="es-CO"/>
    </w:rPr>
  </w:style>
  <w:style w:type="paragraph" w:customStyle="1" w:styleId="92">
    <w:name w:val="9.2."/>
    <w:basedOn w:val="Prrafodelista"/>
    <w:link w:val="92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92Car">
    <w:name w:val="9.2. Car"/>
    <w:basedOn w:val="PrrafodelistaCar"/>
    <w:link w:val="92"/>
    <w:rsid w:val="00014007"/>
    <w:rPr>
      <w:rFonts w:ascii="Arial" w:eastAsia="Times New Roman" w:hAnsi="Arial" w:cs="Arial"/>
      <w:b/>
      <w:color w:val="000000"/>
      <w:sz w:val="20"/>
      <w:szCs w:val="20"/>
      <w:lang w:val="es-ES" w:eastAsia="es-CO"/>
    </w:rPr>
  </w:style>
  <w:style w:type="paragraph" w:customStyle="1" w:styleId="Nivel12">
    <w:name w:val="Nivel 1 (2)"/>
    <w:basedOn w:val="Prrafodelista"/>
    <w:link w:val="Nivel12Car"/>
    <w:rsid w:val="00014007"/>
    <w:pPr>
      <w:autoSpaceDE w:val="0"/>
      <w:autoSpaceDN w:val="0"/>
      <w:adjustRightInd w:val="0"/>
      <w:ind w:hanging="360"/>
      <w:jc w:val="both"/>
      <w:outlineLvl w:val="0"/>
    </w:pPr>
    <w:rPr>
      <w:rFonts w:ascii="Arial" w:eastAsia="Times New Roman" w:hAnsi="Arial" w:cs="Arial"/>
      <w:b/>
      <w:sz w:val="20"/>
      <w:lang w:val="es-ES" w:eastAsia="es-CO"/>
    </w:rPr>
  </w:style>
  <w:style w:type="character" w:customStyle="1" w:styleId="Nivel12Car">
    <w:name w:val="Nivel 1 (2) Car"/>
    <w:basedOn w:val="PrrafodelistaCar"/>
    <w:link w:val="Nivel12"/>
    <w:rsid w:val="00014007"/>
    <w:rPr>
      <w:rFonts w:ascii="Arial" w:eastAsia="Times New Roman" w:hAnsi="Arial" w:cs="Arial"/>
      <w:b/>
      <w:sz w:val="20"/>
      <w:lang w:val="es-ES" w:eastAsia="es-CO"/>
    </w:rPr>
  </w:style>
  <w:style w:type="paragraph" w:customStyle="1" w:styleId="1">
    <w:name w:val="1."/>
    <w:basedOn w:val="Prrafodelista"/>
    <w:link w:val="1Car"/>
    <w:rsid w:val="00014007"/>
    <w:pPr>
      <w:ind w:left="426" w:hanging="426"/>
      <w:jc w:val="both"/>
      <w:outlineLvl w:val="1"/>
    </w:pPr>
    <w:rPr>
      <w:rFonts w:ascii="Calibri" w:eastAsia="Calibri" w:hAnsi="Calibri" w:cs="Arial"/>
      <w:sz w:val="22"/>
      <w:szCs w:val="20"/>
      <w:lang w:val="es-ES" w:eastAsia="es-CO"/>
    </w:rPr>
  </w:style>
  <w:style w:type="character" w:customStyle="1" w:styleId="1Car">
    <w:name w:val="1. Car"/>
    <w:basedOn w:val="PrrafodelistaCar"/>
    <w:link w:val="1"/>
    <w:rsid w:val="00014007"/>
    <w:rPr>
      <w:rFonts w:ascii="Calibri" w:eastAsia="Calibri" w:hAnsi="Calibri" w:cs="Arial"/>
      <w:sz w:val="22"/>
      <w:szCs w:val="20"/>
      <w:lang w:val="es-ES" w:eastAsia="es-CO"/>
    </w:rPr>
  </w:style>
  <w:style w:type="paragraph" w:customStyle="1" w:styleId="2">
    <w:name w:val="2."/>
    <w:basedOn w:val="Prrafodelista"/>
    <w:link w:val="2Car"/>
    <w:rsid w:val="00014007"/>
    <w:pPr>
      <w:ind w:left="567" w:hanging="567"/>
      <w:jc w:val="both"/>
    </w:pPr>
    <w:rPr>
      <w:rFonts w:ascii="Arial" w:eastAsia="Times New Roman" w:hAnsi="Arial" w:cs="Arial"/>
      <w:b/>
      <w:color w:val="000000"/>
      <w:sz w:val="20"/>
      <w:szCs w:val="20"/>
      <w:lang w:val="es-ES" w:eastAsia="es-CO"/>
    </w:rPr>
  </w:style>
  <w:style w:type="character" w:customStyle="1" w:styleId="2Car">
    <w:name w:val="2. Car"/>
    <w:basedOn w:val="PrrafodelistaCar"/>
    <w:link w:val="2"/>
    <w:rsid w:val="00014007"/>
    <w:rPr>
      <w:rFonts w:ascii="Arial" w:eastAsia="Times New Roman" w:hAnsi="Arial" w:cs="Arial"/>
      <w:b/>
      <w:color w:val="000000"/>
      <w:sz w:val="20"/>
      <w:szCs w:val="20"/>
      <w:lang w:val="es-ES" w:eastAsia="es-CO"/>
    </w:rPr>
  </w:style>
  <w:style w:type="paragraph" w:customStyle="1" w:styleId="2-">
    <w:name w:val="2-"/>
    <w:basedOn w:val="2"/>
    <w:link w:val="2-Car"/>
    <w:rsid w:val="00014007"/>
    <w:pPr>
      <w:ind w:left="720" w:hanging="360"/>
      <w:outlineLvl w:val="1"/>
    </w:pPr>
  </w:style>
  <w:style w:type="character" w:customStyle="1" w:styleId="2-Car">
    <w:name w:val="2- Car"/>
    <w:basedOn w:val="2Car"/>
    <w:link w:val="2-"/>
    <w:rsid w:val="00014007"/>
    <w:rPr>
      <w:rFonts w:ascii="Arial" w:eastAsia="Times New Roman" w:hAnsi="Arial" w:cs="Arial"/>
      <w:b/>
      <w:color w:val="000000"/>
      <w:sz w:val="20"/>
      <w:szCs w:val="20"/>
      <w:lang w:val="es-ES" w:eastAsia="es-CO"/>
    </w:rPr>
  </w:style>
  <w:style w:type="paragraph" w:customStyle="1" w:styleId="3-">
    <w:name w:val="3-"/>
    <w:basedOn w:val="Prrafodelista"/>
    <w:link w:val="3-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3-Car">
    <w:name w:val="3- Car"/>
    <w:basedOn w:val="PrrafodelistaCar"/>
    <w:link w:val="3-"/>
    <w:rsid w:val="00014007"/>
    <w:rPr>
      <w:rFonts w:ascii="Arial" w:eastAsia="Times New Roman" w:hAnsi="Arial" w:cs="Arial"/>
      <w:b/>
      <w:color w:val="000000"/>
      <w:sz w:val="20"/>
      <w:szCs w:val="20"/>
      <w:lang w:val="es-ES" w:eastAsia="es-CO"/>
    </w:rPr>
  </w:style>
  <w:style w:type="paragraph" w:customStyle="1" w:styleId="4-">
    <w:name w:val="4-"/>
    <w:basedOn w:val="Prrafodelista"/>
    <w:link w:val="4-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4-Car">
    <w:name w:val="4- Car"/>
    <w:basedOn w:val="PrrafodelistaCar"/>
    <w:link w:val="4-"/>
    <w:rsid w:val="00014007"/>
    <w:rPr>
      <w:rFonts w:ascii="Arial" w:eastAsia="Times New Roman" w:hAnsi="Arial" w:cs="Arial"/>
      <w:b/>
      <w:color w:val="000000"/>
      <w:sz w:val="20"/>
      <w:szCs w:val="20"/>
      <w:lang w:val="es-ES" w:eastAsia="es-CO"/>
    </w:rPr>
  </w:style>
  <w:style w:type="paragraph" w:customStyle="1" w:styleId="5-">
    <w:name w:val="5-"/>
    <w:basedOn w:val="Prrafodelista"/>
    <w:link w:val="5-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5-Car">
    <w:name w:val="5- Car"/>
    <w:basedOn w:val="PrrafodelistaCar"/>
    <w:link w:val="5-"/>
    <w:rsid w:val="00014007"/>
    <w:rPr>
      <w:rFonts w:ascii="Arial" w:eastAsia="Times New Roman" w:hAnsi="Arial" w:cs="Arial"/>
      <w:b/>
      <w:color w:val="000000"/>
      <w:sz w:val="20"/>
      <w:szCs w:val="20"/>
      <w:lang w:val="es-ES" w:eastAsia="es-CO"/>
    </w:rPr>
  </w:style>
  <w:style w:type="paragraph" w:customStyle="1" w:styleId="x">
    <w:name w:val="x."/>
    <w:basedOn w:val="Ttulo1"/>
    <w:link w:val="xCar"/>
    <w:rsid w:val="00014007"/>
    <w:pPr>
      <w:numPr>
        <w:numId w:val="3"/>
      </w:numPr>
      <w:spacing w:before="0" w:beforeAutospacing="0" w:after="0" w:afterAutospacing="0"/>
      <w:contextualSpacing/>
      <w:jc w:val="center"/>
    </w:pPr>
    <w:rPr>
      <w:rFonts w:ascii="Arial" w:eastAsia="Times New Roman" w:hAnsi="Arial" w:cs="Arial"/>
      <w:b w:val="0"/>
      <w:bCs w:val="0"/>
      <w:sz w:val="20"/>
      <w:lang w:val="es-ES" w:eastAsia="es-CO"/>
    </w:rPr>
  </w:style>
  <w:style w:type="character" w:customStyle="1" w:styleId="xCar">
    <w:name w:val="x. Car"/>
    <w:basedOn w:val="Ttulo1Car"/>
    <w:link w:val="x"/>
    <w:rsid w:val="00014007"/>
    <w:rPr>
      <w:rFonts w:ascii="Arial" w:eastAsia="Times New Roman" w:hAnsi="Arial" w:cs="Arial"/>
      <w:b w:val="0"/>
      <w:bCs w:val="0"/>
      <w:color w:val="000000" w:themeColor="text1"/>
      <w:kern w:val="36"/>
      <w:sz w:val="20"/>
      <w:szCs w:val="48"/>
      <w:lang w:val="es-ES" w:eastAsia="es-CO"/>
    </w:rPr>
  </w:style>
  <w:style w:type="paragraph" w:customStyle="1" w:styleId="x-">
    <w:name w:val="x-"/>
    <w:basedOn w:val="x"/>
    <w:link w:val="x-Car"/>
    <w:rsid w:val="00014007"/>
    <w:pPr>
      <w:numPr>
        <w:numId w:val="4"/>
      </w:numPr>
    </w:pPr>
  </w:style>
  <w:style w:type="character" w:customStyle="1" w:styleId="x-Car">
    <w:name w:val="x- Car"/>
    <w:basedOn w:val="xCar"/>
    <w:link w:val="x-"/>
    <w:rsid w:val="00014007"/>
    <w:rPr>
      <w:rFonts w:ascii="Arial" w:eastAsia="Times New Roman" w:hAnsi="Arial" w:cs="Arial"/>
      <w:b w:val="0"/>
      <w:bCs w:val="0"/>
      <w:color w:val="000000" w:themeColor="text1"/>
      <w:kern w:val="36"/>
      <w:sz w:val="20"/>
      <w:szCs w:val="48"/>
      <w:lang w:val="es-ES" w:eastAsia="es-CO"/>
    </w:rPr>
  </w:style>
  <w:style w:type="paragraph" w:customStyle="1" w:styleId="24x">
    <w:name w:val="2.4.x"/>
    <w:basedOn w:val="Titulos24RCIEM"/>
    <w:link w:val="24xCar"/>
    <w:rsid w:val="00014007"/>
    <w:pPr>
      <w:numPr>
        <w:numId w:val="5"/>
      </w:numPr>
      <w:ind w:left="567" w:hanging="567"/>
    </w:pPr>
  </w:style>
  <w:style w:type="character" w:customStyle="1" w:styleId="24xCar">
    <w:name w:val="2.4.x Car"/>
    <w:basedOn w:val="TitulosNivel2y3RCIEMCar"/>
    <w:link w:val="24x"/>
    <w:rsid w:val="00014007"/>
    <w:rPr>
      <w:rFonts w:ascii="Arial" w:eastAsia="Times New Roman" w:hAnsi="Arial" w:cs="Arial"/>
      <w:b/>
      <w:sz w:val="20"/>
      <w:lang w:val="es-ES" w:eastAsia="es-CO"/>
    </w:rPr>
  </w:style>
  <w:style w:type="paragraph" w:customStyle="1" w:styleId="3x">
    <w:name w:val="3.x"/>
    <w:basedOn w:val="3"/>
    <w:link w:val="3xCar"/>
    <w:rsid w:val="00014007"/>
    <w:pPr>
      <w:numPr>
        <w:numId w:val="6"/>
      </w:numPr>
      <w:ind w:left="426" w:hanging="426"/>
    </w:pPr>
  </w:style>
  <w:style w:type="character" w:customStyle="1" w:styleId="3xCar">
    <w:name w:val="3.x Car"/>
    <w:basedOn w:val="3Car"/>
    <w:link w:val="3x"/>
    <w:rsid w:val="00014007"/>
    <w:rPr>
      <w:rFonts w:ascii="Arial" w:eastAsia="Calibri" w:hAnsi="Arial" w:cs="Arial"/>
      <w:b/>
      <w:sz w:val="20"/>
      <w:lang w:val="es-ES" w:eastAsia="es-CO"/>
    </w:rPr>
  </w:style>
  <w:style w:type="paragraph" w:customStyle="1" w:styleId="31x">
    <w:name w:val="3.1.x"/>
    <w:basedOn w:val="31"/>
    <w:link w:val="31xCar"/>
    <w:rsid w:val="00014007"/>
    <w:pPr>
      <w:numPr>
        <w:numId w:val="7"/>
      </w:numPr>
      <w:ind w:left="567" w:hanging="567"/>
    </w:pPr>
  </w:style>
  <w:style w:type="character" w:customStyle="1" w:styleId="31xCar">
    <w:name w:val="3.1.x Car"/>
    <w:basedOn w:val="31Car"/>
    <w:link w:val="31x"/>
    <w:rsid w:val="00014007"/>
    <w:rPr>
      <w:rFonts w:ascii="Arial" w:eastAsia="Calibri" w:hAnsi="Arial" w:cs="Arial"/>
      <w:b/>
      <w:sz w:val="20"/>
      <w:lang w:val="es-ES" w:eastAsia="es-CO"/>
    </w:rPr>
  </w:style>
  <w:style w:type="paragraph" w:customStyle="1" w:styleId="32x">
    <w:name w:val="3.2.x"/>
    <w:basedOn w:val="32"/>
    <w:link w:val="32xCar"/>
    <w:rsid w:val="00014007"/>
    <w:pPr>
      <w:numPr>
        <w:numId w:val="8"/>
      </w:numPr>
      <w:ind w:left="567" w:hanging="567"/>
    </w:pPr>
  </w:style>
  <w:style w:type="character" w:customStyle="1" w:styleId="32xCar">
    <w:name w:val="3.2.x Car"/>
    <w:basedOn w:val="32Car"/>
    <w:link w:val="32x"/>
    <w:rsid w:val="00014007"/>
    <w:rPr>
      <w:rFonts w:ascii="Arial" w:eastAsia="Times New Roman" w:hAnsi="Arial" w:cs="Arial"/>
      <w:b/>
      <w:sz w:val="20"/>
      <w:szCs w:val="20"/>
      <w:lang w:val="es-ES" w:eastAsia="es-CO"/>
    </w:rPr>
  </w:style>
  <w:style w:type="paragraph" w:customStyle="1" w:styleId="5x">
    <w:name w:val="5.x"/>
    <w:basedOn w:val="5"/>
    <w:link w:val="5xCar"/>
    <w:rsid w:val="00014007"/>
    <w:pPr>
      <w:numPr>
        <w:numId w:val="9"/>
      </w:numPr>
      <w:ind w:left="426" w:hanging="426"/>
    </w:pPr>
  </w:style>
  <w:style w:type="character" w:customStyle="1" w:styleId="5xCar">
    <w:name w:val="5.x Car"/>
    <w:basedOn w:val="5Car"/>
    <w:link w:val="5x"/>
    <w:rsid w:val="00014007"/>
    <w:rPr>
      <w:rFonts w:ascii="Arial" w:eastAsia="Times New Roman" w:hAnsi="Arial" w:cs="Arial"/>
      <w:b/>
      <w:color w:val="000000"/>
      <w:sz w:val="20"/>
      <w:szCs w:val="20"/>
      <w:lang w:val="es-ES" w:eastAsia="es-CO"/>
    </w:rPr>
  </w:style>
  <w:style w:type="paragraph" w:customStyle="1" w:styleId="52x">
    <w:name w:val="5.2.x"/>
    <w:basedOn w:val="52"/>
    <w:link w:val="52xCar"/>
    <w:rsid w:val="00014007"/>
    <w:pPr>
      <w:numPr>
        <w:numId w:val="10"/>
      </w:numPr>
      <w:ind w:left="567" w:hanging="567"/>
    </w:pPr>
  </w:style>
  <w:style w:type="character" w:customStyle="1" w:styleId="52xCar">
    <w:name w:val="5.2.x Car"/>
    <w:basedOn w:val="52Car"/>
    <w:link w:val="52x"/>
    <w:rsid w:val="00014007"/>
    <w:rPr>
      <w:rFonts w:ascii="Arial" w:eastAsia="Times New Roman" w:hAnsi="Arial" w:cs="Arial"/>
      <w:b/>
      <w:color w:val="000000"/>
      <w:sz w:val="20"/>
      <w:szCs w:val="20"/>
      <w:lang w:val="es-ES" w:eastAsia="es-CO"/>
    </w:rPr>
  </w:style>
  <w:style w:type="paragraph" w:customStyle="1" w:styleId="54x">
    <w:name w:val="5.4.x"/>
    <w:basedOn w:val="54"/>
    <w:link w:val="54xCar"/>
    <w:rsid w:val="00014007"/>
    <w:pPr>
      <w:numPr>
        <w:numId w:val="11"/>
      </w:numPr>
      <w:ind w:left="567" w:hanging="567"/>
    </w:pPr>
  </w:style>
  <w:style w:type="character" w:customStyle="1" w:styleId="54xCar">
    <w:name w:val="5.4.x Car"/>
    <w:basedOn w:val="54Car"/>
    <w:link w:val="54x"/>
    <w:rsid w:val="00014007"/>
    <w:rPr>
      <w:rFonts w:ascii="Arial" w:eastAsia="Times New Roman" w:hAnsi="Arial" w:cs="Arial"/>
      <w:b/>
      <w:color w:val="000000"/>
      <w:sz w:val="20"/>
      <w:szCs w:val="20"/>
      <w:lang w:val="es-ES" w:eastAsia="es-CO"/>
    </w:rPr>
  </w:style>
  <w:style w:type="paragraph" w:customStyle="1" w:styleId="6x">
    <w:name w:val="6.x"/>
    <w:basedOn w:val="6"/>
    <w:link w:val="6xCar"/>
    <w:rsid w:val="00014007"/>
    <w:pPr>
      <w:numPr>
        <w:numId w:val="12"/>
      </w:numPr>
      <w:ind w:left="426" w:hanging="426"/>
    </w:pPr>
  </w:style>
  <w:style w:type="character" w:customStyle="1" w:styleId="6xCar">
    <w:name w:val="6.x Car"/>
    <w:basedOn w:val="6Car"/>
    <w:link w:val="6x"/>
    <w:rsid w:val="00014007"/>
    <w:rPr>
      <w:rFonts w:ascii="Arial" w:eastAsia="Times New Roman" w:hAnsi="Arial" w:cs="Arial"/>
      <w:b/>
      <w:color w:val="000000"/>
      <w:sz w:val="20"/>
      <w:lang w:val="es-ES" w:eastAsia="es-CO"/>
    </w:rPr>
  </w:style>
  <w:style w:type="paragraph" w:customStyle="1" w:styleId="7x">
    <w:name w:val="7.x"/>
    <w:basedOn w:val="7"/>
    <w:link w:val="7xCar"/>
    <w:rsid w:val="00014007"/>
    <w:pPr>
      <w:numPr>
        <w:numId w:val="13"/>
      </w:numPr>
      <w:ind w:left="426" w:hanging="426"/>
    </w:pPr>
  </w:style>
  <w:style w:type="character" w:customStyle="1" w:styleId="7xCar">
    <w:name w:val="7.x Car"/>
    <w:basedOn w:val="7Car"/>
    <w:link w:val="7x"/>
    <w:rsid w:val="00014007"/>
    <w:rPr>
      <w:rFonts w:ascii="Arial" w:eastAsia="Times New Roman" w:hAnsi="Arial" w:cs="Arial"/>
      <w:b/>
      <w:sz w:val="20"/>
      <w:szCs w:val="20"/>
      <w:lang w:val="es-ES" w:eastAsia="es-CO"/>
    </w:rPr>
  </w:style>
  <w:style w:type="paragraph" w:customStyle="1" w:styleId="8x">
    <w:name w:val="8.x"/>
    <w:basedOn w:val="8"/>
    <w:link w:val="8xCar"/>
    <w:rsid w:val="00014007"/>
    <w:pPr>
      <w:numPr>
        <w:numId w:val="14"/>
      </w:numPr>
      <w:ind w:left="426" w:hanging="426"/>
    </w:pPr>
  </w:style>
  <w:style w:type="character" w:customStyle="1" w:styleId="8xCar">
    <w:name w:val="8.x Car"/>
    <w:basedOn w:val="8Car"/>
    <w:link w:val="8x"/>
    <w:rsid w:val="00014007"/>
    <w:rPr>
      <w:rFonts w:ascii="Arial" w:eastAsia="Times New Roman" w:hAnsi="Arial" w:cs="Arial"/>
      <w:b/>
      <w:color w:val="000000"/>
      <w:sz w:val="20"/>
      <w:szCs w:val="20"/>
      <w:lang w:val="es-ES" w:eastAsia="es-CO"/>
    </w:rPr>
  </w:style>
  <w:style w:type="paragraph" w:customStyle="1" w:styleId="9x">
    <w:name w:val="9.x"/>
    <w:basedOn w:val="9"/>
    <w:link w:val="9xCar"/>
    <w:rsid w:val="00014007"/>
    <w:pPr>
      <w:numPr>
        <w:numId w:val="15"/>
      </w:numPr>
      <w:ind w:left="426" w:hanging="426"/>
    </w:pPr>
  </w:style>
  <w:style w:type="character" w:customStyle="1" w:styleId="9xCar">
    <w:name w:val="9.x Car"/>
    <w:basedOn w:val="9Car"/>
    <w:link w:val="9x"/>
    <w:rsid w:val="00014007"/>
    <w:rPr>
      <w:rFonts w:ascii="Arial" w:eastAsia="Times New Roman" w:hAnsi="Arial" w:cs="Arial"/>
      <w:b/>
      <w:color w:val="000000"/>
      <w:sz w:val="20"/>
      <w:szCs w:val="20"/>
      <w:lang w:val="es-ES" w:eastAsia="es-CO"/>
    </w:rPr>
  </w:style>
  <w:style w:type="paragraph" w:customStyle="1" w:styleId="92x">
    <w:name w:val="9.2.x"/>
    <w:basedOn w:val="92"/>
    <w:link w:val="92xCar"/>
    <w:rsid w:val="00014007"/>
    <w:pPr>
      <w:numPr>
        <w:numId w:val="16"/>
      </w:numPr>
      <w:ind w:left="567" w:hanging="567"/>
    </w:pPr>
  </w:style>
  <w:style w:type="character" w:customStyle="1" w:styleId="92xCar">
    <w:name w:val="9.2.x Car"/>
    <w:basedOn w:val="92Car"/>
    <w:link w:val="92x"/>
    <w:rsid w:val="00014007"/>
    <w:rPr>
      <w:rFonts w:ascii="Arial" w:eastAsia="Times New Roman" w:hAnsi="Arial" w:cs="Arial"/>
      <w:b/>
      <w:color w:val="000000"/>
      <w:sz w:val="20"/>
      <w:szCs w:val="20"/>
      <w:lang w:val="es-ES" w:eastAsia="es-CO"/>
    </w:rPr>
  </w:style>
  <w:style w:type="paragraph" w:customStyle="1" w:styleId="1-x">
    <w:name w:val="1-x"/>
    <w:basedOn w:val="1"/>
    <w:link w:val="1-xCar"/>
    <w:rsid w:val="00014007"/>
    <w:pPr>
      <w:numPr>
        <w:numId w:val="17"/>
      </w:numPr>
      <w:ind w:left="426" w:hanging="426"/>
    </w:pPr>
  </w:style>
  <w:style w:type="character" w:customStyle="1" w:styleId="1-xCar">
    <w:name w:val="1-x Car"/>
    <w:basedOn w:val="1Car"/>
    <w:link w:val="1-x"/>
    <w:rsid w:val="00014007"/>
    <w:rPr>
      <w:rFonts w:ascii="Calibri" w:eastAsia="Calibri" w:hAnsi="Calibri" w:cs="Arial"/>
      <w:sz w:val="22"/>
      <w:szCs w:val="20"/>
      <w:lang w:val="es-ES" w:eastAsia="es-CO"/>
    </w:rPr>
  </w:style>
  <w:style w:type="paragraph" w:customStyle="1" w:styleId="2-x">
    <w:name w:val="2-x"/>
    <w:basedOn w:val="2-"/>
    <w:link w:val="2-xCar"/>
    <w:rsid w:val="00014007"/>
    <w:pPr>
      <w:numPr>
        <w:numId w:val="18"/>
      </w:numPr>
      <w:ind w:left="426" w:hanging="426"/>
    </w:pPr>
  </w:style>
  <w:style w:type="character" w:customStyle="1" w:styleId="2-xCar">
    <w:name w:val="2-x Car"/>
    <w:basedOn w:val="2-Car"/>
    <w:link w:val="2-x"/>
    <w:rsid w:val="00014007"/>
    <w:rPr>
      <w:rFonts w:ascii="Arial" w:eastAsia="Times New Roman" w:hAnsi="Arial" w:cs="Arial"/>
      <w:b/>
      <w:color w:val="000000"/>
      <w:sz w:val="20"/>
      <w:szCs w:val="20"/>
      <w:lang w:val="es-ES" w:eastAsia="es-CO"/>
    </w:rPr>
  </w:style>
  <w:style w:type="paragraph" w:customStyle="1" w:styleId="3-x">
    <w:name w:val="3-x"/>
    <w:basedOn w:val="3-"/>
    <w:link w:val="3-xCar"/>
    <w:rsid w:val="00014007"/>
    <w:pPr>
      <w:numPr>
        <w:numId w:val="19"/>
      </w:numPr>
      <w:ind w:left="426" w:hanging="426"/>
    </w:pPr>
  </w:style>
  <w:style w:type="character" w:customStyle="1" w:styleId="3-xCar">
    <w:name w:val="3-x Car"/>
    <w:basedOn w:val="3-Car"/>
    <w:link w:val="3-x"/>
    <w:rsid w:val="00014007"/>
    <w:rPr>
      <w:rFonts w:ascii="Arial" w:eastAsia="Times New Roman" w:hAnsi="Arial" w:cs="Arial"/>
      <w:b/>
      <w:color w:val="000000"/>
      <w:sz w:val="20"/>
      <w:szCs w:val="20"/>
      <w:lang w:val="es-ES" w:eastAsia="es-CO"/>
    </w:rPr>
  </w:style>
  <w:style w:type="paragraph" w:customStyle="1" w:styleId="4-x">
    <w:name w:val="4-x"/>
    <w:basedOn w:val="4-"/>
    <w:link w:val="4-xCar"/>
    <w:rsid w:val="00014007"/>
    <w:pPr>
      <w:numPr>
        <w:numId w:val="20"/>
      </w:numPr>
      <w:ind w:left="567" w:hanging="567"/>
    </w:pPr>
  </w:style>
  <w:style w:type="character" w:customStyle="1" w:styleId="4-xCar">
    <w:name w:val="4-x Car"/>
    <w:basedOn w:val="4-Car"/>
    <w:link w:val="4-x"/>
    <w:rsid w:val="00014007"/>
    <w:rPr>
      <w:rFonts w:ascii="Arial" w:eastAsia="Times New Roman" w:hAnsi="Arial" w:cs="Arial"/>
      <w:b/>
      <w:color w:val="000000"/>
      <w:sz w:val="20"/>
      <w:szCs w:val="20"/>
      <w:lang w:val="es-ES" w:eastAsia="es-CO"/>
    </w:rPr>
  </w:style>
  <w:style w:type="paragraph" w:customStyle="1" w:styleId="5-x">
    <w:name w:val="5-x"/>
    <w:basedOn w:val="5-"/>
    <w:link w:val="5-xCar"/>
    <w:rsid w:val="00014007"/>
    <w:pPr>
      <w:numPr>
        <w:numId w:val="21"/>
      </w:numPr>
      <w:ind w:left="426" w:hanging="426"/>
    </w:pPr>
  </w:style>
  <w:style w:type="character" w:customStyle="1" w:styleId="5-xCar">
    <w:name w:val="5-x Car"/>
    <w:basedOn w:val="5-Car"/>
    <w:link w:val="5-x"/>
    <w:rsid w:val="00014007"/>
    <w:rPr>
      <w:rFonts w:ascii="Arial" w:eastAsia="Times New Roman" w:hAnsi="Arial" w:cs="Arial"/>
      <w:b/>
      <w:color w:val="000000"/>
      <w:sz w:val="20"/>
      <w:szCs w:val="20"/>
      <w:lang w:val="es-ES" w:eastAsia="es-CO"/>
    </w:rPr>
  </w:style>
  <w:style w:type="paragraph" w:customStyle="1" w:styleId="Grfica30">
    <w:name w:val="Gráfica 3...."/>
    <w:basedOn w:val="Descripcin"/>
    <w:link w:val="Grfica3Car0"/>
    <w:rsid w:val="00014007"/>
    <w:pPr>
      <w:spacing w:after="0"/>
      <w:jc w:val="center"/>
    </w:pPr>
    <w:rPr>
      <w:rFonts w:eastAsia="Times New Roman" w:cs="Arial"/>
      <w:sz w:val="16"/>
      <w:szCs w:val="20"/>
      <w:lang w:eastAsia="es-CO"/>
    </w:rPr>
  </w:style>
  <w:style w:type="character" w:customStyle="1" w:styleId="Grfica3Car0">
    <w:name w:val="Gráfica 3.... Car"/>
    <w:basedOn w:val="DescripcinCar"/>
    <w:link w:val="Grfica30"/>
    <w:rsid w:val="00014007"/>
    <w:rPr>
      <w:rFonts w:ascii="Arial" w:eastAsia="Times New Roman" w:hAnsi="Arial" w:cs="Arial"/>
      <w:b/>
      <w:bCs/>
      <w:color w:val="5B9BD5"/>
      <w:sz w:val="16"/>
      <w:szCs w:val="20"/>
      <w:lang w:val="es-ES" w:eastAsia="es-CO"/>
    </w:rPr>
  </w:style>
  <w:style w:type="character" w:styleId="Ttulodellibro">
    <w:name w:val="Book Title"/>
    <w:basedOn w:val="Fuentedeprrafopredeter"/>
    <w:uiPriority w:val="33"/>
    <w:rsid w:val="00014007"/>
    <w:rPr>
      <w:b/>
      <w:bCs/>
      <w:smallCaps/>
      <w:spacing w:val="5"/>
    </w:rPr>
  </w:style>
  <w:style w:type="paragraph" w:customStyle="1" w:styleId="Cita1">
    <w:name w:val="Cita1"/>
    <w:basedOn w:val="Normal"/>
    <w:next w:val="Normal"/>
    <w:uiPriority w:val="29"/>
    <w:qFormat/>
    <w:rsid w:val="00014007"/>
    <w:pPr>
      <w:jc w:val="both"/>
    </w:pPr>
    <w:rPr>
      <w:rFonts w:ascii="Calibri" w:eastAsia="Times New Roman" w:hAnsi="Calibri" w:cs="Arial"/>
      <w:i/>
      <w:iCs/>
      <w:color w:val="000000"/>
      <w:sz w:val="22"/>
      <w:lang w:val="es-ES" w:eastAsia="es-CO"/>
    </w:rPr>
  </w:style>
  <w:style w:type="character" w:customStyle="1" w:styleId="CitaCar">
    <w:name w:val="Cita Car"/>
    <w:basedOn w:val="Fuentedeprrafopredeter"/>
    <w:link w:val="Cita"/>
    <w:uiPriority w:val="29"/>
    <w:rsid w:val="00014007"/>
    <w:rPr>
      <w:rFonts w:eastAsia="Times New Roman" w:cs="Arial"/>
      <w:i/>
      <w:iCs/>
      <w:color w:val="000000"/>
      <w:szCs w:val="24"/>
      <w:lang w:val="es-ES" w:eastAsia="es-CO"/>
    </w:rPr>
  </w:style>
  <w:style w:type="paragraph" w:customStyle="1" w:styleId="Citadestacada1">
    <w:name w:val="Cita destacada1"/>
    <w:basedOn w:val="Normal"/>
    <w:next w:val="Normal"/>
    <w:uiPriority w:val="30"/>
    <w:rsid w:val="00014007"/>
    <w:pPr>
      <w:pBdr>
        <w:bottom w:val="single" w:sz="4" w:space="4" w:color="4F81BD"/>
      </w:pBdr>
      <w:spacing w:before="200" w:after="280"/>
      <w:ind w:left="936" w:right="936"/>
      <w:jc w:val="both"/>
    </w:pPr>
    <w:rPr>
      <w:rFonts w:ascii="Calibri" w:eastAsia="Times New Roman" w:hAnsi="Calibri" w:cs="Arial"/>
      <w:b/>
      <w:bCs/>
      <w:i/>
      <w:iCs/>
      <w:color w:val="4F81BD"/>
      <w:sz w:val="22"/>
      <w:lang w:val="es-ES" w:eastAsia="es-CO"/>
    </w:rPr>
  </w:style>
  <w:style w:type="character" w:customStyle="1" w:styleId="CitadestacadaCar">
    <w:name w:val="Cita destacada Car"/>
    <w:basedOn w:val="Fuentedeprrafopredeter"/>
    <w:link w:val="Citadestacada"/>
    <w:uiPriority w:val="30"/>
    <w:rsid w:val="00014007"/>
    <w:rPr>
      <w:rFonts w:eastAsia="Times New Roman" w:cs="Arial"/>
      <w:b/>
      <w:bCs/>
      <w:i/>
      <w:iCs/>
      <w:color w:val="4F81BD"/>
      <w:szCs w:val="24"/>
      <w:lang w:val="es-ES" w:eastAsia="es-CO"/>
    </w:rPr>
  </w:style>
  <w:style w:type="character" w:customStyle="1" w:styleId="nfasissutil1">
    <w:name w:val="Énfasis sutil1"/>
    <w:basedOn w:val="Fuentedeprrafopredeter"/>
    <w:uiPriority w:val="19"/>
    <w:rsid w:val="00014007"/>
    <w:rPr>
      <w:i/>
      <w:iCs/>
      <w:color w:val="808080"/>
    </w:rPr>
  </w:style>
  <w:style w:type="character" w:customStyle="1" w:styleId="nfasisintenso1">
    <w:name w:val="Énfasis intenso1"/>
    <w:basedOn w:val="Fuentedeprrafopredeter"/>
    <w:uiPriority w:val="21"/>
    <w:rsid w:val="00014007"/>
    <w:rPr>
      <w:b/>
      <w:bCs/>
      <w:i/>
      <w:iCs/>
      <w:color w:val="4F81BD"/>
    </w:rPr>
  </w:style>
  <w:style w:type="character" w:customStyle="1" w:styleId="Referenciasutil1">
    <w:name w:val="Referencia sutil1"/>
    <w:basedOn w:val="Fuentedeprrafopredeter"/>
    <w:uiPriority w:val="31"/>
    <w:rsid w:val="00014007"/>
    <w:rPr>
      <w:smallCaps/>
      <w:color w:val="C0504D"/>
      <w:u w:val="single"/>
    </w:rPr>
  </w:style>
  <w:style w:type="character" w:customStyle="1" w:styleId="Referenciaintensa1">
    <w:name w:val="Referencia intensa1"/>
    <w:basedOn w:val="Fuentedeprrafopredeter"/>
    <w:uiPriority w:val="32"/>
    <w:rsid w:val="00014007"/>
    <w:rPr>
      <w:b/>
      <w:bCs/>
      <w:smallCaps/>
      <w:color w:val="C0504D"/>
      <w:spacing w:val="5"/>
      <w:u w:val="single"/>
    </w:rPr>
  </w:style>
  <w:style w:type="paragraph" w:customStyle="1" w:styleId="TITULO2">
    <w:name w:val="TITULO 2"/>
    <w:basedOn w:val="Normal"/>
    <w:qFormat/>
    <w:rsid w:val="00014007"/>
    <w:pPr>
      <w:suppressAutoHyphens/>
    </w:pPr>
    <w:rPr>
      <w:rFonts w:ascii="Calibri" w:eastAsia="Times New Roman" w:hAnsi="Calibri" w:cs="Times New Roman"/>
      <w:b/>
      <w:lang w:val="es-ES" w:eastAsia="ar-SA"/>
    </w:rPr>
  </w:style>
  <w:style w:type="paragraph" w:customStyle="1" w:styleId="Figura">
    <w:name w:val="Figura"/>
    <w:basedOn w:val="Normal"/>
    <w:next w:val="Normal"/>
    <w:rsid w:val="00014007"/>
    <w:pPr>
      <w:spacing w:after="120"/>
      <w:jc w:val="center"/>
    </w:pPr>
    <w:rPr>
      <w:rFonts w:ascii="Arial" w:eastAsia="Times New Roman" w:hAnsi="Arial" w:cs="Times New Roman"/>
      <w:sz w:val="20"/>
      <w:lang w:val="es-ES" w:eastAsia="en-US"/>
    </w:rPr>
  </w:style>
  <w:style w:type="paragraph" w:customStyle="1" w:styleId="Tablas">
    <w:name w:val="Tablas"/>
    <w:basedOn w:val="Normal"/>
    <w:next w:val="Normal"/>
    <w:rsid w:val="00014007"/>
    <w:pPr>
      <w:spacing w:after="120"/>
      <w:jc w:val="center"/>
    </w:pPr>
    <w:rPr>
      <w:rFonts w:ascii="Arial" w:eastAsia="Times New Roman" w:hAnsi="Arial" w:cs="Times New Roman"/>
      <w:sz w:val="20"/>
      <w:lang w:val="es-ES" w:eastAsia="en-US"/>
    </w:rPr>
  </w:style>
  <w:style w:type="paragraph" w:styleId="Textodebloque">
    <w:name w:val="Block Text"/>
    <w:basedOn w:val="Normal"/>
    <w:rsid w:val="00014007"/>
    <w:pPr>
      <w:pBdr>
        <w:top w:val="single" w:sz="6" w:space="0" w:color="auto"/>
        <w:left w:val="single" w:sz="6" w:space="4" w:color="auto"/>
        <w:bottom w:val="single" w:sz="6" w:space="17" w:color="auto"/>
        <w:right w:val="single" w:sz="6" w:space="0" w:color="auto"/>
      </w:pBdr>
      <w:ind w:left="851" w:right="165" w:hanging="851"/>
      <w:jc w:val="both"/>
    </w:pPr>
    <w:rPr>
      <w:rFonts w:ascii="Arial" w:eastAsia="Times New Roman" w:hAnsi="Arial" w:cs="Times New Roman"/>
      <w:sz w:val="22"/>
      <w:szCs w:val="20"/>
      <w:lang w:val="es-ES" w:eastAsia="es-CO"/>
    </w:rPr>
  </w:style>
  <w:style w:type="paragraph" w:customStyle="1" w:styleId="EstiloTtulo4CenturyGothicIzquierda">
    <w:name w:val="Estilo Título 4 + Century Gothic Izquierda"/>
    <w:basedOn w:val="Ttulo4"/>
    <w:autoRedefine/>
    <w:uiPriority w:val="99"/>
    <w:rsid w:val="00014007"/>
    <w:pPr>
      <w:keepLines w:val="0"/>
      <w:numPr>
        <w:numId w:val="18"/>
      </w:numPr>
      <w:tabs>
        <w:tab w:val="num" w:pos="360"/>
        <w:tab w:val="left" w:pos="1006"/>
      </w:tabs>
      <w:spacing w:before="0" w:beforeAutospacing="0" w:afterAutospacing="0"/>
      <w:ind w:left="851"/>
      <w:jc w:val="left"/>
    </w:pPr>
    <w:rPr>
      <w:rFonts w:ascii="Century Gothic" w:eastAsia="Times New Roman" w:hAnsi="Century Gothic" w:cs="Times New Roman"/>
      <w:bCs/>
      <w:iCs w:val="0"/>
      <w:color w:val="auto"/>
      <w:kern w:val="0"/>
      <w:sz w:val="22"/>
      <w:szCs w:val="20"/>
      <w:u w:val="single"/>
      <w:lang w:val="es-ES_tradnl" w:eastAsia="es-CO"/>
    </w:rPr>
  </w:style>
  <w:style w:type="character" w:customStyle="1" w:styleId="FootnoteCharacters">
    <w:name w:val="Footnote Characters"/>
    <w:rsid w:val="00014007"/>
    <w:rPr>
      <w:rFonts w:cs="Times New Roman"/>
      <w:vertAlign w:val="superscript"/>
    </w:rPr>
  </w:style>
  <w:style w:type="character" w:customStyle="1" w:styleId="TextocomentarioCar1">
    <w:name w:val="Texto comentario Car1"/>
    <w:basedOn w:val="Fuentedeprrafopredeter"/>
    <w:uiPriority w:val="99"/>
    <w:semiHidden/>
    <w:rsid w:val="00014007"/>
    <w:rPr>
      <w:sz w:val="20"/>
      <w:szCs w:val="20"/>
    </w:rPr>
  </w:style>
  <w:style w:type="character" w:customStyle="1" w:styleId="AsuntodelcomentarioCar1">
    <w:name w:val="Asunto del comentario Car1"/>
    <w:basedOn w:val="TextocomentarioCar1"/>
    <w:uiPriority w:val="99"/>
    <w:semiHidden/>
    <w:rsid w:val="00014007"/>
    <w:rPr>
      <w:sz w:val="20"/>
      <w:szCs w:val="20"/>
    </w:rPr>
  </w:style>
  <w:style w:type="character" w:customStyle="1" w:styleId="TextonotaalfinalCar1">
    <w:name w:val="Texto nota al final Car1"/>
    <w:basedOn w:val="Fuentedeprrafopredeter"/>
    <w:uiPriority w:val="99"/>
    <w:semiHidden/>
    <w:rsid w:val="00014007"/>
    <w:rPr>
      <w:sz w:val="20"/>
      <w:szCs w:val="20"/>
    </w:rPr>
  </w:style>
  <w:style w:type="paragraph" w:customStyle="1" w:styleId="Minfasis">
    <w:name w:val="Mi Énfasis"/>
    <w:basedOn w:val="Normal"/>
    <w:uiPriority w:val="99"/>
    <w:qFormat/>
    <w:rsid w:val="00014007"/>
    <w:pPr>
      <w:ind w:left="356" w:right="478"/>
      <w:jc w:val="center"/>
    </w:pPr>
    <w:rPr>
      <w:rFonts w:ascii="Arial" w:eastAsia="Times New Roman" w:hAnsi="Arial" w:cs="Times New Roman"/>
      <w:b/>
      <w:sz w:val="20"/>
      <w:szCs w:val="22"/>
      <w:lang w:val="es-ES" w:eastAsia="es-CO"/>
    </w:rPr>
  </w:style>
  <w:style w:type="paragraph" w:customStyle="1" w:styleId="Saludo1">
    <w:name w:val="Saludo1"/>
    <w:basedOn w:val="Normal"/>
    <w:next w:val="Normal"/>
    <w:uiPriority w:val="99"/>
    <w:unhideWhenUsed/>
    <w:rsid w:val="00014007"/>
    <w:pPr>
      <w:jc w:val="both"/>
    </w:pPr>
    <w:rPr>
      <w:rFonts w:ascii="Calibri" w:eastAsia="Times New Roman" w:hAnsi="Calibri" w:cs="Arial"/>
      <w:sz w:val="22"/>
      <w:lang w:val="es-ES" w:eastAsia="es-CO"/>
    </w:rPr>
  </w:style>
  <w:style w:type="character" w:customStyle="1" w:styleId="SaludoCar">
    <w:name w:val="Saludo Car"/>
    <w:basedOn w:val="Fuentedeprrafopredeter"/>
    <w:link w:val="Saludo"/>
    <w:uiPriority w:val="99"/>
    <w:semiHidden/>
    <w:rsid w:val="00014007"/>
    <w:rPr>
      <w:rFonts w:eastAsia="Times New Roman" w:cs="Arial"/>
      <w:szCs w:val="24"/>
      <w:lang w:val="es-ES" w:eastAsia="es-CO"/>
    </w:rPr>
  </w:style>
  <w:style w:type="paragraph" w:customStyle="1" w:styleId="Listaconvietas21">
    <w:name w:val="Lista con viñetas 21"/>
    <w:basedOn w:val="Normal"/>
    <w:next w:val="Listaconvietas2"/>
    <w:uiPriority w:val="99"/>
    <w:unhideWhenUsed/>
    <w:rsid w:val="00014007"/>
    <w:pPr>
      <w:numPr>
        <w:numId w:val="23"/>
      </w:numPr>
      <w:tabs>
        <w:tab w:val="clear" w:pos="643"/>
      </w:tabs>
      <w:ind w:left="720"/>
      <w:contextualSpacing/>
      <w:jc w:val="both"/>
    </w:pPr>
    <w:rPr>
      <w:rFonts w:ascii="Calibri" w:eastAsia="Times New Roman" w:hAnsi="Calibri" w:cs="Arial"/>
      <w:sz w:val="22"/>
      <w:lang w:val="es-ES" w:eastAsia="es-CO"/>
    </w:rPr>
  </w:style>
  <w:style w:type="paragraph" w:customStyle="1" w:styleId="Listaconvietas31">
    <w:name w:val="Lista con viñetas 31"/>
    <w:basedOn w:val="Normal"/>
    <w:next w:val="Listaconvietas3"/>
    <w:uiPriority w:val="99"/>
    <w:unhideWhenUsed/>
    <w:rsid w:val="00014007"/>
    <w:pPr>
      <w:numPr>
        <w:numId w:val="24"/>
      </w:numPr>
      <w:tabs>
        <w:tab w:val="clear" w:pos="926"/>
      </w:tabs>
      <w:ind w:left="720"/>
      <w:contextualSpacing/>
      <w:jc w:val="both"/>
    </w:pPr>
    <w:rPr>
      <w:rFonts w:ascii="Calibri" w:eastAsia="Times New Roman" w:hAnsi="Calibri" w:cs="Arial"/>
      <w:sz w:val="22"/>
      <w:lang w:val="es-ES" w:eastAsia="es-CO"/>
    </w:rPr>
  </w:style>
  <w:style w:type="table" w:customStyle="1" w:styleId="Sombreadomedio1-nfasis111">
    <w:name w:val="Sombreado medio 1 - Énfasis 111"/>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2">
    <w:name w:val="Sombreado medio 1 - Énfasis 112"/>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
    <w:name w:val="Cuadrícula clara - Énfasis 111"/>
    <w:basedOn w:val="Tablanormal"/>
    <w:uiPriority w:val="62"/>
    <w:rsid w:val="00014007"/>
    <w:rPr>
      <w:rFonts w:eastAsia="Times New Roman"/>
      <w:sz w:val="22"/>
      <w:szCs w:val="22"/>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
    <w:name w:val="Tabla con cuadrícula3"/>
    <w:basedOn w:val="Tablanormal"/>
    <w:next w:val="Tablaconcuadrcula"/>
    <w:uiPriority w:val="59"/>
    <w:rsid w:val="00014007"/>
    <w:rPr>
      <w:rFonts w:eastAsia="Times New Roman"/>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2">
    <w:name w:val="Cuadrícula clara - Énfasis 12"/>
    <w:basedOn w:val="Tablanormal"/>
    <w:uiPriority w:val="62"/>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41">
    <w:name w:val="Lista clara - Énfasis 41"/>
    <w:basedOn w:val="Tablanormal"/>
    <w:next w:val="Listaclara-nfasis4"/>
    <w:uiPriority w:val="61"/>
    <w:rsid w:val="00014007"/>
    <w:rPr>
      <w:rFonts w:eastAsia="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nfasis13">
    <w:name w:val="Sombreado claro - Énfasis 13"/>
    <w:basedOn w:val="Tablanormal"/>
    <w:uiPriority w:val="60"/>
    <w:rsid w:val="00014007"/>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1">
    <w:name w:val="Tabla de cuadrícula 1 clara1"/>
    <w:basedOn w:val="Tablanormal"/>
    <w:uiPriority w:val="46"/>
    <w:rsid w:val="00014007"/>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ombreadomedio1-nfasis113">
    <w:name w:val="Sombreado medio 1 - Énfasis 113"/>
    <w:basedOn w:val="Tablanormal"/>
    <w:uiPriority w:val="63"/>
    <w:rsid w:val="00014007"/>
    <w:rPr>
      <w:rFonts w:eastAsia="Times New Roman"/>
      <w:sz w:val="22"/>
      <w:szCs w:val="22"/>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MapadeldocumentoCar">
    <w:name w:val="Mapa del documento Car"/>
    <w:basedOn w:val="Fuentedeprrafopredeter"/>
    <w:link w:val="Mapadeldocumento"/>
    <w:semiHidden/>
    <w:rsid w:val="00014007"/>
    <w:rPr>
      <w:rFonts w:ascii="Tahoma" w:eastAsia="Times New Roman" w:hAnsi="Tahoma" w:cs="Tahoma"/>
      <w:sz w:val="16"/>
      <w:szCs w:val="16"/>
      <w:lang w:val="es-ES" w:eastAsia="es-CO"/>
    </w:rPr>
  </w:style>
  <w:style w:type="paragraph" w:styleId="Mapadeldocumento">
    <w:name w:val="Document Map"/>
    <w:basedOn w:val="Normal"/>
    <w:link w:val="MapadeldocumentoCar"/>
    <w:semiHidden/>
    <w:unhideWhenUsed/>
    <w:rsid w:val="00014007"/>
    <w:pPr>
      <w:jc w:val="both"/>
    </w:pPr>
    <w:rPr>
      <w:rFonts w:ascii="Tahoma" w:eastAsia="Times New Roman" w:hAnsi="Tahoma" w:cs="Tahoma"/>
      <w:sz w:val="16"/>
      <w:szCs w:val="16"/>
      <w:lang w:val="es-ES" w:eastAsia="es-CO"/>
    </w:rPr>
  </w:style>
  <w:style w:type="character" w:customStyle="1" w:styleId="MapadeldocumentoCar1">
    <w:name w:val="Mapa del documento Car1"/>
    <w:basedOn w:val="Fuentedeprrafopredeter"/>
    <w:uiPriority w:val="99"/>
    <w:semiHidden/>
    <w:rsid w:val="00014007"/>
    <w:rPr>
      <w:rFonts w:ascii="Segoe UI" w:hAnsi="Segoe UI" w:cs="Segoe UI"/>
      <w:sz w:val="16"/>
      <w:szCs w:val="16"/>
    </w:rPr>
  </w:style>
  <w:style w:type="table" w:customStyle="1" w:styleId="Listaclara-nfasis13">
    <w:name w:val="Lista clara - Énfasis 13"/>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
    <w:name w:val="Table Normal"/>
    <w:uiPriority w:val="2"/>
    <w:semiHidden/>
    <w:unhideWhenUsed/>
    <w:qFormat/>
    <w:rsid w:val="00014007"/>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4007"/>
    <w:pPr>
      <w:widowControl w:val="0"/>
      <w:jc w:val="center"/>
    </w:pPr>
    <w:rPr>
      <w:rFonts w:ascii="Arial Narrow" w:eastAsia="Arial Narrow" w:hAnsi="Arial Narrow" w:cs="Arial Narrow"/>
      <w:sz w:val="22"/>
      <w:szCs w:val="22"/>
      <w:lang w:val="en-US" w:eastAsia="en-US"/>
    </w:rPr>
  </w:style>
  <w:style w:type="table" w:customStyle="1" w:styleId="Tabladecuadrcula2-nfasis11">
    <w:name w:val="Tabla de cuadrícula 2 - Énfasis 11"/>
    <w:basedOn w:val="Tablanormal"/>
    <w:uiPriority w:val="47"/>
    <w:rsid w:val="00014007"/>
    <w:rPr>
      <w:rFonts w:eastAsia="Calibri"/>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istavistosa-nfasis11">
    <w:name w:val="Lista vistosa - Énfasis 11"/>
    <w:basedOn w:val="Normal"/>
    <w:link w:val="Listavistosa-nfasis1Car"/>
    <w:uiPriority w:val="34"/>
    <w:qFormat/>
    <w:rsid w:val="00014007"/>
    <w:pPr>
      <w:spacing w:after="200" w:line="276" w:lineRule="auto"/>
      <w:ind w:left="720"/>
      <w:contextualSpacing/>
    </w:pPr>
    <w:rPr>
      <w:rFonts w:ascii="Calibri" w:eastAsia="Times New Roman" w:hAnsi="Calibri" w:cs="Times New Roman"/>
      <w:sz w:val="22"/>
      <w:szCs w:val="22"/>
      <w:lang w:eastAsia="en-US"/>
    </w:rPr>
  </w:style>
  <w:style w:type="character" w:customStyle="1" w:styleId="Listavistosa-nfasis1Car">
    <w:name w:val="Lista vistosa - Énfasis 1 Car"/>
    <w:link w:val="Listavistosa-nfasis11"/>
    <w:uiPriority w:val="34"/>
    <w:locked/>
    <w:rsid w:val="00014007"/>
    <w:rPr>
      <w:rFonts w:ascii="Calibri" w:eastAsia="Times New Roman" w:hAnsi="Calibri" w:cs="Times New Roman"/>
      <w:sz w:val="22"/>
      <w:szCs w:val="22"/>
      <w:lang w:eastAsia="en-US"/>
    </w:rPr>
  </w:style>
  <w:style w:type="paragraph" w:customStyle="1" w:styleId="estilo5">
    <w:name w:val="estilo5"/>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paragraph" w:styleId="Textoindependiente2">
    <w:name w:val="Body Text 2"/>
    <w:basedOn w:val="Normal"/>
    <w:link w:val="Textoindependiente2Car"/>
    <w:rsid w:val="00014007"/>
    <w:pPr>
      <w:spacing w:after="120" w:line="480" w:lineRule="auto"/>
    </w:pPr>
    <w:rPr>
      <w:rFonts w:ascii="Calibri" w:eastAsia="Calibri" w:hAnsi="Calibri" w:cs="Times New Roman"/>
      <w:sz w:val="20"/>
      <w:szCs w:val="20"/>
      <w:lang w:val="es-ES" w:eastAsia="en-US"/>
    </w:rPr>
  </w:style>
  <w:style w:type="character" w:customStyle="1" w:styleId="Textoindependiente2Car">
    <w:name w:val="Texto independiente 2 Car"/>
    <w:basedOn w:val="Fuentedeprrafopredeter"/>
    <w:link w:val="Textoindependiente2"/>
    <w:rsid w:val="00014007"/>
    <w:rPr>
      <w:rFonts w:ascii="Calibri" w:eastAsia="Calibri" w:hAnsi="Calibri" w:cs="Times New Roman"/>
      <w:sz w:val="20"/>
      <w:szCs w:val="20"/>
      <w:lang w:val="es-ES" w:eastAsia="en-US"/>
    </w:rPr>
  </w:style>
  <w:style w:type="paragraph" w:customStyle="1" w:styleId="style3">
    <w:name w:val="style3"/>
    <w:basedOn w:val="Normal"/>
    <w:uiPriority w:val="99"/>
    <w:rsid w:val="00014007"/>
    <w:pPr>
      <w:spacing w:before="100" w:beforeAutospacing="1" w:after="100" w:afterAutospacing="1"/>
    </w:pPr>
    <w:rPr>
      <w:rFonts w:ascii="Times New Roman" w:eastAsia="Times New Roman" w:hAnsi="Times New Roman" w:cs="Times New Roman"/>
      <w:lang w:val="es-ES"/>
    </w:rPr>
  </w:style>
  <w:style w:type="paragraph" w:styleId="Sangradetextonormal">
    <w:name w:val="Body Text Indent"/>
    <w:basedOn w:val="Normal"/>
    <w:link w:val="SangradetextonormalCar"/>
    <w:rsid w:val="00014007"/>
    <w:pPr>
      <w:spacing w:after="120"/>
      <w:ind w:left="283"/>
    </w:pPr>
    <w:rPr>
      <w:rFonts w:ascii="Times New Roman" w:eastAsia="Times New Roman" w:hAnsi="Times New Roman" w:cs="Times New Roman"/>
    </w:rPr>
  </w:style>
  <w:style w:type="character" w:customStyle="1" w:styleId="SangradetextonormalCar">
    <w:name w:val="Sangría de texto normal Car"/>
    <w:basedOn w:val="Fuentedeprrafopredeter"/>
    <w:link w:val="Sangradetextonormal"/>
    <w:rsid w:val="00014007"/>
    <w:rPr>
      <w:rFonts w:ascii="Times New Roman" w:eastAsia="Times New Roman" w:hAnsi="Times New Roman" w:cs="Times New Roman"/>
    </w:rPr>
  </w:style>
  <w:style w:type="paragraph" w:customStyle="1" w:styleId="Text1">
    <w:name w:val="Text1"/>
    <w:basedOn w:val="Normal"/>
    <w:uiPriority w:val="99"/>
    <w:rsid w:val="00014007"/>
    <w:pPr>
      <w:spacing w:before="60" w:after="60"/>
      <w:jc w:val="both"/>
    </w:pPr>
    <w:rPr>
      <w:rFonts w:ascii="Arial" w:eastAsia="Times New Roman" w:hAnsi="Arial" w:cs="Times New Roman"/>
      <w:lang w:val="es-ES"/>
    </w:rPr>
  </w:style>
  <w:style w:type="paragraph" w:customStyle="1" w:styleId="Encabezadodetabladecontenido">
    <w:name w:val="Encabezado de tabla de contenido"/>
    <w:basedOn w:val="Ttulo1"/>
    <w:next w:val="Normal"/>
    <w:uiPriority w:val="39"/>
    <w:qFormat/>
    <w:rsid w:val="00014007"/>
    <w:pPr>
      <w:keepNext/>
      <w:keepLines/>
      <w:numPr>
        <w:numId w:val="25"/>
      </w:numPr>
      <w:spacing w:before="480" w:beforeAutospacing="0" w:after="0" w:afterAutospacing="0" w:line="276" w:lineRule="auto"/>
      <w:jc w:val="center"/>
      <w:outlineLvl w:val="9"/>
    </w:pPr>
    <w:rPr>
      <w:rFonts w:ascii="Cambria" w:eastAsia="Times New Roman" w:hAnsi="Cambria" w:cs="Times New Roman"/>
      <w:color w:val="365F91"/>
      <w:kern w:val="0"/>
      <w:sz w:val="28"/>
      <w:szCs w:val="28"/>
      <w:lang w:val="es-ES" w:eastAsia="en-US"/>
    </w:rPr>
  </w:style>
  <w:style w:type="character" w:styleId="Hipervnculovisitado">
    <w:name w:val="FollowedHyperlink"/>
    <w:uiPriority w:val="99"/>
    <w:rsid w:val="00014007"/>
    <w:rPr>
      <w:color w:val="800080"/>
      <w:u w:val="single"/>
    </w:rPr>
  </w:style>
  <w:style w:type="character" w:styleId="Nmerodelnea">
    <w:name w:val="line number"/>
    <w:basedOn w:val="Fuentedeprrafopredeter"/>
    <w:rsid w:val="00014007"/>
  </w:style>
  <w:style w:type="character" w:customStyle="1" w:styleId="apple-style-span">
    <w:name w:val="apple-style-span"/>
    <w:basedOn w:val="Fuentedeprrafopredeter"/>
    <w:rsid w:val="00014007"/>
  </w:style>
  <w:style w:type="paragraph" w:customStyle="1" w:styleId="estilo20">
    <w:name w:val="estilo2"/>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paragraph" w:customStyle="1" w:styleId="generalp">
    <w:name w:val="generalp"/>
    <w:basedOn w:val="Normal"/>
    <w:rsid w:val="00014007"/>
    <w:pPr>
      <w:spacing w:before="100" w:beforeAutospacing="1" w:after="100" w:afterAutospacing="1"/>
      <w:jc w:val="both"/>
    </w:pPr>
    <w:rPr>
      <w:rFonts w:ascii="Trebuchet MS" w:eastAsia="Times New Roman" w:hAnsi="Trebuchet MS" w:cs="Times New Roman"/>
      <w:sz w:val="18"/>
      <w:szCs w:val="18"/>
      <w:lang w:eastAsia="es-CO"/>
    </w:rPr>
  </w:style>
  <w:style w:type="character" w:customStyle="1" w:styleId="generalp1">
    <w:name w:val="generalp1"/>
    <w:rsid w:val="00014007"/>
    <w:rPr>
      <w:rFonts w:ascii="Trebuchet MS" w:hAnsi="Trebuchet MS" w:hint="default"/>
      <w:b w:val="0"/>
      <w:bCs w:val="0"/>
      <w:i w:val="0"/>
      <w:iCs w:val="0"/>
      <w:strike w:val="0"/>
      <w:dstrike w:val="0"/>
      <w:sz w:val="18"/>
      <w:szCs w:val="18"/>
      <w:u w:val="none"/>
      <w:effect w:val="none"/>
    </w:rPr>
  </w:style>
  <w:style w:type="character" w:styleId="CitaHTML">
    <w:name w:val="HTML Cite"/>
    <w:uiPriority w:val="99"/>
    <w:unhideWhenUsed/>
    <w:rsid w:val="00014007"/>
    <w:rPr>
      <w:i w:val="0"/>
      <w:iCs w:val="0"/>
      <w:color w:val="0E774A"/>
    </w:rPr>
  </w:style>
  <w:style w:type="table" w:customStyle="1" w:styleId="Sombreadoclaro1">
    <w:name w:val="Sombreado claro1"/>
    <w:basedOn w:val="Tablanormal"/>
    <w:uiPriority w:val="60"/>
    <w:rsid w:val="00014007"/>
    <w:rPr>
      <w:rFonts w:ascii="Calibri" w:eastAsia="Calibri" w:hAnsi="Calibri" w:cs="Times New Roman"/>
      <w:color w:val="000000"/>
      <w:sz w:val="20"/>
      <w:szCs w:val="20"/>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mbreprograma">
    <w:name w:val="nombreprograma"/>
    <w:basedOn w:val="Normal"/>
    <w:uiPriority w:val="99"/>
    <w:rsid w:val="00014007"/>
    <w:pPr>
      <w:spacing w:before="100" w:beforeAutospacing="1" w:after="100" w:afterAutospacing="1"/>
    </w:pPr>
    <w:rPr>
      <w:rFonts w:ascii="Arial" w:eastAsia="Times New Roman" w:hAnsi="Arial" w:cs="Arial"/>
      <w:b/>
      <w:bCs/>
      <w:color w:val="CC0000"/>
      <w:lang w:val="es-ES"/>
    </w:rPr>
  </w:style>
  <w:style w:type="paragraph" w:styleId="Textoindependiente3">
    <w:name w:val="Body Text 3"/>
    <w:basedOn w:val="Normal"/>
    <w:link w:val="Textoindependiente3Car"/>
    <w:rsid w:val="00014007"/>
    <w:pPr>
      <w:spacing w:after="120"/>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014007"/>
    <w:rPr>
      <w:rFonts w:ascii="Times New Roman" w:eastAsia="Times New Roman" w:hAnsi="Times New Roman" w:cs="Times New Roman"/>
      <w:sz w:val="16"/>
      <w:szCs w:val="16"/>
    </w:rPr>
  </w:style>
  <w:style w:type="paragraph" w:styleId="Textosinformato">
    <w:name w:val="Plain Text"/>
    <w:basedOn w:val="Normal"/>
    <w:link w:val="TextosinformatoCar"/>
    <w:uiPriority w:val="99"/>
    <w:rsid w:val="00014007"/>
    <w:pPr>
      <w:spacing w:before="120" w:after="120"/>
      <w:jc w:val="both"/>
    </w:pPr>
    <w:rPr>
      <w:rFonts w:ascii="Courier New" w:eastAsia="Times New Roman" w:hAnsi="Courier New" w:cs="Times New Roman"/>
      <w:szCs w:val="20"/>
      <w:lang w:val="es-ES"/>
    </w:rPr>
  </w:style>
  <w:style w:type="character" w:customStyle="1" w:styleId="TextosinformatoCar">
    <w:name w:val="Texto sin formato Car"/>
    <w:basedOn w:val="Fuentedeprrafopredeter"/>
    <w:link w:val="Textosinformato"/>
    <w:uiPriority w:val="99"/>
    <w:rsid w:val="00014007"/>
    <w:rPr>
      <w:rFonts w:ascii="Courier New" w:eastAsia="Times New Roman" w:hAnsi="Courier New" w:cs="Times New Roman"/>
      <w:szCs w:val="20"/>
      <w:lang w:val="es-ES"/>
    </w:rPr>
  </w:style>
  <w:style w:type="paragraph" w:customStyle="1" w:styleId="ppp">
    <w:name w:val="ppp"/>
    <w:basedOn w:val="Puesto1"/>
    <w:link w:val="pppCar"/>
    <w:rsid w:val="00014007"/>
    <w:pPr>
      <w:spacing w:line="360" w:lineRule="auto"/>
      <w:contextualSpacing w:val="0"/>
      <w:jc w:val="center"/>
    </w:pPr>
    <w:rPr>
      <w:rFonts w:ascii="Arial" w:hAnsi="Arial"/>
      <w:b/>
      <w:spacing w:val="0"/>
      <w:kern w:val="0"/>
      <w:sz w:val="24"/>
      <w:szCs w:val="20"/>
      <w:lang w:val="es-MX" w:eastAsia="es-ES"/>
    </w:rPr>
  </w:style>
  <w:style w:type="character" w:customStyle="1" w:styleId="pppCar">
    <w:name w:val="ppp Car"/>
    <w:link w:val="ppp"/>
    <w:locked/>
    <w:rsid w:val="00014007"/>
    <w:rPr>
      <w:rFonts w:ascii="Arial" w:eastAsia="Times New Roman" w:hAnsi="Arial" w:cs="Times New Roman"/>
      <w:b/>
      <w:szCs w:val="20"/>
      <w:lang w:val="es-MX"/>
    </w:rPr>
  </w:style>
  <w:style w:type="paragraph" w:customStyle="1" w:styleId="estilo24">
    <w:name w:val="estilo24"/>
    <w:basedOn w:val="Normal"/>
    <w:rsid w:val="00014007"/>
    <w:pPr>
      <w:spacing w:before="100" w:beforeAutospacing="1" w:after="100" w:afterAutospacing="1"/>
    </w:pPr>
    <w:rPr>
      <w:rFonts w:ascii="Arial" w:eastAsia="Times New Roman" w:hAnsi="Arial" w:cs="Arial"/>
      <w:lang w:val="es-ES"/>
    </w:rPr>
  </w:style>
  <w:style w:type="paragraph" w:customStyle="1" w:styleId="NoSpacing1">
    <w:name w:val="No Spacing1"/>
    <w:uiPriority w:val="99"/>
    <w:rsid w:val="00014007"/>
    <w:rPr>
      <w:rFonts w:ascii="Calibri" w:eastAsia="Times New Roman" w:hAnsi="Calibri" w:cs="Calibri"/>
      <w:sz w:val="22"/>
      <w:szCs w:val="22"/>
      <w:lang w:eastAsia="en-US"/>
    </w:rPr>
  </w:style>
  <w:style w:type="paragraph" w:customStyle="1" w:styleId="Sinespaciado1">
    <w:name w:val="Sin espaciado1"/>
    <w:uiPriority w:val="1"/>
    <w:rsid w:val="00014007"/>
    <w:rPr>
      <w:rFonts w:ascii="Calibri" w:eastAsia="Times New Roman" w:hAnsi="Calibri" w:cs="Times New Roman"/>
      <w:sz w:val="22"/>
      <w:szCs w:val="22"/>
      <w:lang w:eastAsia="en-US"/>
    </w:rPr>
  </w:style>
  <w:style w:type="paragraph" w:customStyle="1" w:styleId="ppp2">
    <w:name w:val="ppp2"/>
    <w:basedOn w:val="Puesto1"/>
    <w:link w:val="ppp2Car"/>
    <w:rsid w:val="00014007"/>
    <w:pPr>
      <w:contextualSpacing w:val="0"/>
      <w:jc w:val="center"/>
    </w:pPr>
    <w:rPr>
      <w:rFonts w:ascii="Times New Roman" w:hAnsi="Times New Roman"/>
      <w:b/>
      <w:i/>
      <w:spacing w:val="0"/>
      <w:kern w:val="0"/>
      <w:sz w:val="24"/>
      <w:szCs w:val="20"/>
      <w:lang w:val="es-MX" w:eastAsia="es-ES"/>
    </w:rPr>
  </w:style>
  <w:style w:type="character" w:customStyle="1" w:styleId="ppp2Car">
    <w:name w:val="ppp2 Car"/>
    <w:link w:val="ppp2"/>
    <w:locked/>
    <w:rsid w:val="00014007"/>
    <w:rPr>
      <w:rFonts w:ascii="Times New Roman" w:eastAsia="Times New Roman" w:hAnsi="Times New Roman" w:cs="Times New Roman"/>
      <w:b/>
      <w:i/>
      <w:szCs w:val="20"/>
      <w:lang w:val="es-MX"/>
    </w:rPr>
  </w:style>
  <w:style w:type="character" w:customStyle="1" w:styleId="Ttulodelibro">
    <w:name w:val="Título de libro"/>
    <w:uiPriority w:val="33"/>
    <w:qFormat/>
    <w:rsid w:val="00014007"/>
    <w:rPr>
      <w:rFonts w:ascii="Arial" w:hAnsi="Arial" w:cs="Arial"/>
    </w:rPr>
  </w:style>
  <w:style w:type="paragraph" w:customStyle="1" w:styleId="texto">
    <w:name w:val="texto"/>
    <w:basedOn w:val="Normal"/>
    <w:uiPriority w:val="99"/>
    <w:rsid w:val="00014007"/>
    <w:pPr>
      <w:spacing w:before="100" w:beforeAutospacing="1" w:after="100" w:afterAutospacing="1"/>
      <w:jc w:val="both"/>
    </w:pPr>
    <w:rPr>
      <w:rFonts w:ascii="Arial" w:eastAsia="Times New Roman" w:hAnsi="Arial" w:cs="Arial"/>
      <w:color w:val="7D2D2D"/>
      <w:sz w:val="18"/>
      <w:szCs w:val="18"/>
      <w:lang w:eastAsia="es-MX"/>
    </w:rPr>
  </w:style>
  <w:style w:type="character" w:customStyle="1" w:styleId="googqs-tidbit1">
    <w:name w:val="goog_qs-tidbit1"/>
    <w:rsid w:val="00014007"/>
    <w:rPr>
      <w:vanish w:val="0"/>
      <w:webHidden w:val="0"/>
      <w:specVanish/>
    </w:rPr>
  </w:style>
  <w:style w:type="paragraph" w:customStyle="1" w:styleId="contenido">
    <w:name w:val="contenido"/>
    <w:basedOn w:val="Normal"/>
    <w:uiPriority w:val="99"/>
    <w:rsid w:val="00014007"/>
    <w:pPr>
      <w:spacing w:after="360"/>
    </w:pPr>
    <w:rPr>
      <w:rFonts w:ascii="Times New Roman" w:eastAsia="Times New Roman" w:hAnsi="Times New Roman" w:cs="Times New Roman"/>
      <w:lang w:eastAsia="es-CO"/>
    </w:rPr>
  </w:style>
  <w:style w:type="character" w:customStyle="1" w:styleId="hps">
    <w:name w:val="hps"/>
    <w:basedOn w:val="Fuentedeprrafopredeter"/>
    <w:rsid w:val="00014007"/>
  </w:style>
  <w:style w:type="character" w:customStyle="1" w:styleId="texto1">
    <w:name w:val="texto1"/>
    <w:rsid w:val="00014007"/>
    <w:rPr>
      <w:rFonts w:ascii="Verdana" w:hAnsi="Verdana" w:hint="default"/>
      <w:color w:val="333333"/>
      <w:sz w:val="18"/>
      <w:szCs w:val="18"/>
    </w:rPr>
  </w:style>
  <w:style w:type="paragraph" w:customStyle="1" w:styleId="titulo20">
    <w:name w:val="titulo2"/>
    <w:basedOn w:val="Normal"/>
    <w:uiPriority w:val="99"/>
    <w:rsid w:val="00014007"/>
    <w:pPr>
      <w:spacing w:before="100" w:beforeAutospacing="1" w:after="100" w:afterAutospacing="1"/>
      <w:jc w:val="both"/>
    </w:pPr>
    <w:rPr>
      <w:rFonts w:ascii="Arial" w:eastAsia="Arial Unicode MS" w:hAnsi="Arial" w:cs="Arial"/>
      <w:b/>
      <w:bCs/>
      <w:color w:val="FFFFFF"/>
      <w:sz w:val="21"/>
      <w:szCs w:val="21"/>
      <w:lang w:val="es-ES"/>
    </w:rPr>
  </w:style>
  <w:style w:type="character" w:customStyle="1" w:styleId="bloquetextodef">
    <w:name w:val="bloquetextodef"/>
    <w:basedOn w:val="Fuentedeprrafopredeter"/>
    <w:rsid w:val="00014007"/>
  </w:style>
  <w:style w:type="character" w:customStyle="1" w:styleId="it">
    <w:name w:val="it"/>
    <w:rsid w:val="00014007"/>
  </w:style>
  <w:style w:type="character" w:customStyle="1" w:styleId="sup">
    <w:name w:val="sup"/>
    <w:rsid w:val="00014007"/>
  </w:style>
  <w:style w:type="paragraph" w:customStyle="1" w:styleId="rtejustify">
    <w:name w:val="rtejustify"/>
    <w:basedOn w:val="Normal"/>
    <w:rsid w:val="00014007"/>
    <w:pPr>
      <w:spacing w:before="100" w:beforeAutospacing="1" w:after="100" w:afterAutospacing="1"/>
    </w:pPr>
    <w:rPr>
      <w:rFonts w:ascii="Times New Roman" w:eastAsia="Times New Roman" w:hAnsi="Times New Roman" w:cs="Times New Roman"/>
      <w:lang w:eastAsia="es-CO"/>
    </w:rPr>
  </w:style>
  <w:style w:type="table" w:styleId="Sombreadomedio1-nfasis2">
    <w:name w:val="Medium Shading 1 Accent 2"/>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ombreadovistoso-nfasis11">
    <w:name w:val="Sombreado vistoso - Énfasis 11"/>
    <w:hidden/>
    <w:uiPriority w:val="71"/>
    <w:rsid w:val="00014007"/>
    <w:rPr>
      <w:rFonts w:ascii="Calibri" w:eastAsia="Calibri" w:hAnsi="Calibri" w:cs="Times New Roman"/>
      <w:sz w:val="22"/>
      <w:szCs w:val="22"/>
      <w:lang w:val="es-ES" w:eastAsia="en-US"/>
    </w:rPr>
  </w:style>
  <w:style w:type="paragraph" w:customStyle="1" w:styleId="Listavistosa-nfasis12">
    <w:name w:val="Lista vistosa - Énfasis 12"/>
    <w:basedOn w:val="Normal"/>
    <w:link w:val="Listavistosa-nfasis1Car1"/>
    <w:uiPriority w:val="34"/>
    <w:qFormat/>
    <w:rsid w:val="00014007"/>
    <w:pPr>
      <w:spacing w:after="200" w:line="276" w:lineRule="auto"/>
      <w:ind w:left="720"/>
      <w:contextualSpacing/>
    </w:pPr>
    <w:rPr>
      <w:rFonts w:ascii="Calibri" w:eastAsia="Calibri" w:hAnsi="Calibri" w:cs="Times New Roman"/>
      <w:sz w:val="22"/>
      <w:szCs w:val="22"/>
      <w:lang w:eastAsia="en-US"/>
    </w:rPr>
  </w:style>
  <w:style w:type="paragraph" w:customStyle="1" w:styleId="Sombreadovistoso-nfasis12">
    <w:name w:val="Sombreado vistoso - Énfasis 12"/>
    <w:hidden/>
    <w:uiPriority w:val="99"/>
    <w:semiHidden/>
    <w:rsid w:val="00014007"/>
    <w:rPr>
      <w:rFonts w:ascii="Calibri" w:eastAsia="Calibri" w:hAnsi="Calibri" w:cs="Times New Roman"/>
      <w:sz w:val="22"/>
      <w:szCs w:val="22"/>
      <w:lang w:val="es-ES" w:eastAsia="en-US"/>
    </w:rPr>
  </w:style>
  <w:style w:type="character" w:customStyle="1" w:styleId="negrita">
    <w:name w:val="negrita"/>
    <w:rsid w:val="00014007"/>
  </w:style>
  <w:style w:type="paragraph" w:customStyle="1" w:styleId="Cuadrculamedia22">
    <w:name w:val="Cuadrícula media 22"/>
    <w:link w:val="Cuadrculamedia2Car1"/>
    <w:uiPriority w:val="1"/>
    <w:qFormat/>
    <w:rsid w:val="00014007"/>
    <w:rPr>
      <w:rFonts w:ascii="Calibri" w:eastAsia="Calibri" w:hAnsi="Calibri" w:cs="Times New Roman"/>
      <w:sz w:val="22"/>
      <w:szCs w:val="22"/>
      <w:lang w:eastAsia="en-US"/>
    </w:rPr>
  </w:style>
  <w:style w:type="character" w:customStyle="1" w:styleId="Cuadrculamedia2Car1">
    <w:name w:val="Cuadrícula media 2 Car1"/>
    <w:link w:val="Cuadrculamedia22"/>
    <w:uiPriority w:val="1"/>
    <w:rsid w:val="00014007"/>
    <w:rPr>
      <w:rFonts w:ascii="Calibri" w:eastAsia="Calibri" w:hAnsi="Calibri" w:cs="Times New Roman"/>
      <w:sz w:val="22"/>
      <w:szCs w:val="22"/>
      <w:lang w:eastAsia="en-US"/>
    </w:rPr>
  </w:style>
  <w:style w:type="character" w:customStyle="1" w:styleId="Listavistosa-nfasis1Car1">
    <w:name w:val="Lista vistosa - Énfasis 1 Car1"/>
    <w:link w:val="Listavistosa-nfasis12"/>
    <w:uiPriority w:val="34"/>
    <w:rsid w:val="00014007"/>
    <w:rPr>
      <w:rFonts w:ascii="Calibri" w:eastAsia="Calibri" w:hAnsi="Calibri" w:cs="Times New Roman"/>
      <w:sz w:val="22"/>
      <w:szCs w:val="22"/>
      <w:lang w:eastAsia="en-US"/>
    </w:rPr>
  </w:style>
  <w:style w:type="paragraph" w:styleId="Sangra2detindependiente">
    <w:name w:val="Body Text Indent 2"/>
    <w:basedOn w:val="Normal"/>
    <w:link w:val="Sangra2detindependienteCar"/>
    <w:rsid w:val="00014007"/>
    <w:pPr>
      <w:widowControl w:val="0"/>
      <w:autoSpaceDE w:val="0"/>
      <w:autoSpaceDN w:val="0"/>
      <w:spacing w:after="120" w:line="480" w:lineRule="auto"/>
      <w:ind w:left="283"/>
    </w:pPr>
    <w:rPr>
      <w:rFonts w:ascii="Times New Roman" w:eastAsia="Times New Roman" w:hAnsi="Times New Roman" w:cs="Times New Roman"/>
      <w:noProof/>
      <w:lang w:val="es-ES"/>
    </w:rPr>
  </w:style>
  <w:style w:type="character" w:customStyle="1" w:styleId="Sangra2detindependienteCar">
    <w:name w:val="Sangría 2 de t. independiente Car"/>
    <w:basedOn w:val="Fuentedeprrafopredeter"/>
    <w:link w:val="Sangra2detindependiente"/>
    <w:rsid w:val="00014007"/>
    <w:rPr>
      <w:rFonts w:ascii="Times New Roman" w:eastAsia="Times New Roman" w:hAnsi="Times New Roman" w:cs="Times New Roman"/>
      <w:noProof/>
      <w:lang w:val="es-ES"/>
    </w:rPr>
  </w:style>
  <w:style w:type="paragraph" w:customStyle="1" w:styleId="cuerpo">
    <w:name w:val="cuerpo"/>
    <w:basedOn w:val="Normal"/>
    <w:rsid w:val="00014007"/>
    <w:pPr>
      <w:widowControl w:val="0"/>
      <w:autoSpaceDE w:val="0"/>
      <w:autoSpaceDN w:val="0"/>
      <w:spacing w:before="100" w:beforeAutospacing="1" w:after="100" w:afterAutospacing="1"/>
    </w:pPr>
    <w:rPr>
      <w:rFonts w:ascii="Verdana" w:eastAsia="Times New Roman" w:hAnsi="Verdana" w:cs="Times New Roman"/>
      <w:b/>
      <w:bCs/>
      <w:noProof/>
      <w:color w:val="065496"/>
      <w:sz w:val="21"/>
      <w:szCs w:val="21"/>
      <w:lang w:val="es-ES"/>
    </w:rPr>
  </w:style>
  <w:style w:type="character" w:customStyle="1" w:styleId="cuerpo1">
    <w:name w:val="cuerpo1"/>
    <w:rsid w:val="00014007"/>
    <w:rPr>
      <w:rFonts w:ascii="Verdana" w:hAnsi="Verdana" w:hint="default"/>
      <w:b/>
      <w:bCs/>
      <w:i w:val="0"/>
      <w:iCs w:val="0"/>
      <w:strike w:val="0"/>
      <w:dstrike w:val="0"/>
      <w:color w:val="065496"/>
      <w:sz w:val="21"/>
      <w:szCs w:val="21"/>
      <w:u w:val="none"/>
      <w:effect w:val="none"/>
    </w:rPr>
  </w:style>
  <w:style w:type="paragraph" w:customStyle="1" w:styleId="msoaddress">
    <w:name w:val="msoaddress"/>
    <w:rsid w:val="00014007"/>
    <w:pPr>
      <w:spacing w:line="271" w:lineRule="auto"/>
    </w:pPr>
    <w:rPr>
      <w:rFonts w:ascii="Agency FB" w:eastAsia="Calibri" w:hAnsi="Agency FB" w:cs="Agency FB"/>
      <w:color w:val="000000"/>
      <w:kern w:val="28"/>
      <w:sz w:val="16"/>
      <w:szCs w:val="16"/>
      <w:lang w:val="es-ES"/>
    </w:rPr>
  </w:style>
  <w:style w:type="character" w:customStyle="1" w:styleId="Smbolodenotaalpie">
    <w:name w:val="Símbolo de nota al pie"/>
    <w:rsid w:val="00014007"/>
    <w:rPr>
      <w:vertAlign w:val="superscript"/>
    </w:rPr>
  </w:style>
  <w:style w:type="paragraph" w:customStyle="1" w:styleId="estilo4">
    <w:name w:val="estilo4"/>
    <w:basedOn w:val="Normal"/>
    <w:rsid w:val="00014007"/>
    <w:pPr>
      <w:widowControl w:val="0"/>
      <w:autoSpaceDE w:val="0"/>
      <w:autoSpaceDN w:val="0"/>
      <w:spacing w:before="100" w:beforeAutospacing="1" w:after="100" w:afterAutospacing="1"/>
    </w:pPr>
    <w:rPr>
      <w:rFonts w:ascii="Baskerville Old Face" w:eastAsia="Times New Roman" w:hAnsi="Baskerville Old Face" w:cs="Times New Roman"/>
      <w:noProof/>
      <w:color w:val="000000"/>
      <w:sz w:val="21"/>
      <w:szCs w:val="21"/>
      <w:lang w:val="es-ES" w:eastAsia="es-CO"/>
    </w:rPr>
  </w:style>
  <w:style w:type="character" w:customStyle="1" w:styleId="text">
    <w:name w:val="text"/>
    <w:rsid w:val="00014007"/>
  </w:style>
  <w:style w:type="paragraph" w:customStyle="1" w:styleId="text10">
    <w:name w:val="text1"/>
    <w:basedOn w:val="Normal"/>
    <w:rsid w:val="00014007"/>
    <w:pPr>
      <w:widowControl w:val="0"/>
      <w:autoSpaceDE w:val="0"/>
      <w:autoSpaceDN w:val="0"/>
      <w:spacing w:before="100" w:beforeAutospacing="1" w:after="100" w:afterAutospacing="1"/>
    </w:pPr>
    <w:rPr>
      <w:rFonts w:ascii="Times New Roman" w:eastAsia="Times New Roman" w:hAnsi="Times New Roman" w:cs="Times New Roman"/>
      <w:noProof/>
      <w:lang w:val="es-ES" w:eastAsia="es-CO"/>
    </w:rPr>
  </w:style>
  <w:style w:type="character" w:customStyle="1" w:styleId="WW8Num12z0">
    <w:name w:val="WW8Num12z0"/>
    <w:rsid w:val="00014007"/>
    <w:rPr>
      <w:rFonts w:ascii="Wingdings" w:hAnsi="Wingdings"/>
    </w:rPr>
  </w:style>
  <w:style w:type="paragraph" w:customStyle="1" w:styleId="Textoindependiente21">
    <w:name w:val="Texto independiente 21"/>
    <w:basedOn w:val="Normal"/>
    <w:rsid w:val="00014007"/>
    <w:pPr>
      <w:widowControl w:val="0"/>
      <w:suppressAutoHyphens/>
      <w:autoSpaceDE w:val="0"/>
      <w:autoSpaceDN w:val="0"/>
      <w:spacing w:after="120" w:line="480" w:lineRule="auto"/>
    </w:pPr>
    <w:rPr>
      <w:rFonts w:ascii="Times New Roman" w:eastAsia="Times New Roman" w:hAnsi="Times New Roman" w:cs="Times New Roman"/>
      <w:noProof/>
      <w:lang w:val="es-ES" w:eastAsia="ar-SA"/>
    </w:rPr>
  </w:style>
  <w:style w:type="paragraph" w:customStyle="1" w:styleId="Tabladecuadrcula31">
    <w:name w:val="Tabla de cuadrícula 31"/>
    <w:basedOn w:val="Ttulo1"/>
    <w:next w:val="Normal"/>
    <w:uiPriority w:val="39"/>
    <w:qFormat/>
    <w:rsid w:val="00014007"/>
    <w:pPr>
      <w:keepNext/>
      <w:keepLines/>
      <w:widowControl w:val="0"/>
      <w:numPr>
        <w:numId w:val="0"/>
      </w:numPr>
      <w:autoSpaceDE w:val="0"/>
      <w:autoSpaceDN w:val="0"/>
      <w:spacing w:before="480" w:beforeAutospacing="0" w:after="0" w:afterAutospacing="0" w:line="276" w:lineRule="auto"/>
      <w:jc w:val="left"/>
      <w:outlineLvl w:val="9"/>
    </w:pPr>
    <w:rPr>
      <w:rFonts w:ascii="Cambria" w:eastAsia="Times New Roman" w:hAnsi="Cambria" w:cs="Times New Roman"/>
      <w:noProof/>
      <w:color w:val="365F91"/>
      <w:kern w:val="0"/>
      <w:sz w:val="28"/>
      <w:szCs w:val="28"/>
      <w:lang w:val="es-ES"/>
    </w:rPr>
  </w:style>
  <w:style w:type="character" w:customStyle="1" w:styleId="clsdefaulttext1">
    <w:name w:val="clsdefaulttext1"/>
    <w:rsid w:val="00014007"/>
    <w:rPr>
      <w:rFonts w:ascii="Trebuchet MS" w:hAnsi="Trebuchet MS" w:hint="default"/>
      <w:color w:val="666666"/>
      <w:sz w:val="20"/>
      <w:szCs w:val="20"/>
    </w:rPr>
  </w:style>
  <w:style w:type="character" w:customStyle="1" w:styleId="mw-headline">
    <w:name w:val="mw-headline"/>
    <w:rsid w:val="00014007"/>
  </w:style>
  <w:style w:type="table" w:styleId="Cuadrculamedia2-nfasis1">
    <w:name w:val="Medium Grid 2 Accent 1"/>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t">
    <w:name w:val="st"/>
    <w:rsid w:val="00014007"/>
  </w:style>
  <w:style w:type="paragraph" w:customStyle="1" w:styleId="Textbody">
    <w:name w:val="Text body"/>
    <w:basedOn w:val="Normal"/>
    <w:rsid w:val="00014007"/>
    <w:pPr>
      <w:widowControl w:val="0"/>
      <w:suppressAutoHyphens/>
      <w:autoSpaceDE w:val="0"/>
      <w:autoSpaceDN w:val="0"/>
      <w:spacing w:after="120"/>
      <w:textAlignment w:val="baseline"/>
    </w:pPr>
    <w:rPr>
      <w:rFonts w:ascii="Times New Roman" w:eastAsia="Droid Sans Fallback" w:hAnsi="Times New Roman" w:cs="Lohit Hindi"/>
      <w:noProof/>
      <w:kern w:val="3"/>
      <w:lang w:val="es-ES" w:eastAsia="zh-CN" w:bidi="hi-IN"/>
    </w:rPr>
  </w:style>
  <w:style w:type="character" w:customStyle="1" w:styleId="WW8Num6z0">
    <w:name w:val="WW8Num6z0"/>
    <w:rsid w:val="00014007"/>
    <w:rPr>
      <w:rFonts w:ascii="Symbol" w:hAnsi="Symbol"/>
    </w:rPr>
  </w:style>
  <w:style w:type="character" w:customStyle="1" w:styleId="WW8Num7z0">
    <w:name w:val="WW8Num7z0"/>
    <w:rsid w:val="00014007"/>
    <w:rPr>
      <w:rFonts w:ascii="Symbol" w:hAnsi="Symbol" w:cs="OpenSymbol"/>
    </w:rPr>
  </w:style>
  <w:style w:type="character" w:customStyle="1" w:styleId="WW8Num8z0">
    <w:name w:val="WW8Num8z0"/>
    <w:rsid w:val="00014007"/>
    <w:rPr>
      <w:rFonts w:ascii="Symbol" w:hAnsi="Symbol" w:cs="OpenSymbol"/>
    </w:rPr>
  </w:style>
  <w:style w:type="character" w:customStyle="1" w:styleId="WW8Num8z1">
    <w:name w:val="WW8Num8z1"/>
    <w:rsid w:val="00014007"/>
    <w:rPr>
      <w:rFonts w:ascii="OpenSymbol" w:hAnsi="OpenSymbol" w:cs="OpenSymbol"/>
    </w:rPr>
  </w:style>
  <w:style w:type="character" w:customStyle="1" w:styleId="WW8Num10z0">
    <w:name w:val="WW8Num10z0"/>
    <w:rsid w:val="00014007"/>
    <w:rPr>
      <w:rFonts w:ascii="Symbol" w:hAnsi="Symbol"/>
    </w:rPr>
  </w:style>
  <w:style w:type="character" w:customStyle="1" w:styleId="WW8Num10z1">
    <w:name w:val="WW8Num10z1"/>
    <w:rsid w:val="00014007"/>
    <w:rPr>
      <w:rFonts w:ascii="Courier New" w:hAnsi="Courier New" w:cs="Courier New"/>
    </w:rPr>
  </w:style>
  <w:style w:type="character" w:customStyle="1" w:styleId="WW8Num10z2">
    <w:name w:val="WW8Num10z2"/>
    <w:rsid w:val="00014007"/>
    <w:rPr>
      <w:rFonts w:ascii="Wingdings" w:hAnsi="Wingdings"/>
    </w:rPr>
  </w:style>
  <w:style w:type="character" w:customStyle="1" w:styleId="Fuentedeprrafopredeter1">
    <w:name w:val="Fuente de párrafo predeter.1"/>
    <w:rsid w:val="00014007"/>
  </w:style>
  <w:style w:type="character" w:customStyle="1" w:styleId="Absatz-Standardschriftart">
    <w:name w:val="Absatz-Standardschriftart"/>
    <w:rsid w:val="00014007"/>
  </w:style>
  <w:style w:type="character" w:customStyle="1" w:styleId="Carcterdenumeracin">
    <w:name w:val="Carácter de numeración"/>
    <w:rsid w:val="00014007"/>
  </w:style>
  <w:style w:type="character" w:customStyle="1" w:styleId="Vietas">
    <w:name w:val="Viñetas"/>
    <w:rsid w:val="00014007"/>
    <w:rPr>
      <w:rFonts w:ascii="OpenSymbol" w:eastAsia="OpenSymbol" w:hAnsi="OpenSymbol" w:cs="OpenSymbol"/>
    </w:rPr>
  </w:style>
  <w:style w:type="paragraph" w:customStyle="1" w:styleId="Encabezado2">
    <w:name w:val="Encabezado2"/>
    <w:basedOn w:val="Normal"/>
    <w:next w:val="Textoindependiente"/>
    <w:rsid w:val="00014007"/>
    <w:pPr>
      <w:keepNext/>
      <w:widowControl w:val="0"/>
      <w:suppressAutoHyphens/>
      <w:autoSpaceDE w:val="0"/>
      <w:autoSpaceDN w:val="0"/>
      <w:spacing w:before="240" w:after="120"/>
    </w:pPr>
    <w:rPr>
      <w:rFonts w:ascii="Liberation Sans" w:eastAsia="DejaVu Sans" w:hAnsi="Liberation Sans" w:cs="Lohit Hindi"/>
      <w:noProof/>
      <w:kern w:val="1"/>
      <w:sz w:val="28"/>
      <w:szCs w:val="28"/>
      <w:lang w:val="es-ES" w:eastAsia="hi-IN" w:bidi="hi-IN"/>
    </w:rPr>
  </w:style>
  <w:style w:type="paragraph" w:styleId="Lista">
    <w:name w:val="List"/>
    <w:basedOn w:val="Textoindependiente"/>
    <w:rsid w:val="00014007"/>
    <w:pPr>
      <w:widowControl w:val="0"/>
      <w:suppressAutoHyphens/>
      <w:spacing w:line="240" w:lineRule="auto"/>
      <w:jc w:val="left"/>
    </w:pPr>
    <w:rPr>
      <w:rFonts w:ascii="Liberation Serif" w:eastAsia="DejaVu Sans" w:hAnsi="Liberation Serif" w:cs="Lohit Hindi"/>
      <w:b w:val="0"/>
      <w:noProof/>
      <w:kern w:val="1"/>
      <w:sz w:val="24"/>
      <w:szCs w:val="24"/>
      <w:lang w:eastAsia="hi-IN" w:bidi="hi-IN"/>
    </w:rPr>
  </w:style>
  <w:style w:type="paragraph" w:customStyle="1" w:styleId="Etiqueta">
    <w:name w:val="Etiqueta"/>
    <w:basedOn w:val="Normal"/>
    <w:rsid w:val="00014007"/>
    <w:pPr>
      <w:widowControl w:val="0"/>
      <w:suppressLineNumbers/>
      <w:suppressAutoHyphens/>
      <w:autoSpaceDE w:val="0"/>
      <w:autoSpaceDN w:val="0"/>
      <w:spacing w:before="120" w:after="120"/>
    </w:pPr>
    <w:rPr>
      <w:rFonts w:ascii="Liberation Serif" w:eastAsia="DejaVu Sans" w:hAnsi="Liberation Serif" w:cs="Lohit Hindi"/>
      <w:i/>
      <w:iCs/>
      <w:noProof/>
      <w:kern w:val="1"/>
      <w:lang w:val="es-ES" w:eastAsia="hi-IN" w:bidi="hi-IN"/>
    </w:rPr>
  </w:style>
  <w:style w:type="paragraph" w:customStyle="1" w:styleId="ndice">
    <w:name w:val="Índice"/>
    <w:basedOn w:val="Normal"/>
    <w:rsid w:val="00014007"/>
    <w:pPr>
      <w:widowControl w:val="0"/>
      <w:suppressLineNumbers/>
      <w:suppressAutoHyphens/>
      <w:autoSpaceDE w:val="0"/>
      <w:autoSpaceDN w:val="0"/>
    </w:pPr>
    <w:rPr>
      <w:rFonts w:ascii="Liberation Serif" w:eastAsia="DejaVu Sans" w:hAnsi="Liberation Serif" w:cs="Lohit Hindi"/>
      <w:noProof/>
      <w:kern w:val="1"/>
      <w:lang w:val="es-ES" w:eastAsia="hi-IN" w:bidi="hi-IN"/>
    </w:rPr>
  </w:style>
  <w:style w:type="paragraph" w:customStyle="1" w:styleId="Encabezado1">
    <w:name w:val="Encabezado1"/>
    <w:basedOn w:val="Normal"/>
    <w:next w:val="Textoindependiente"/>
    <w:rsid w:val="00014007"/>
    <w:pPr>
      <w:keepNext/>
      <w:widowControl w:val="0"/>
      <w:suppressAutoHyphens/>
      <w:autoSpaceDE w:val="0"/>
      <w:autoSpaceDN w:val="0"/>
      <w:spacing w:before="240" w:after="120"/>
    </w:pPr>
    <w:rPr>
      <w:rFonts w:ascii="Liberation Sans" w:eastAsia="DejaVu Sans" w:hAnsi="Liberation Sans" w:cs="Lohit Hindi"/>
      <w:noProof/>
      <w:kern w:val="1"/>
      <w:sz w:val="28"/>
      <w:szCs w:val="28"/>
      <w:lang w:val="es-ES" w:eastAsia="hi-IN" w:bidi="hi-IN"/>
    </w:rPr>
  </w:style>
  <w:style w:type="paragraph" w:customStyle="1" w:styleId="Contenidodelatabla">
    <w:name w:val="Contenido de la tabla"/>
    <w:basedOn w:val="Normal"/>
    <w:rsid w:val="00014007"/>
    <w:pPr>
      <w:widowControl w:val="0"/>
      <w:suppressLineNumbers/>
      <w:suppressAutoHyphens/>
      <w:autoSpaceDE w:val="0"/>
      <w:autoSpaceDN w:val="0"/>
    </w:pPr>
    <w:rPr>
      <w:rFonts w:ascii="Liberation Serif" w:eastAsia="DejaVu Sans" w:hAnsi="Liberation Serif" w:cs="Lohit Hindi"/>
      <w:noProof/>
      <w:kern w:val="1"/>
      <w:lang w:val="es-ES" w:eastAsia="hi-IN" w:bidi="hi-IN"/>
    </w:rPr>
  </w:style>
  <w:style w:type="paragraph" w:customStyle="1" w:styleId="Encabezadodelatabla">
    <w:name w:val="Encabezado de la tabla"/>
    <w:basedOn w:val="Contenidodelatabla"/>
    <w:rsid w:val="00014007"/>
    <w:pPr>
      <w:jc w:val="center"/>
    </w:pPr>
    <w:rPr>
      <w:b/>
      <w:bCs/>
    </w:rPr>
  </w:style>
  <w:style w:type="table" w:customStyle="1" w:styleId="Listaoscura1">
    <w:name w:val="Lista oscura1"/>
    <w:basedOn w:val="Tablaconlista2"/>
    <w:uiPriority w:val="61"/>
    <w:rsid w:val="000140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unhideWhenUsed/>
    <w:rsid w:val="00014007"/>
    <w:pPr>
      <w:widowControl w:val="0"/>
      <w:suppressAutoHyphens/>
    </w:pPr>
    <w:rPr>
      <w:rFonts w:ascii="Times New Roman" w:eastAsia="Times New Roman" w:hAnsi="Times New Roman" w:cs="Times New Roman"/>
      <w:sz w:val="20"/>
      <w:szCs w:val="20"/>
      <w:lang w:val="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8">
    <w:name w:val="Table Grid 8"/>
    <w:basedOn w:val="Tablanormal"/>
    <w:uiPriority w:val="99"/>
    <w:unhideWhenUsed/>
    <w:rsid w:val="00014007"/>
    <w:pPr>
      <w:widowControl w:val="0"/>
      <w:suppressAutoHyphens/>
    </w:pPr>
    <w:rPr>
      <w:rFonts w:ascii="Times New Roman" w:eastAsia="Times New Roman" w:hAnsi="Times New Roman" w:cs="Times New Roman"/>
      <w:sz w:val="20"/>
      <w:szCs w:val="20"/>
      <w:lang w:val="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avistosa-nfasis5">
    <w:name w:val="Colorful List Accent 5"/>
    <w:basedOn w:val="Tablanormal"/>
    <w:uiPriority w:val="63"/>
    <w:rsid w:val="00014007"/>
    <w:rPr>
      <w:rFonts w:ascii="Times New Roman" w:eastAsia="Times New Roman" w:hAnsi="Times New Roman" w:cs="Times New Roman"/>
      <w:sz w:val="20"/>
      <w:szCs w:val="20"/>
      <w:lang w:val="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vistoso-nfasis3">
    <w:name w:val="Colorful Shading Accent 3"/>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rinda" w:eastAsia="SimHei" w:hAnsi="Vrind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rinda" w:eastAsia="SimHei" w:hAnsi="Vrind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rinda" w:eastAsia="SimHei" w:hAnsi="Vrinda" w:cs="Times New Roman"/>
        <w:b/>
        <w:bCs/>
      </w:rPr>
    </w:tblStylePr>
    <w:tblStylePr w:type="lastCol">
      <w:rPr>
        <w:rFonts w:ascii="Vrinda" w:eastAsia="SimHei" w:hAnsi="Vrind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decuadrcula41">
    <w:name w:val="Tabla de cuadrícula 41"/>
    <w:basedOn w:val="Tablanormal"/>
    <w:uiPriority w:val="41"/>
    <w:rsid w:val="00014007"/>
    <w:rPr>
      <w:rFonts w:ascii="Calibri" w:eastAsia="Calibri" w:hAnsi="Calibri" w:cs="Times New Roman"/>
      <w:sz w:val="20"/>
      <w:szCs w:val="20"/>
      <w:lang w:val="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2">
    <w:name w:val="Tabla de cuadrícula 2 - Énfasis 12"/>
    <w:basedOn w:val="Tablanormal"/>
    <w:uiPriority w:val="40"/>
    <w:rsid w:val="00014007"/>
    <w:rPr>
      <w:rFonts w:ascii="Calibri" w:eastAsia="Calibri" w:hAnsi="Calibri" w:cs="Times New Roman"/>
      <w:sz w:val="20"/>
      <w:szCs w:val="20"/>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1">
    <w:name w:val="a1"/>
    <w:rsid w:val="00014007"/>
    <w:rPr>
      <w:color w:val="008000"/>
    </w:rPr>
  </w:style>
  <w:style w:type="paragraph" w:customStyle="1" w:styleId="WW-Textoindependiente2">
    <w:name w:val="WW-Texto independiente 2"/>
    <w:basedOn w:val="Normal"/>
    <w:uiPriority w:val="99"/>
    <w:rsid w:val="00014007"/>
    <w:pPr>
      <w:suppressAutoHyphens/>
      <w:jc w:val="both"/>
    </w:pPr>
    <w:rPr>
      <w:rFonts w:ascii="Verdana" w:eastAsia="Times New Roman" w:hAnsi="Verdana" w:cs="Times New Roman"/>
      <w:szCs w:val="20"/>
    </w:rPr>
  </w:style>
  <w:style w:type="paragraph" w:styleId="HTMLconformatoprevio">
    <w:name w:val="HTML Preformatted"/>
    <w:basedOn w:val="Normal"/>
    <w:link w:val="HTMLconformatoprevioCar"/>
    <w:unhideWhenUsed/>
    <w:rsid w:val="0001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Narrow" w:eastAsia="Times New Roman" w:hAnsi="Arial Narrow" w:cs="Arial"/>
      <w:color w:val="000000"/>
      <w:lang w:val="es-ES"/>
    </w:rPr>
  </w:style>
  <w:style w:type="character" w:customStyle="1" w:styleId="HTMLconformatoprevioCar">
    <w:name w:val="HTML con formato previo Car"/>
    <w:basedOn w:val="Fuentedeprrafopredeter"/>
    <w:link w:val="HTMLconformatoprevio"/>
    <w:rsid w:val="00014007"/>
    <w:rPr>
      <w:rFonts w:ascii="Arial Narrow" w:eastAsia="Times New Roman" w:hAnsi="Arial Narrow" w:cs="Arial"/>
      <w:color w:val="000000"/>
      <w:lang w:val="es-ES"/>
    </w:rPr>
  </w:style>
  <w:style w:type="paragraph" w:customStyle="1" w:styleId="txtjustitabla1">
    <w:name w:val="txtjustitabla1"/>
    <w:basedOn w:val="Normal"/>
    <w:uiPriority w:val="99"/>
    <w:rsid w:val="00014007"/>
    <w:pPr>
      <w:spacing w:before="100" w:beforeAutospacing="1" w:after="100" w:afterAutospacing="1"/>
      <w:jc w:val="both"/>
    </w:pPr>
    <w:rPr>
      <w:rFonts w:ascii="Arial Narrow" w:eastAsia="Times New Roman" w:hAnsi="Arial Narrow" w:cs="Arial"/>
      <w:color w:val="333333"/>
      <w:lang w:eastAsia="es-CO"/>
    </w:rPr>
  </w:style>
  <w:style w:type="character" w:customStyle="1" w:styleId="subtitulo">
    <w:name w:val="subtitulo"/>
    <w:rsid w:val="00014007"/>
  </w:style>
  <w:style w:type="table" w:styleId="Cuadrculaclara-nfasis3">
    <w:name w:val="Light Grid Accent 3"/>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2-nfasis2">
    <w:name w:val="Medium Grid 2 Accent 2"/>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clara-nfasis2">
    <w:name w:val="Light Grid Accent 2"/>
    <w:basedOn w:val="Tablanormal"/>
    <w:uiPriority w:val="67"/>
    <w:rsid w:val="00014007"/>
    <w:rPr>
      <w:rFonts w:ascii="Calibri" w:eastAsia="Calibri" w:hAnsi="Calibri" w:cs="Times New Roman"/>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2-nfasis3">
    <w:name w:val="Medium Grid 2 Accent 3"/>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media2-nfasis5">
    <w:name w:val="Medium Grid 2 Accent 5"/>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clara11">
    <w:name w:val="Cuadrícula clara11"/>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5">
    <w:name w:val="Light Grid Accent 5"/>
    <w:basedOn w:val="Tablanormal"/>
    <w:uiPriority w:val="67"/>
    <w:rsid w:val="00014007"/>
    <w:rPr>
      <w:rFonts w:ascii="Calibri" w:eastAsia="Calibri" w:hAnsi="Calibri" w:cs="Times New Roman"/>
      <w:sz w:val="20"/>
      <w:szCs w:val="20"/>
      <w:lang w:val="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ombreadomedio2-nfasis4">
    <w:name w:val="Medium Shading 2 Accent 4"/>
    <w:basedOn w:val="Tablanormal"/>
    <w:uiPriority w:val="69"/>
    <w:rsid w:val="00014007"/>
    <w:rPr>
      <w:rFonts w:ascii="Calibri" w:eastAsia="Calibri" w:hAnsi="Calibri" w:cs="Times New Roman"/>
      <w:sz w:val="20"/>
      <w:szCs w:val="20"/>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stavistosa-nfasis2">
    <w:name w:val="Colorful List Accent 2"/>
    <w:basedOn w:val="Tablanormal"/>
    <w:uiPriority w:val="63"/>
    <w:rsid w:val="00014007"/>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ecececececmsonormal">
    <w:name w:val="ec_ec_ec_ec_ec_msonormal"/>
    <w:basedOn w:val="Normal"/>
    <w:uiPriority w:val="99"/>
    <w:rsid w:val="00014007"/>
    <w:pPr>
      <w:spacing w:before="100" w:beforeAutospacing="1" w:after="100" w:afterAutospacing="1"/>
      <w:jc w:val="both"/>
    </w:pPr>
    <w:rPr>
      <w:rFonts w:ascii="Arial Narrow" w:eastAsia="Times New Roman" w:hAnsi="Arial Narrow" w:cs="Calibri"/>
      <w:lang w:val="es-ES"/>
    </w:rPr>
  </w:style>
  <w:style w:type="paragraph" w:customStyle="1" w:styleId="ListParagraph1">
    <w:name w:val="List Paragraph1"/>
    <w:basedOn w:val="Normal"/>
    <w:uiPriority w:val="99"/>
    <w:rsid w:val="00014007"/>
    <w:pPr>
      <w:spacing w:line="276" w:lineRule="auto"/>
      <w:ind w:left="720"/>
      <w:jc w:val="both"/>
    </w:pPr>
    <w:rPr>
      <w:rFonts w:ascii="Arial Narrow" w:eastAsia="Times New Roman" w:hAnsi="Arial Narrow" w:cs="Calibri"/>
      <w:szCs w:val="22"/>
      <w:lang w:eastAsia="en-US"/>
    </w:rPr>
  </w:style>
  <w:style w:type="table" w:customStyle="1" w:styleId="Cuadrculaclara2">
    <w:name w:val="Cuadrícula clara2"/>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3">
    <w:name w:val="Cuadrícula clara3"/>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4">
    <w:name w:val="Cuadrícula clara4"/>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rrafodelista2">
    <w:name w:val="Párrafo de lista2"/>
    <w:basedOn w:val="Normal"/>
    <w:uiPriority w:val="99"/>
    <w:rsid w:val="00014007"/>
    <w:pPr>
      <w:spacing w:line="276" w:lineRule="auto"/>
      <w:ind w:left="720"/>
      <w:jc w:val="both"/>
    </w:pPr>
    <w:rPr>
      <w:rFonts w:ascii="Arial Narrow" w:eastAsia="Times New Roman" w:hAnsi="Arial Narrow" w:cs="Calibri"/>
      <w:szCs w:val="22"/>
      <w:lang w:eastAsia="en-US"/>
    </w:rPr>
  </w:style>
  <w:style w:type="paragraph" w:customStyle="1" w:styleId="Cuadros">
    <w:name w:val="Cuadros"/>
    <w:basedOn w:val="Tabladeilustraciones"/>
    <w:autoRedefine/>
    <w:uiPriority w:val="99"/>
    <w:qFormat/>
    <w:rsid w:val="00014007"/>
    <w:pPr>
      <w:jc w:val="center"/>
    </w:pPr>
    <w:rPr>
      <w:rFonts w:ascii="Arial Narrow" w:eastAsia="Calibri" w:hAnsi="Arial Narrow" w:cs="Arial"/>
      <w:sz w:val="20"/>
      <w:szCs w:val="24"/>
    </w:rPr>
  </w:style>
  <w:style w:type="paragraph" w:customStyle="1" w:styleId="Cuadrculavistosa-nfasis11">
    <w:name w:val="Cuadrícula vistosa - Énfasis 11"/>
    <w:basedOn w:val="Normal"/>
    <w:next w:val="Normal"/>
    <w:link w:val="Cuadrculavistosa-nfasis1Car"/>
    <w:uiPriority w:val="29"/>
    <w:qFormat/>
    <w:rsid w:val="00014007"/>
    <w:pPr>
      <w:spacing w:line="276" w:lineRule="auto"/>
      <w:jc w:val="both"/>
    </w:pPr>
    <w:rPr>
      <w:rFonts w:ascii="Arial Narrow" w:eastAsia="Calibri" w:hAnsi="Arial Narrow" w:cs="Times New Roman"/>
      <w:i/>
      <w:iCs/>
      <w:color w:val="000000"/>
      <w:szCs w:val="22"/>
      <w:lang w:val="es-ES" w:eastAsia="en-US"/>
    </w:rPr>
  </w:style>
  <w:style w:type="character" w:customStyle="1" w:styleId="Cuadrculavistosa-nfasis1Car">
    <w:name w:val="Cuadrícula vistosa - Énfasis 1 Car"/>
    <w:link w:val="Cuadrculavistosa-nfasis11"/>
    <w:uiPriority w:val="29"/>
    <w:rsid w:val="00014007"/>
    <w:rPr>
      <w:rFonts w:ascii="Arial Narrow" w:eastAsia="Calibri" w:hAnsi="Arial Narrow" w:cs="Times New Roman"/>
      <w:i/>
      <w:iCs/>
      <w:color w:val="000000"/>
      <w:szCs w:val="22"/>
      <w:lang w:val="es-ES" w:eastAsia="en-US"/>
    </w:rPr>
  </w:style>
  <w:style w:type="table" w:customStyle="1" w:styleId="Sombreadovistoso1">
    <w:name w:val="Sombreado vistoso1"/>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vistosa-nfasis5">
    <w:name w:val="Colorful Grid Accent 5"/>
    <w:basedOn w:val="Tablanormal"/>
    <w:uiPriority w:val="73"/>
    <w:rsid w:val="00014007"/>
    <w:rPr>
      <w:rFonts w:ascii="Calibri" w:eastAsia="MS Mincho" w:hAnsi="Calibri" w:cs="Times New Roman"/>
      <w:sz w:val="22"/>
      <w:szCs w:val="22"/>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2">
    <w:name w:val="Light List Accent 2"/>
    <w:basedOn w:val="Tablanormal"/>
    <w:uiPriority w:val="66"/>
    <w:rsid w:val="00014007"/>
    <w:rPr>
      <w:rFonts w:ascii="Cambria" w:eastAsia="MS Gothic" w:hAnsi="Cambria" w:cs="Times New Roman"/>
      <w:color w:val="000000"/>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ecxmsolistparagraph">
    <w:name w:val="ecxmsolistparagraph"/>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table" w:customStyle="1" w:styleId="Sombreadomedio1-nfasis12">
    <w:name w:val="Sombreado medio 1 - Énfasis 12"/>
    <w:basedOn w:val="Tablanormal"/>
    <w:uiPriority w:val="63"/>
    <w:rsid w:val="00014007"/>
    <w:rPr>
      <w:rFonts w:ascii="Calibri" w:eastAsia="MS Mincho" w:hAnsi="Calibri" w:cs="Times New Roman"/>
      <w:sz w:val="22"/>
      <w:szCs w:val="22"/>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
    <w:name w:val="Table Grid1"/>
    <w:basedOn w:val="Tablanormal"/>
    <w:next w:val="Tablaconcuadrcula"/>
    <w:uiPriority w:val="39"/>
    <w:rsid w:val="00014007"/>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6">
    <w:name w:val="estilo16"/>
    <w:basedOn w:val="Normal"/>
    <w:uiPriority w:val="99"/>
    <w:rsid w:val="00014007"/>
    <w:pPr>
      <w:spacing w:before="100" w:beforeAutospacing="1" w:after="100" w:afterAutospacing="1"/>
    </w:pPr>
    <w:rPr>
      <w:rFonts w:ascii="Times New Roman" w:eastAsia="Times New Roman" w:hAnsi="Times New Roman" w:cs="Times New Roman"/>
      <w:lang w:val="en-US" w:eastAsia="en-US"/>
    </w:rPr>
  </w:style>
  <w:style w:type="table" w:customStyle="1" w:styleId="Listaclara1">
    <w:name w:val="Lista clara1"/>
    <w:basedOn w:val="Tablaconlista2"/>
    <w:uiPriority w:val="61"/>
    <w:rsid w:val="000140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uadrculamedia3-nfasis2">
    <w:name w:val="Medium Grid 3 Accent 2"/>
    <w:basedOn w:val="Tablanormal"/>
    <w:uiPriority w:val="60"/>
    <w:rsid w:val="00014007"/>
    <w:rPr>
      <w:rFonts w:ascii="Calibri" w:eastAsia="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2-nfasis6">
    <w:name w:val="Medium Grid 2 Accent 6"/>
    <w:basedOn w:val="Tablanormal"/>
    <w:uiPriority w:val="73"/>
    <w:rsid w:val="00014007"/>
    <w:rPr>
      <w:rFonts w:ascii="Calibri" w:eastAsia="Calibri" w:hAnsi="Calibri" w:cs="Times New Roman"/>
      <w:color w:val="000000"/>
      <w:sz w:val="22"/>
      <w:szCs w:val="22"/>
      <w:lang w:val="es-E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tituloporlet">
    <w:name w:val="titulo_porlet"/>
    <w:rsid w:val="00014007"/>
  </w:style>
  <w:style w:type="character" w:customStyle="1" w:styleId="blognombrecuerpo">
    <w:name w:val="blog_nombre_cuerpo"/>
    <w:rsid w:val="00014007"/>
  </w:style>
  <w:style w:type="paragraph" w:customStyle="1" w:styleId="Textoindependiente22">
    <w:name w:val="Texto independiente 22"/>
    <w:basedOn w:val="Normal"/>
    <w:uiPriority w:val="99"/>
    <w:rsid w:val="00014007"/>
    <w:pPr>
      <w:overflowPunct w:val="0"/>
      <w:autoSpaceDE w:val="0"/>
      <w:autoSpaceDN w:val="0"/>
      <w:adjustRightInd w:val="0"/>
      <w:spacing w:line="360" w:lineRule="auto"/>
      <w:jc w:val="center"/>
      <w:textAlignment w:val="baseline"/>
    </w:pPr>
    <w:rPr>
      <w:rFonts w:ascii="Arial Narrow" w:eastAsia="Times New Roman" w:hAnsi="Arial Narrow" w:cs="Times New Roman"/>
      <w:b/>
      <w:sz w:val="36"/>
      <w:szCs w:val="20"/>
      <w:lang w:val="es-MX"/>
    </w:rPr>
  </w:style>
  <w:style w:type="table" w:customStyle="1" w:styleId="Tabladecuadrcula7concolores-nfasis11">
    <w:name w:val="Tabla de cuadrícula 7 con colores - Énfasis 11"/>
    <w:basedOn w:val="Tablanormal"/>
    <w:uiPriority w:val="52"/>
    <w:rsid w:val="00014007"/>
    <w:rPr>
      <w:rFonts w:ascii="Calibri" w:eastAsia="Calibri" w:hAnsi="Calibri" w:cs="Times New Roman"/>
      <w:color w:val="365F91"/>
      <w:sz w:val="22"/>
      <w:szCs w:val="22"/>
      <w:lang w:val="es-E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Body">
    <w:name w:val="Body"/>
    <w:uiPriority w:val="99"/>
    <w:rsid w:val="0001400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s-CO"/>
    </w:rPr>
  </w:style>
  <w:style w:type="table" w:customStyle="1" w:styleId="Tablanormal11">
    <w:name w:val="Tabla normal 11"/>
    <w:basedOn w:val="Tablanormal"/>
    <w:uiPriority w:val="41"/>
    <w:rsid w:val="00014007"/>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1">
    <w:name w:val="Tabla de cuadrícula 1 clara - Énfasis 11"/>
    <w:basedOn w:val="Tablanormal"/>
    <w:uiPriority w:val="46"/>
    <w:rsid w:val="00014007"/>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List1">
    <w:name w:val="List 1"/>
    <w:basedOn w:val="Sinlista"/>
    <w:rsid w:val="00014007"/>
    <w:pPr>
      <w:numPr>
        <w:numId w:val="26"/>
      </w:numPr>
    </w:pPr>
  </w:style>
  <w:style w:type="character" w:customStyle="1" w:styleId="textodenotaalpieCar1">
    <w:name w:val="texto de nota al pie Car1"/>
    <w:aliases w:val="Nota a pie/Bibliog Car1,Texto nota pie Car Car Car1,Car1 Car Car Car1,Car1 Car2 Car1,ft Car Car Car1,ft Car Car2,ft Car2,Texto nota pie Car11 Car1,Texto nota pie Car Car1 Car1,Car1 Car Car1 Car1,FA F Car"/>
    <w:uiPriority w:val="99"/>
    <w:semiHidden/>
    <w:rsid w:val="00014007"/>
    <w:rPr>
      <w:rFonts w:ascii="Times New Roman" w:eastAsia="Calibri" w:hAnsi="Times New Roman"/>
      <w:lang w:eastAsia="es-ES"/>
    </w:rPr>
  </w:style>
  <w:style w:type="character" w:customStyle="1" w:styleId="TextonotapieCar2">
    <w:name w:val="Texto nota pie Car2"/>
    <w:aliases w:val="Texto nota pie Car1 Car2,Texto nota pie Car Car Car Car1,Texto nota pie Car1 Car Car1,Texto nota pie Car Car1 Car Car1,Texto nota pie Car Car Car2,Texto nota pie Car Car1 Car2,Footnote Text Char Char Char Char Car1"/>
    <w:semiHidden/>
    <w:rsid w:val="00014007"/>
    <w:rPr>
      <w:rFonts w:ascii="Times New Roman" w:hAnsi="Times New Roman" w:cs="Times New Roman"/>
      <w:lang w:eastAsia="es-ES"/>
    </w:rPr>
  </w:style>
  <w:style w:type="character" w:customStyle="1" w:styleId="TtuloCar1">
    <w:name w:val="Título Car1"/>
    <w:uiPriority w:val="99"/>
    <w:rsid w:val="00014007"/>
    <w:rPr>
      <w:rFonts w:ascii="Cambria" w:eastAsia="Times New Roman" w:hAnsi="Cambria" w:cs="Times New Roman"/>
      <w:b/>
      <w:bCs/>
      <w:kern w:val="28"/>
      <w:sz w:val="32"/>
      <w:szCs w:val="32"/>
      <w:lang w:val="es-ES" w:eastAsia="en-US"/>
    </w:rPr>
  </w:style>
  <w:style w:type="paragraph" w:styleId="Revisin">
    <w:name w:val="Revision"/>
    <w:uiPriority w:val="99"/>
    <w:semiHidden/>
    <w:rsid w:val="00014007"/>
    <w:rPr>
      <w:rFonts w:ascii="Calibri" w:eastAsia="Times New Roman" w:hAnsi="Calibri" w:cs="Times New Roman"/>
      <w:sz w:val="22"/>
      <w:szCs w:val="22"/>
      <w:lang w:eastAsia="es-CO"/>
    </w:rPr>
  </w:style>
  <w:style w:type="table" w:customStyle="1" w:styleId="Listaclara2">
    <w:name w:val="Lista clara2"/>
    <w:basedOn w:val="Tablanormal"/>
    <w:uiPriority w:val="61"/>
    <w:rsid w:val="00014007"/>
    <w:rPr>
      <w:rFonts w:ascii="Calibri" w:eastAsia="Calibri" w:hAnsi="Calibri" w:cs="Times New Roman"/>
      <w:sz w:val="20"/>
      <w:szCs w:val="2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5">
    <w:name w:val="Cuadrícula clara5"/>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3">
    <w:name w:val="Sombreado medio 1 - Énfasis 13"/>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media2-nfasis1">
    <w:name w:val="Medium List 2 Accent 1"/>
    <w:basedOn w:val="Tablanormal"/>
    <w:uiPriority w:val="66"/>
    <w:rsid w:val="00014007"/>
    <w:rPr>
      <w:rFonts w:ascii="Cambria" w:eastAsia="Times New Roman" w:hAnsi="Cambria" w:cs="Times New Roman"/>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uadrculamedia1-nfasis1">
    <w:name w:val="Medium Grid 1 Accent 1"/>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vistosa-nfasis1">
    <w:name w:val="Colorful Grid Accent 1"/>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Sombreadoclaro-nfasis2">
    <w:name w:val="Light Shading Accent 2"/>
    <w:basedOn w:val="Tablanormal"/>
    <w:uiPriority w:val="60"/>
    <w:rsid w:val="00014007"/>
    <w:rPr>
      <w:rFonts w:ascii="Calibri" w:eastAsia="Calibri" w:hAnsi="Calibri" w:cs="Times New Roman"/>
      <w:color w:val="943634"/>
      <w:sz w:val="20"/>
      <w:szCs w:val="20"/>
      <w:lang w:val="es-ES"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1-nfasis2">
    <w:name w:val="Medium Grid 1 Accent 2"/>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vistosa-nfasis2">
    <w:name w:val="Colorful Grid Accent 2"/>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media3-nfasis3">
    <w:name w:val="Medium Grid 3 Accent 3"/>
    <w:basedOn w:val="Tablanormal"/>
    <w:uiPriority w:val="69"/>
    <w:rsid w:val="00014007"/>
    <w:rPr>
      <w:rFonts w:ascii="Calibri" w:eastAsia="Calibri" w:hAnsi="Calibri" w:cs="Times New Roman"/>
      <w:sz w:val="20"/>
      <w:szCs w:val="20"/>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1-nfasis4">
    <w:name w:val="Medium Grid 1 Accent 4"/>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vistosa-nfasis4">
    <w:name w:val="Colorful Grid Accent 4"/>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medio1-nfasis5">
    <w:name w:val="Medium Shading 1 Accent 5"/>
    <w:basedOn w:val="Tablanormal"/>
    <w:uiPriority w:val="63"/>
    <w:rsid w:val="00014007"/>
    <w:rPr>
      <w:rFonts w:ascii="Times New Roman" w:eastAsia="Times New Roman" w:hAnsi="Times New Roman" w:cs="Times New Roman"/>
      <w:sz w:val="20"/>
      <w:szCs w:val="20"/>
      <w:lang w:val="es-E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014007"/>
    <w:rPr>
      <w:rFonts w:ascii="Calibri" w:eastAsia="Times New Roman" w:hAnsi="Calibri" w:cs="Times New Roman"/>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2">
    <w:name w:val="Tabla normal 12"/>
    <w:basedOn w:val="Tablanormal"/>
    <w:uiPriority w:val="41"/>
    <w:rsid w:val="00014007"/>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2">
    <w:name w:val="Tabla de cuadrícula 1 clara - Énfasis 12"/>
    <w:basedOn w:val="Tablanormal"/>
    <w:uiPriority w:val="46"/>
    <w:rsid w:val="00014007"/>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3">
    <w:name w:val="Lista clara3"/>
    <w:basedOn w:val="Tablanormal"/>
    <w:uiPriority w:val="61"/>
    <w:rsid w:val="00014007"/>
    <w:rPr>
      <w:rFonts w:ascii="Calibri" w:eastAsia="Calibri" w:hAnsi="Calibri" w:cs="Times New Roman"/>
      <w:sz w:val="20"/>
      <w:szCs w:val="2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6">
    <w:name w:val="Cuadrícula clara6"/>
    <w:basedOn w:val="Tablanormal"/>
    <w:uiPriority w:val="62"/>
    <w:rsid w:val="00014007"/>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oscura2">
    <w:name w:val="Lista oscura2"/>
    <w:basedOn w:val="Tablaconlista2"/>
    <w:uiPriority w:val="61"/>
    <w:rsid w:val="00014007"/>
    <w:rPr>
      <w:lang w:val="es-CO" w:eastAsia="es-C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vistoso2">
    <w:name w:val="Sombreado vistoso2"/>
    <w:basedOn w:val="Tablanormal"/>
    <w:uiPriority w:val="62"/>
    <w:rsid w:val="00014007"/>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stem" w:eastAsia="Wingdings" w:hAnsi="System"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stem" w:eastAsia="Wingdings" w:hAnsi="System"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hint="default"/>
        <w:b/>
        <w:bCs/>
      </w:rPr>
    </w:tblStylePr>
    <w:tblStylePr w:type="lastCol">
      <w:rPr>
        <w:rFonts w:ascii="System" w:eastAsia="Wingdings" w:hAnsi="System"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4">
    <w:name w:val="Sombreado medio 1 - Énfasis 14"/>
    <w:basedOn w:val="Tablanormal"/>
    <w:uiPriority w:val="63"/>
    <w:rsid w:val="00014007"/>
    <w:rPr>
      <w:rFonts w:ascii="Calibri" w:eastAsia="Calibri" w:hAnsi="Calibri" w:cs="Times New Roma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2">
    <w:name w:val="Sombreado claro - Énfasis 12"/>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6">
    <w:name w:val="Lista clara - Énfasis 16"/>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6">
    <w:name w:val="Sombreado claro - Énfasis 16"/>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
    <w:name w:val="Sombreado claro - Énfasis 15"/>
    <w:basedOn w:val="Tablanormal"/>
    <w:uiPriority w:val="60"/>
    <w:rsid w:val="00014007"/>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aconnmeros">
    <w:name w:val="List Number"/>
    <w:basedOn w:val="Normal"/>
    <w:uiPriority w:val="99"/>
    <w:semiHidden/>
    <w:unhideWhenUsed/>
    <w:rsid w:val="00014007"/>
    <w:pPr>
      <w:numPr>
        <w:numId w:val="2"/>
      </w:numPr>
      <w:spacing w:after="160"/>
      <w:contextualSpacing/>
      <w:jc w:val="both"/>
    </w:pPr>
    <w:rPr>
      <w:rFonts w:ascii="Arial" w:eastAsia="Calibri" w:hAnsi="Arial"/>
      <w:sz w:val="22"/>
      <w:szCs w:val="22"/>
      <w:lang w:val="es-ES" w:eastAsia="en-US"/>
    </w:rPr>
  </w:style>
  <w:style w:type="paragraph" w:customStyle="1" w:styleId="Cita2">
    <w:name w:val="Cita2"/>
    <w:basedOn w:val="Normal"/>
    <w:next w:val="Normal"/>
    <w:uiPriority w:val="29"/>
    <w:qFormat/>
    <w:rsid w:val="00014007"/>
    <w:pPr>
      <w:spacing w:before="200" w:after="160"/>
      <w:ind w:left="864" w:right="864"/>
      <w:jc w:val="center"/>
    </w:pPr>
    <w:rPr>
      <w:rFonts w:eastAsia="Times New Roman" w:cs="Arial"/>
      <w:i/>
      <w:iCs/>
      <w:color w:val="000000"/>
      <w:sz w:val="22"/>
      <w:lang w:val="es-ES" w:eastAsia="es-CO"/>
    </w:rPr>
  </w:style>
  <w:style w:type="character" w:customStyle="1" w:styleId="CitaCar1">
    <w:name w:val="Cita Car1"/>
    <w:basedOn w:val="Fuentedeprrafopredeter"/>
    <w:uiPriority w:val="29"/>
    <w:rsid w:val="00014007"/>
    <w:rPr>
      <w:rFonts w:ascii="Arial" w:hAnsi="Arial"/>
      <w:i/>
      <w:iCs/>
      <w:color w:val="404040"/>
      <w:lang w:val="es-ES"/>
    </w:rPr>
  </w:style>
  <w:style w:type="paragraph" w:customStyle="1" w:styleId="Citadestacada2">
    <w:name w:val="Cita destacada2"/>
    <w:basedOn w:val="Normal"/>
    <w:next w:val="Normal"/>
    <w:uiPriority w:val="30"/>
    <w:qFormat/>
    <w:rsid w:val="00014007"/>
    <w:pPr>
      <w:pBdr>
        <w:top w:val="single" w:sz="4" w:space="10" w:color="5B9BD5"/>
        <w:bottom w:val="single" w:sz="4" w:space="10" w:color="5B9BD5"/>
      </w:pBdr>
      <w:spacing w:before="360" w:after="360"/>
      <w:ind w:left="864" w:right="864"/>
      <w:jc w:val="center"/>
    </w:pPr>
    <w:rPr>
      <w:rFonts w:eastAsia="Times New Roman" w:cs="Arial"/>
      <w:b/>
      <w:bCs/>
      <w:i/>
      <w:iCs/>
      <w:color w:val="4F81BD"/>
      <w:sz w:val="22"/>
      <w:lang w:val="es-ES" w:eastAsia="es-CO"/>
    </w:rPr>
  </w:style>
  <w:style w:type="character" w:customStyle="1" w:styleId="CitadestacadaCar1">
    <w:name w:val="Cita destacada Car1"/>
    <w:basedOn w:val="Fuentedeprrafopredeter"/>
    <w:uiPriority w:val="30"/>
    <w:rsid w:val="00014007"/>
    <w:rPr>
      <w:rFonts w:ascii="Arial" w:hAnsi="Arial"/>
      <w:i/>
      <w:iCs/>
      <w:color w:val="5B9BD5"/>
      <w:lang w:val="es-ES"/>
    </w:rPr>
  </w:style>
  <w:style w:type="character" w:customStyle="1" w:styleId="nfasissutil2">
    <w:name w:val="Énfasis sutil2"/>
    <w:basedOn w:val="Fuentedeprrafopredeter"/>
    <w:uiPriority w:val="19"/>
    <w:qFormat/>
    <w:rsid w:val="00014007"/>
    <w:rPr>
      <w:i/>
      <w:iCs/>
      <w:color w:val="404040"/>
    </w:rPr>
  </w:style>
  <w:style w:type="character" w:customStyle="1" w:styleId="nfasisintenso2">
    <w:name w:val="Énfasis intenso2"/>
    <w:basedOn w:val="Fuentedeprrafopredeter"/>
    <w:uiPriority w:val="21"/>
    <w:qFormat/>
    <w:rsid w:val="00014007"/>
    <w:rPr>
      <w:i/>
      <w:iCs/>
      <w:color w:val="5B9BD5"/>
    </w:rPr>
  </w:style>
  <w:style w:type="character" w:customStyle="1" w:styleId="Referenciasutil2">
    <w:name w:val="Referencia sutil2"/>
    <w:basedOn w:val="Fuentedeprrafopredeter"/>
    <w:uiPriority w:val="31"/>
    <w:qFormat/>
    <w:rsid w:val="00014007"/>
    <w:rPr>
      <w:smallCaps/>
      <w:color w:val="5A5A5A"/>
    </w:rPr>
  </w:style>
  <w:style w:type="character" w:customStyle="1" w:styleId="Referenciaintensa2">
    <w:name w:val="Referencia intensa2"/>
    <w:basedOn w:val="Fuentedeprrafopredeter"/>
    <w:uiPriority w:val="32"/>
    <w:qFormat/>
    <w:rsid w:val="00014007"/>
    <w:rPr>
      <w:b/>
      <w:bCs/>
      <w:smallCaps/>
      <w:color w:val="5B9BD5"/>
      <w:spacing w:val="5"/>
    </w:rPr>
  </w:style>
  <w:style w:type="paragraph" w:customStyle="1" w:styleId="Saludo2">
    <w:name w:val="Saludo2"/>
    <w:basedOn w:val="Normal"/>
    <w:next w:val="Normal"/>
    <w:uiPriority w:val="99"/>
    <w:semiHidden/>
    <w:unhideWhenUsed/>
    <w:rsid w:val="00014007"/>
    <w:pPr>
      <w:spacing w:after="160"/>
      <w:jc w:val="both"/>
    </w:pPr>
    <w:rPr>
      <w:rFonts w:eastAsia="Times New Roman" w:cs="Arial"/>
      <w:sz w:val="22"/>
      <w:lang w:val="es-ES" w:eastAsia="es-CO"/>
    </w:rPr>
  </w:style>
  <w:style w:type="character" w:customStyle="1" w:styleId="SaludoCar1">
    <w:name w:val="Saludo Car1"/>
    <w:basedOn w:val="Fuentedeprrafopredeter"/>
    <w:uiPriority w:val="99"/>
    <w:semiHidden/>
    <w:rsid w:val="00014007"/>
    <w:rPr>
      <w:rFonts w:ascii="Arial" w:hAnsi="Arial"/>
      <w:lang w:val="es-ES"/>
    </w:rPr>
  </w:style>
  <w:style w:type="paragraph" w:styleId="Listaconvietas2">
    <w:name w:val="List Bullet 2"/>
    <w:basedOn w:val="Normal"/>
    <w:uiPriority w:val="99"/>
    <w:semiHidden/>
    <w:unhideWhenUsed/>
    <w:rsid w:val="00014007"/>
    <w:pPr>
      <w:spacing w:after="160"/>
      <w:ind w:left="720" w:hanging="360"/>
      <w:contextualSpacing/>
      <w:jc w:val="both"/>
    </w:pPr>
    <w:rPr>
      <w:rFonts w:ascii="Arial" w:eastAsia="Calibri" w:hAnsi="Arial"/>
      <w:sz w:val="22"/>
      <w:szCs w:val="22"/>
      <w:lang w:val="es-ES" w:eastAsia="en-US"/>
    </w:rPr>
  </w:style>
  <w:style w:type="paragraph" w:styleId="Listaconvietas3">
    <w:name w:val="List Bullet 3"/>
    <w:basedOn w:val="Normal"/>
    <w:uiPriority w:val="99"/>
    <w:semiHidden/>
    <w:unhideWhenUsed/>
    <w:rsid w:val="00014007"/>
    <w:pPr>
      <w:spacing w:after="160"/>
      <w:ind w:left="720" w:hanging="360"/>
      <w:contextualSpacing/>
      <w:jc w:val="both"/>
    </w:pPr>
    <w:rPr>
      <w:rFonts w:ascii="Arial" w:eastAsia="Calibri" w:hAnsi="Arial"/>
      <w:sz w:val="22"/>
      <w:szCs w:val="22"/>
      <w:lang w:val="es-ES" w:eastAsia="en-US"/>
    </w:rPr>
  </w:style>
  <w:style w:type="table" w:customStyle="1" w:styleId="Listaclara-nfasis42">
    <w:name w:val="Lista clara - Énfasis 42"/>
    <w:basedOn w:val="Tablanormal"/>
    <w:next w:val="Listaclara-nfasis4"/>
    <w:uiPriority w:val="61"/>
    <w:semiHidden/>
    <w:unhideWhenUsed/>
    <w:rsid w:val="00014007"/>
    <w:rPr>
      <w:rFonts w:eastAsia="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st1">
    <w:name w:val="st1"/>
    <w:basedOn w:val="Fuentedeprrafopredeter"/>
    <w:rsid w:val="00014007"/>
  </w:style>
  <w:style w:type="paragraph" w:customStyle="1" w:styleId="author">
    <w:name w:val="author"/>
    <w:basedOn w:val="Normal"/>
    <w:rsid w:val="00014007"/>
    <w:pPr>
      <w:spacing w:after="240" w:line="348" w:lineRule="atLeast"/>
      <w:textAlignment w:val="baseline"/>
    </w:pPr>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014007"/>
    <w:pPr>
      <w:spacing w:after="0"/>
      <w:jc w:val="left"/>
    </w:pPr>
    <w:rPr>
      <w:rFonts w:eastAsia="Times New Roman"/>
      <w:b/>
      <w:bCs/>
      <w:lang w:val="es-ES_tradnl" w:eastAsia="ja-JP"/>
    </w:rPr>
  </w:style>
  <w:style w:type="character" w:customStyle="1" w:styleId="AsuntodelcomentarioCar2">
    <w:name w:val="Asunto del comentario Car2"/>
    <w:basedOn w:val="TextocomentarioCar"/>
    <w:uiPriority w:val="99"/>
    <w:semiHidden/>
    <w:rsid w:val="00014007"/>
    <w:rPr>
      <w:rFonts w:ascii="Arial" w:eastAsia="Calibri" w:hAnsi="Arial"/>
      <w:b/>
      <w:bCs/>
      <w:sz w:val="20"/>
      <w:szCs w:val="20"/>
      <w:lang w:val="es-ES" w:eastAsia="en-US"/>
    </w:rPr>
  </w:style>
  <w:style w:type="table" w:styleId="Cuadrculaclara-nfasis1">
    <w:name w:val="Light Grid Accent 1"/>
    <w:basedOn w:val="Tablanormal"/>
    <w:uiPriority w:val="62"/>
    <w:semiHidden/>
    <w:unhideWhenUsed/>
    <w:rsid w:val="0001400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
    <w:name w:val="Title"/>
    <w:basedOn w:val="Normal"/>
    <w:next w:val="Normal"/>
    <w:link w:val="TtuloCar"/>
    <w:qFormat/>
    <w:rsid w:val="00014007"/>
    <w:pPr>
      <w:contextualSpacing/>
    </w:pPr>
    <w:rPr>
      <w:rFonts w:ascii="Calibri Light" w:eastAsia="Times New Roman" w:hAnsi="Calibri Light" w:cs="Times New Roman"/>
      <w:spacing w:val="-10"/>
      <w:kern w:val="28"/>
      <w:sz w:val="56"/>
      <w:szCs w:val="56"/>
      <w:lang w:val="es-ES"/>
    </w:rPr>
  </w:style>
  <w:style w:type="character" w:customStyle="1" w:styleId="PuestoCar2">
    <w:name w:val="Puesto Car2"/>
    <w:basedOn w:val="Fuentedeprrafopredeter"/>
    <w:uiPriority w:val="10"/>
    <w:rsid w:val="00014007"/>
    <w:rPr>
      <w:rFonts w:asciiTheme="majorHAnsi" w:eastAsiaTheme="majorEastAsia" w:hAnsiTheme="majorHAnsi" w:cstheme="majorBidi"/>
      <w:spacing w:val="-10"/>
      <w:kern w:val="28"/>
      <w:sz w:val="56"/>
      <w:szCs w:val="56"/>
    </w:rPr>
  </w:style>
  <w:style w:type="table" w:styleId="Cuadrculaclara">
    <w:name w:val="Light Grid"/>
    <w:basedOn w:val="Tablanormal"/>
    <w:uiPriority w:val="62"/>
    <w:semiHidden/>
    <w:unhideWhenUsed/>
    <w:rsid w:val="000140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2">
    <w:name w:val="Medium Shading 2"/>
    <w:basedOn w:val="Tablanormal"/>
    <w:uiPriority w:val="64"/>
    <w:semiHidden/>
    <w:unhideWhenUsed/>
    <w:rsid w:val="000140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semiHidden/>
    <w:unhideWhenUsed/>
    <w:rsid w:val="0001400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semiHidden/>
    <w:unhideWhenUsed/>
    <w:rsid w:val="0001400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link w:val="SubttuloCar"/>
    <w:qFormat/>
    <w:rsid w:val="00014007"/>
    <w:pPr>
      <w:numPr>
        <w:ilvl w:val="1"/>
      </w:numPr>
      <w:spacing w:after="160"/>
    </w:pPr>
    <w:rPr>
      <w:rFonts w:eastAsia="Times New Roman" w:cs="Times New Roman"/>
      <w:color w:val="5A5A5A"/>
      <w:spacing w:val="15"/>
      <w:lang w:eastAsia="es-CO"/>
    </w:rPr>
  </w:style>
  <w:style w:type="character" w:customStyle="1" w:styleId="SubttuloCar1">
    <w:name w:val="Subtítulo Car1"/>
    <w:basedOn w:val="Fuentedeprrafopredeter"/>
    <w:uiPriority w:val="11"/>
    <w:rsid w:val="00014007"/>
    <w:rPr>
      <w:color w:val="5A5A5A" w:themeColor="text1" w:themeTint="A5"/>
      <w:spacing w:val="15"/>
      <w:sz w:val="22"/>
      <w:szCs w:val="22"/>
    </w:rPr>
  </w:style>
  <w:style w:type="paragraph" w:styleId="Descripcin">
    <w:name w:val="caption"/>
    <w:basedOn w:val="Normal"/>
    <w:next w:val="Normal"/>
    <w:link w:val="DescripcinCar"/>
    <w:uiPriority w:val="35"/>
    <w:unhideWhenUsed/>
    <w:qFormat/>
    <w:rsid w:val="00014007"/>
    <w:pPr>
      <w:spacing w:after="200"/>
    </w:pPr>
    <w:rPr>
      <w:rFonts w:ascii="Arial" w:hAnsi="Arial"/>
      <w:b/>
      <w:bCs/>
      <w:color w:val="5B9BD5"/>
      <w:szCs w:val="18"/>
      <w:lang w:val="es-ES"/>
    </w:rPr>
  </w:style>
  <w:style w:type="paragraph" w:styleId="Cita">
    <w:name w:val="Quote"/>
    <w:basedOn w:val="Normal"/>
    <w:next w:val="Normal"/>
    <w:link w:val="CitaCar"/>
    <w:uiPriority w:val="29"/>
    <w:qFormat/>
    <w:rsid w:val="00014007"/>
    <w:pPr>
      <w:spacing w:before="200" w:after="160"/>
      <w:ind w:left="864" w:right="864"/>
      <w:jc w:val="center"/>
    </w:pPr>
    <w:rPr>
      <w:rFonts w:eastAsia="Times New Roman" w:cs="Arial"/>
      <w:i/>
      <w:iCs/>
      <w:color w:val="000000"/>
      <w:lang w:val="es-ES" w:eastAsia="es-CO"/>
    </w:rPr>
  </w:style>
  <w:style w:type="character" w:customStyle="1" w:styleId="CitaCar2">
    <w:name w:val="Cita Car2"/>
    <w:basedOn w:val="Fuentedeprrafopredeter"/>
    <w:uiPriority w:val="29"/>
    <w:rsid w:val="00014007"/>
    <w:rPr>
      <w:i/>
      <w:iCs/>
      <w:color w:val="404040" w:themeColor="text1" w:themeTint="BF"/>
    </w:rPr>
  </w:style>
  <w:style w:type="paragraph" w:styleId="Citadestacada">
    <w:name w:val="Intense Quote"/>
    <w:basedOn w:val="Normal"/>
    <w:next w:val="Normal"/>
    <w:link w:val="CitadestacadaCar"/>
    <w:uiPriority w:val="30"/>
    <w:qFormat/>
    <w:rsid w:val="00014007"/>
    <w:pPr>
      <w:pBdr>
        <w:top w:val="single" w:sz="4" w:space="10" w:color="4F81BD" w:themeColor="accent1"/>
        <w:bottom w:val="single" w:sz="4" w:space="10" w:color="4F81BD" w:themeColor="accent1"/>
      </w:pBdr>
      <w:spacing w:before="360" w:after="360"/>
      <w:ind w:left="864" w:right="864"/>
      <w:jc w:val="center"/>
    </w:pPr>
    <w:rPr>
      <w:rFonts w:eastAsia="Times New Roman" w:cs="Arial"/>
      <w:b/>
      <w:bCs/>
      <w:i/>
      <w:iCs/>
      <w:color w:val="4F81BD"/>
      <w:lang w:val="es-ES" w:eastAsia="es-CO"/>
    </w:rPr>
  </w:style>
  <w:style w:type="character" w:customStyle="1" w:styleId="CitadestacadaCar2">
    <w:name w:val="Cita destacada Car2"/>
    <w:basedOn w:val="Fuentedeprrafopredeter"/>
    <w:uiPriority w:val="30"/>
    <w:rsid w:val="00014007"/>
    <w:rPr>
      <w:i/>
      <w:iCs/>
      <w:color w:val="4F81BD" w:themeColor="accent1"/>
    </w:rPr>
  </w:style>
  <w:style w:type="paragraph" w:styleId="Saludo">
    <w:name w:val="Salutation"/>
    <w:basedOn w:val="Normal"/>
    <w:next w:val="Normal"/>
    <w:link w:val="SaludoCar"/>
    <w:uiPriority w:val="99"/>
    <w:semiHidden/>
    <w:unhideWhenUsed/>
    <w:rsid w:val="00014007"/>
    <w:rPr>
      <w:rFonts w:eastAsia="Times New Roman" w:cs="Arial"/>
      <w:lang w:val="es-ES" w:eastAsia="es-CO"/>
    </w:rPr>
  </w:style>
  <w:style w:type="character" w:customStyle="1" w:styleId="SaludoCar2">
    <w:name w:val="Saludo Car2"/>
    <w:basedOn w:val="Fuentedeprrafopredeter"/>
    <w:uiPriority w:val="99"/>
    <w:semiHidden/>
    <w:rsid w:val="00014007"/>
  </w:style>
  <w:style w:type="table" w:styleId="Listaclara-nfasis4">
    <w:name w:val="Light List Accent 4"/>
    <w:basedOn w:val="Tablanormal"/>
    <w:uiPriority w:val="61"/>
    <w:semiHidden/>
    <w:unhideWhenUsed/>
    <w:rsid w:val="0001400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nfasissutil">
    <w:name w:val="Subtle Emphasis"/>
    <w:basedOn w:val="Fuentedeprrafopredeter"/>
    <w:uiPriority w:val="19"/>
    <w:qFormat/>
    <w:rsid w:val="00014007"/>
    <w:rPr>
      <w:i/>
      <w:iCs/>
      <w:color w:val="404040" w:themeColor="text1" w:themeTint="BF"/>
    </w:rPr>
  </w:style>
  <w:style w:type="character" w:styleId="nfasisintenso">
    <w:name w:val="Intense Emphasis"/>
    <w:basedOn w:val="Fuentedeprrafopredeter"/>
    <w:uiPriority w:val="21"/>
    <w:qFormat/>
    <w:rsid w:val="00014007"/>
    <w:rPr>
      <w:i/>
      <w:iCs/>
      <w:color w:val="4F81BD" w:themeColor="accent1"/>
    </w:rPr>
  </w:style>
  <w:style w:type="character" w:styleId="Referenciasutil">
    <w:name w:val="Subtle Reference"/>
    <w:basedOn w:val="Fuentedeprrafopredeter"/>
    <w:uiPriority w:val="31"/>
    <w:qFormat/>
    <w:rsid w:val="00014007"/>
    <w:rPr>
      <w:smallCaps/>
      <w:color w:val="5A5A5A" w:themeColor="text1" w:themeTint="A5"/>
    </w:rPr>
  </w:style>
  <w:style w:type="character" w:styleId="Referenciaintensa">
    <w:name w:val="Intense Reference"/>
    <w:basedOn w:val="Fuentedeprrafopredeter"/>
    <w:uiPriority w:val="32"/>
    <w:qFormat/>
    <w:rsid w:val="00014007"/>
    <w:rPr>
      <w:b/>
      <w:bCs/>
      <w:smallCaps/>
      <w:color w:val="4F81BD" w:themeColor="accent1"/>
      <w:spacing w:val="5"/>
    </w:rPr>
  </w:style>
  <w:style w:type="numbering" w:customStyle="1" w:styleId="Sinlista2">
    <w:name w:val="Sin lista2"/>
    <w:next w:val="Sinlista"/>
    <w:uiPriority w:val="99"/>
    <w:semiHidden/>
    <w:unhideWhenUsed/>
    <w:rsid w:val="007E29DE"/>
  </w:style>
  <w:style w:type="table" w:customStyle="1" w:styleId="Tabladecuadrcula1clara11">
    <w:name w:val="Tabla de cuadrícula 1 clara11"/>
    <w:basedOn w:val="Tablanormal"/>
    <w:uiPriority w:val="46"/>
    <w:rsid w:val="007E29DE"/>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anormal"/>
    <w:next w:val="Tablaconcuadrcula"/>
    <w:uiPriority w:val="39"/>
    <w:rsid w:val="007E29DE"/>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E29D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150E"/>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styleId="TDC4">
    <w:name w:val="toc 4"/>
    <w:basedOn w:val="Normal"/>
    <w:next w:val="Normal"/>
    <w:autoRedefine/>
    <w:uiPriority w:val="39"/>
    <w:unhideWhenUsed/>
    <w:rsid w:val="00A065B8"/>
    <w:pPr>
      <w:spacing w:after="100" w:line="259" w:lineRule="auto"/>
      <w:ind w:left="660"/>
    </w:pPr>
    <w:rPr>
      <w:sz w:val="22"/>
      <w:szCs w:val="22"/>
      <w:lang w:eastAsia="es-CO"/>
    </w:rPr>
  </w:style>
  <w:style w:type="paragraph" w:styleId="TDC5">
    <w:name w:val="toc 5"/>
    <w:basedOn w:val="Normal"/>
    <w:next w:val="Normal"/>
    <w:autoRedefine/>
    <w:uiPriority w:val="39"/>
    <w:unhideWhenUsed/>
    <w:rsid w:val="00A065B8"/>
    <w:pPr>
      <w:spacing w:after="100" w:line="259" w:lineRule="auto"/>
      <w:ind w:left="880"/>
    </w:pPr>
    <w:rPr>
      <w:sz w:val="22"/>
      <w:szCs w:val="22"/>
      <w:lang w:eastAsia="es-CO"/>
    </w:rPr>
  </w:style>
  <w:style w:type="paragraph" w:styleId="TDC6">
    <w:name w:val="toc 6"/>
    <w:basedOn w:val="Normal"/>
    <w:next w:val="Normal"/>
    <w:autoRedefine/>
    <w:uiPriority w:val="39"/>
    <w:unhideWhenUsed/>
    <w:rsid w:val="00A065B8"/>
    <w:pPr>
      <w:spacing w:after="100" w:line="259" w:lineRule="auto"/>
      <w:ind w:left="1100"/>
    </w:pPr>
    <w:rPr>
      <w:sz w:val="22"/>
      <w:szCs w:val="22"/>
      <w:lang w:eastAsia="es-CO"/>
    </w:rPr>
  </w:style>
  <w:style w:type="paragraph" w:styleId="TDC7">
    <w:name w:val="toc 7"/>
    <w:basedOn w:val="Normal"/>
    <w:next w:val="Normal"/>
    <w:autoRedefine/>
    <w:uiPriority w:val="39"/>
    <w:unhideWhenUsed/>
    <w:rsid w:val="00A065B8"/>
    <w:pPr>
      <w:spacing w:after="100" w:line="259" w:lineRule="auto"/>
      <w:ind w:left="1320"/>
    </w:pPr>
    <w:rPr>
      <w:sz w:val="22"/>
      <w:szCs w:val="22"/>
      <w:lang w:eastAsia="es-CO"/>
    </w:rPr>
  </w:style>
  <w:style w:type="paragraph" w:styleId="TDC8">
    <w:name w:val="toc 8"/>
    <w:basedOn w:val="Normal"/>
    <w:next w:val="Normal"/>
    <w:autoRedefine/>
    <w:uiPriority w:val="39"/>
    <w:unhideWhenUsed/>
    <w:rsid w:val="00A065B8"/>
    <w:pPr>
      <w:spacing w:after="100" w:line="259" w:lineRule="auto"/>
      <w:ind w:left="1540"/>
    </w:pPr>
    <w:rPr>
      <w:sz w:val="22"/>
      <w:szCs w:val="22"/>
      <w:lang w:eastAsia="es-CO"/>
    </w:rPr>
  </w:style>
  <w:style w:type="paragraph" w:styleId="TDC9">
    <w:name w:val="toc 9"/>
    <w:basedOn w:val="Normal"/>
    <w:next w:val="Normal"/>
    <w:autoRedefine/>
    <w:uiPriority w:val="39"/>
    <w:unhideWhenUsed/>
    <w:rsid w:val="00A065B8"/>
    <w:pPr>
      <w:spacing w:after="100" w:line="259" w:lineRule="auto"/>
      <w:ind w:left="1760"/>
    </w:pPr>
    <w:rPr>
      <w:sz w:val="22"/>
      <w:szCs w:val="22"/>
      <w:lang w:eastAsia="es-CO"/>
    </w:rPr>
  </w:style>
  <w:style w:type="table" w:customStyle="1" w:styleId="Tablaconcuadrcula5">
    <w:name w:val="Tabla con cuadrícula5"/>
    <w:basedOn w:val="Tablanormal"/>
    <w:next w:val="Tablaconcuadrcula"/>
    <w:uiPriority w:val="59"/>
    <w:rsid w:val="00C1730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86D9F"/>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2">
    <w:name w:val="Título Car2"/>
    <w:basedOn w:val="Fuentedeprrafopredeter"/>
    <w:rsid w:val="00EE5DE3"/>
    <w:rPr>
      <w:rFonts w:asciiTheme="majorHAnsi" w:eastAsiaTheme="majorEastAsia" w:hAnsiTheme="majorHAnsi" w:cstheme="majorBidi"/>
      <w:spacing w:val="-10"/>
      <w:kern w:val="28"/>
      <w:sz w:val="56"/>
      <w:szCs w:val="56"/>
    </w:rPr>
  </w:style>
  <w:style w:type="numbering" w:customStyle="1" w:styleId="Sinlista3">
    <w:name w:val="Sin lista3"/>
    <w:next w:val="Sinlista"/>
    <w:uiPriority w:val="99"/>
    <w:semiHidden/>
    <w:unhideWhenUsed/>
    <w:rsid w:val="001431AA"/>
  </w:style>
  <w:style w:type="table" w:customStyle="1" w:styleId="Tablaconcuadrcula7">
    <w:name w:val="Tabla con cuadrícula7"/>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1431AA"/>
  </w:style>
  <w:style w:type="table" w:customStyle="1" w:styleId="Tablaconcuadrcula22">
    <w:name w:val="Tabla con cuadrícula22"/>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
    <w:name w:val="Cuadrícula clara - Énfasis 112"/>
    <w:basedOn w:val="Tablanormal"/>
    <w:next w:val="Cuadrculaclara-nfasis1"/>
    <w:uiPriority w:val="62"/>
    <w:rsid w:val="001431AA"/>
    <w:rPr>
      <w:rFonts w:eastAsia="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12">
    <w:name w:val="Cuadrícula clara12"/>
    <w:basedOn w:val="Tablanormal"/>
    <w:next w:val="Cuadrculaclara"/>
    <w:uiPriority w:val="62"/>
    <w:rsid w:val="001431AA"/>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211">
    <w:name w:val="Sombreado medio 211"/>
    <w:basedOn w:val="Tablanormal"/>
    <w:next w:val="Sombreadomedio2"/>
    <w:uiPriority w:val="64"/>
    <w:rsid w:val="001431AA"/>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
    <w:name w:val="Lista media 211"/>
    <w:basedOn w:val="Tablanormal"/>
    <w:next w:val="Listamedia2"/>
    <w:uiPriority w:val="66"/>
    <w:rsid w:val="001431AA"/>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111">
    <w:name w:val="Lista media 111"/>
    <w:basedOn w:val="Tablanormal"/>
    <w:next w:val="Listamedia1"/>
    <w:uiPriority w:val="65"/>
    <w:rsid w:val="001431AA"/>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concuadrcula111">
    <w:name w:val="Tabla con cuadrícula11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431AA"/>
  </w:style>
  <w:style w:type="table" w:customStyle="1" w:styleId="Sombreadomedio1-nfasis114">
    <w:name w:val="Sombreado medio 1 - Énfasis 114"/>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11">
    <w:name w:val="Sombreado medio 1 - Énfasis 1111"/>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21">
    <w:name w:val="Sombreado medio 1 - Énfasis 1121"/>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1">
    <w:name w:val="Cuadrícula clara - Énfasis 1111"/>
    <w:basedOn w:val="Tablanormal"/>
    <w:uiPriority w:val="62"/>
    <w:rsid w:val="001431AA"/>
    <w:rPr>
      <w:rFonts w:eastAsia="Times New Roman"/>
      <w:sz w:val="22"/>
      <w:szCs w:val="22"/>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next w:val="Tablaconcuadrcula"/>
    <w:uiPriority w:val="59"/>
    <w:rsid w:val="001431AA"/>
    <w:rPr>
      <w:rFonts w:eastAsia="Times New Roman"/>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
    <w:name w:val="Sombreado claro - Énfasis 11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21">
    <w:name w:val="Cuadrícula clara - Énfasis 121"/>
    <w:basedOn w:val="Tablanormal"/>
    <w:uiPriority w:val="62"/>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411">
    <w:name w:val="Lista clara - Énfasis 411"/>
    <w:basedOn w:val="Tablanormal"/>
    <w:next w:val="Listaclara-nfasis4"/>
    <w:uiPriority w:val="61"/>
    <w:rsid w:val="001431AA"/>
    <w:rPr>
      <w:rFonts w:eastAsia="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nfasis131">
    <w:name w:val="Sombreado claro - Énfasis 131"/>
    <w:basedOn w:val="Tablanormal"/>
    <w:uiPriority w:val="60"/>
    <w:rsid w:val="001431AA"/>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12">
    <w:name w:val="Tabla de cuadrícula 1 clara12"/>
    <w:basedOn w:val="Tablanormal"/>
    <w:uiPriority w:val="46"/>
    <w:rsid w:val="001431AA"/>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ombreadomedio1-nfasis1131">
    <w:name w:val="Sombreado medio 1 - Énfasis 1131"/>
    <w:basedOn w:val="Tablanormal"/>
    <w:uiPriority w:val="63"/>
    <w:rsid w:val="001431AA"/>
    <w:rPr>
      <w:rFonts w:eastAsia="Times New Roman"/>
      <w:sz w:val="22"/>
      <w:szCs w:val="22"/>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clara-nfasis131">
    <w:name w:val="Lista clara - Énfasis 13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2">
    <w:name w:val="Table Normal2"/>
    <w:uiPriority w:val="2"/>
    <w:semiHidden/>
    <w:unhideWhenUsed/>
    <w:qFormat/>
    <w:rsid w:val="001431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decuadrcula2-nfasis111">
    <w:name w:val="Tabla de cuadrícula 2 - Énfasis 111"/>
    <w:basedOn w:val="Tablanormal"/>
    <w:uiPriority w:val="47"/>
    <w:rsid w:val="001431AA"/>
    <w:rPr>
      <w:rFonts w:eastAsia="Calibri"/>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claro11">
    <w:name w:val="Sombreado claro11"/>
    <w:basedOn w:val="Tablanormal"/>
    <w:uiPriority w:val="60"/>
    <w:rsid w:val="001431AA"/>
    <w:rPr>
      <w:rFonts w:ascii="Calibri" w:eastAsia="Calibri" w:hAnsi="Calibri" w:cs="Times New Roman"/>
      <w:color w:val="000000"/>
      <w:sz w:val="20"/>
      <w:szCs w:val="20"/>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nfasis21">
    <w:name w:val="Sombreado medio 1 - Énfasis 21"/>
    <w:basedOn w:val="Tablanormal"/>
    <w:next w:val="Sombreadomedio1-nfasis2"/>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2-nfasis11">
    <w:name w:val="Cuadrícula media 2 - Énfasis 11"/>
    <w:basedOn w:val="Tablanormal"/>
    <w:next w:val="Cuadrculamedia2-nfasis1"/>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oscura11">
    <w:name w:val="Lista oscura11"/>
    <w:basedOn w:val="Tablaconlista2"/>
    <w:uiPriority w:val="61"/>
    <w:rsid w:val="001431A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unhideWhenUsed/>
    <w:rsid w:val="001431AA"/>
    <w:pPr>
      <w:widowControl w:val="0"/>
      <w:suppressAutoHyphens/>
    </w:pPr>
    <w:rPr>
      <w:rFonts w:ascii="Times New Roman" w:eastAsia="Times New Roman" w:hAnsi="Times New Roman" w:cs="Times New Roman"/>
      <w:sz w:val="20"/>
      <w:szCs w:val="20"/>
      <w:lang w:val="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unhideWhenUsed/>
    <w:rsid w:val="001431AA"/>
    <w:pPr>
      <w:widowControl w:val="0"/>
      <w:suppressAutoHyphens/>
    </w:pPr>
    <w:rPr>
      <w:rFonts w:ascii="Times New Roman" w:eastAsia="Times New Roman" w:hAnsi="Times New Roman" w:cs="Times New Roman"/>
      <w:sz w:val="20"/>
      <w:szCs w:val="20"/>
      <w:lang w:val="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stavistosa-nfasis51">
    <w:name w:val="Lista vistosa - Énfasis 51"/>
    <w:basedOn w:val="Tablanormal"/>
    <w:next w:val="Listavistosa-nfasis5"/>
    <w:uiPriority w:val="63"/>
    <w:rsid w:val="001431AA"/>
    <w:rPr>
      <w:rFonts w:ascii="Times New Roman" w:eastAsia="Times New Roman" w:hAnsi="Times New Roman" w:cs="Times New Roman"/>
      <w:sz w:val="20"/>
      <w:szCs w:val="20"/>
      <w:lang w:val="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vistoso-nfasis31">
    <w:name w:val="Sombreado vistoso - Énfasis 31"/>
    <w:basedOn w:val="Tablanormal"/>
    <w:next w:val="Sombreadovistoso-nfasis3"/>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rinda" w:eastAsia="SimHei" w:hAnsi="Vrind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rinda" w:eastAsia="SimHei" w:hAnsi="Vrind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rinda" w:eastAsia="SimHei" w:hAnsi="Vrinda" w:cs="Times New Roman"/>
        <w:b/>
        <w:bCs/>
      </w:rPr>
    </w:tblStylePr>
    <w:tblStylePr w:type="lastCol">
      <w:rPr>
        <w:rFonts w:ascii="Vrinda" w:eastAsia="SimHei" w:hAnsi="Vrind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decuadrcula411">
    <w:name w:val="Tabla de cuadrícula 411"/>
    <w:basedOn w:val="Tablanormal"/>
    <w:uiPriority w:val="41"/>
    <w:rsid w:val="001431AA"/>
    <w:rPr>
      <w:rFonts w:ascii="Calibri" w:eastAsia="Calibri" w:hAnsi="Calibri" w:cs="Times New Roman"/>
      <w:sz w:val="20"/>
      <w:szCs w:val="20"/>
      <w:lang w:val="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21">
    <w:name w:val="Tabla de cuadrícula 2 - Énfasis 121"/>
    <w:basedOn w:val="Tablanormal"/>
    <w:uiPriority w:val="40"/>
    <w:rsid w:val="001431AA"/>
    <w:rPr>
      <w:rFonts w:ascii="Calibri" w:eastAsia="Calibri" w:hAnsi="Calibri" w:cs="Times New Roman"/>
      <w:sz w:val="20"/>
      <w:szCs w:val="20"/>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clara-nfasis31">
    <w:name w:val="Cuadrícula clara - Énfasis 31"/>
    <w:basedOn w:val="Tablanormal"/>
    <w:next w:val="Cuadrculaclara-nfasis3"/>
    <w:uiPriority w:val="62"/>
    <w:rsid w:val="001431AA"/>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media2-nfasis21">
    <w:name w:val="Cuadrícula media 2 - Énfasis 21"/>
    <w:basedOn w:val="Tablanormal"/>
    <w:next w:val="Cuadrculamedia2-nfasis2"/>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uadrculaclara-nfasis21">
    <w:name w:val="Cuadrícula clara - Énfasis 21"/>
    <w:basedOn w:val="Tablanormal"/>
    <w:next w:val="Cuadrculaclara-nfasis2"/>
    <w:uiPriority w:val="67"/>
    <w:rsid w:val="001431AA"/>
    <w:rPr>
      <w:rFonts w:ascii="Calibri" w:eastAsia="Calibri" w:hAnsi="Calibri" w:cs="Times New Roman"/>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media2-nfasis31">
    <w:name w:val="Cuadrícula media 2 - Énfasis 31"/>
    <w:basedOn w:val="Tablanormal"/>
    <w:next w:val="Cuadrculamedia2-nfasis3"/>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2-nfasis51">
    <w:name w:val="Cuadrícula media 2 - Énfasis 51"/>
    <w:basedOn w:val="Tablanormal"/>
    <w:next w:val="Cuadrculamedia2-nfasis5"/>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clara111">
    <w:name w:val="Cuadrícula clara11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51">
    <w:name w:val="Cuadrícula clara - Énfasis 51"/>
    <w:basedOn w:val="Tablanormal"/>
    <w:next w:val="Cuadrculaclara-nfasis5"/>
    <w:uiPriority w:val="67"/>
    <w:rsid w:val="001431AA"/>
    <w:rPr>
      <w:rFonts w:ascii="Calibri" w:eastAsia="Calibri" w:hAnsi="Calibri" w:cs="Times New Roman"/>
      <w:sz w:val="20"/>
      <w:szCs w:val="20"/>
      <w:lang w:val="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ombreadomedio2-nfasis41">
    <w:name w:val="Sombreado medio 2 - Énfasis 41"/>
    <w:basedOn w:val="Tablanormal"/>
    <w:next w:val="Sombreadomedio2-nfasis4"/>
    <w:uiPriority w:val="69"/>
    <w:rsid w:val="001431AA"/>
    <w:rPr>
      <w:rFonts w:ascii="Calibri" w:eastAsia="Calibri" w:hAnsi="Calibri" w:cs="Times New Roman"/>
      <w:sz w:val="20"/>
      <w:szCs w:val="20"/>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stavistosa-nfasis21">
    <w:name w:val="Lista vistosa - Énfasis 21"/>
    <w:basedOn w:val="Tablanormal"/>
    <w:next w:val="Listavistosa-nfasis2"/>
    <w:uiPriority w:val="63"/>
    <w:rsid w:val="001431AA"/>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clara21">
    <w:name w:val="Cuadrícula clara2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31">
    <w:name w:val="Cuadrícula clara3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41">
    <w:name w:val="Cuadrícula clara4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vistoso11">
    <w:name w:val="Sombreado vistoso11"/>
    <w:basedOn w:val="Tablanormal"/>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vistosa-nfasis51">
    <w:name w:val="Cuadrícula vistosa - Énfasis 51"/>
    <w:basedOn w:val="Tablanormal"/>
    <w:next w:val="Cuadrculavistosa-nfasis5"/>
    <w:uiPriority w:val="73"/>
    <w:rsid w:val="001431AA"/>
    <w:rPr>
      <w:rFonts w:ascii="Calibri" w:eastAsia="MS Mincho" w:hAnsi="Calibri" w:cs="Times New Roman"/>
      <w:sz w:val="22"/>
      <w:szCs w:val="22"/>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21">
    <w:name w:val="Lista clara - Énfasis 21"/>
    <w:basedOn w:val="Tablanormal"/>
    <w:next w:val="Listaclara-nfasis2"/>
    <w:uiPriority w:val="66"/>
    <w:rsid w:val="001431AA"/>
    <w:rPr>
      <w:rFonts w:ascii="Cambria" w:eastAsia="MS Gothic" w:hAnsi="Cambria" w:cs="Times New Roman"/>
      <w:color w:val="000000"/>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medio1-nfasis121">
    <w:name w:val="Sombreado medio 1 - Énfasis 121"/>
    <w:basedOn w:val="Tablanormal"/>
    <w:uiPriority w:val="63"/>
    <w:rsid w:val="001431AA"/>
    <w:rPr>
      <w:rFonts w:ascii="Calibri" w:eastAsia="MS Mincho" w:hAnsi="Calibri" w:cs="Times New Roman"/>
      <w:sz w:val="22"/>
      <w:szCs w:val="22"/>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2">
    <w:name w:val="Table Grid12"/>
    <w:basedOn w:val="Tablanormal"/>
    <w:next w:val="Tablaconcuadrcula"/>
    <w:uiPriority w:val="39"/>
    <w:rsid w:val="001431AA"/>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conlista2"/>
    <w:uiPriority w:val="61"/>
    <w:rsid w:val="001431A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21">
    <w:name w:val="Cuadrícula media 3 - Énfasis 21"/>
    <w:basedOn w:val="Tablanormal"/>
    <w:next w:val="Cuadrculamedia3-nfasis2"/>
    <w:uiPriority w:val="60"/>
    <w:rsid w:val="001431AA"/>
    <w:rPr>
      <w:rFonts w:ascii="Calibri" w:eastAsia="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2-nfasis61">
    <w:name w:val="Cuadrícula media 2 - Énfasis 61"/>
    <w:basedOn w:val="Tablanormal"/>
    <w:next w:val="Cuadrculamedia2-nfasis6"/>
    <w:uiPriority w:val="73"/>
    <w:rsid w:val="001431AA"/>
    <w:rPr>
      <w:rFonts w:ascii="Calibri" w:eastAsia="Calibri" w:hAnsi="Calibri" w:cs="Times New Roman"/>
      <w:color w:val="000000"/>
      <w:sz w:val="22"/>
      <w:szCs w:val="22"/>
      <w:lang w:val="es-E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decuadrcula7concolores-nfasis111">
    <w:name w:val="Tabla de cuadrícula 7 con colores - Énfasis 111"/>
    <w:basedOn w:val="Tablanormal"/>
    <w:uiPriority w:val="52"/>
    <w:rsid w:val="001431AA"/>
    <w:rPr>
      <w:rFonts w:ascii="Calibri" w:eastAsia="Calibri" w:hAnsi="Calibri" w:cs="Times New Roman"/>
      <w:color w:val="365F91"/>
      <w:sz w:val="22"/>
      <w:szCs w:val="22"/>
      <w:lang w:val="es-E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normal111">
    <w:name w:val="Tabla normal 111"/>
    <w:basedOn w:val="Tablanormal"/>
    <w:uiPriority w:val="41"/>
    <w:rsid w:val="001431AA"/>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11">
    <w:name w:val="Tabla de cuadrícula 1 clara - Énfasis 111"/>
    <w:basedOn w:val="Tablanormal"/>
    <w:uiPriority w:val="46"/>
    <w:rsid w:val="001431AA"/>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21">
    <w:name w:val="Lista clara21"/>
    <w:basedOn w:val="Tablanormal"/>
    <w:uiPriority w:val="61"/>
    <w:rsid w:val="001431AA"/>
    <w:rPr>
      <w:rFonts w:ascii="Calibri" w:eastAsia="Calibri" w:hAnsi="Calibri" w:cs="Times New Roman"/>
      <w:sz w:val="20"/>
      <w:szCs w:val="2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51">
    <w:name w:val="Cuadrícula clara51"/>
    <w:basedOn w:val="Tablanormal"/>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31">
    <w:name w:val="Sombreado medio 1 - Énfasis 131"/>
    <w:basedOn w:val="Tablanormal"/>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1431AA"/>
    <w:rPr>
      <w:rFonts w:ascii="Cambria" w:eastAsia="Times New Roman" w:hAnsi="Cambria" w:cs="Times New Roman"/>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1-nfasis11">
    <w:name w:val="Cuadrícula media 1 - Énfasis 11"/>
    <w:basedOn w:val="Tablanormal"/>
    <w:next w:val="Cuadrculamedia1-nfasis1"/>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vistosa-nfasis12">
    <w:name w:val="Cuadrícula vistosa - Énfasis 12"/>
    <w:basedOn w:val="Tablanormal"/>
    <w:next w:val="Cuadrculavistosa-nfasis1"/>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ombreadoclaro-nfasis21">
    <w:name w:val="Sombreado claro - Énfasis 21"/>
    <w:basedOn w:val="Tablanormal"/>
    <w:next w:val="Sombreadoclaro-nfasis2"/>
    <w:uiPriority w:val="60"/>
    <w:rsid w:val="001431AA"/>
    <w:rPr>
      <w:rFonts w:ascii="Calibri" w:eastAsia="Calibri" w:hAnsi="Calibri" w:cs="Times New Roman"/>
      <w:color w:val="943634"/>
      <w:sz w:val="20"/>
      <w:szCs w:val="20"/>
      <w:lang w:val="es-ES"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1-nfasis21">
    <w:name w:val="Cuadrícula media 1 - Énfasis 21"/>
    <w:basedOn w:val="Tablanormal"/>
    <w:next w:val="Cuadrculamedia1-nfasis2"/>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vistosa-nfasis21">
    <w:name w:val="Cuadrícula vistosa - Énfasis 21"/>
    <w:basedOn w:val="Tablanormal"/>
    <w:next w:val="Cuadrculavistosa-nfasis2"/>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3-nfasis31">
    <w:name w:val="Cuadrícula media 3 - Énfasis 31"/>
    <w:basedOn w:val="Tablanormal"/>
    <w:next w:val="Cuadrculamedia3-nfasis3"/>
    <w:uiPriority w:val="69"/>
    <w:rsid w:val="001431AA"/>
    <w:rPr>
      <w:rFonts w:ascii="Calibri" w:eastAsia="Calibri" w:hAnsi="Calibri" w:cs="Times New Roman"/>
      <w:sz w:val="20"/>
      <w:szCs w:val="20"/>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uadrculamedia1-nfasis41">
    <w:name w:val="Cuadrícula media 1 - Énfasis 41"/>
    <w:basedOn w:val="Tablanormal"/>
    <w:next w:val="Cuadrculamedia1-nfasis4"/>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vistosa-nfasis41">
    <w:name w:val="Cuadrícula vistosa - Énfasis 41"/>
    <w:basedOn w:val="Tablanormal"/>
    <w:next w:val="Cuadrculavistosa-nfasis4"/>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Sombreadomedio1-nfasis51">
    <w:name w:val="Sombreado medio 1 - Énfasis 51"/>
    <w:basedOn w:val="Tablanormal"/>
    <w:next w:val="Sombreadomedio1-nfasis5"/>
    <w:uiPriority w:val="63"/>
    <w:rsid w:val="001431AA"/>
    <w:rPr>
      <w:rFonts w:ascii="Times New Roman" w:eastAsia="Times New Roman" w:hAnsi="Times New Roman" w:cs="Times New Roman"/>
      <w:sz w:val="20"/>
      <w:szCs w:val="20"/>
      <w:lang w:val="es-E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medio2-nfasis51">
    <w:name w:val="Sombreado medio 2 - Énfasis 51"/>
    <w:basedOn w:val="Tablanormal"/>
    <w:next w:val="Sombreadomedio2-nfasis5"/>
    <w:uiPriority w:val="64"/>
    <w:rsid w:val="001431AA"/>
    <w:rPr>
      <w:rFonts w:ascii="Calibri" w:eastAsia="Times New Roman" w:hAnsi="Calibri" w:cs="Times New Roman"/>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21">
    <w:name w:val="Tabla normal 121"/>
    <w:basedOn w:val="Tablanormal"/>
    <w:uiPriority w:val="41"/>
    <w:rsid w:val="001431AA"/>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21">
    <w:name w:val="Tabla de cuadrícula 1 clara - Énfasis 121"/>
    <w:basedOn w:val="Tablanormal"/>
    <w:uiPriority w:val="46"/>
    <w:rsid w:val="001431AA"/>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31">
    <w:name w:val="Lista clara31"/>
    <w:basedOn w:val="Tablanormal"/>
    <w:uiPriority w:val="61"/>
    <w:rsid w:val="001431AA"/>
    <w:rPr>
      <w:rFonts w:ascii="Calibri" w:eastAsia="Calibri" w:hAnsi="Calibri" w:cs="Times New Roman"/>
      <w:sz w:val="20"/>
      <w:szCs w:val="2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61">
    <w:name w:val="Cuadrícula clara61"/>
    <w:basedOn w:val="Tablanormal"/>
    <w:uiPriority w:val="62"/>
    <w:rsid w:val="001431AA"/>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oscura21">
    <w:name w:val="Lista oscura21"/>
    <w:basedOn w:val="Tablaconlista2"/>
    <w:uiPriority w:val="61"/>
    <w:rsid w:val="001431AA"/>
    <w:rPr>
      <w:lang w:val="es-CO" w:eastAsia="es-C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vistoso21">
    <w:name w:val="Sombreado vistoso21"/>
    <w:basedOn w:val="Tablanormal"/>
    <w:uiPriority w:val="62"/>
    <w:rsid w:val="001431AA"/>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stem" w:eastAsia="Wingdings" w:hAnsi="System"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stem" w:eastAsia="Wingdings" w:hAnsi="System"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hint="default"/>
        <w:b/>
        <w:bCs/>
      </w:rPr>
    </w:tblStylePr>
    <w:tblStylePr w:type="lastCol">
      <w:rPr>
        <w:rFonts w:ascii="System" w:eastAsia="Wingdings" w:hAnsi="System"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41">
    <w:name w:val="Sombreado medio 1 - Énfasis 141"/>
    <w:basedOn w:val="Tablanormal"/>
    <w:uiPriority w:val="63"/>
    <w:rsid w:val="001431AA"/>
    <w:rPr>
      <w:rFonts w:ascii="Calibri" w:eastAsia="Calibri" w:hAnsi="Calibri" w:cs="Times New Roma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21">
    <w:name w:val="Sombreado claro - Énfasis 12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61">
    <w:name w:val="Lista clara - Énfasis 16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61">
    <w:name w:val="Sombreado claro - Énfasis 16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1">
    <w:name w:val="Sombreado claro - Énfasis 151"/>
    <w:basedOn w:val="Tablanormal"/>
    <w:uiPriority w:val="60"/>
    <w:rsid w:val="001431AA"/>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421">
    <w:name w:val="Lista clara - Énfasis 421"/>
    <w:basedOn w:val="Tablanormal"/>
    <w:next w:val="Listaclara-nfasis4"/>
    <w:uiPriority w:val="61"/>
    <w:semiHidden/>
    <w:unhideWhenUsed/>
    <w:rsid w:val="001431AA"/>
    <w:rPr>
      <w:rFonts w:eastAsia="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Cuadrculaclara-nfasis13">
    <w:name w:val="Cuadrícula clara - Énfasis 13"/>
    <w:basedOn w:val="Tablanormal"/>
    <w:next w:val="Cuadrculaclara-nfasis1"/>
    <w:uiPriority w:val="62"/>
    <w:semiHidden/>
    <w:unhideWhenUsed/>
    <w:rsid w:val="001431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7">
    <w:name w:val="Cuadrícula clara7"/>
    <w:basedOn w:val="Tablanormal"/>
    <w:next w:val="Cuadrculaclara"/>
    <w:uiPriority w:val="62"/>
    <w:semiHidden/>
    <w:unhideWhenUsed/>
    <w:rsid w:val="001431A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22">
    <w:name w:val="Sombreado medio 22"/>
    <w:basedOn w:val="Tablanormal"/>
    <w:next w:val="Sombreadomedio2"/>
    <w:uiPriority w:val="64"/>
    <w:semiHidden/>
    <w:unhideWhenUsed/>
    <w:rsid w:val="001431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2">
    <w:name w:val="Lista media 22"/>
    <w:basedOn w:val="Tablanormal"/>
    <w:next w:val="Listamedia2"/>
    <w:uiPriority w:val="66"/>
    <w:semiHidden/>
    <w:unhideWhenUsed/>
    <w:rsid w:val="001431A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2">
    <w:name w:val="Lista media 12"/>
    <w:basedOn w:val="Tablanormal"/>
    <w:next w:val="Listamedia1"/>
    <w:uiPriority w:val="65"/>
    <w:semiHidden/>
    <w:unhideWhenUsed/>
    <w:rsid w:val="001431A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clara-nfasis43">
    <w:name w:val="Lista clara - Énfasis 43"/>
    <w:basedOn w:val="Tablanormal"/>
    <w:next w:val="Listaclara-nfasis4"/>
    <w:uiPriority w:val="61"/>
    <w:semiHidden/>
    <w:unhideWhenUsed/>
    <w:rsid w:val="001431A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Sinlista21">
    <w:name w:val="Sin lista21"/>
    <w:next w:val="Sinlista"/>
    <w:uiPriority w:val="99"/>
    <w:semiHidden/>
    <w:unhideWhenUsed/>
    <w:rsid w:val="001431AA"/>
  </w:style>
  <w:style w:type="table" w:customStyle="1" w:styleId="Tabladecuadrcula1clara111">
    <w:name w:val="Tabla de cuadrícula 1 clara111"/>
    <w:basedOn w:val="Tablanormal"/>
    <w:uiPriority w:val="46"/>
    <w:rsid w:val="001431AA"/>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anormal"/>
    <w:next w:val="Tablaconcuadrcula"/>
    <w:uiPriority w:val="39"/>
    <w:rsid w:val="001431AA"/>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431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80">
    <w:name w:val="Tabla con cuadrícula8"/>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51C66"/>
    <w:rPr>
      <w:color w:val="808080"/>
      <w:shd w:val="clear" w:color="auto" w:fill="E6E6E6"/>
    </w:rPr>
  </w:style>
  <w:style w:type="paragraph" w:customStyle="1" w:styleId="Javier1">
    <w:name w:val="Javier 1"/>
    <w:basedOn w:val="Ttulo1"/>
    <w:link w:val="Javier1Car"/>
    <w:qFormat/>
    <w:rsid w:val="0061347E"/>
    <w:pPr>
      <w:numPr>
        <w:numId w:val="0"/>
      </w:numPr>
      <w:ind w:left="432" w:hanging="432"/>
      <w:jc w:val="center"/>
    </w:pPr>
    <w:rPr>
      <w:rFonts w:cs="Times New Roman"/>
      <w:sz w:val="28"/>
      <w:szCs w:val="28"/>
      <w:lang w:eastAsia="en-US"/>
    </w:rPr>
  </w:style>
  <w:style w:type="paragraph" w:customStyle="1" w:styleId="Javier11">
    <w:name w:val="Javier 1.1"/>
    <w:basedOn w:val="Estilo2"/>
    <w:link w:val="Javier11Car"/>
    <w:qFormat/>
    <w:rsid w:val="0061347E"/>
    <w:pPr>
      <w:numPr>
        <w:numId w:val="27"/>
      </w:numPr>
    </w:pPr>
    <w:rPr>
      <w:rFonts w:cs="Times New Roman"/>
      <w:i w:val="0"/>
      <w:color w:val="auto"/>
      <w:sz w:val="28"/>
      <w:szCs w:val="28"/>
    </w:rPr>
  </w:style>
  <w:style w:type="character" w:customStyle="1" w:styleId="Javier1Car">
    <w:name w:val="Javier 1 Car"/>
    <w:basedOn w:val="Ttulo1Car"/>
    <w:link w:val="Javier1"/>
    <w:rsid w:val="0061347E"/>
    <w:rPr>
      <w:rFonts w:ascii="Candara" w:hAnsi="Candara" w:cs="Times New Roman"/>
      <w:b/>
      <w:bCs/>
      <w:color w:val="000000" w:themeColor="text1"/>
      <w:kern w:val="36"/>
      <w:sz w:val="28"/>
      <w:szCs w:val="28"/>
      <w:lang w:val="es-ES_tradnl" w:eastAsia="en-US"/>
    </w:rPr>
  </w:style>
  <w:style w:type="paragraph" w:customStyle="1" w:styleId="Javier2">
    <w:name w:val="Javier 2"/>
    <w:basedOn w:val="Ttulo2"/>
    <w:link w:val="Javier2Car"/>
    <w:qFormat/>
    <w:rsid w:val="0061347E"/>
    <w:pPr>
      <w:numPr>
        <w:numId w:val="27"/>
      </w:numPr>
    </w:pPr>
    <w:rPr>
      <w:rFonts w:eastAsia="Arial"/>
      <w:szCs w:val="26"/>
    </w:rPr>
  </w:style>
  <w:style w:type="character" w:customStyle="1" w:styleId="Javier11Car">
    <w:name w:val="Javier 1.1 Car"/>
    <w:basedOn w:val="Estilo2Car"/>
    <w:link w:val="Javier11"/>
    <w:rsid w:val="0061347E"/>
    <w:rPr>
      <w:rFonts w:ascii="Candara" w:eastAsia="Times New Roman" w:hAnsi="Candara" w:cs="Times New Roman"/>
      <w:b/>
      <w:bCs/>
      <w:i w:val="0"/>
      <w:color w:val="D07400"/>
      <w:kern w:val="32"/>
      <w:sz w:val="28"/>
      <w:szCs w:val="28"/>
      <w:lang w:val="es-ES"/>
    </w:rPr>
  </w:style>
  <w:style w:type="paragraph" w:customStyle="1" w:styleId="javier3">
    <w:name w:val="javier 3"/>
    <w:basedOn w:val="Ttulo3"/>
    <w:link w:val="javier3Car"/>
    <w:qFormat/>
    <w:rsid w:val="0061347E"/>
    <w:pPr>
      <w:numPr>
        <w:numId w:val="27"/>
      </w:numPr>
      <w:spacing w:before="0" w:beforeAutospacing="0" w:after="0" w:afterAutospacing="0" w:line="360" w:lineRule="auto"/>
    </w:pPr>
    <w:rPr>
      <w:rFonts w:cs="Times New Roman"/>
      <w:szCs w:val="24"/>
      <w:shd w:val="clear" w:color="auto" w:fill="FFFFFF"/>
    </w:rPr>
  </w:style>
  <w:style w:type="character" w:customStyle="1" w:styleId="Javier2Car">
    <w:name w:val="Javier 2 Car"/>
    <w:basedOn w:val="Ttulo2Car"/>
    <w:link w:val="Javier2"/>
    <w:rsid w:val="0061347E"/>
    <w:rPr>
      <w:rFonts w:ascii="Candara" w:eastAsia="Arial" w:hAnsi="Candara" w:cs="Times New Roman"/>
      <w:b/>
      <w:bCs/>
      <w:szCs w:val="26"/>
      <w:lang w:eastAsia="es-CO"/>
    </w:rPr>
  </w:style>
  <w:style w:type="paragraph" w:customStyle="1" w:styleId="javier4">
    <w:name w:val="javier 4"/>
    <w:basedOn w:val="Ttulo3"/>
    <w:link w:val="javier4Car"/>
    <w:qFormat/>
    <w:rsid w:val="0061347E"/>
    <w:pPr>
      <w:numPr>
        <w:ilvl w:val="3"/>
        <w:numId w:val="28"/>
      </w:numPr>
      <w:spacing w:before="0" w:beforeAutospacing="0" w:after="0" w:afterAutospacing="0" w:line="360" w:lineRule="auto"/>
    </w:pPr>
    <w:rPr>
      <w:shd w:val="clear" w:color="auto" w:fill="FFFFFF"/>
    </w:rPr>
  </w:style>
  <w:style w:type="character" w:customStyle="1" w:styleId="javier3Car">
    <w:name w:val="javier 3 Car"/>
    <w:basedOn w:val="Ttulo3Car"/>
    <w:link w:val="javier3"/>
    <w:rsid w:val="0061347E"/>
    <w:rPr>
      <w:rFonts w:ascii="Candara" w:hAnsi="Candara" w:cs="Times New Roman"/>
      <w:b/>
      <w:bCs/>
      <w:szCs w:val="27"/>
      <w:lang w:val="es-ES_tradnl"/>
    </w:rPr>
  </w:style>
  <w:style w:type="character" w:customStyle="1" w:styleId="javier4Car">
    <w:name w:val="javier 4 Car"/>
    <w:basedOn w:val="Ttulo3Car"/>
    <w:link w:val="javier4"/>
    <w:rsid w:val="0061347E"/>
    <w:rPr>
      <w:rFonts w:ascii="Candara" w:hAnsi="Candara"/>
      <w:b/>
      <w:bCs/>
      <w:szCs w:val="27"/>
      <w:lang w:val="es-ES_tradnl"/>
    </w:rPr>
  </w:style>
  <w:style w:type="table" w:customStyle="1" w:styleId="Tablaconcuadrcula13">
    <w:name w:val="Tabla con cuadrícula13"/>
    <w:basedOn w:val="Tablanormal"/>
    <w:next w:val="Tablaconcuadrcula"/>
    <w:uiPriority w:val="59"/>
    <w:rsid w:val="0066183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4022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4022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5724">
      <w:bodyDiv w:val="1"/>
      <w:marLeft w:val="0"/>
      <w:marRight w:val="0"/>
      <w:marTop w:val="0"/>
      <w:marBottom w:val="0"/>
      <w:divBdr>
        <w:top w:val="none" w:sz="0" w:space="0" w:color="auto"/>
        <w:left w:val="none" w:sz="0" w:space="0" w:color="auto"/>
        <w:bottom w:val="none" w:sz="0" w:space="0" w:color="auto"/>
        <w:right w:val="none" w:sz="0" w:space="0" w:color="auto"/>
      </w:divBdr>
    </w:div>
    <w:div w:id="170263896">
      <w:bodyDiv w:val="1"/>
      <w:marLeft w:val="0"/>
      <w:marRight w:val="0"/>
      <w:marTop w:val="0"/>
      <w:marBottom w:val="0"/>
      <w:divBdr>
        <w:top w:val="none" w:sz="0" w:space="0" w:color="auto"/>
        <w:left w:val="none" w:sz="0" w:space="0" w:color="auto"/>
        <w:bottom w:val="none" w:sz="0" w:space="0" w:color="auto"/>
        <w:right w:val="none" w:sz="0" w:space="0" w:color="auto"/>
      </w:divBdr>
      <w:divsChild>
        <w:div w:id="1110200795">
          <w:marLeft w:val="547"/>
          <w:marRight w:val="0"/>
          <w:marTop w:val="0"/>
          <w:marBottom w:val="0"/>
          <w:divBdr>
            <w:top w:val="none" w:sz="0" w:space="0" w:color="auto"/>
            <w:left w:val="none" w:sz="0" w:space="0" w:color="auto"/>
            <w:bottom w:val="none" w:sz="0" w:space="0" w:color="auto"/>
            <w:right w:val="none" w:sz="0" w:space="0" w:color="auto"/>
          </w:divBdr>
        </w:div>
        <w:div w:id="376127714">
          <w:marLeft w:val="547"/>
          <w:marRight w:val="0"/>
          <w:marTop w:val="0"/>
          <w:marBottom w:val="0"/>
          <w:divBdr>
            <w:top w:val="none" w:sz="0" w:space="0" w:color="auto"/>
            <w:left w:val="none" w:sz="0" w:space="0" w:color="auto"/>
            <w:bottom w:val="none" w:sz="0" w:space="0" w:color="auto"/>
            <w:right w:val="none" w:sz="0" w:space="0" w:color="auto"/>
          </w:divBdr>
        </w:div>
        <w:div w:id="1348756656">
          <w:marLeft w:val="547"/>
          <w:marRight w:val="0"/>
          <w:marTop w:val="0"/>
          <w:marBottom w:val="0"/>
          <w:divBdr>
            <w:top w:val="none" w:sz="0" w:space="0" w:color="auto"/>
            <w:left w:val="none" w:sz="0" w:space="0" w:color="auto"/>
            <w:bottom w:val="none" w:sz="0" w:space="0" w:color="auto"/>
            <w:right w:val="none" w:sz="0" w:space="0" w:color="auto"/>
          </w:divBdr>
        </w:div>
        <w:div w:id="793910224">
          <w:marLeft w:val="547"/>
          <w:marRight w:val="0"/>
          <w:marTop w:val="0"/>
          <w:marBottom w:val="0"/>
          <w:divBdr>
            <w:top w:val="none" w:sz="0" w:space="0" w:color="auto"/>
            <w:left w:val="none" w:sz="0" w:space="0" w:color="auto"/>
            <w:bottom w:val="none" w:sz="0" w:space="0" w:color="auto"/>
            <w:right w:val="none" w:sz="0" w:space="0" w:color="auto"/>
          </w:divBdr>
        </w:div>
        <w:div w:id="190001014">
          <w:marLeft w:val="547"/>
          <w:marRight w:val="0"/>
          <w:marTop w:val="0"/>
          <w:marBottom w:val="0"/>
          <w:divBdr>
            <w:top w:val="none" w:sz="0" w:space="0" w:color="auto"/>
            <w:left w:val="none" w:sz="0" w:space="0" w:color="auto"/>
            <w:bottom w:val="none" w:sz="0" w:space="0" w:color="auto"/>
            <w:right w:val="none" w:sz="0" w:space="0" w:color="auto"/>
          </w:divBdr>
        </w:div>
        <w:div w:id="1416513711">
          <w:marLeft w:val="547"/>
          <w:marRight w:val="0"/>
          <w:marTop w:val="0"/>
          <w:marBottom w:val="0"/>
          <w:divBdr>
            <w:top w:val="none" w:sz="0" w:space="0" w:color="auto"/>
            <w:left w:val="none" w:sz="0" w:space="0" w:color="auto"/>
            <w:bottom w:val="none" w:sz="0" w:space="0" w:color="auto"/>
            <w:right w:val="none" w:sz="0" w:space="0" w:color="auto"/>
          </w:divBdr>
        </w:div>
        <w:div w:id="9188332">
          <w:marLeft w:val="547"/>
          <w:marRight w:val="0"/>
          <w:marTop w:val="0"/>
          <w:marBottom w:val="0"/>
          <w:divBdr>
            <w:top w:val="none" w:sz="0" w:space="0" w:color="auto"/>
            <w:left w:val="none" w:sz="0" w:space="0" w:color="auto"/>
            <w:bottom w:val="none" w:sz="0" w:space="0" w:color="auto"/>
            <w:right w:val="none" w:sz="0" w:space="0" w:color="auto"/>
          </w:divBdr>
        </w:div>
        <w:div w:id="572743628">
          <w:marLeft w:val="547"/>
          <w:marRight w:val="0"/>
          <w:marTop w:val="0"/>
          <w:marBottom w:val="0"/>
          <w:divBdr>
            <w:top w:val="none" w:sz="0" w:space="0" w:color="auto"/>
            <w:left w:val="none" w:sz="0" w:space="0" w:color="auto"/>
            <w:bottom w:val="none" w:sz="0" w:space="0" w:color="auto"/>
            <w:right w:val="none" w:sz="0" w:space="0" w:color="auto"/>
          </w:divBdr>
        </w:div>
      </w:divsChild>
    </w:div>
    <w:div w:id="190923023">
      <w:bodyDiv w:val="1"/>
      <w:marLeft w:val="0"/>
      <w:marRight w:val="0"/>
      <w:marTop w:val="0"/>
      <w:marBottom w:val="0"/>
      <w:divBdr>
        <w:top w:val="none" w:sz="0" w:space="0" w:color="auto"/>
        <w:left w:val="none" w:sz="0" w:space="0" w:color="auto"/>
        <w:bottom w:val="none" w:sz="0" w:space="0" w:color="auto"/>
        <w:right w:val="none" w:sz="0" w:space="0" w:color="auto"/>
      </w:divBdr>
    </w:div>
    <w:div w:id="226764069">
      <w:bodyDiv w:val="1"/>
      <w:marLeft w:val="0"/>
      <w:marRight w:val="0"/>
      <w:marTop w:val="0"/>
      <w:marBottom w:val="0"/>
      <w:divBdr>
        <w:top w:val="none" w:sz="0" w:space="0" w:color="auto"/>
        <w:left w:val="none" w:sz="0" w:space="0" w:color="auto"/>
        <w:bottom w:val="none" w:sz="0" w:space="0" w:color="auto"/>
        <w:right w:val="none" w:sz="0" w:space="0" w:color="auto"/>
      </w:divBdr>
    </w:div>
    <w:div w:id="329330328">
      <w:bodyDiv w:val="1"/>
      <w:marLeft w:val="0"/>
      <w:marRight w:val="0"/>
      <w:marTop w:val="0"/>
      <w:marBottom w:val="0"/>
      <w:divBdr>
        <w:top w:val="none" w:sz="0" w:space="0" w:color="auto"/>
        <w:left w:val="none" w:sz="0" w:space="0" w:color="auto"/>
        <w:bottom w:val="none" w:sz="0" w:space="0" w:color="auto"/>
        <w:right w:val="none" w:sz="0" w:space="0" w:color="auto"/>
      </w:divBdr>
    </w:div>
    <w:div w:id="462694027">
      <w:bodyDiv w:val="1"/>
      <w:marLeft w:val="0"/>
      <w:marRight w:val="0"/>
      <w:marTop w:val="0"/>
      <w:marBottom w:val="0"/>
      <w:divBdr>
        <w:top w:val="none" w:sz="0" w:space="0" w:color="auto"/>
        <w:left w:val="none" w:sz="0" w:space="0" w:color="auto"/>
        <w:bottom w:val="none" w:sz="0" w:space="0" w:color="auto"/>
        <w:right w:val="none" w:sz="0" w:space="0" w:color="auto"/>
      </w:divBdr>
    </w:div>
    <w:div w:id="623735692">
      <w:bodyDiv w:val="1"/>
      <w:marLeft w:val="0"/>
      <w:marRight w:val="0"/>
      <w:marTop w:val="0"/>
      <w:marBottom w:val="0"/>
      <w:divBdr>
        <w:top w:val="none" w:sz="0" w:space="0" w:color="auto"/>
        <w:left w:val="none" w:sz="0" w:space="0" w:color="auto"/>
        <w:bottom w:val="none" w:sz="0" w:space="0" w:color="auto"/>
        <w:right w:val="none" w:sz="0" w:space="0" w:color="auto"/>
      </w:divBdr>
    </w:div>
    <w:div w:id="752430649">
      <w:bodyDiv w:val="1"/>
      <w:marLeft w:val="0"/>
      <w:marRight w:val="0"/>
      <w:marTop w:val="0"/>
      <w:marBottom w:val="0"/>
      <w:divBdr>
        <w:top w:val="none" w:sz="0" w:space="0" w:color="auto"/>
        <w:left w:val="none" w:sz="0" w:space="0" w:color="auto"/>
        <w:bottom w:val="none" w:sz="0" w:space="0" w:color="auto"/>
        <w:right w:val="none" w:sz="0" w:space="0" w:color="auto"/>
      </w:divBdr>
    </w:div>
    <w:div w:id="771512585">
      <w:bodyDiv w:val="1"/>
      <w:marLeft w:val="0"/>
      <w:marRight w:val="0"/>
      <w:marTop w:val="0"/>
      <w:marBottom w:val="0"/>
      <w:divBdr>
        <w:top w:val="none" w:sz="0" w:space="0" w:color="auto"/>
        <w:left w:val="none" w:sz="0" w:space="0" w:color="auto"/>
        <w:bottom w:val="none" w:sz="0" w:space="0" w:color="auto"/>
        <w:right w:val="none" w:sz="0" w:space="0" w:color="auto"/>
      </w:divBdr>
    </w:div>
    <w:div w:id="919023687">
      <w:bodyDiv w:val="1"/>
      <w:marLeft w:val="0"/>
      <w:marRight w:val="0"/>
      <w:marTop w:val="0"/>
      <w:marBottom w:val="0"/>
      <w:divBdr>
        <w:top w:val="none" w:sz="0" w:space="0" w:color="auto"/>
        <w:left w:val="none" w:sz="0" w:space="0" w:color="auto"/>
        <w:bottom w:val="none" w:sz="0" w:space="0" w:color="auto"/>
        <w:right w:val="none" w:sz="0" w:space="0" w:color="auto"/>
      </w:divBdr>
    </w:div>
    <w:div w:id="1140801209">
      <w:bodyDiv w:val="1"/>
      <w:marLeft w:val="0"/>
      <w:marRight w:val="0"/>
      <w:marTop w:val="0"/>
      <w:marBottom w:val="0"/>
      <w:divBdr>
        <w:top w:val="none" w:sz="0" w:space="0" w:color="auto"/>
        <w:left w:val="none" w:sz="0" w:space="0" w:color="auto"/>
        <w:bottom w:val="none" w:sz="0" w:space="0" w:color="auto"/>
        <w:right w:val="none" w:sz="0" w:space="0" w:color="auto"/>
      </w:divBdr>
    </w:div>
    <w:div w:id="1212110616">
      <w:bodyDiv w:val="1"/>
      <w:marLeft w:val="0"/>
      <w:marRight w:val="0"/>
      <w:marTop w:val="0"/>
      <w:marBottom w:val="0"/>
      <w:divBdr>
        <w:top w:val="none" w:sz="0" w:space="0" w:color="auto"/>
        <w:left w:val="none" w:sz="0" w:space="0" w:color="auto"/>
        <w:bottom w:val="none" w:sz="0" w:space="0" w:color="auto"/>
        <w:right w:val="none" w:sz="0" w:space="0" w:color="auto"/>
      </w:divBdr>
    </w:div>
    <w:div w:id="1217158762">
      <w:bodyDiv w:val="1"/>
      <w:marLeft w:val="0"/>
      <w:marRight w:val="0"/>
      <w:marTop w:val="0"/>
      <w:marBottom w:val="0"/>
      <w:divBdr>
        <w:top w:val="none" w:sz="0" w:space="0" w:color="auto"/>
        <w:left w:val="none" w:sz="0" w:space="0" w:color="auto"/>
        <w:bottom w:val="none" w:sz="0" w:space="0" w:color="auto"/>
        <w:right w:val="none" w:sz="0" w:space="0" w:color="auto"/>
      </w:divBdr>
    </w:div>
    <w:div w:id="1290666093">
      <w:bodyDiv w:val="1"/>
      <w:marLeft w:val="0"/>
      <w:marRight w:val="0"/>
      <w:marTop w:val="0"/>
      <w:marBottom w:val="0"/>
      <w:divBdr>
        <w:top w:val="none" w:sz="0" w:space="0" w:color="auto"/>
        <w:left w:val="none" w:sz="0" w:space="0" w:color="auto"/>
        <w:bottom w:val="none" w:sz="0" w:space="0" w:color="auto"/>
        <w:right w:val="none" w:sz="0" w:space="0" w:color="auto"/>
      </w:divBdr>
    </w:div>
    <w:div w:id="1353192462">
      <w:bodyDiv w:val="1"/>
      <w:marLeft w:val="0"/>
      <w:marRight w:val="0"/>
      <w:marTop w:val="0"/>
      <w:marBottom w:val="0"/>
      <w:divBdr>
        <w:top w:val="none" w:sz="0" w:space="0" w:color="auto"/>
        <w:left w:val="none" w:sz="0" w:space="0" w:color="auto"/>
        <w:bottom w:val="none" w:sz="0" w:space="0" w:color="auto"/>
        <w:right w:val="none" w:sz="0" w:space="0" w:color="auto"/>
      </w:divBdr>
    </w:div>
    <w:div w:id="1383023131">
      <w:bodyDiv w:val="1"/>
      <w:marLeft w:val="0"/>
      <w:marRight w:val="0"/>
      <w:marTop w:val="0"/>
      <w:marBottom w:val="0"/>
      <w:divBdr>
        <w:top w:val="none" w:sz="0" w:space="0" w:color="auto"/>
        <w:left w:val="none" w:sz="0" w:space="0" w:color="auto"/>
        <w:bottom w:val="none" w:sz="0" w:space="0" w:color="auto"/>
        <w:right w:val="none" w:sz="0" w:space="0" w:color="auto"/>
      </w:divBdr>
    </w:div>
    <w:div w:id="1608393098">
      <w:bodyDiv w:val="1"/>
      <w:marLeft w:val="0"/>
      <w:marRight w:val="0"/>
      <w:marTop w:val="0"/>
      <w:marBottom w:val="0"/>
      <w:divBdr>
        <w:top w:val="none" w:sz="0" w:space="0" w:color="auto"/>
        <w:left w:val="none" w:sz="0" w:space="0" w:color="auto"/>
        <w:bottom w:val="none" w:sz="0" w:space="0" w:color="auto"/>
        <w:right w:val="none" w:sz="0" w:space="0" w:color="auto"/>
      </w:divBdr>
    </w:div>
    <w:div w:id="1627396592">
      <w:bodyDiv w:val="1"/>
      <w:marLeft w:val="0"/>
      <w:marRight w:val="0"/>
      <w:marTop w:val="0"/>
      <w:marBottom w:val="0"/>
      <w:divBdr>
        <w:top w:val="none" w:sz="0" w:space="0" w:color="auto"/>
        <w:left w:val="none" w:sz="0" w:space="0" w:color="auto"/>
        <w:bottom w:val="none" w:sz="0" w:space="0" w:color="auto"/>
        <w:right w:val="none" w:sz="0" w:space="0" w:color="auto"/>
      </w:divBdr>
    </w:div>
    <w:div w:id="1668164987">
      <w:bodyDiv w:val="1"/>
      <w:marLeft w:val="0"/>
      <w:marRight w:val="0"/>
      <w:marTop w:val="0"/>
      <w:marBottom w:val="0"/>
      <w:divBdr>
        <w:top w:val="none" w:sz="0" w:space="0" w:color="auto"/>
        <w:left w:val="none" w:sz="0" w:space="0" w:color="auto"/>
        <w:bottom w:val="none" w:sz="0" w:space="0" w:color="auto"/>
        <w:right w:val="none" w:sz="0" w:space="0" w:color="auto"/>
      </w:divBdr>
    </w:div>
    <w:div w:id="1800148394">
      <w:bodyDiv w:val="1"/>
      <w:marLeft w:val="0"/>
      <w:marRight w:val="0"/>
      <w:marTop w:val="0"/>
      <w:marBottom w:val="0"/>
      <w:divBdr>
        <w:top w:val="none" w:sz="0" w:space="0" w:color="auto"/>
        <w:left w:val="none" w:sz="0" w:space="0" w:color="auto"/>
        <w:bottom w:val="none" w:sz="0" w:space="0" w:color="auto"/>
        <w:right w:val="none" w:sz="0" w:space="0" w:color="auto"/>
      </w:divBdr>
    </w:div>
    <w:div w:id="2037653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ytarquitectura@mail.uniatlantico.edu.co" TargetMode="External"/><Relationship Id="rId18" Type="http://schemas.openxmlformats.org/officeDocument/2006/relationships/hyperlink" Target="https://www.google.com/maps/d/viewer?mid=1cMDbMlJjSZk26ld-NTv3aXjG9GQ" TargetMode="External"/><Relationship Id="rId26" Type="http://schemas.openxmlformats.org/officeDocument/2006/relationships/diagramQuickStyle" Target="diagrams/quickStyle2.xml"/><Relationship Id="rId39" Type="http://schemas.openxmlformats.org/officeDocument/2006/relationships/footer" Target="footer1.xml"/><Relationship Id="rId21" Type="http://schemas.openxmlformats.org/officeDocument/2006/relationships/diagramQuickStyle" Target="diagrams/quickStyle1.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image" Target="media/image10.jpeg"/><Relationship Id="rId37" Type="http://schemas.openxmlformats.org/officeDocument/2006/relationships/hyperlink" Target="http://apolo.uniatlantico.edu.co:8006/biblioteca/suscritas.html"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8.png"/><Relationship Id="rId35" Type="http://schemas.microsoft.com/office/2007/relationships/hdphoto" Target="media/hdphoto1.wdp"/><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Layout" Target="diagrams/layout2.xml"/><Relationship Id="rId33" Type="http://schemas.openxmlformats.org/officeDocument/2006/relationships/image" Target="media/image11.jpeg"/><Relationship Id="rId38" Type="http://schemas.openxmlformats.org/officeDocument/2006/relationships/hyperlink" Target="https://dominiodelasciencias.com/ojs/index.php/es/article/view/2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BEC845-DAC1-48BB-A53A-41A84A267C65}" type="doc">
      <dgm:prSet loTypeId="urn:microsoft.com/office/officeart/2005/8/layout/gear1" loCatId="process" qsTypeId="urn:microsoft.com/office/officeart/2005/8/quickstyle/simple1" qsCatId="simple" csTypeId="urn:microsoft.com/office/officeart/2005/8/colors/accent1_3" csCatId="accent1" phldr="1"/>
      <dgm:spPr/>
    </dgm:pt>
    <dgm:pt modelId="{9B1E795F-1C85-4152-A70B-A55213826060}">
      <dgm:prSet phldrT="[Texto]" custT="1"/>
      <dgm:spPr>
        <a:xfrm>
          <a:off x="2227421" y="1084421"/>
          <a:ext cx="1325403" cy="1325403"/>
        </a:xfrm>
        <a:prstGeom prst="gear9">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Times New Roman" pitchFamily="18" charset="0"/>
              <a:ea typeface="+mn-ea"/>
              <a:cs typeface="Times New Roman" pitchFamily="18" charset="0"/>
            </a:rPr>
            <a:t>Cursos impartidos</a:t>
          </a:r>
        </a:p>
      </dgm:t>
    </dgm:pt>
    <dgm:pt modelId="{825C8C95-1AD2-410A-B3F1-BB58C84B2D55}" type="parTrans" cxnId="{6506BA98-1D13-4DC2-AC52-4947AB72023C}">
      <dgm:prSet/>
      <dgm:spPr/>
      <dgm:t>
        <a:bodyPr/>
        <a:lstStyle/>
        <a:p>
          <a:endParaRPr lang="es-CO" sz="2000"/>
        </a:p>
      </dgm:t>
    </dgm:pt>
    <dgm:pt modelId="{37C905D1-D2BE-440A-9B38-74776437726B}" type="sibTrans" cxnId="{6506BA98-1D13-4DC2-AC52-4947AB72023C}">
      <dgm:prSet/>
      <dgm:spPr>
        <a:xfrm>
          <a:off x="2107110" y="894659"/>
          <a:ext cx="1696516" cy="1696516"/>
        </a:xfrm>
        <a:prstGeom prst="circularArrow">
          <a:avLst>
            <a:gd name="adj1" fmla="val 4688"/>
            <a:gd name="adj2" fmla="val 299029"/>
            <a:gd name="adj3" fmla="val 2449317"/>
            <a:gd name="adj4" fmla="val 16013633"/>
            <a:gd name="adj5" fmla="val 5469"/>
          </a:avLst>
        </a:prstGeom>
        <a:solidFill>
          <a:srgbClr val="4F81BD">
            <a:shade val="90000"/>
            <a:hueOff val="0"/>
            <a:satOff val="0"/>
            <a:lumOff val="0"/>
            <a:alphaOff val="0"/>
          </a:srgbClr>
        </a:solidFill>
        <a:ln>
          <a:noFill/>
        </a:ln>
        <a:effectLst/>
      </dgm:spPr>
      <dgm:t>
        <a:bodyPr/>
        <a:lstStyle/>
        <a:p>
          <a:endParaRPr lang="es-CO" sz="2000"/>
        </a:p>
      </dgm:t>
    </dgm:pt>
    <dgm:pt modelId="{2704A908-60FC-4FF2-8006-D6BA218A40BE}">
      <dgm:prSet phldrT="[Texto]" custT="1"/>
      <dgm:spPr>
        <a:xfrm>
          <a:off x="1456277" y="771144"/>
          <a:ext cx="963930" cy="963930"/>
        </a:xfrm>
        <a:prstGeom prst="gear6">
          <a:avLst/>
        </a:prstGeom>
        <a:solidFill>
          <a:srgbClr val="9BBB59">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Times New Roman" pitchFamily="18" charset="0"/>
              <a:ea typeface="+mn-ea"/>
              <a:cs typeface="Times New Roman" pitchFamily="18" charset="0"/>
            </a:rPr>
            <a:t>Práctica</a:t>
          </a:r>
        </a:p>
      </dgm:t>
    </dgm:pt>
    <dgm:pt modelId="{15301387-A747-43C9-9CCB-7572476BF419}" type="parTrans" cxnId="{71BEF0B6-FB15-46A9-AF74-D1C35BA5F972}">
      <dgm:prSet/>
      <dgm:spPr/>
      <dgm:t>
        <a:bodyPr/>
        <a:lstStyle/>
        <a:p>
          <a:endParaRPr lang="es-CO" sz="2000"/>
        </a:p>
      </dgm:t>
    </dgm:pt>
    <dgm:pt modelId="{DBC8664D-C5DC-4A9D-8051-7794D87E46F0}" type="sibTrans" cxnId="{71BEF0B6-FB15-46A9-AF74-D1C35BA5F972}">
      <dgm:prSet/>
      <dgm:spPr>
        <a:xfrm>
          <a:off x="1285567" y="565520"/>
          <a:ext cx="1232625" cy="1232625"/>
        </a:xfrm>
        <a:prstGeom prst="leftCircularArrow">
          <a:avLst>
            <a:gd name="adj1" fmla="val 6452"/>
            <a:gd name="adj2" fmla="val 429999"/>
            <a:gd name="adj3" fmla="val 10489124"/>
            <a:gd name="adj4" fmla="val 14837806"/>
            <a:gd name="adj5" fmla="val 7527"/>
          </a:avLst>
        </a:prstGeom>
        <a:solidFill>
          <a:srgbClr val="4F81BD">
            <a:shade val="90000"/>
            <a:hueOff val="153150"/>
            <a:satOff val="-2127"/>
            <a:lumOff val="11477"/>
            <a:alphaOff val="0"/>
          </a:srgbClr>
        </a:solidFill>
        <a:ln>
          <a:noFill/>
        </a:ln>
        <a:effectLst/>
      </dgm:spPr>
      <dgm:t>
        <a:bodyPr/>
        <a:lstStyle/>
        <a:p>
          <a:endParaRPr lang="es-CO" sz="2000"/>
        </a:p>
      </dgm:t>
    </dgm:pt>
    <dgm:pt modelId="{B02C56BB-3C67-40DE-A982-B70CF391D92E}">
      <dgm:prSet phldrT="[Texto]" custT="1"/>
      <dgm:spPr>
        <a:xfrm rot="20700000">
          <a:off x="1996176" y="106130"/>
          <a:ext cx="944454" cy="944454"/>
        </a:xfrm>
        <a:prstGeom prst="gear6">
          <a:avLst/>
        </a:prstGeom>
        <a:solidFill>
          <a:srgbClr val="C0504D">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Times New Roman" pitchFamily="18" charset="0"/>
              <a:ea typeface="+mn-ea"/>
              <a:cs typeface="Times New Roman" pitchFamily="18" charset="0"/>
            </a:rPr>
            <a:t>Proyecto</a:t>
          </a:r>
          <a:r>
            <a:rPr lang="es-CO" sz="800">
              <a:solidFill>
                <a:sysClr val="windowText" lastClr="000000"/>
              </a:solidFill>
              <a:latin typeface="Calibri"/>
              <a:ea typeface="+mn-ea"/>
              <a:cs typeface="+mn-cs"/>
            </a:rPr>
            <a:t> Integrador</a:t>
          </a:r>
        </a:p>
      </dgm:t>
    </dgm:pt>
    <dgm:pt modelId="{A35F6651-F2B7-4BFF-9339-8ADB9129558C}" type="parTrans" cxnId="{16D1B857-1E48-421A-87B4-2A529E803B20}">
      <dgm:prSet/>
      <dgm:spPr/>
      <dgm:t>
        <a:bodyPr/>
        <a:lstStyle/>
        <a:p>
          <a:endParaRPr lang="es-CO" sz="2000"/>
        </a:p>
      </dgm:t>
    </dgm:pt>
    <dgm:pt modelId="{DABC4545-25A3-4953-BF53-89580523B91D}" type="sibTrans" cxnId="{16D1B857-1E48-421A-87B4-2A529E803B20}">
      <dgm:prSet/>
      <dgm:spPr>
        <a:xfrm>
          <a:off x="1777714" y="-93082"/>
          <a:ext cx="1329018" cy="1329018"/>
        </a:xfrm>
        <a:prstGeom prst="circularArrow">
          <a:avLst>
            <a:gd name="adj1" fmla="val 5984"/>
            <a:gd name="adj2" fmla="val 394124"/>
            <a:gd name="adj3" fmla="val 13313824"/>
            <a:gd name="adj4" fmla="val 10508221"/>
            <a:gd name="adj5" fmla="val 6981"/>
          </a:avLst>
        </a:prstGeom>
        <a:solidFill>
          <a:srgbClr val="4F81BD">
            <a:shade val="90000"/>
            <a:hueOff val="306300"/>
            <a:satOff val="-4255"/>
            <a:lumOff val="22954"/>
            <a:alphaOff val="0"/>
          </a:srgbClr>
        </a:solidFill>
        <a:ln>
          <a:noFill/>
        </a:ln>
        <a:effectLst/>
      </dgm:spPr>
      <dgm:t>
        <a:bodyPr/>
        <a:lstStyle/>
        <a:p>
          <a:endParaRPr lang="es-CO" sz="2000">
            <a:ln w="9525">
              <a:solidFill>
                <a:schemeClr val="tx1"/>
              </a:solidFill>
            </a:ln>
          </a:endParaRPr>
        </a:p>
      </dgm:t>
    </dgm:pt>
    <dgm:pt modelId="{15488D60-8060-474A-AB8F-FBEECA050B62}" type="pres">
      <dgm:prSet presAssocID="{6ABEC845-DAC1-48BB-A53A-41A84A267C65}" presName="composite" presStyleCnt="0">
        <dgm:presLayoutVars>
          <dgm:chMax val="3"/>
          <dgm:animLvl val="lvl"/>
          <dgm:resizeHandles val="exact"/>
        </dgm:presLayoutVars>
      </dgm:prSet>
      <dgm:spPr/>
    </dgm:pt>
    <dgm:pt modelId="{DF30300C-0F8C-4217-881D-1BEB23F65A8F}" type="pres">
      <dgm:prSet presAssocID="{9B1E795F-1C85-4152-A70B-A55213826060}" presName="gear1" presStyleLbl="node1" presStyleIdx="0" presStyleCnt="3">
        <dgm:presLayoutVars>
          <dgm:chMax val="1"/>
          <dgm:bulletEnabled val="1"/>
        </dgm:presLayoutVars>
      </dgm:prSet>
      <dgm:spPr>
        <a:prstGeom prst="gear9">
          <a:avLst/>
        </a:prstGeom>
      </dgm:spPr>
    </dgm:pt>
    <dgm:pt modelId="{D99AC236-5B3B-41FA-A31E-10D6B8DD5178}" type="pres">
      <dgm:prSet presAssocID="{9B1E795F-1C85-4152-A70B-A55213826060}" presName="gear1srcNode" presStyleLbl="node1" presStyleIdx="0" presStyleCnt="3"/>
      <dgm:spPr/>
    </dgm:pt>
    <dgm:pt modelId="{C203C9AA-A9AE-447E-85FF-6937C42BD036}" type="pres">
      <dgm:prSet presAssocID="{9B1E795F-1C85-4152-A70B-A55213826060}" presName="gear1dstNode" presStyleLbl="node1" presStyleIdx="0" presStyleCnt="3"/>
      <dgm:spPr/>
    </dgm:pt>
    <dgm:pt modelId="{D73CDF8A-8E90-45FD-A723-279D1C0FDC44}" type="pres">
      <dgm:prSet presAssocID="{2704A908-60FC-4FF2-8006-D6BA218A40BE}" presName="gear2" presStyleLbl="node1" presStyleIdx="1" presStyleCnt="3">
        <dgm:presLayoutVars>
          <dgm:chMax val="1"/>
          <dgm:bulletEnabled val="1"/>
        </dgm:presLayoutVars>
      </dgm:prSet>
      <dgm:spPr>
        <a:prstGeom prst="gear6">
          <a:avLst/>
        </a:prstGeom>
      </dgm:spPr>
    </dgm:pt>
    <dgm:pt modelId="{B14A8094-0D83-4589-97A8-9C975BE24E1C}" type="pres">
      <dgm:prSet presAssocID="{2704A908-60FC-4FF2-8006-D6BA218A40BE}" presName="gear2srcNode" presStyleLbl="node1" presStyleIdx="1" presStyleCnt="3"/>
      <dgm:spPr/>
    </dgm:pt>
    <dgm:pt modelId="{42044A5E-8863-4871-8C86-DC441867A7D4}" type="pres">
      <dgm:prSet presAssocID="{2704A908-60FC-4FF2-8006-D6BA218A40BE}" presName="gear2dstNode" presStyleLbl="node1" presStyleIdx="1" presStyleCnt="3"/>
      <dgm:spPr/>
    </dgm:pt>
    <dgm:pt modelId="{1CA91B2B-3486-4129-BB4A-BAB1ED5DFDED}" type="pres">
      <dgm:prSet presAssocID="{B02C56BB-3C67-40DE-A982-B70CF391D92E}" presName="gear3" presStyleLbl="node1" presStyleIdx="2" presStyleCnt="3"/>
      <dgm:spPr>
        <a:prstGeom prst="gear6">
          <a:avLst/>
        </a:prstGeom>
      </dgm:spPr>
    </dgm:pt>
    <dgm:pt modelId="{BDED20C7-421D-497C-BF6D-E95C17CD9AA4}" type="pres">
      <dgm:prSet presAssocID="{B02C56BB-3C67-40DE-A982-B70CF391D92E}" presName="gear3tx" presStyleLbl="node1" presStyleIdx="2" presStyleCnt="3">
        <dgm:presLayoutVars>
          <dgm:chMax val="1"/>
          <dgm:bulletEnabled val="1"/>
        </dgm:presLayoutVars>
      </dgm:prSet>
      <dgm:spPr/>
    </dgm:pt>
    <dgm:pt modelId="{47D2BC26-2ACA-4E2D-86DF-8EECE3C85D2E}" type="pres">
      <dgm:prSet presAssocID="{B02C56BB-3C67-40DE-A982-B70CF391D92E}" presName="gear3srcNode" presStyleLbl="node1" presStyleIdx="2" presStyleCnt="3"/>
      <dgm:spPr/>
    </dgm:pt>
    <dgm:pt modelId="{0B9EA9B5-7C85-437E-A531-AC9F54DF3F9F}" type="pres">
      <dgm:prSet presAssocID="{B02C56BB-3C67-40DE-A982-B70CF391D92E}" presName="gear3dstNode" presStyleLbl="node1" presStyleIdx="2" presStyleCnt="3"/>
      <dgm:spPr/>
    </dgm:pt>
    <dgm:pt modelId="{E937893F-72D7-40A5-BE57-AE2744DA0ACA}" type="pres">
      <dgm:prSet presAssocID="{37C905D1-D2BE-440A-9B38-74776437726B}" presName="connector1" presStyleLbl="sibTrans2D1" presStyleIdx="0" presStyleCnt="3"/>
      <dgm:spPr>
        <a:prstGeom prst="circularArrow">
          <a:avLst>
            <a:gd name="adj1" fmla="val 4688"/>
            <a:gd name="adj2" fmla="val 299029"/>
            <a:gd name="adj3" fmla="val 2449317"/>
            <a:gd name="adj4" fmla="val 16013633"/>
            <a:gd name="adj5" fmla="val 5469"/>
          </a:avLst>
        </a:prstGeom>
      </dgm:spPr>
    </dgm:pt>
    <dgm:pt modelId="{0FE656E4-40B2-459F-9D7F-27DEECC9E501}" type="pres">
      <dgm:prSet presAssocID="{DBC8664D-C5DC-4A9D-8051-7794D87E46F0}"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pt>
    <dgm:pt modelId="{06B6CF18-BE70-4D32-8FD3-62FCA7F98570}" type="pres">
      <dgm:prSet presAssocID="{DABC4545-25A3-4953-BF53-89580523B91D}"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pt>
  </dgm:ptLst>
  <dgm:cxnLst>
    <dgm:cxn modelId="{296A0909-1313-4CFA-90E6-222C9D13FA41}" type="presOf" srcId="{9B1E795F-1C85-4152-A70B-A55213826060}" destId="{D99AC236-5B3B-41FA-A31E-10D6B8DD5178}" srcOrd="1" destOrd="0" presId="urn:microsoft.com/office/officeart/2005/8/layout/gear1"/>
    <dgm:cxn modelId="{F73A9D09-2FC8-4A14-A303-AB42D954792E}" type="presOf" srcId="{6ABEC845-DAC1-48BB-A53A-41A84A267C65}" destId="{15488D60-8060-474A-AB8F-FBEECA050B62}" srcOrd="0" destOrd="0" presId="urn:microsoft.com/office/officeart/2005/8/layout/gear1"/>
    <dgm:cxn modelId="{F7004E17-965C-45F2-ACEF-0ADD8022AC39}" type="presOf" srcId="{2704A908-60FC-4FF2-8006-D6BA218A40BE}" destId="{D73CDF8A-8E90-45FD-A723-279D1C0FDC44}" srcOrd="0" destOrd="0" presId="urn:microsoft.com/office/officeart/2005/8/layout/gear1"/>
    <dgm:cxn modelId="{1085A145-EC99-4624-8097-65015BB0C36F}" type="presOf" srcId="{B02C56BB-3C67-40DE-A982-B70CF391D92E}" destId="{0B9EA9B5-7C85-437E-A531-AC9F54DF3F9F}" srcOrd="3" destOrd="0" presId="urn:microsoft.com/office/officeart/2005/8/layout/gear1"/>
    <dgm:cxn modelId="{6010A957-E5B9-416D-90E4-C6FC73590712}" type="presOf" srcId="{9B1E795F-1C85-4152-A70B-A55213826060}" destId="{DF30300C-0F8C-4217-881D-1BEB23F65A8F}" srcOrd="0" destOrd="0" presId="urn:microsoft.com/office/officeart/2005/8/layout/gear1"/>
    <dgm:cxn modelId="{16D1B857-1E48-421A-87B4-2A529E803B20}" srcId="{6ABEC845-DAC1-48BB-A53A-41A84A267C65}" destId="{B02C56BB-3C67-40DE-A982-B70CF391D92E}" srcOrd="2" destOrd="0" parTransId="{A35F6651-F2B7-4BFF-9339-8ADB9129558C}" sibTransId="{DABC4545-25A3-4953-BF53-89580523B91D}"/>
    <dgm:cxn modelId="{40EAEC58-9085-48B0-95EC-8E5958C01448}" type="presOf" srcId="{B02C56BB-3C67-40DE-A982-B70CF391D92E}" destId="{BDED20C7-421D-497C-BF6D-E95C17CD9AA4}" srcOrd="1" destOrd="0" presId="urn:microsoft.com/office/officeart/2005/8/layout/gear1"/>
    <dgm:cxn modelId="{E1EC4284-2EB4-4DFC-88BF-FBC647749362}" type="presOf" srcId="{DBC8664D-C5DC-4A9D-8051-7794D87E46F0}" destId="{0FE656E4-40B2-459F-9D7F-27DEECC9E501}" srcOrd="0" destOrd="0" presId="urn:microsoft.com/office/officeart/2005/8/layout/gear1"/>
    <dgm:cxn modelId="{6506BA98-1D13-4DC2-AC52-4947AB72023C}" srcId="{6ABEC845-DAC1-48BB-A53A-41A84A267C65}" destId="{9B1E795F-1C85-4152-A70B-A55213826060}" srcOrd="0" destOrd="0" parTransId="{825C8C95-1AD2-410A-B3F1-BB58C84B2D55}" sibTransId="{37C905D1-D2BE-440A-9B38-74776437726B}"/>
    <dgm:cxn modelId="{71BEF0B6-FB15-46A9-AF74-D1C35BA5F972}" srcId="{6ABEC845-DAC1-48BB-A53A-41A84A267C65}" destId="{2704A908-60FC-4FF2-8006-D6BA218A40BE}" srcOrd="1" destOrd="0" parTransId="{15301387-A747-43C9-9CCB-7572476BF419}" sibTransId="{DBC8664D-C5DC-4A9D-8051-7794D87E46F0}"/>
    <dgm:cxn modelId="{E36121BB-632A-4B2C-BB19-32D36175F78E}" type="presOf" srcId="{B02C56BB-3C67-40DE-A982-B70CF391D92E}" destId="{47D2BC26-2ACA-4E2D-86DF-8EECE3C85D2E}" srcOrd="2" destOrd="0" presId="urn:microsoft.com/office/officeart/2005/8/layout/gear1"/>
    <dgm:cxn modelId="{2100C9D0-CFCD-450F-BBE7-3BAACFCE6E67}" type="presOf" srcId="{37C905D1-D2BE-440A-9B38-74776437726B}" destId="{E937893F-72D7-40A5-BE57-AE2744DA0ACA}" srcOrd="0" destOrd="0" presId="urn:microsoft.com/office/officeart/2005/8/layout/gear1"/>
    <dgm:cxn modelId="{723E41D7-16C9-4CD9-8550-84A35F83ECC4}" type="presOf" srcId="{DABC4545-25A3-4953-BF53-89580523B91D}" destId="{06B6CF18-BE70-4D32-8FD3-62FCA7F98570}" srcOrd="0" destOrd="0" presId="urn:microsoft.com/office/officeart/2005/8/layout/gear1"/>
    <dgm:cxn modelId="{592673E5-EA60-4105-AC7E-8FD7F979032B}" type="presOf" srcId="{9B1E795F-1C85-4152-A70B-A55213826060}" destId="{C203C9AA-A9AE-447E-85FF-6937C42BD036}" srcOrd="2" destOrd="0" presId="urn:microsoft.com/office/officeart/2005/8/layout/gear1"/>
    <dgm:cxn modelId="{EA9985F0-A33C-4591-B452-6264B6925B93}" type="presOf" srcId="{2704A908-60FC-4FF2-8006-D6BA218A40BE}" destId="{42044A5E-8863-4871-8C86-DC441867A7D4}" srcOrd="2" destOrd="0" presId="urn:microsoft.com/office/officeart/2005/8/layout/gear1"/>
    <dgm:cxn modelId="{FD91FBF7-D1FA-4E0B-B4F7-539CB8714C96}" type="presOf" srcId="{B02C56BB-3C67-40DE-A982-B70CF391D92E}" destId="{1CA91B2B-3486-4129-BB4A-BAB1ED5DFDED}" srcOrd="0" destOrd="0" presId="urn:microsoft.com/office/officeart/2005/8/layout/gear1"/>
    <dgm:cxn modelId="{198DC6FD-75FA-45BA-81C7-EEC0B6C34CFB}" type="presOf" srcId="{2704A908-60FC-4FF2-8006-D6BA218A40BE}" destId="{B14A8094-0D83-4589-97A8-9C975BE24E1C}" srcOrd="1" destOrd="0" presId="urn:microsoft.com/office/officeart/2005/8/layout/gear1"/>
    <dgm:cxn modelId="{1396890D-70AD-4E77-B3A8-66BB13E6D5A8}" type="presParOf" srcId="{15488D60-8060-474A-AB8F-FBEECA050B62}" destId="{DF30300C-0F8C-4217-881D-1BEB23F65A8F}" srcOrd="0" destOrd="0" presId="urn:microsoft.com/office/officeart/2005/8/layout/gear1"/>
    <dgm:cxn modelId="{E67257CC-8190-46D1-92B9-90FBEF17D3CA}" type="presParOf" srcId="{15488D60-8060-474A-AB8F-FBEECA050B62}" destId="{D99AC236-5B3B-41FA-A31E-10D6B8DD5178}" srcOrd="1" destOrd="0" presId="urn:microsoft.com/office/officeart/2005/8/layout/gear1"/>
    <dgm:cxn modelId="{DAD4BB79-39D7-470B-BB5F-2E34A00472D7}" type="presParOf" srcId="{15488D60-8060-474A-AB8F-FBEECA050B62}" destId="{C203C9AA-A9AE-447E-85FF-6937C42BD036}" srcOrd="2" destOrd="0" presId="urn:microsoft.com/office/officeart/2005/8/layout/gear1"/>
    <dgm:cxn modelId="{B5011855-4E0C-4E53-81C9-6EFADC2AA558}" type="presParOf" srcId="{15488D60-8060-474A-AB8F-FBEECA050B62}" destId="{D73CDF8A-8E90-45FD-A723-279D1C0FDC44}" srcOrd="3" destOrd="0" presId="urn:microsoft.com/office/officeart/2005/8/layout/gear1"/>
    <dgm:cxn modelId="{0A686CCE-FB32-4935-9D64-42AC013F5D1B}" type="presParOf" srcId="{15488D60-8060-474A-AB8F-FBEECA050B62}" destId="{B14A8094-0D83-4589-97A8-9C975BE24E1C}" srcOrd="4" destOrd="0" presId="urn:microsoft.com/office/officeart/2005/8/layout/gear1"/>
    <dgm:cxn modelId="{75385635-C2AA-4D50-832F-39E13A9BBD2E}" type="presParOf" srcId="{15488D60-8060-474A-AB8F-FBEECA050B62}" destId="{42044A5E-8863-4871-8C86-DC441867A7D4}" srcOrd="5" destOrd="0" presId="urn:microsoft.com/office/officeart/2005/8/layout/gear1"/>
    <dgm:cxn modelId="{C257BC35-3BEA-4639-8661-205DD90F8734}" type="presParOf" srcId="{15488D60-8060-474A-AB8F-FBEECA050B62}" destId="{1CA91B2B-3486-4129-BB4A-BAB1ED5DFDED}" srcOrd="6" destOrd="0" presId="urn:microsoft.com/office/officeart/2005/8/layout/gear1"/>
    <dgm:cxn modelId="{99F6FA78-CD58-4516-956F-BA9175219347}" type="presParOf" srcId="{15488D60-8060-474A-AB8F-FBEECA050B62}" destId="{BDED20C7-421D-497C-BF6D-E95C17CD9AA4}" srcOrd="7" destOrd="0" presId="urn:microsoft.com/office/officeart/2005/8/layout/gear1"/>
    <dgm:cxn modelId="{A93C9C7B-CBDD-4E19-8478-74B91839918D}" type="presParOf" srcId="{15488D60-8060-474A-AB8F-FBEECA050B62}" destId="{47D2BC26-2ACA-4E2D-86DF-8EECE3C85D2E}" srcOrd="8" destOrd="0" presId="urn:microsoft.com/office/officeart/2005/8/layout/gear1"/>
    <dgm:cxn modelId="{25DE6569-4B97-4A1A-A57B-3E398C7CFDAD}" type="presParOf" srcId="{15488D60-8060-474A-AB8F-FBEECA050B62}" destId="{0B9EA9B5-7C85-437E-A531-AC9F54DF3F9F}" srcOrd="9" destOrd="0" presId="urn:microsoft.com/office/officeart/2005/8/layout/gear1"/>
    <dgm:cxn modelId="{20888868-A13B-4E51-9507-C15599AE975C}" type="presParOf" srcId="{15488D60-8060-474A-AB8F-FBEECA050B62}" destId="{E937893F-72D7-40A5-BE57-AE2744DA0ACA}" srcOrd="10" destOrd="0" presId="urn:microsoft.com/office/officeart/2005/8/layout/gear1"/>
    <dgm:cxn modelId="{99143674-4C95-474A-A314-24EE3CEB7C88}" type="presParOf" srcId="{15488D60-8060-474A-AB8F-FBEECA050B62}" destId="{0FE656E4-40B2-459F-9D7F-27DEECC9E501}" srcOrd="11" destOrd="0" presId="urn:microsoft.com/office/officeart/2005/8/layout/gear1"/>
    <dgm:cxn modelId="{C3E1D8FB-ACBC-4644-A764-05AC4100393E}" type="presParOf" srcId="{15488D60-8060-474A-AB8F-FBEECA050B62}" destId="{06B6CF18-BE70-4D32-8FD3-62FCA7F98570}" srcOrd="12" destOrd="0" presId="urn:microsoft.com/office/officeart/2005/8/layout/gear1"/>
  </dgm:cxnLst>
  <dgm:bg/>
  <dgm:whole>
    <a:ln w="9525">
      <a:solidFill>
        <a:schemeClr val="tx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90FA2E-C968-4669-9A51-A01B73BA455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CE36DEC-E7DB-42EB-BDAC-3193911E2C79}">
      <dgm:prSet phldrT="[Texto]"/>
      <dgm:spPr>
        <a:xfrm>
          <a:off x="2029672" y="1004187"/>
          <a:ext cx="607904" cy="607904"/>
        </a:xfrm>
        <a:prstGeom prst="ellipse">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ctr"/>
          <a:r>
            <a:rPr lang="es-CO">
              <a:solidFill>
                <a:sysClr val="windowText" lastClr="000000"/>
              </a:solidFill>
              <a:latin typeface="Times New Roman" pitchFamily="18" charset="0"/>
              <a:ea typeface="+mn-ea"/>
              <a:cs typeface="Times New Roman" pitchFamily="18" charset="0"/>
            </a:rPr>
            <a:t>Proyecto Integrador</a:t>
          </a:r>
        </a:p>
      </dgm:t>
    </dgm:pt>
    <dgm:pt modelId="{9F1B6259-CCB5-45C8-A4C4-9BB4D52FA8E2}" type="parTrans" cxnId="{7D55F016-8744-4827-B127-9426D2188C01}">
      <dgm:prSet/>
      <dgm:spPr/>
      <dgm:t>
        <a:bodyPr/>
        <a:lstStyle/>
        <a:p>
          <a:pPr algn="ctr"/>
          <a:endParaRPr lang="es-CO">
            <a:solidFill>
              <a:schemeClr val="tx1"/>
            </a:solidFill>
            <a:latin typeface="Times New Roman" pitchFamily="18" charset="0"/>
            <a:cs typeface="Times New Roman" pitchFamily="18" charset="0"/>
          </a:endParaRPr>
        </a:p>
      </dgm:t>
    </dgm:pt>
    <dgm:pt modelId="{284EC01B-5544-46C3-8B64-4E01DADCD64A}" type="sibTrans" cxnId="{7D55F016-8744-4827-B127-9426D2188C01}">
      <dgm:prSet/>
      <dgm:spPr/>
      <dgm:t>
        <a:bodyPr/>
        <a:lstStyle/>
        <a:p>
          <a:pPr algn="ctr"/>
          <a:endParaRPr lang="es-CO">
            <a:solidFill>
              <a:schemeClr val="tx1"/>
            </a:solidFill>
            <a:latin typeface="Times New Roman" pitchFamily="18" charset="0"/>
            <a:cs typeface="Times New Roman" pitchFamily="18" charset="0"/>
          </a:endParaRPr>
        </a:p>
      </dgm:t>
    </dgm:pt>
    <dgm:pt modelId="{BEB63EDA-1482-4B34-BA11-CE439F7B478A}">
      <dgm:prSet phldrT="[Texto]"/>
      <dgm:spPr>
        <a:xfrm>
          <a:off x="1953684" y="939"/>
          <a:ext cx="759880" cy="759880"/>
        </a:xfrm>
        <a:prstGeom prst="ellipse">
          <a:avLst/>
        </a:prstGeom>
        <a:solidFill>
          <a:srgbClr val="8064A2">
            <a:lumMod val="60000"/>
            <a:lumOff val="40000"/>
          </a:srgbClr>
        </a:solidFill>
        <a:ln w="9525" cap="flat" cmpd="sng" algn="ctr">
          <a:solidFill>
            <a:sysClr val="window" lastClr="FFFFFF">
              <a:hueOff val="0"/>
              <a:satOff val="0"/>
              <a:lumOff val="0"/>
              <a:alphaOff val="0"/>
            </a:sysClr>
          </a:solidFill>
          <a:prstDash val="solid"/>
        </a:ln>
        <a:effectLst/>
      </dgm:spPr>
      <dgm:t>
        <a:bodyPr/>
        <a:lstStyle/>
        <a:p>
          <a:pPr algn="ctr"/>
          <a:r>
            <a:rPr lang="es-CO">
              <a:solidFill>
                <a:sysClr val="windowText" lastClr="000000"/>
              </a:solidFill>
              <a:latin typeface="Times New Roman" pitchFamily="18" charset="0"/>
              <a:ea typeface="+mn-ea"/>
              <a:cs typeface="Times New Roman" pitchFamily="18" charset="0"/>
            </a:rPr>
            <a:t>Aplicación de conocimientos desarrollados en los cursos.</a:t>
          </a:r>
        </a:p>
      </dgm:t>
    </dgm:pt>
    <dgm:pt modelId="{58B43D79-0859-4AC0-A1A9-7BED2045BD8F}" type="parTrans" cxnId="{BF2AF2F4-425A-49BC-B929-12698BE8992A}">
      <dgm:prSet/>
      <dgm:spPr>
        <a:xfrm rot="16200000">
          <a:off x="2269132" y="792205"/>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endParaRPr lang="es-CO">
            <a:solidFill>
              <a:sysClr val="windowText" lastClr="000000"/>
            </a:solidFill>
            <a:latin typeface="Times New Roman" pitchFamily="18" charset="0"/>
            <a:ea typeface="+mn-ea"/>
            <a:cs typeface="Times New Roman" pitchFamily="18" charset="0"/>
          </a:endParaRPr>
        </a:p>
      </dgm:t>
    </dgm:pt>
    <dgm:pt modelId="{D51F567D-EBD2-4682-B8E5-0BD703E1E216}" type="sibTrans" cxnId="{BF2AF2F4-425A-49BC-B929-12698BE8992A}">
      <dgm:prSet/>
      <dgm:spPr/>
      <dgm:t>
        <a:bodyPr/>
        <a:lstStyle/>
        <a:p>
          <a:pPr algn="ctr"/>
          <a:endParaRPr lang="es-CO">
            <a:solidFill>
              <a:schemeClr val="tx1"/>
            </a:solidFill>
            <a:latin typeface="Times New Roman" pitchFamily="18" charset="0"/>
            <a:cs typeface="Times New Roman" pitchFamily="18" charset="0"/>
          </a:endParaRPr>
        </a:p>
      </dgm:t>
    </dgm:pt>
    <dgm:pt modelId="{725C0952-3B8B-4FE6-9413-175A4A3BA3D8}">
      <dgm:prSet phldrT="[Texto]"/>
      <dgm:spPr>
        <a:xfrm>
          <a:off x="2756715" y="1391829"/>
          <a:ext cx="759880" cy="759880"/>
        </a:xfrm>
        <a:prstGeom prst="ellipse">
          <a:avLst/>
        </a:prstGeom>
        <a:solidFill>
          <a:srgbClr val="C0504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ctr"/>
          <a:r>
            <a:rPr lang="es-CO">
              <a:solidFill>
                <a:sysClr val="windowText" lastClr="000000"/>
              </a:solidFill>
              <a:latin typeface="Times New Roman" pitchFamily="18" charset="0"/>
              <a:ea typeface="+mn-ea"/>
              <a:cs typeface="Times New Roman" pitchFamily="18" charset="0"/>
            </a:rPr>
            <a:t>Solución a problemáticas planteadas </a:t>
          </a:r>
        </a:p>
      </dgm:t>
    </dgm:pt>
    <dgm:pt modelId="{723EC8EA-CA5F-4A01-9C3C-DE690DBA399C}" type="parTrans" cxnId="{FAF951DC-3BA0-4E73-93E5-A1AFB731258A}">
      <dgm:prSet/>
      <dgm:spPr>
        <a:xfrm rot="1800000">
          <a:off x="2634582" y="1425184"/>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endParaRPr lang="es-CO">
            <a:solidFill>
              <a:sysClr val="windowText" lastClr="000000"/>
            </a:solidFill>
            <a:latin typeface="Times New Roman" pitchFamily="18" charset="0"/>
            <a:ea typeface="+mn-ea"/>
            <a:cs typeface="Times New Roman" pitchFamily="18" charset="0"/>
          </a:endParaRPr>
        </a:p>
      </dgm:t>
    </dgm:pt>
    <dgm:pt modelId="{0B67CDB5-4285-497A-8271-125817FCA027}" type="sibTrans" cxnId="{FAF951DC-3BA0-4E73-93E5-A1AFB731258A}">
      <dgm:prSet/>
      <dgm:spPr/>
      <dgm:t>
        <a:bodyPr/>
        <a:lstStyle/>
        <a:p>
          <a:pPr algn="ctr"/>
          <a:endParaRPr lang="es-CO">
            <a:solidFill>
              <a:schemeClr val="tx1"/>
            </a:solidFill>
            <a:latin typeface="Times New Roman" pitchFamily="18" charset="0"/>
            <a:cs typeface="Times New Roman" pitchFamily="18" charset="0"/>
          </a:endParaRPr>
        </a:p>
      </dgm:t>
    </dgm:pt>
    <dgm:pt modelId="{11B00BEC-4CF6-4FA8-8A26-DF93A99BAB74}">
      <dgm:prSet phldrT="[Texto]"/>
      <dgm:spPr>
        <a:xfrm>
          <a:off x="1150653" y="1391829"/>
          <a:ext cx="759880" cy="759880"/>
        </a:xfrm>
        <a:prstGeom prst="ellipse">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algn="ctr"/>
          <a:r>
            <a:rPr lang="es-CO">
              <a:solidFill>
                <a:sysClr val="windowText" lastClr="000000"/>
              </a:solidFill>
              <a:latin typeface="Times New Roman" pitchFamily="18" charset="0"/>
              <a:ea typeface="+mn-ea"/>
              <a:cs typeface="Times New Roman" pitchFamily="18" charset="0"/>
            </a:rPr>
            <a:t>Interacción con situaciones concretas del entorno</a:t>
          </a:r>
        </a:p>
      </dgm:t>
    </dgm:pt>
    <dgm:pt modelId="{3C0CD9D3-D02F-40EA-8641-98BFF7016946}" type="parTrans" cxnId="{0D12445F-8BCE-4866-AC42-9B6FCD897B32}">
      <dgm:prSet/>
      <dgm:spPr>
        <a:xfrm rot="9000000">
          <a:off x="1903682" y="1425184"/>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endParaRPr lang="es-CO">
            <a:solidFill>
              <a:sysClr val="windowText" lastClr="000000"/>
            </a:solidFill>
            <a:latin typeface="Times New Roman" pitchFamily="18" charset="0"/>
            <a:ea typeface="+mn-ea"/>
            <a:cs typeface="Times New Roman" pitchFamily="18" charset="0"/>
          </a:endParaRPr>
        </a:p>
      </dgm:t>
    </dgm:pt>
    <dgm:pt modelId="{159BC359-6B4B-4BB2-BEA1-1B4CDDD07927}" type="sibTrans" cxnId="{0D12445F-8BCE-4866-AC42-9B6FCD897B32}">
      <dgm:prSet/>
      <dgm:spPr/>
      <dgm:t>
        <a:bodyPr/>
        <a:lstStyle/>
        <a:p>
          <a:pPr algn="ctr"/>
          <a:endParaRPr lang="es-CO">
            <a:solidFill>
              <a:schemeClr val="tx1"/>
            </a:solidFill>
            <a:latin typeface="Times New Roman" pitchFamily="18" charset="0"/>
            <a:cs typeface="Times New Roman" pitchFamily="18" charset="0"/>
          </a:endParaRPr>
        </a:p>
      </dgm:t>
    </dgm:pt>
    <dgm:pt modelId="{59AA9F00-4952-4ADA-AD30-1C70B99780BF}" type="pres">
      <dgm:prSet presAssocID="{B190FA2E-C968-4669-9A51-A01B73BA4551}" presName="Name0" presStyleCnt="0">
        <dgm:presLayoutVars>
          <dgm:chMax val="1"/>
          <dgm:dir/>
          <dgm:animLvl val="ctr"/>
          <dgm:resizeHandles val="exact"/>
        </dgm:presLayoutVars>
      </dgm:prSet>
      <dgm:spPr/>
    </dgm:pt>
    <dgm:pt modelId="{19240CD6-3FD3-4644-8333-8D790B2CE771}" type="pres">
      <dgm:prSet presAssocID="{6CE36DEC-E7DB-42EB-BDAC-3193911E2C79}" presName="centerShape" presStyleLbl="node0" presStyleIdx="0" presStyleCnt="1"/>
      <dgm:spPr>
        <a:prstGeom prst="ellipse">
          <a:avLst/>
        </a:prstGeom>
      </dgm:spPr>
    </dgm:pt>
    <dgm:pt modelId="{ECD8C71F-775C-4225-822C-898AF4553913}" type="pres">
      <dgm:prSet presAssocID="{58B43D79-0859-4AC0-A1A9-7BED2045BD8F}" presName="parTrans" presStyleLbl="sibTrans2D1" presStyleIdx="0" presStyleCnt="3"/>
      <dgm:spPr>
        <a:prstGeom prst="rightArrow">
          <a:avLst>
            <a:gd name="adj1" fmla="val 60000"/>
            <a:gd name="adj2" fmla="val 50000"/>
          </a:avLst>
        </a:prstGeom>
      </dgm:spPr>
    </dgm:pt>
    <dgm:pt modelId="{D131E088-A876-4718-ABC0-4173F3DC41F3}" type="pres">
      <dgm:prSet presAssocID="{58B43D79-0859-4AC0-A1A9-7BED2045BD8F}" presName="connectorText" presStyleLbl="sibTrans2D1" presStyleIdx="0" presStyleCnt="3"/>
      <dgm:spPr/>
    </dgm:pt>
    <dgm:pt modelId="{FAFB1F25-5022-4460-82E2-98A41866A310}" type="pres">
      <dgm:prSet presAssocID="{BEB63EDA-1482-4B34-BA11-CE439F7B478A}" presName="node" presStyleLbl="node1" presStyleIdx="0" presStyleCnt="3">
        <dgm:presLayoutVars>
          <dgm:bulletEnabled val="1"/>
        </dgm:presLayoutVars>
      </dgm:prSet>
      <dgm:spPr>
        <a:prstGeom prst="ellipse">
          <a:avLst/>
        </a:prstGeom>
      </dgm:spPr>
    </dgm:pt>
    <dgm:pt modelId="{B610B881-8719-4E95-806E-23F306D4FCF1}" type="pres">
      <dgm:prSet presAssocID="{723EC8EA-CA5F-4A01-9C3C-DE690DBA399C}" presName="parTrans" presStyleLbl="sibTrans2D1" presStyleIdx="1" presStyleCnt="3"/>
      <dgm:spPr>
        <a:prstGeom prst="rightArrow">
          <a:avLst>
            <a:gd name="adj1" fmla="val 60000"/>
            <a:gd name="adj2" fmla="val 50000"/>
          </a:avLst>
        </a:prstGeom>
      </dgm:spPr>
    </dgm:pt>
    <dgm:pt modelId="{CE9F423A-61F4-4D52-B537-04CB1D6E3B79}" type="pres">
      <dgm:prSet presAssocID="{723EC8EA-CA5F-4A01-9C3C-DE690DBA399C}" presName="connectorText" presStyleLbl="sibTrans2D1" presStyleIdx="1" presStyleCnt="3"/>
      <dgm:spPr/>
    </dgm:pt>
    <dgm:pt modelId="{AF058C07-997E-428E-BA08-52DD4465D816}" type="pres">
      <dgm:prSet presAssocID="{725C0952-3B8B-4FE6-9413-175A4A3BA3D8}" presName="node" presStyleLbl="node1" presStyleIdx="1" presStyleCnt="3">
        <dgm:presLayoutVars>
          <dgm:bulletEnabled val="1"/>
        </dgm:presLayoutVars>
      </dgm:prSet>
      <dgm:spPr>
        <a:prstGeom prst="ellipse">
          <a:avLst/>
        </a:prstGeom>
      </dgm:spPr>
    </dgm:pt>
    <dgm:pt modelId="{52CE1835-E8F8-493E-BBFC-ED5E1AEA6E97}" type="pres">
      <dgm:prSet presAssocID="{3C0CD9D3-D02F-40EA-8641-98BFF7016946}" presName="parTrans" presStyleLbl="sibTrans2D1" presStyleIdx="2" presStyleCnt="3"/>
      <dgm:spPr>
        <a:prstGeom prst="rightArrow">
          <a:avLst>
            <a:gd name="adj1" fmla="val 60000"/>
            <a:gd name="adj2" fmla="val 50000"/>
          </a:avLst>
        </a:prstGeom>
      </dgm:spPr>
    </dgm:pt>
    <dgm:pt modelId="{99D35130-E6DF-4C25-B876-377E0D6A317A}" type="pres">
      <dgm:prSet presAssocID="{3C0CD9D3-D02F-40EA-8641-98BFF7016946}" presName="connectorText" presStyleLbl="sibTrans2D1" presStyleIdx="2" presStyleCnt="3"/>
      <dgm:spPr/>
    </dgm:pt>
    <dgm:pt modelId="{A0A33492-A5EF-4B2E-8CCB-999D59D77BCD}" type="pres">
      <dgm:prSet presAssocID="{11B00BEC-4CF6-4FA8-8A26-DF93A99BAB74}" presName="node" presStyleLbl="node1" presStyleIdx="2" presStyleCnt="3">
        <dgm:presLayoutVars>
          <dgm:bulletEnabled val="1"/>
        </dgm:presLayoutVars>
      </dgm:prSet>
      <dgm:spPr>
        <a:prstGeom prst="ellipse">
          <a:avLst/>
        </a:prstGeom>
      </dgm:spPr>
    </dgm:pt>
  </dgm:ptLst>
  <dgm:cxnLst>
    <dgm:cxn modelId="{8D9ADB15-3887-43AF-BC26-8ED1EA081D78}" type="presOf" srcId="{725C0952-3B8B-4FE6-9413-175A4A3BA3D8}" destId="{AF058C07-997E-428E-BA08-52DD4465D816}" srcOrd="0" destOrd="0" presId="urn:microsoft.com/office/officeart/2005/8/layout/radial5"/>
    <dgm:cxn modelId="{7D55F016-8744-4827-B127-9426D2188C01}" srcId="{B190FA2E-C968-4669-9A51-A01B73BA4551}" destId="{6CE36DEC-E7DB-42EB-BDAC-3193911E2C79}" srcOrd="0" destOrd="0" parTransId="{9F1B6259-CCB5-45C8-A4C4-9BB4D52FA8E2}" sibTransId="{284EC01B-5544-46C3-8B64-4E01DADCD64A}"/>
    <dgm:cxn modelId="{D0BB8829-72C2-4096-9E0F-7AC3CB915F7A}" type="presOf" srcId="{11B00BEC-4CF6-4FA8-8A26-DF93A99BAB74}" destId="{A0A33492-A5EF-4B2E-8CCB-999D59D77BCD}" srcOrd="0" destOrd="0" presId="urn:microsoft.com/office/officeart/2005/8/layout/radial5"/>
    <dgm:cxn modelId="{B27DA831-51A6-4F67-9B82-3A1265F66791}" type="presOf" srcId="{723EC8EA-CA5F-4A01-9C3C-DE690DBA399C}" destId="{CE9F423A-61F4-4D52-B537-04CB1D6E3B79}" srcOrd="1" destOrd="0" presId="urn:microsoft.com/office/officeart/2005/8/layout/radial5"/>
    <dgm:cxn modelId="{5BD6A137-98C2-4284-8FF9-FAD776B28785}" type="presOf" srcId="{723EC8EA-CA5F-4A01-9C3C-DE690DBA399C}" destId="{B610B881-8719-4E95-806E-23F306D4FCF1}" srcOrd="0" destOrd="0" presId="urn:microsoft.com/office/officeart/2005/8/layout/radial5"/>
    <dgm:cxn modelId="{0D12445F-8BCE-4866-AC42-9B6FCD897B32}" srcId="{6CE36DEC-E7DB-42EB-BDAC-3193911E2C79}" destId="{11B00BEC-4CF6-4FA8-8A26-DF93A99BAB74}" srcOrd="2" destOrd="0" parTransId="{3C0CD9D3-D02F-40EA-8641-98BFF7016946}" sibTransId="{159BC359-6B4B-4BB2-BEA1-1B4CDDD07927}"/>
    <dgm:cxn modelId="{E853B461-2702-4C97-8317-B01B01094573}" type="presOf" srcId="{3C0CD9D3-D02F-40EA-8641-98BFF7016946}" destId="{99D35130-E6DF-4C25-B876-377E0D6A317A}" srcOrd="1" destOrd="0" presId="urn:microsoft.com/office/officeart/2005/8/layout/radial5"/>
    <dgm:cxn modelId="{F889846E-9A30-4C0A-AA4E-98910BCDFAFB}" type="presOf" srcId="{58B43D79-0859-4AC0-A1A9-7BED2045BD8F}" destId="{D131E088-A876-4718-ABC0-4173F3DC41F3}" srcOrd="1" destOrd="0" presId="urn:microsoft.com/office/officeart/2005/8/layout/radial5"/>
    <dgm:cxn modelId="{09DA7A8A-1D84-4971-8C98-42D5FC94ADC0}" type="presOf" srcId="{6CE36DEC-E7DB-42EB-BDAC-3193911E2C79}" destId="{19240CD6-3FD3-4644-8333-8D790B2CE771}" srcOrd="0" destOrd="0" presId="urn:microsoft.com/office/officeart/2005/8/layout/radial5"/>
    <dgm:cxn modelId="{6A0A9793-8601-4FEB-9522-5D6F656C51A2}" type="presOf" srcId="{BEB63EDA-1482-4B34-BA11-CE439F7B478A}" destId="{FAFB1F25-5022-4460-82E2-98A41866A310}" srcOrd="0" destOrd="0" presId="urn:microsoft.com/office/officeart/2005/8/layout/radial5"/>
    <dgm:cxn modelId="{A9397CA0-7E87-4128-9AB6-D683B78673C1}" type="presOf" srcId="{B190FA2E-C968-4669-9A51-A01B73BA4551}" destId="{59AA9F00-4952-4ADA-AD30-1C70B99780BF}" srcOrd="0" destOrd="0" presId="urn:microsoft.com/office/officeart/2005/8/layout/radial5"/>
    <dgm:cxn modelId="{036AD0A1-A97C-451E-B886-C004E6BE5CC3}" type="presOf" srcId="{3C0CD9D3-D02F-40EA-8641-98BFF7016946}" destId="{52CE1835-E8F8-493E-BBFC-ED5E1AEA6E97}" srcOrd="0" destOrd="0" presId="urn:microsoft.com/office/officeart/2005/8/layout/radial5"/>
    <dgm:cxn modelId="{9AD5FCD8-9F37-4BFE-A909-86D7DFA27608}" type="presOf" srcId="{58B43D79-0859-4AC0-A1A9-7BED2045BD8F}" destId="{ECD8C71F-775C-4225-822C-898AF4553913}" srcOrd="0" destOrd="0" presId="urn:microsoft.com/office/officeart/2005/8/layout/radial5"/>
    <dgm:cxn modelId="{FAF951DC-3BA0-4E73-93E5-A1AFB731258A}" srcId="{6CE36DEC-E7DB-42EB-BDAC-3193911E2C79}" destId="{725C0952-3B8B-4FE6-9413-175A4A3BA3D8}" srcOrd="1" destOrd="0" parTransId="{723EC8EA-CA5F-4A01-9C3C-DE690DBA399C}" sibTransId="{0B67CDB5-4285-497A-8271-125817FCA027}"/>
    <dgm:cxn modelId="{BF2AF2F4-425A-49BC-B929-12698BE8992A}" srcId="{6CE36DEC-E7DB-42EB-BDAC-3193911E2C79}" destId="{BEB63EDA-1482-4B34-BA11-CE439F7B478A}" srcOrd="0" destOrd="0" parTransId="{58B43D79-0859-4AC0-A1A9-7BED2045BD8F}" sibTransId="{D51F567D-EBD2-4682-B8E5-0BD703E1E216}"/>
    <dgm:cxn modelId="{7A414D55-F0F8-46EE-8CF2-9CF07A85FF64}" type="presParOf" srcId="{59AA9F00-4952-4ADA-AD30-1C70B99780BF}" destId="{19240CD6-3FD3-4644-8333-8D790B2CE771}" srcOrd="0" destOrd="0" presId="urn:microsoft.com/office/officeart/2005/8/layout/radial5"/>
    <dgm:cxn modelId="{971CF10B-FBC5-41B2-902F-A8F3C75674FB}" type="presParOf" srcId="{59AA9F00-4952-4ADA-AD30-1C70B99780BF}" destId="{ECD8C71F-775C-4225-822C-898AF4553913}" srcOrd="1" destOrd="0" presId="urn:microsoft.com/office/officeart/2005/8/layout/radial5"/>
    <dgm:cxn modelId="{0AE3FE31-669A-47B4-80A8-17DF904B64B7}" type="presParOf" srcId="{ECD8C71F-775C-4225-822C-898AF4553913}" destId="{D131E088-A876-4718-ABC0-4173F3DC41F3}" srcOrd="0" destOrd="0" presId="urn:microsoft.com/office/officeart/2005/8/layout/radial5"/>
    <dgm:cxn modelId="{BE9C8DC1-0635-4C27-8AD4-78FA3DC85A1A}" type="presParOf" srcId="{59AA9F00-4952-4ADA-AD30-1C70B99780BF}" destId="{FAFB1F25-5022-4460-82E2-98A41866A310}" srcOrd="2" destOrd="0" presId="urn:microsoft.com/office/officeart/2005/8/layout/radial5"/>
    <dgm:cxn modelId="{ECE7F693-B3E0-464C-ADAA-8921C72726F6}" type="presParOf" srcId="{59AA9F00-4952-4ADA-AD30-1C70B99780BF}" destId="{B610B881-8719-4E95-806E-23F306D4FCF1}" srcOrd="3" destOrd="0" presId="urn:microsoft.com/office/officeart/2005/8/layout/radial5"/>
    <dgm:cxn modelId="{B46CC095-A949-4AF3-B659-9D27BFE6E172}" type="presParOf" srcId="{B610B881-8719-4E95-806E-23F306D4FCF1}" destId="{CE9F423A-61F4-4D52-B537-04CB1D6E3B79}" srcOrd="0" destOrd="0" presId="urn:microsoft.com/office/officeart/2005/8/layout/radial5"/>
    <dgm:cxn modelId="{18332EAE-80E1-421E-A852-C7F0FF29AD60}" type="presParOf" srcId="{59AA9F00-4952-4ADA-AD30-1C70B99780BF}" destId="{AF058C07-997E-428E-BA08-52DD4465D816}" srcOrd="4" destOrd="0" presId="urn:microsoft.com/office/officeart/2005/8/layout/radial5"/>
    <dgm:cxn modelId="{9CA08720-63F9-418E-BBCE-10D215CBDC4A}" type="presParOf" srcId="{59AA9F00-4952-4ADA-AD30-1C70B99780BF}" destId="{52CE1835-E8F8-493E-BBFC-ED5E1AEA6E97}" srcOrd="5" destOrd="0" presId="urn:microsoft.com/office/officeart/2005/8/layout/radial5"/>
    <dgm:cxn modelId="{455EB50E-6282-442F-836D-2B258A512506}" type="presParOf" srcId="{52CE1835-E8F8-493E-BBFC-ED5E1AEA6E97}" destId="{99D35130-E6DF-4C25-B876-377E0D6A317A}" srcOrd="0" destOrd="0" presId="urn:microsoft.com/office/officeart/2005/8/layout/radial5"/>
    <dgm:cxn modelId="{C05E7A18-924F-4089-9D5A-1F12B52F20A3}" type="presParOf" srcId="{59AA9F00-4952-4ADA-AD30-1C70B99780BF}" destId="{A0A33492-A5EF-4B2E-8CCB-999D59D77BCD}" srcOrd="6" destOrd="0" presId="urn:microsoft.com/office/officeart/2005/8/layout/radial5"/>
  </dgm:cxnLst>
  <dgm:bg/>
  <dgm:whole>
    <a:ln w="9525">
      <a:solidFill>
        <a:schemeClr val="tx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0300C-0F8C-4217-881D-1BEB23F65A8F}">
      <dsp:nvSpPr>
        <dsp:cNvPr id="0" name=""/>
        <dsp:cNvSpPr/>
      </dsp:nvSpPr>
      <dsp:spPr>
        <a:xfrm>
          <a:off x="2227421" y="1084421"/>
          <a:ext cx="1325403" cy="1325403"/>
        </a:xfrm>
        <a:prstGeom prst="gear9">
          <a:avLst/>
        </a:prstGeom>
        <a:solidFill>
          <a:srgbClr val="8064A2">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Times New Roman" pitchFamily="18" charset="0"/>
              <a:ea typeface="+mn-ea"/>
              <a:cs typeface="Times New Roman" pitchFamily="18" charset="0"/>
            </a:rPr>
            <a:t>Cursos impartidos</a:t>
          </a:r>
        </a:p>
      </dsp:txBody>
      <dsp:txXfrm>
        <a:off x="2493886" y="1394890"/>
        <a:ext cx="792473" cy="681285"/>
      </dsp:txXfrm>
    </dsp:sp>
    <dsp:sp modelId="{D73CDF8A-8E90-45FD-A723-279D1C0FDC44}">
      <dsp:nvSpPr>
        <dsp:cNvPr id="0" name=""/>
        <dsp:cNvSpPr/>
      </dsp:nvSpPr>
      <dsp:spPr>
        <a:xfrm>
          <a:off x="1456277" y="771144"/>
          <a:ext cx="963930" cy="963930"/>
        </a:xfrm>
        <a:prstGeom prst="gear6">
          <a:avLst/>
        </a:prstGeom>
        <a:solidFill>
          <a:srgbClr val="9BBB59">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Times New Roman" pitchFamily="18" charset="0"/>
              <a:ea typeface="+mn-ea"/>
              <a:cs typeface="Times New Roman" pitchFamily="18" charset="0"/>
            </a:rPr>
            <a:t>Práctica</a:t>
          </a:r>
        </a:p>
      </dsp:txBody>
      <dsp:txXfrm>
        <a:off x="1698949" y="1015283"/>
        <a:ext cx="478586" cy="475652"/>
      </dsp:txXfrm>
    </dsp:sp>
    <dsp:sp modelId="{1CA91B2B-3486-4129-BB4A-BAB1ED5DFDED}">
      <dsp:nvSpPr>
        <dsp:cNvPr id="0" name=""/>
        <dsp:cNvSpPr/>
      </dsp:nvSpPr>
      <dsp:spPr>
        <a:xfrm rot="20700000">
          <a:off x="1996176" y="106130"/>
          <a:ext cx="944454" cy="944454"/>
        </a:xfrm>
        <a:prstGeom prst="gear6">
          <a:avLst/>
        </a:prstGeom>
        <a:solidFill>
          <a:srgbClr val="C0504D">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Times New Roman" pitchFamily="18" charset="0"/>
              <a:ea typeface="+mn-ea"/>
              <a:cs typeface="Times New Roman" pitchFamily="18" charset="0"/>
            </a:rPr>
            <a:t>Proyecto</a:t>
          </a:r>
          <a:r>
            <a:rPr lang="es-CO" sz="800" kern="1200">
              <a:solidFill>
                <a:sysClr val="windowText" lastClr="000000"/>
              </a:solidFill>
              <a:latin typeface="Calibri"/>
              <a:ea typeface="+mn-ea"/>
              <a:cs typeface="+mn-cs"/>
            </a:rPr>
            <a:t> Integrador</a:t>
          </a:r>
        </a:p>
      </dsp:txBody>
      <dsp:txXfrm rot="-20700000">
        <a:off x="2336793" y="447553"/>
        <a:ext cx="263221" cy="261609"/>
      </dsp:txXfrm>
    </dsp:sp>
    <dsp:sp modelId="{E937893F-72D7-40A5-BE57-AE2744DA0ACA}">
      <dsp:nvSpPr>
        <dsp:cNvPr id="0" name=""/>
        <dsp:cNvSpPr/>
      </dsp:nvSpPr>
      <dsp:spPr>
        <a:xfrm>
          <a:off x="2107110" y="894659"/>
          <a:ext cx="1696516" cy="1696516"/>
        </a:xfrm>
        <a:prstGeom prst="circularArrow">
          <a:avLst>
            <a:gd name="adj1" fmla="val 4688"/>
            <a:gd name="adj2" fmla="val 299029"/>
            <a:gd name="adj3" fmla="val 2449317"/>
            <a:gd name="adj4" fmla="val 16013633"/>
            <a:gd name="adj5" fmla="val 5469"/>
          </a:avLst>
        </a:prstGeom>
        <a:solidFill>
          <a:srgbClr val="4F81BD">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FE656E4-40B2-459F-9D7F-27DEECC9E501}">
      <dsp:nvSpPr>
        <dsp:cNvPr id="0" name=""/>
        <dsp:cNvSpPr/>
      </dsp:nvSpPr>
      <dsp:spPr>
        <a:xfrm>
          <a:off x="1285567" y="565520"/>
          <a:ext cx="1232625" cy="1232625"/>
        </a:xfrm>
        <a:prstGeom prst="leftCircularArrow">
          <a:avLst>
            <a:gd name="adj1" fmla="val 6452"/>
            <a:gd name="adj2" fmla="val 429999"/>
            <a:gd name="adj3" fmla="val 10489124"/>
            <a:gd name="adj4" fmla="val 14837806"/>
            <a:gd name="adj5" fmla="val 7527"/>
          </a:avLst>
        </a:prstGeom>
        <a:solidFill>
          <a:srgbClr val="4F81BD">
            <a:shade val="90000"/>
            <a:hueOff val="153150"/>
            <a:satOff val="-2127"/>
            <a:lumOff val="1147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6CF18-BE70-4D32-8FD3-62FCA7F98570}">
      <dsp:nvSpPr>
        <dsp:cNvPr id="0" name=""/>
        <dsp:cNvSpPr/>
      </dsp:nvSpPr>
      <dsp:spPr>
        <a:xfrm>
          <a:off x="1777714" y="-93082"/>
          <a:ext cx="1329018" cy="1329018"/>
        </a:xfrm>
        <a:prstGeom prst="circularArrow">
          <a:avLst>
            <a:gd name="adj1" fmla="val 5984"/>
            <a:gd name="adj2" fmla="val 394124"/>
            <a:gd name="adj3" fmla="val 13313824"/>
            <a:gd name="adj4" fmla="val 10508221"/>
            <a:gd name="adj5" fmla="val 6981"/>
          </a:avLst>
        </a:prstGeom>
        <a:solidFill>
          <a:srgbClr val="4F81BD">
            <a:shade val="90000"/>
            <a:hueOff val="306300"/>
            <a:satOff val="-4255"/>
            <a:lumOff val="22954"/>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40CD6-3FD3-4644-8333-8D790B2CE771}">
      <dsp:nvSpPr>
        <dsp:cNvPr id="0" name=""/>
        <dsp:cNvSpPr/>
      </dsp:nvSpPr>
      <dsp:spPr>
        <a:xfrm>
          <a:off x="2029672" y="1004187"/>
          <a:ext cx="607904" cy="607904"/>
        </a:xfrm>
        <a:prstGeom prst="ellipse">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latin typeface="Times New Roman" pitchFamily="18" charset="0"/>
              <a:ea typeface="+mn-ea"/>
              <a:cs typeface="Times New Roman" pitchFamily="18" charset="0"/>
            </a:rPr>
            <a:t>Proyecto Integrador</a:t>
          </a:r>
        </a:p>
      </dsp:txBody>
      <dsp:txXfrm>
        <a:off x="2118697" y="1093212"/>
        <a:ext cx="429854" cy="429854"/>
      </dsp:txXfrm>
    </dsp:sp>
    <dsp:sp modelId="{ECD8C71F-775C-4225-822C-898AF4553913}">
      <dsp:nvSpPr>
        <dsp:cNvPr id="0" name=""/>
        <dsp:cNvSpPr/>
      </dsp:nvSpPr>
      <dsp:spPr>
        <a:xfrm rot="16200000">
          <a:off x="2269132" y="792205"/>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solidFill>
            <a:latin typeface="Times New Roman" pitchFamily="18" charset="0"/>
            <a:ea typeface="+mn-ea"/>
            <a:cs typeface="Times New Roman" pitchFamily="18" charset="0"/>
          </a:endParaRPr>
        </a:p>
      </dsp:txBody>
      <dsp:txXfrm>
        <a:off x="2288480" y="849132"/>
        <a:ext cx="90289" cy="112739"/>
      </dsp:txXfrm>
    </dsp:sp>
    <dsp:sp modelId="{FAFB1F25-5022-4460-82E2-98A41866A310}">
      <dsp:nvSpPr>
        <dsp:cNvPr id="0" name=""/>
        <dsp:cNvSpPr/>
      </dsp:nvSpPr>
      <dsp:spPr>
        <a:xfrm>
          <a:off x="1953684" y="939"/>
          <a:ext cx="759880" cy="759880"/>
        </a:xfrm>
        <a:prstGeom prst="ellipse">
          <a:avLst/>
        </a:prstGeom>
        <a:solidFill>
          <a:srgbClr val="8064A2">
            <a:lumMod val="60000"/>
            <a:lumOff val="40000"/>
          </a:srgbClr>
        </a:solidFill>
        <a:ln w="952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latin typeface="Times New Roman" pitchFamily="18" charset="0"/>
              <a:ea typeface="+mn-ea"/>
              <a:cs typeface="Times New Roman" pitchFamily="18" charset="0"/>
            </a:rPr>
            <a:t>Aplicación de conocimientos desarrollados en los cursos.</a:t>
          </a:r>
        </a:p>
      </dsp:txBody>
      <dsp:txXfrm>
        <a:off x="2064966" y="112221"/>
        <a:ext cx="537316" cy="537316"/>
      </dsp:txXfrm>
    </dsp:sp>
    <dsp:sp modelId="{B610B881-8719-4E95-806E-23F306D4FCF1}">
      <dsp:nvSpPr>
        <dsp:cNvPr id="0" name=""/>
        <dsp:cNvSpPr/>
      </dsp:nvSpPr>
      <dsp:spPr>
        <a:xfrm rot="1800000">
          <a:off x="2634582" y="1425184"/>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solidFill>
            <a:latin typeface="Times New Roman" pitchFamily="18" charset="0"/>
            <a:ea typeface="+mn-ea"/>
            <a:cs typeface="Times New Roman" pitchFamily="18" charset="0"/>
          </a:endParaRPr>
        </a:p>
      </dsp:txBody>
      <dsp:txXfrm>
        <a:off x="2637174" y="1453089"/>
        <a:ext cx="90289" cy="112739"/>
      </dsp:txXfrm>
    </dsp:sp>
    <dsp:sp modelId="{AF058C07-997E-428E-BA08-52DD4465D816}">
      <dsp:nvSpPr>
        <dsp:cNvPr id="0" name=""/>
        <dsp:cNvSpPr/>
      </dsp:nvSpPr>
      <dsp:spPr>
        <a:xfrm>
          <a:off x="2756715" y="1391829"/>
          <a:ext cx="759880" cy="759880"/>
        </a:xfrm>
        <a:prstGeom prst="ellipse">
          <a:avLst/>
        </a:prstGeom>
        <a:solidFill>
          <a:srgbClr val="C0504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latin typeface="Times New Roman" pitchFamily="18" charset="0"/>
              <a:ea typeface="+mn-ea"/>
              <a:cs typeface="Times New Roman" pitchFamily="18" charset="0"/>
            </a:rPr>
            <a:t>Solución a problemáticas planteadas </a:t>
          </a:r>
        </a:p>
      </dsp:txBody>
      <dsp:txXfrm>
        <a:off x="2867997" y="1503111"/>
        <a:ext cx="537316" cy="537316"/>
      </dsp:txXfrm>
    </dsp:sp>
    <dsp:sp modelId="{52CE1835-E8F8-493E-BBFC-ED5E1AEA6E97}">
      <dsp:nvSpPr>
        <dsp:cNvPr id="0" name=""/>
        <dsp:cNvSpPr/>
      </dsp:nvSpPr>
      <dsp:spPr>
        <a:xfrm rot="9000000">
          <a:off x="1903682" y="1425184"/>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ysClr val="windowText" lastClr="000000"/>
            </a:solidFill>
            <a:latin typeface="Times New Roman" pitchFamily="18" charset="0"/>
            <a:ea typeface="+mn-ea"/>
            <a:cs typeface="Times New Roman" pitchFamily="18" charset="0"/>
          </a:endParaRPr>
        </a:p>
      </dsp:txBody>
      <dsp:txXfrm rot="10800000">
        <a:off x="1939785" y="1453089"/>
        <a:ext cx="90289" cy="112739"/>
      </dsp:txXfrm>
    </dsp:sp>
    <dsp:sp modelId="{A0A33492-A5EF-4B2E-8CCB-999D59D77BCD}">
      <dsp:nvSpPr>
        <dsp:cNvPr id="0" name=""/>
        <dsp:cNvSpPr/>
      </dsp:nvSpPr>
      <dsp:spPr>
        <a:xfrm>
          <a:off x="1150653" y="1391829"/>
          <a:ext cx="759880" cy="759880"/>
        </a:xfrm>
        <a:prstGeom prst="ellipse">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ysClr val="windowText" lastClr="000000"/>
              </a:solidFill>
              <a:latin typeface="Times New Roman" pitchFamily="18" charset="0"/>
              <a:ea typeface="+mn-ea"/>
              <a:cs typeface="Times New Roman" pitchFamily="18" charset="0"/>
            </a:rPr>
            <a:t>Interacción con situaciones concretas del entorno</a:t>
          </a:r>
        </a:p>
      </dsp:txBody>
      <dsp:txXfrm>
        <a:off x="1261935" y="1503111"/>
        <a:ext cx="537316" cy="537316"/>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b:Source>
    <b:Tag>OFI16</b:Tag>
    <b:SourceType>InternetSite</b:SourceType>
    <b:Guid>{0D8B2AEE-ABE3-40E1-A745-5FC5CED4325E}</b:Guid>
    <b:Title>www.uniatlantico.edu.co</b:Title>
    <b:Year>2016</b:Year>
    <b:Author>
      <b:Author>
        <b:NameList>
          <b:Person>
            <b:Last>ATLÀNTICO</b:Last>
            <b:First>OFICINA</b:First>
            <b:Middle>DE EGRESADOS UNIVERSIDAD DEL</b:Middle>
          </b:Person>
        </b:NameList>
      </b:Author>
    </b:Author>
    <b:InternetSiteTitle>www.uniatlantico.edu.co</b:InternetSiteTitle>
    <b:Month>09</b:Month>
    <b:Day>26</b:Day>
    <b:URL>http//www. uniatlantico.edu.co</b:URL>
    <b:RefOrder>6</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DD9FBC72DC8BD42870722BFD7DECAFA" ma:contentTypeVersion="10" ma:contentTypeDescription="Crear nuevo documento." ma:contentTypeScope="" ma:versionID="056da793c9c8d559a487b274172a98fc">
  <xsd:schema xmlns:xsd="http://www.w3.org/2001/XMLSchema" xmlns:xs="http://www.w3.org/2001/XMLSchema" xmlns:p="http://schemas.microsoft.com/office/2006/metadata/properties" xmlns:ns3="b4c7a38c-adc9-4231-b7b0-6ac257fceda2" targetNamespace="http://schemas.microsoft.com/office/2006/metadata/properties" ma:root="true" ma:fieldsID="affb681325ab1a5df4b5d2734a93a2d6" ns3:_="">
    <xsd:import namespace="b4c7a38c-adc9-4231-b7b0-6ac257fceda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7a38c-adc9-4231-b7b0-6ac257fce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D6FD3-E76F-4BD9-B324-5C015DB713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92A338-CD65-4E97-A2F5-FA110F577F46}">
  <ds:schemaRefs>
    <ds:schemaRef ds:uri="http://schemas.openxmlformats.org/officeDocument/2006/bibliography"/>
  </ds:schemaRefs>
</ds:datastoreItem>
</file>

<file path=customXml/itemProps3.xml><?xml version="1.0" encoding="utf-8"?>
<ds:datastoreItem xmlns:ds="http://schemas.openxmlformats.org/officeDocument/2006/customXml" ds:itemID="{E37C4AD8-34A7-46D4-9C97-61ED24DA2A86}">
  <ds:schemaRefs>
    <ds:schemaRef ds:uri="http://schemas.microsoft.com/sharepoint/v3/contenttype/forms"/>
  </ds:schemaRefs>
</ds:datastoreItem>
</file>

<file path=customXml/itemProps4.xml><?xml version="1.0" encoding="utf-8"?>
<ds:datastoreItem xmlns:ds="http://schemas.openxmlformats.org/officeDocument/2006/customXml" ds:itemID="{3C4C5360-BF1A-4911-97AC-CA4415E7C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c7a38c-adc9-4231-b7b0-6ac257fce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30819</Words>
  <Characters>169507</Characters>
  <Application>Microsoft Office Word</Application>
  <DocSecurity>0</DocSecurity>
  <Lines>1412</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Jimena Ferrer</dc:creator>
  <cp:lastModifiedBy>Propietario</cp:lastModifiedBy>
  <cp:revision>3</cp:revision>
  <cp:lastPrinted>2020-04-06T22:18:00Z</cp:lastPrinted>
  <dcterms:created xsi:type="dcterms:W3CDTF">2020-11-23T20:54:00Z</dcterms:created>
  <dcterms:modified xsi:type="dcterms:W3CDTF">2020-11-23T20:54:00Z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0x0101005DD9FBC72DC8BD42870722BFD7DECAFA</vt:lpwstr>
  </property>
</Properties>
</file>