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F354" w14:textId="77777777" w:rsidR="00D415F8" w:rsidRDefault="00D415F8" w:rsidP="00D415F8">
      <w:pPr>
        <w:widowControl w:val="0"/>
        <w:pBdr>
          <w:top w:val="nil"/>
          <w:left w:val="nil"/>
          <w:bottom w:val="nil"/>
          <w:right w:val="nil"/>
          <w:between w:val="nil"/>
        </w:pBdr>
        <w:tabs>
          <w:tab w:val="left" w:pos="284"/>
        </w:tabs>
        <w:spacing w:after="0" w:line="240" w:lineRule="auto"/>
        <w:jc w:val="center"/>
        <w:rPr>
          <w:rFonts w:ascii="Candara" w:eastAsia="Candara" w:hAnsi="Candara" w:cs="Candara"/>
          <w:b/>
          <w:color w:val="1F477B"/>
        </w:rPr>
      </w:pPr>
      <w:r>
        <w:rPr>
          <w:rFonts w:ascii="Candara" w:eastAsia="Candara" w:hAnsi="Candara" w:cs="Candara"/>
          <w:b/>
          <w:color w:val="1F477B"/>
        </w:rPr>
        <w:t>SEGUNDA CONVOCATORIA INTERNA PARA EL FORTALECIMIENTO DE LA RED INSTITUCIONAL DE SEMILLEROS DE INVESTIGACIÓN (</w:t>
      </w:r>
      <w:proofErr w:type="spellStart"/>
      <w:r>
        <w:rPr>
          <w:rFonts w:ascii="Candara" w:eastAsia="Candara" w:hAnsi="Candara" w:cs="Candara"/>
          <w:b/>
          <w:color w:val="1F477B"/>
        </w:rPr>
        <w:t>REDISIA</w:t>
      </w:r>
      <w:proofErr w:type="spellEnd"/>
      <w:r>
        <w:rPr>
          <w:rFonts w:ascii="Candara" w:eastAsia="Candara" w:hAnsi="Candara" w:cs="Candara"/>
          <w:b/>
          <w:color w:val="1F477B"/>
        </w:rPr>
        <w:t>)-2021</w:t>
      </w:r>
    </w:p>
    <w:p w14:paraId="35106DBF" w14:textId="7369594E" w:rsidR="00C25F22" w:rsidRDefault="00C25F22">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B93F2F5" w14:textId="77777777"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C32175B" w14:textId="3DAF72F4" w:rsidR="004D460D" w:rsidRDefault="00C25F22">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ADENDA No. 1.</w:t>
      </w:r>
    </w:p>
    <w:p w14:paraId="0ED9BF47" w14:textId="528BC8F4"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57A92164" w14:textId="17624AC7"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Consideraciones</w:t>
      </w:r>
    </w:p>
    <w:p w14:paraId="11812473" w14:textId="77777777" w:rsidR="00C24196" w:rsidRDefault="00C24196" w:rsidP="00C24196">
      <w:pPr>
        <w:autoSpaceDE w:val="0"/>
        <w:autoSpaceDN w:val="0"/>
        <w:adjustRightInd w:val="0"/>
        <w:spacing w:after="0" w:line="240" w:lineRule="auto"/>
        <w:jc w:val="both"/>
        <w:rPr>
          <w:rFonts w:ascii="Candara" w:eastAsia="Candara" w:hAnsi="Candara" w:cs="Candara"/>
          <w:bCs/>
          <w:color w:val="000000"/>
        </w:rPr>
      </w:pPr>
    </w:p>
    <w:p w14:paraId="7EE48FA2" w14:textId="633043A1" w:rsidR="00C24196" w:rsidRDefault="00C24196"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m</w:t>
      </w:r>
      <w:r w:rsidRPr="00C24196">
        <w:rPr>
          <w:rFonts w:ascii="Candara" w:eastAsia="Candara" w:hAnsi="Candara" w:cs="Candara"/>
          <w:bCs/>
          <w:color w:val="000000"/>
        </w:rPr>
        <w:t>ediante Resolución rectoral No. 287</w:t>
      </w:r>
      <w:r w:rsidR="00D415F8">
        <w:rPr>
          <w:rFonts w:ascii="Candara" w:eastAsia="Candara" w:hAnsi="Candara" w:cs="Candara"/>
          <w:bCs/>
          <w:color w:val="000000"/>
        </w:rPr>
        <w:t>4</w:t>
      </w:r>
      <w:r w:rsidRPr="00C24196">
        <w:rPr>
          <w:rFonts w:ascii="Candara" w:eastAsia="Candara" w:hAnsi="Candara" w:cs="Candara"/>
          <w:bCs/>
          <w:color w:val="000000"/>
        </w:rPr>
        <w:t xml:space="preserve"> de diciembre 20 de 2021 se delegó a la Vicerrectoría de Investigaciones, Extensión y Proyección Social </w:t>
      </w:r>
      <w:r>
        <w:rPr>
          <w:rFonts w:ascii="Candara" w:eastAsia="Candara" w:hAnsi="Candara" w:cs="Candara"/>
          <w:bCs/>
          <w:color w:val="000000"/>
        </w:rPr>
        <w:t xml:space="preserve">para que </w:t>
      </w:r>
      <w:r>
        <w:rPr>
          <w:rFonts w:ascii="Candara" w:hAnsi="Candara" w:cs="Candara"/>
          <w:color w:val="060606"/>
        </w:rPr>
        <w:t xml:space="preserve">dirija, organice y desarrolle todos los aspectos de la </w:t>
      </w:r>
      <w:r w:rsidR="00127F27">
        <w:rPr>
          <w:rFonts w:ascii="Candara" w:hAnsi="Candara" w:cs="Candara"/>
          <w:color w:val="060606"/>
        </w:rPr>
        <w:t>S</w:t>
      </w:r>
      <w:r w:rsidR="00127F27" w:rsidRPr="00127F27">
        <w:rPr>
          <w:rFonts w:ascii="Candara" w:hAnsi="Candara" w:cs="Candara"/>
          <w:color w:val="060606"/>
        </w:rPr>
        <w:t xml:space="preserve">egunda </w:t>
      </w:r>
      <w:r w:rsidR="00127F27">
        <w:rPr>
          <w:rFonts w:ascii="Candara" w:hAnsi="Candara" w:cs="Candara"/>
          <w:color w:val="060606"/>
        </w:rPr>
        <w:t>C</w:t>
      </w:r>
      <w:r w:rsidR="00127F27" w:rsidRPr="00127F27">
        <w:rPr>
          <w:rFonts w:ascii="Candara" w:hAnsi="Candara" w:cs="Candara"/>
          <w:color w:val="060606"/>
        </w:rPr>
        <w:t>onvocatoria interna para el fortalecimiento de la red institucional de semilleros de investigación (</w:t>
      </w:r>
      <w:proofErr w:type="spellStart"/>
      <w:r w:rsidR="00DE57C6" w:rsidRPr="00127F27">
        <w:rPr>
          <w:rFonts w:ascii="Candara" w:hAnsi="Candara" w:cs="Candara"/>
          <w:color w:val="060606"/>
        </w:rPr>
        <w:t>REDISIA</w:t>
      </w:r>
      <w:proofErr w:type="spellEnd"/>
      <w:r w:rsidR="00127F27" w:rsidRPr="00127F27">
        <w:rPr>
          <w:rFonts w:ascii="Candara" w:hAnsi="Candara" w:cs="Candara"/>
          <w:color w:val="060606"/>
        </w:rPr>
        <w:t>)-2021</w:t>
      </w:r>
      <w:r w:rsidR="00127F27" w:rsidRPr="00C24196">
        <w:rPr>
          <w:rFonts w:ascii="Candara" w:eastAsia="Candara" w:hAnsi="Candara" w:cs="Candara"/>
          <w:bCs/>
          <w:color w:val="000000"/>
        </w:rPr>
        <w:t xml:space="preserve"> </w:t>
      </w:r>
    </w:p>
    <w:p w14:paraId="5946FC53" w14:textId="134AF17E" w:rsidR="00C24196" w:rsidRDefault="00C24196" w:rsidP="00C24196">
      <w:pPr>
        <w:autoSpaceDE w:val="0"/>
        <w:autoSpaceDN w:val="0"/>
        <w:adjustRightInd w:val="0"/>
        <w:spacing w:after="0" w:line="240" w:lineRule="auto"/>
        <w:jc w:val="both"/>
        <w:rPr>
          <w:rFonts w:ascii="Candara" w:eastAsia="Candara" w:hAnsi="Candara" w:cs="Candara"/>
          <w:bCs/>
          <w:color w:val="000000"/>
        </w:rPr>
      </w:pPr>
    </w:p>
    <w:p w14:paraId="3D1F337C" w14:textId="091FD660" w:rsidR="00C24196" w:rsidRDefault="00C24196"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el </w:t>
      </w:r>
      <w:r w:rsidR="004C1BCA">
        <w:rPr>
          <w:rFonts w:ascii="Candara" w:eastAsia="Candara" w:hAnsi="Candara" w:cs="Candara"/>
          <w:bCs/>
          <w:color w:val="000000"/>
        </w:rPr>
        <w:t>9 de mayo de 2022 se publicaron los términos de referencia de la Convocatoria, junto a sus anexos respectivos.</w:t>
      </w:r>
    </w:p>
    <w:p w14:paraId="256FD819" w14:textId="2D7B1B4C" w:rsidR="00F41EC1" w:rsidRDefault="00F41EC1" w:rsidP="00C24196">
      <w:pPr>
        <w:autoSpaceDE w:val="0"/>
        <w:autoSpaceDN w:val="0"/>
        <w:adjustRightInd w:val="0"/>
        <w:spacing w:after="0" w:line="240" w:lineRule="auto"/>
        <w:jc w:val="both"/>
        <w:rPr>
          <w:rFonts w:ascii="Candara" w:eastAsia="Candara" w:hAnsi="Candara" w:cs="Candara"/>
          <w:bCs/>
          <w:color w:val="000000"/>
        </w:rPr>
      </w:pPr>
    </w:p>
    <w:p w14:paraId="054F6813" w14:textId="38083A33" w:rsidR="00F41EC1" w:rsidRDefault="00F41EC1"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la comunidad docente</w:t>
      </w:r>
      <w:r w:rsidR="00BE37D6">
        <w:rPr>
          <w:rFonts w:ascii="Candara" w:eastAsia="Candara" w:hAnsi="Candara" w:cs="Candara"/>
          <w:bCs/>
          <w:color w:val="000000"/>
        </w:rPr>
        <w:t xml:space="preserve"> ha manifestado</w:t>
      </w:r>
      <w:r w:rsidR="00746F7E">
        <w:rPr>
          <w:rFonts w:ascii="Candara" w:eastAsia="Candara" w:hAnsi="Candara" w:cs="Candara"/>
          <w:bCs/>
          <w:color w:val="000000"/>
        </w:rPr>
        <w:t xml:space="preserve"> su interés en presentar proyectos de investigación para su financiación en la presente Convocatoria y en las dos convocatorias internas adicionales. </w:t>
      </w:r>
    </w:p>
    <w:p w14:paraId="0086BA3F" w14:textId="4BA3C3A0" w:rsidR="00F41EC1" w:rsidRDefault="00F41EC1" w:rsidP="00C24196">
      <w:pPr>
        <w:autoSpaceDE w:val="0"/>
        <w:autoSpaceDN w:val="0"/>
        <w:adjustRightInd w:val="0"/>
        <w:spacing w:after="0" w:line="240" w:lineRule="auto"/>
        <w:jc w:val="both"/>
        <w:rPr>
          <w:rFonts w:ascii="Candara" w:eastAsia="Candara" w:hAnsi="Candara" w:cs="Candara"/>
          <w:bCs/>
          <w:color w:val="000000"/>
        </w:rPr>
      </w:pPr>
    </w:p>
    <w:p w14:paraId="7003DA3A" w14:textId="65F16D90" w:rsidR="00FB086C" w:rsidRPr="008E255E" w:rsidRDefault="00746F7E" w:rsidP="00C24196">
      <w:pPr>
        <w:autoSpaceDE w:val="0"/>
        <w:autoSpaceDN w:val="0"/>
        <w:adjustRightInd w:val="0"/>
        <w:spacing w:after="0" w:line="240" w:lineRule="auto"/>
        <w:jc w:val="both"/>
        <w:rPr>
          <w:rFonts w:ascii="Candara" w:eastAsia="Candara" w:hAnsi="Candara" w:cs="Candara"/>
          <w:bCs/>
          <w:i/>
          <w:iCs/>
          <w:color w:val="000000"/>
        </w:rPr>
      </w:pPr>
      <w:r>
        <w:rPr>
          <w:rFonts w:ascii="Candara" w:eastAsia="Candara" w:hAnsi="Candara" w:cs="Candara"/>
          <w:bCs/>
          <w:color w:val="000000"/>
        </w:rPr>
        <w:t xml:space="preserve">Que, en ese espíritu, y de manera respetuosa, los docentes han solicitado la ampliación del plazo para la presentación de sus proyectos. </w:t>
      </w:r>
      <w:r w:rsidR="00100106">
        <w:rPr>
          <w:rFonts w:ascii="Candara" w:eastAsia="Candara" w:hAnsi="Candara" w:cs="Candara"/>
          <w:bCs/>
          <w:color w:val="000000"/>
        </w:rPr>
        <w:t>Co</w:t>
      </w:r>
      <w:r w:rsidR="00FB086C">
        <w:rPr>
          <w:rFonts w:ascii="Candara" w:eastAsia="Candara" w:hAnsi="Candara" w:cs="Candara"/>
          <w:bCs/>
          <w:color w:val="000000"/>
        </w:rPr>
        <w:t>nsiderado el calendario académico y con miras a propiciar la mayor participación docente en la Convocatoria, el equipo técnico del Departamento de Investigaciones ha estimado pertinente ampliar el período para la presentación de los proyectos</w:t>
      </w:r>
      <w:r w:rsidR="00442BF6">
        <w:rPr>
          <w:rFonts w:ascii="Candara" w:eastAsia="Candara" w:hAnsi="Candara" w:cs="Candara"/>
          <w:bCs/>
          <w:color w:val="000000"/>
        </w:rPr>
        <w:t xml:space="preserve"> en </w:t>
      </w:r>
      <w:r w:rsidR="00C53A88">
        <w:rPr>
          <w:rFonts w:ascii="Candara" w:eastAsia="Candara" w:hAnsi="Candara" w:cs="Candara"/>
          <w:bCs/>
          <w:color w:val="000000"/>
        </w:rPr>
        <w:t>treinta (30)</w:t>
      </w:r>
      <w:r w:rsidR="00442BF6">
        <w:rPr>
          <w:rFonts w:ascii="Candara" w:eastAsia="Candara" w:hAnsi="Candara" w:cs="Candara"/>
          <w:bCs/>
          <w:color w:val="000000"/>
        </w:rPr>
        <w:t xml:space="preserve"> días, modificando, al efecto, </w:t>
      </w:r>
      <w:r w:rsidR="008E255E">
        <w:rPr>
          <w:rFonts w:ascii="Candara" w:eastAsia="Candara" w:hAnsi="Candara" w:cs="Candara"/>
          <w:bCs/>
          <w:color w:val="000000"/>
        </w:rPr>
        <w:t>las actividades restantes d</w:t>
      </w:r>
      <w:r w:rsidR="00442BF6">
        <w:rPr>
          <w:rFonts w:ascii="Candara" w:eastAsia="Candara" w:hAnsi="Candara" w:cs="Candara"/>
          <w:bCs/>
          <w:color w:val="000000"/>
        </w:rPr>
        <w:t xml:space="preserve">el punto No. </w:t>
      </w:r>
      <w:r w:rsidR="00442BF6" w:rsidRPr="008E255E">
        <w:rPr>
          <w:rFonts w:ascii="Candara" w:eastAsia="Candara" w:hAnsi="Candara" w:cs="Candara"/>
          <w:bCs/>
          <w:i/>
          <w:iCs/>
          <w:color w:val="000000"/>
        </w:rPr>
        <w:t xml:space="preserve">13 Cronograma. </w:t>
      </w:r>
      <w:r w:rsidR="00FB086C" w:rsidRPr="008E255E">
        <w:rPr>
          <w:rFonts w:ascii="Candara" w:eastAsia="Candara" w:hAnsi="Candara" w:cs="Candara"/>
          <w:bCs/>
          <w:i/>
          <w:iCs/>
          <w:color w:val="000000"/>
        </w:rPr>
        <w:t xml:space="preserve">  </w:t>
      </w:r>
    </w:p>
    <w:p w14:paraId="136EB2B2" w14:textId="27FB340A" w:rsidR="00746F7E" w:rsidRDefault="00746F7E" w:rsidP="00C24196">
      <w:pPr>
        <w:autoSpaceDE w:val="0"/>
        <w:autoSpaceDN w:val="0"/>
        <w:adjustRightInd w:val="0"/>
        <w:spacing w:after="0" w:line="240" w:lineRule="auto"/>
        <w:jc w:val="both"/>
        <w:rPr>
          <w:rFonts w:ascii="Candara" w:eastAsia="Candara" w:hAnsi="Candara" w:cs="Candara"/>
          <w:bCs/>
          <w:color w:val="000000"/>
        </w:rPr>
      </w:pPr>
    </w:p>
    <w:p w14:paraId="6B0837ED" w14:textId="3757D119" w:rsidR="00224288" w:rsidRDefault="00E62FB9"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d</w:t>
      </w:r>
      <w:r w:rsidR="00224288">
        <w:rPr>
          <w:rFonts w:ascii="Candara" w:eastAsia="Candara" w:hAnsi="Candara" w:cs="Candara"/>
          <w:bCs/>
          <w:color w:val="000000"/>
        </w:rPr>
        <w:t xml:space="preserve">ebido a un error involuntario de redacción, el plazo para el desarrollo de los proyectos no fue señalado con claridad y el plazo para la entrega de resultados fue suprimido del texto final. Como </w:t>
      </w:r>
      <w:r w:rsidR="002460A0">
        <w:rPr>
          <w:rFonts w:ascii="Candara" w:eastAsia="Candara" w:hAnsi="Candara" w:cs="Candara"/>
          <w:bCs/>
          <w:color w:val="000000"/>
        </w:rPr>
        <w:t xml:space="preserve">corresponde a las </w:t>
      </w:r>
      <w:r w:rsidR="00224288">
        <w:rPr>
          <w:rFonts w:ascii="Candara" w:eastAsia="Candara" w:hAnsi="Candara" w:cs="Candara"/>
          <w:bCs/>
          <w:color w:val="000000"/>
        </w:rPr>
        <w:t xml:space="preserve">Convocatorias internas de investigación institucional, el plazo para la ejecución del proyecto </w:t>
      </w:r>
      <w:r w:rsidR="002460A0">
        <w:rPr>
          <w:rFonts w:ascii="Candara" w:eastAsia="Candara" w:hAnsi="Candara" w:cs="Candara"/>
          <w:bCs/>
          <w:color w:val="000000"/>
        </w:rPr>
        <w:t>asciende a</w:t>
      </w:r>
      <w:r w:rsidR="00224288">
        <w:rPr>
          <w:rFonts w:ascii="Candara" w:eastAsia="Candara" w:hAnsi="Candara" w:cs="Candara"/>
          <w:bCs/>
          <w:color w:val="000000"/>
        </w:rPr>
        <w:t xml:space="preserve"> un máximo de doce (12) meses y</w:t>
      </w:r>
      <w:r w:rsidR="002460A0">
        <w:rPr>
          <w:rFonts w:ascii="Candara" w:eastAsia="Candara" w:hAnsi="Candara" w:cs="Candara"/>
          <w:bCs/>
          <w:color w:val="000000"/>
        </w:rPr>
        <w:t>, una vez concluido, se dispondrá de un plazo también de doce (12) meses para</w:t>
      </w:r>
      <w:r w:rsidR="00224288">
        <w:rPr>
          <w:rFonts w:ascii="Candara" w:eastAsia="Candara" w:hAnsi="Candara" w:cs="Candara"/>
          <w:bCs/>
          <w:color w:val="000000"/>
        </w:rPr>
        <w:t xml:space="preserve"> la entrega de</w:t>
      </w:r>
      <w:r w:rsidR="002460A0">
        <w:rPr>
          <w:rFonts w:ascii="Candara" w:eastAsia="Candara" w:hAnsi="Candara" w:cs="Candara"/>
          <w:bCs/>
          <w:color w:val="000000"/>
        </w:rPr>
        <w:t xml:space="preserve"> los</w:t>
      </w:r>
      <w:r w:rsidR="00224288">
        <w:rPr>
          <w:rFonts w:ascii="Candara" w:eastAsia="Candara" w:hAnsi="Candara" w:cs="Candara"/>
          <w:bCs/>
          <w:color w:val="000000"/>
        </w:rPr>
        <w:t xml:space="preserve"> </w:t>
      </w:r>
      <w:r w:rsidR="002460A0">
        <w:rPr>
          <w:rFonts w:ascii="Candara" w:eastAsia="Candara" w:hAnsi="Candara" w:cs="Candara"/>
          <w:bCs/>
          <w:color w:val="000000"/>
        </w:rPr>
        <w:t>resultados esperados.</w:t>
      </w:r>
      <w:r w:rsidR="00F025D7">
        <w:rPr>
          <w:rFonts w:ascii="Candara" w:eastAsia="Candara" w:hAnsi="Candara" w:cs="Candara"/>
          <w:bCs/>
          <w:color w:val="000000"/>
        </w:rPr>
        <w:t xml:space="preserve"> Así las cosas, será modificado el punto </w:t>
      </w:r>
      <w:r w:rsidR="00F025D7" w:rsidRPr="00767447">
        <w:rPr>
          <w:rFonts w:ascii="Candara" w:eastAsia="Candara" w:hAnsi="Candara" w:cs="Candara"/>
          <w:bCs/>
          <w:i/>
          <w:iCs/>
          <w:color w:val="000000"/>
        </w:rPr>
        <w:t>No. 6 Productos esperados y plazo de ejecución.</w:t>
      </w:r>
    </w:p>
    <w:p w14:paraId="4E9B89F8" w14:textId="2D33F94F" w:rsidR="00224288" w:rsidRDefault="00224288" w:rsidP="00C24196">
      <w:pPr>
        <w:autoSpaceDE w:val="0"/>
        <w:autoSpaceDN w:val="0"/>
        <w:adjustRightInd w:val="0"/>
        <w:spacing w:after="0" w:line="240" w:lineRule="auto"/>
        <w:jc w:val="both"/>
        <w:rPr>
          <w:rFonts w:ascii="Candara" w:eastAsia="Candara" w:hAnsi="Candara" w:cs="Candara"/>
          <w:bCs/>
          <w:color w:val="000000"/>
        </w:rPr>
      </w:pPr>
    </w:p>
    <w:p w14:paraId="21F85911" w14:textId="5697DE63" w:rsidR="00A514E0" w:rsidRPr="00700663" w:rsidRDefault="00A514E0" w:rsidP="00A514E0">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con el objetivo de señalar los criterios de desempate en el documento de términos de referencia se procederá a agregar un párrafo al acápite No. 10 </w:t>
      </w:r>
      <w:r w:rsidRPr="00700663">
        <w:rPr>
          <w:rFonts w:ascii="Candara" w:eastAsia="Candara" w:hAnsi="Candara" w:cs="Candara"/>
          <w:bCs/>
          <w:i/>
          <w:iCs/>
          <w:color w:val="000000"/>
        </w:rPr>
        <w:t>Proceso y criterios de evaluación del proyecto</w:t>
      </w:r>
      <w:r>
        <w:rPr>
          <w:rFonts w:ascii="Candara" w:eastAsia="Candara" w:hAnsi="Candara" w:cs="Candara"/>
          <w:bCs/>
          <w:color w:val="000000"/>
        </w:rPr>
        <w:t xml:space="preserve"> en el que se indique que, en caso de empate, se procederá a desempatar según Impacto, </w:t>
      </w:r>
      <w:r w:rsidRPr="00AB57DF">
        <w:rPr>
          <w:rFonts w:ascii="Candara" w:eastAsia="Candara" w:hAnsi="Candara" w:cs="Candara"/>
          <w:bCs/>
          <w:color w:val="000000"/>
        </w:rPr>
        <w:t>Produc</w:t>
      </w:r>
      <w:r>
        <w:rPr>
          <w:rFonts w:ascii="Candara" w:eastAsia="Candara" w:hAnsi="Candara" w:cs="Candara"/>
          <w:bCs/>
          <w:color w:val="000000"/>
        </w:rPr>
        <w:t xml:space="preserve">tos, Objetivos, Marco Teórico, Justificación, </w:t>
      </w:r>
      <w:r w:rsidR="00E35BF3">
        <w:rPr>
          <w:rFonts w:ascii="Candara" w:eastAsia="Candara" w:hAnsi="Candara" w:cs="Candara"/>
          <w:bCs/>
          <w:color w:val="000000"/>
        </w:rPr>
        <w:t xml:space="preserve">Metodología </w:t>
      </w:r>
      <w:r>
        <w:rPr>
          <w:rFonts w:ascii="Candara" w:eastAsia="Candara" w:hAnsi="Candara" w:cs="Candara"/>
          <w:bCs/>
          <w:color w:val="000000"/>
        </w:rPr>
        <w:t xml:space="preserve">y la fecha y hora de presentación del proyecto. </w:t>
      </w:r>
    </w:p>
    <w:p w14:paraId="40589928" w14:textId="77777777" w:rsidR="00A514E0" w:rsidRDefault="00A514E0" w:rsidP="00C24196">
      <w:pPr>
        <w:autoSpaceDE w:val="0"/>
        <w:autoSpaceDN w:val="0"/>
        <w:adjustRightInd w:val="0"/>
        <w:spacing w:after="0" w:line="240" w:lineRule="auto"/>
        <w:jc w:val="both"/>
        <w:rPr>
          <w:rFonts w:ascii="Candara" w:eastAsia="Candara" w:hAnsi="Candara" w:cs="Candara"/>
          <w:bCs/>
          <w:color w:val="000000"/>
        </w:rPr>
      </w:pPr>
    </w:p>
    <w:p w14:paraId="034B94A9" w14:textId="2DDE2946" w:rsidR="00A47B05" w:rsidRPr="00AE7E40" w:rsidRDefault="00AE7E40"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lastRenderedPageBreak/>
        <w:t xml:space="preserve">Por otro lado, </w:t>
      </w:r>
      <w:r w:rsidR="00A514DB">
        <w:rPr>
          <w:rFonts w:ascii="Candara" w:eastAsia="Candara" w:hAnsi="Candara" w:cs="Candara"/>
          <w:bCs/>
          <w:color w:val="000000"/>
        </w:rPr>
        <w:t xml:space="preserve">en </w:t>
      </w:r>
      <w:r>
        <w:rPr>
          <w:rFonts w:ascii="Candara" w:eastAsia="Candara" w:hAnsi="Candara" w:cs="Candara"/>
          <w:bCs/>
          <w:color w:val="000000"/>
        </w:rPr>
        <w:t xml:space="preserve">el acápite No. </w:t>
      </w:r>
      <w:r w:rsidRPr="00AE7E40">
        <w:rPr>
          <w:rFonts w:ascii="Candara" w:eastAsia="Candara" w:hAnsi="Candara" w:cs="Candara"/>
          <w:bCs/>
          <w:i/>
          <w:iCs/>
          <w:color w:val="000000"/>
        </w:rPr>
        <w:t>7 Rubros financiables</w:t>
      </w:r>
      <w:r>
        <w:rPr>
          <w:rFonts w:ascii="Candara" w:eastAsia="Candara" w:hAnsi="Candara" w:cs="Candara"/>
          <w:bCs/>
          <w:i/>
          <w:iCs/>
          <w:color w:val="000000"/>
        </w:rPr>
        <w:t>,</w:t>
      </w:r>
      <w:r>
        <w:rPr>
          <w:rFonts w:ascii="Candara" w:eastAsia="Candara" w:hAnsi="Candara" w:cs="Candara"/>
          <w:bCs/>
          <w:color w:val="000000"/>
        </w:rPr>
        <w:t xml:space="preserve"> no se ha incluido de forma expresa la posibilidad de financiar l</w:t>
      </w:r>
      <w:r w:rsidR="00510F92">
        <w:rPr>
          <w:rFonts w:ascii="Candara" w:eastAsia="Candara" w:hAnsi="Candara" w:cs="Candara"/>
          <w:bCs/>
          <w:color w:val="000000"/>
        </w:rPr>
        <w:t>os costos de edición y publicación de libros o capítulos de libro resultado de investigación.</w:t>
      </w:r>
      <w:r>
        <w:rPr>
          <w:rFonts w:ascii="Candara" w:eastAsia="Candara" w:hAnsi="Candara" w:cs="Candara"/>
          <w:bCs/>
          <w:color w:val="000000"/>
        </w:rPr>
        <w:t xml:space="preserve"> En tanto </w:t>
      </w:r>
      <w:r w:rsidR="009F78D6">
        <w:rPr>
          <w:rFonts w:ascii="Candara" w:eastAsia="Candara" w:hAnsi="Candara" w:cs="Candara"/>
          <w:bCs/>
          <w:color w:val="000000"/>
        </w:rPr>
        <w:t xml:space="preserve">las anteriores hacen parte de las </w:t>
      </w:r>
      <w:r w:rsidR="00510F92">
        <w:rPr>
          <w:rFonts w:ascii="Candara" w:eastAsia="Candara" w:hAnsi="Candara" w:cs="Candara"/>
          <w:bCs/>
          <w:color w:val="000000"/>
        </w:rPr>
        <w:t>estrategias de divulgación de los resultados de un proyecto</w:t>
      </w:r>
      <w:r w:rsidR="005960F2">
        <w:rPr>
          <w:rFonts w:ascii="Candara" w:eastAsia="Candara" w:hAnsi="Candara" w:cs="Candara"/>
          <w:bCs/>
          <w:color w:val="000000"/>
        </w:rPr>
        <w:t xml:space="preserve">, el equipo técnico del </w:t>
      </w:r>
      <w:r w:rsidR="005960F2" w:rsidRPr="00922FC1">
        <w:rPr>
          <w:rFonts w:ascii="Candara" w:eastAsia="Candara" w:hAnsi="Candara" w:cs="Candara"/>
          <w:bCs/>
          <w:color w:val="000000"/>
        </w:rPr>
        <w:t xml:space="preserve">Departamento de Investigaciones ha estimado </w:t>
      </w:r>
      <w:r w:rsidR="00246B16" w:rsidRPr="00922FC1">
        <w:rPr>
          <w:rFonts w:ascii="Candara" w:eastAsia="Candara" w:hAnsi="Candara" w:cs="Candara"/>
          <w:bCs/>
          <w:color w:val="000000"/>
        </w:rPr>
        <w:t>conveniente</w:t>
      </w:r>
      <w:r w:rsidR="005960F2" w:rsidRPr="00922FC1">
        <w:rPr>
          <w:rFonts w:ascii="Candara" w:eastAsia="Candara" w:hAnsi="Candara" w:cs="Candara"/>
          <w:bCs/>
          <w:color w:val="000000"/>
        </w:rPr>
        <w:t xml:space="preserve"> su inclusión </w:t>
      </w:r>
      <w:r w:rsidR="00510F92" w:rsidRPr="00922FC1">
        <w:rPr>
          <w:rFonts w:ascii="Candara" w:eastAsia="Candara" w:hAnsi="Candara" w:cs="Candara"/>
          <w:bCs/>
          <w:color w:val="000000"/>
        </w:rPr>
        <w:t>en el ítem de publicaciones financiables</w:t>
      </w:r>
      <w:r w:rsidR="00F2178C" w:rsidRPr="00922FC1">
        <w:rPr>
          <w:rFonts w:ascii="Candara" w:eastAsia="Candara" w:hAnsi="Candara" w:cs="Candara"/>
          <w:bCs/>
          <w:color w:val="000000"/>
        </w:rPr>
        <w:t xml:space="preserve">, así como la inclusión de la categoría </w:t>
      </w:r>
      <w:r w:rsidR="00F2178C" w:rsidRPr="00922FC1">
        <w:rPr>
          <w:rFonts w:ascii="Candara" w:eastAsia="Candara" w:hAnsi="Candara" w:cs="Candara"/>
          <w:bCs/>
          <w:i/>
          <w:iCs/>
          <w:color w:val="000000"/>
        </w:rPr>
        <w:t>procesamiento</w:t>
      </w:r>
      <w:r w:rsidR="00F2178C" w:rsidRPr="00922FC1">
        <w:rPr>
          <w:rFonts w:ascii="Candara" w:eastAsia="Candara" w:hAnsi="Candara" w:cs="Candara"/>
          <w:bCs/>
          <w:color w:val="000000"/>
        </w:rPr>
        <w:t xml:space="preserve"> relativa a artículos científicos</w:t>
      </w:r>
      <w:r w:rsidR="00510F92" w:rsidRPr="00922FC1">
        <w:rPr>
          <w:rFonts w:ascii="Candara" w:eastAsia="Candara" w:hAnsi="Candara" w:cs="Candara"/>
          <w:bCs/>
          <w:color w:val="000000"/>
        </w:rPr>
        <w:t>.</w:t>
      </w:r>
      <w:r w:rsidR="005960F2">
        <w:rPr>
          <w:rFonts w:ascii="Candara" w:eastAsia="Candara" w:hAnsi="Candara" w:cs="Candara"/>
          <w:bCs/>
          <w:color w:val="000000"/>
        </w:rPr>
        <w:t xml:space="preserve"> </w:t>
      </w:r>
    </w:p>
    <w:p w14:paraId="4BBCA5EE" w14:textId="1F366A5D" w:rsidR="00A47B05" w:rsidRDefault="00A47B05" w:rsidP="00C24196">
      <w:pPr>
        <w:autoSpaceDE w:val="0"/>
        <w:autoSpaceDN w:val="0"/>
        <w:adjustRightInd w:val="0"/>
        <w:spacing w:after="0" w:line="240" w:lineRule="auto"/>
        <w:jc w:val="both"/>
        <w:rPr>
          <w:rFonts w:ascii="Candara" w:eastAsia="Candara" w:hAnsi="Candara" w:cs="Candara"/>
          <w:bCs/>
          <w:color w:val="000000"/>
        </w:rPr>
      </w:pPr>
    </w:p>
    <w:p w14:paraId="3B60EFC1" w14:textId="64133D4E" w:rsidR="00E62FB9" w:rsidRDefault="00E62FB9"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para el desarrollo de </w:t>
      </w:r>
      <w:r w:rsidR="00181636">
        <w:rPr>
          <w:rFonts w:ascii="Candara" w:eastAsia="Candara" w:hAnsi="Candara" w:cs="Candara"/>
          <w:bCs/>
          <w:color w:val="000000"/>
        </w:rPr>
        <w:t xml:space="preserve">obras y puestas en escena en </w:t>
      </w:r>
      <w:r>
        <w:rPr>
          <w:rFonts w:ascii="Candara" w:eastAsia="Candara" w:hAnsi="Candara" w:cs="Candara"/>
          <w:bCs/>
          <w:color w:val="000000"/>
        </w:rPr>
        <w:t>actividades de investigación-creación</w:t>
      </w:r>
      <w:r w:rsidR="00181636">
        <w:rPr>
          <w:rFonts w:ascii="Candara" w:eastAsia="Candara" w:hAnsi="Candara" w:cs="Candara"/>
          <w:bCs/>
          <w:color w:val="000000"/>
        </w:rPr>
        <w:t xml:space="preserve"> suele requerirse de un número de estudiantes superior a los tres (3) permitidos en el punto 9.3 relativo a investigadores vinculados por proyecto. Evaluado esta situación excepcional, el equipo técnico del Departamento de Investigaciones ha estimado justificable la vinculación de hasta diez (10) estudiantes </w:t>
      </w:r>
      <w:r w:rsidR="00181636" w:rsidRPr="00181636">
        <w:rPr>
          <w:rFonts w:ascii="Candara" w:eastAsia="Candara" w:hAnsi="Candara" w:cs="Candara"/>
          <w:bCs/>
          <w:color w:val="000000"/>
        </w:rPr>
        <w:t xml:space="preserve">de pregrado y/o </w:t>
      </w:r>
      <w:proofErr w:type="gramStart"/>
      <w:r w:rsidR="00181636" w:rsidRPr="00181636">
        <w:rPr>
          <w:rFonts w:ascii="Candara" w:eastAsia="Candara" w:hAnsi="Candara" w:cs="Candara"/>
          <w:bCs/>
          <w:color w:val="000000"/>
        </w:rPr>
        <w:t>postgrado miembros</w:t>
      </w:r>
      <w:proofErr w:type="gramEnd"/>
      <w:r w:rsidR="00181636" w:rsidRPr="00181636">
        <w:rPr>
          <w:rFonts w:ascii="Candara" w:eastAsia="Candara" w:hAnsi="Candara" w:cs="Candara"/>
          <w:bCs/>
          <w:color w:val="000000"/>
        </w:rPr>
        <w:t xml:space="preserve"> de semilleros de investigación de la Universidad del Atlántico</w:t>
      </w:r>
      <w:r w:rsidR="00181636">
        <w:rPr>
          <w:rFonts w:ascii="Candara" w:eastAsia="Candara" w:hAnsi="Candara" w:cs="Candara"/>
          <w:bCs/>
          <w:color w:val="000000"/>
        </w:rPr>
        <w:t xml:space="preserve"> en los proyectos de investigación-creación.</w:t>
      </w:r>
    </w:p>
    <w:p w14:paraId="7A2C3B49" w14:textId="75FF0A93" w:rsidR="00246B16" w:rsidRDefault="00F16705" w:rsidP="00F16705">
      <w:pPr>
        <w:tabs>
          <w:tab w:val="left" w:pos="1892"/>
        </w:tabs>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ab/>
      </w:r>
    </w:p>
    <w:p w14:paraId="5BC08088" w14:textId="77777777" w:rsidR="00AA7E7C" w:rsidRPr="005A5499" w:rsidRDefault="00AA7E7C" w:rsidP="00AA7E7C">
      <w:pPr>
        <w:tabs>
          <w:tab w:val="left" w:pos="1892"/>
        </w:tabs>
        <w:autoSpaceDE w:val="0"/>
        <w:autoSpaceDN w:val="0"/>
        <w:adjustRightInd w:val="0"/>
        <w:spacing w:after="0" w:line="240" w:lineRule="auto"/>
        <w:jc w:val="both"/>
        <w:rPr>
          <w:rFonts w:ascii="Candara" w:eastAsia="Candara" w:hAnsi="Candara" w:cs="Candara"/>
          <w:bCs/>
          <w:color w:val="000000"/>
        </w:rPr>
      </w:pPr>
      <w:r w:rsidRPr="00D60115">
        <w:rPr>
          <w:rFonts w:ascii="Candara" w:eastAsia="Candara" w:hAnsi="Candara" w:cs="Candara"/>
          <w:bCs/>
          <w:color w:val="000000"/>
        </w:rPr>
        <w:t>Por o</w:t>
      </w:r>
      <w:r>
        <w:rPr>
          <w:rFonts w:ascii="Candara" w:eastAsia="Candara" w:hAnsi="Candara" w:cs="Candara"/>
          <w:bCs/>
          <w:color w:val="000000"/>
        </w:rPr>
        <w:t xml:space="preserve">tra parte, debido a un error en la transmisión de los datos, en el documento Anexo No. 1 </w:t>
      </w:r>
      <w:r>
        <w:rPr>
          <w:rFonts w:ascii="Candara" w:eastAsia="Candara" w:hAnsi="Candara" w:cs="Candara"/>
          <w:bCs/>
          <w:i/>
          <w:iCs/>
          <w:color w:val="000000"/>
        </w:rPr>
        <w:t xml:space="preserve">Información de proyecto de investigación </w:t>
      </w:r>
      <w:r>
        <w:rPr>
          <w:rFonts w:ascii="Candara" w:eastAsia="Candara" w:hAnsi="Candara" w:cs="Candara"/>
          <w:bCs/>
          <w:color w:val="000000"/>
        </w:rPr>
        <w:t xml:space="preserve">y en el documento Anexo No. 3 </w:t>
      </w:r>
      <w:r w:rsidRPr="000F1231">
        <w:rPr>
          <w:rFonts w:ascii="Candara" w:eastAsia="Candara" w:hAnsi="Candara" w:cs="Candara"/>
          <w:bCs/>
          <w:i/>
          <w:iCs/>
          <w:color w:val="000000"/>
        </w:rPr>
        <w:t>Aval del Comité Misional de Investigaciones</w:t>
      </w:r>
      <w:r>
        <w:rPr>
          <w:rFonts w:ascii="Candara" w:eastAsia="Candara" w:hAnsi="Candara" w:cs="Candara"/>
          <w:bCs/>
          <w:i/>
          <w:iCs/>
          <w:color w:val="000000"/>
        </w:rPr>
        <w:t>,</w:t>
      </w:r>
      <w:r w:rsidRPr="000F1231">
        <w:rPr>
          <w:rFonts w:ascii="Candara" w:eastAsia="Candara" w:hAnsi="Candara" w:cs="Candara"/>
          <w:bCs/>
          <w:color w:val="000000"/>
        </w:rPr>
        <w:t xml:space="preserve"> </w:t>
      </w:r>
      <w:r>
        <w:rPr>
          <w:rFonts w:ascii="Candara" w:eastAsia="Candara" w:hAnsi="Candara" w:cs="Candara"/>
          <w:bCs/>
          <w:color w:val="000000"/>
        </w:rPr>
        <w:t>los menús desplegables fueron deshabilitados. Esto será objeto de la debida corrección. En este último documento, además, fue incluida la previsión opcional de presentar un artículo de investigación basado en un trabajo de grado. Con el objeto de evitar confusiones respecto de los productos obligatorios entregables, esta última posibilidad será suprimida.</w:t>
      </w:r>
    </w:p>
    <w:p w14:paraId="21D6115D" w14:textId="7E074FD2" w:rsidR="00F16705" w:rsidRDefault="00F16705" w:rsidP="00F16705">
      <w:pPr>
        <w:tabs>
          <w:tab w:val="left" w:pos="1892"/>
        </w:tabs>
        <w:autoSpaceDE w:val="0"/>
        <w:autoSpaceDN w:val="0"/>
        <w:adjustRightInd w:val="0"/>
        <w:spacing w:after="0" w:line="240" w:lineRule="auto"/>
        <w:jc w:val="both"/>
        <w:rPr>
          <w:rFonts w:ascii="Candara" w:eastAsia="Candara" w:hAnsi="Candara" w:cs="Candara"/>
          <w:bCs/>
          <w:color w:val="000000"/>
        </w:rPr>
      </w:pPr>
    </w:p>
    <w:p w14:paraId="5D471C9B" w14:textId="77777777" w:rsidR="002F0E67" w:rsidRPr="0035419B" w:rsidRDefault="002F0E67" w:rsidP="002F0E67">
      <w:pPr>
        <w:tabs>
          <w:tab w:val="left" w:pos="1892"/>
        </w:tabs>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En el documento Anexo No. 1 </w:t>
      </w:r>
      <w:r>
        <w:rPr>
          <w:rFonts w:ascii="Candara" w:eastAsia="Candara" w:hAnsi="Candara" w:cs="Candara"/>
          <w:bCs/>
          <w:i/>
          <w:iCs/>
          <w:color w:val="000000"/>
        </w:rPr>
        <w:t xml:space="preserve">Información de proyecto de investigación, </w:t>
      </w:r>
      <w:r>
        <w:rPr>
          <w:rFonts w:ascii="Candara" w:eastAsia="Candara" w:hAnsi="Candara" w:cs="Candara"/>
          <w:bCs/>
          <w:color w:val="000000"/>
        </w:rPr>
        <w:t xml:space="preserve">y para favorecer el proceso de archivo, en el numeral 2 se agregará el </w:t>
      </w:r>
      <w:r>
        <w:rPr>
          <w:rFonts w:ascii="Candara" w:eastAsia="Candara" w:hAnsi="Candara" w:cs="Candara"/>
          <w:bCs/>
          <w:i/>
          <w:iCs/>
          <w:color w:val="000000"/>
        </w:rPr>
        <w:t>radicado del banco de proyectos.</w:t>
      </w:r>
      <w:r>
        <w:rPr>
          <w:rFonts w:ascii="Candara" w:eastAsia="Candara" w:hAnsi="Candara" w:cs="Candara"/>
          <w:bCs/>
          <w:color w:val="000000"/>
        </w:rPr>
        <w:t xml:space="preserve">  </w:t>
      </w:r>
    </w:p>
    <w:p w14:paraId="798E25A5" w14:textId="77777777" w:rsidR="002F0E67" w:rsidRDefault="002F0E67" w:rsidP="00F16705">
      <w:pPr>
        <w:tabs>
          <w:tab w:val="left" w:pos="1892"/>
        </w:tabs>
        <w:autoSpaceDE w:val="0"/>
        <w:autoSpaceDN w:val="0"/>
        <w:adjustRightInd w:val="0"/>
        <w:spacing w:after="0" w:line="240" w:lineRule="auto"/>
        <w:jc w:val="both"/>
        <w:rPr>
          <w:rFonts w:ascii="Candara" w:eastAsia="Candara" w:hAnsi="Candara" w:cs="Candara"/>
          <w:bCs/>
          <w:color w:val="000000"/>
        </w:rPr>
      </w:pPr>
    </w:p>
    <w:p w14:paraId="22BAF2A0" w14:textId="2AE18E8E" w:rsidR="00F41EC1" w:rsidRPr="00C24196" w:rsidRDefault="00F41EC1"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El Comité Central de Investigaciones en sesión del 27 de mayo de 2022 aprobó la presente adenda.</w:t>
      </w:r>
    </w:p>
    <w:p w14:paraId="30DB7422" w14:textId="49925625" w:rsidR="00C24196" w:rsidRDefault="00C24196" w:rsidP="00C24196">
      <w:pPr>
        <w:widowControl w:val="0"/>
        <w:pBdr>
          <w:top w:val="nil"/>
          <w:left w:val="nil"/>
          <w:bottom w:val="nil"/>
          <w:right w:val="nil"/>
          <w:between w:val="nil"/>
        </w:pBdr>
        <w:tabs>
          <w:tab w:val="left" w:pos="0"/>
        </w:tabs>
        <w:spacing w:after="0" w:line="240" w:lineRule="auto"/>
        <w:rPr>
          <w:rFonts w:ascii="Candara" w:eastAsia="Candara" w:hAnsi="Candara" w:cs="Candara"/>
          <w:b/>
          <w:color w:val="1F477B"/>
        </w:rPr>
      </w:pPr>
    </w:p>
    <w:p w14:paraId="0612B783" w14:textId="609FC600"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Modificación</w:t>
      </w:r>
    </w:p>
    <w:p w14:paraId="18B6D1C2" w14:textId="7A0C5FA0" w:rsidR="004D460D" w:rsidRDefault="004D460D">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2005141D" w14:textId="375AC841" w:rsidR="005A22C0" w:rsidRPr="005A22C0" w:rsidRDefault="005A22C0" w:rsidP="005A22C0">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sidRPr="005A22C0">
        <w:rPr>
          <w:rFonts w:ascii="Candara" w:eastAsia="Candara" w:hAnsi="Candara" w:cs="Candara"/>
          <w:b/>
          <w:color w:val="000000"/>
        </w:rPr>
        <w:t>A. Modificaci</w:t>
      </w:r>
      <w:r>
        <w:rPr>
          <w:rFonts w:ascii="Candara" w:eastAsia="Candara" w:hAnsi="Candara" w:cs="Candara"/>
          <w:b/>
          <w:color w:val="000000"/>
        </w:rPr>
        <w:t>o</w:t>
      </w:r>
      <w:r w:rsidRPr="005A22C0">
        <w:rPr>
          <w:rFonts w:ascii="Candara" w:eastAsia="Candara" w:hAnsi="Candara" w:cs="Candara"/>
          <w:b/>
          <w:color w:val="000000"/>
        </w:rPr>
        <w:t>n</w:t>
      </w:r>
      <w:r>
        <w:rPr>
          <w:rFonts w:ascii="Candara" w:eastAsia="Candara" w:hAnsi="Candara" w:cs="Candara"/>
          <w:b/>
          <w:color w:val="000000"/>
        </w:rPr>
        <w:t>es</w:t>
      </w:r>
      <w:r w:rsidRPr="005A22C0">
        <w:rPr>
          <w:rFonts w:ascii="Candara" w:eastAsia="Candara" w:hAnsi="Candara" w:cs="Candara"/>
          <w:b/>
          <w:color w:val="000000"/>
        </w:rPr>
        <w:t xml:space="preserve"> de</w:t>
      </w:r>
      <w:r w:rsidR="00ED43EF">
        <w:rPr>
          <w:rFonts w:ascii="Candara" w:eastAsia="Candara" w:hAnsi="Candara" w:cs="Candara"/>
          <w:b/>
          <w:color w:val="000000"/>
        </w:rPr>
        <w:t xml:space="preserve"> los</w:t>
      </w:r>
      <w:r w:rsidRPr="005A22C0">
        <w:rPr>
          <w:rFonts w:ascii="Candara" w:eastAsia="Candara" w:hAnsi="Candara" w:cs="Candara"/>
          <w:b/>
          <w:color w:val="000000"/>
        </w:rPr>
        <w:t xml:space="preserve"> términos de referencia de la </w:t>
      </w:r>
      <w:r w:rsidR="00DE57C6" w:rsidRPr="00DE57C6">
        <w:rPr>
          <w:rFonts w:ascii="Candara" w:hAnsi="Candara" w:cs="Candara"/>
          <w:b/>
          <w:bCs/>
          <w:color w:val="060606"/>
        </w:rPr>
        <w:t>Segunda Convocatoria interna para el fortalecimiento de la red institucional de semilleros de investigación (</w:t>
      </w:r>
      <w:proofErr w:type="spellStart"/>
      <w:r w:rsidR="00DE57C6" w:rsidRPr="00DE57C6">
        <w:rPr>
          <w:rFonts w:ascii="Candara" w:hAnsi="Candara" w:cs="Candara"/>
          <w:b/>
          <w:bCs/>
          <w:color w:val="060606"/>
        </w:rPr>
        <w:t>REDISIA</w:t>
      </w:r>
      <w:proofErr w:type="spellEnd"/>
      <w:r w:rsidR="00DE57C6" w:rsidRPr="00DE57C6">
        <w:rPr>
          <w:rFonts w:ascii="Candara" w:hAnsi="Candara" w:cs="Candara"/>
          <w:b/>
          <w:bCs/>
          <w:color w:val="060606"/>
        </w:rPr>
        <w:t>)-2021</w:t>
      </w:r>
    </w:p>
    <w:p w14:paraId="47CD1481" w14:textId="02E9E69F" w:rsidR="005A22C0" w:rsidRDefault="005A22C0">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62410F64" w14:textId="55D5D1F5" w:rsidR="005A22C0" w:rsidRDefault="005A22C0" w:rsidP="00ED43EF">
      <w:pPr>
        <w:pStyle w:val="Prrafodelista"/>
        <w:widowControl w:val="0"/>
        <w:numPr>
          <w:ilvl w:val="0"/>
          <w:numId w:val="4"/>
        </w:numPr>
        <w:pBdr>
          <w:top w:val="nil"/>
          <w:left w:val="nil"/>
          <w:bottom w:val="nil"/>
          <w:right w:val="nil"/>
          <w:between w:val="nil"/>
        </w:pBdr>
        <w:tabs>
          <w:tab w:val="left" w:pos="0"/>
          <w:tab w:val="left" w:pos="142"/>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 xml:space="preserve">Ampliar el plazo de </w:t>
      </w:r>
      <w:r w:rsidRPr="005A22C0">
        <w:rPr>
          <w:rFonts w:ascii="Candara" w:eastAsia="Candara" w:hAnsi="Candara" w:cs="Candara"/>
          <w:b/>
          <w:i/>
          <w:iCs/>
          <w:color w:val="000000"/>
        </w:rPr>
        <w:t xml:space="preserve">Recepción de documentación en la </w:t>
      </w:r>
      <w:proofErr w:type="spellStart"/>
      <w:r w:rsidRPr="005A22C0">
        <w:rPr>
          <w:rFonts w:ascii="Candara" w:eastAsia="Candara" w:hAnsi="Candara" w:cs="Candara"/>
          <w:b/>
          <w:i/>
          <w:iCs/>
          <w:color w:val="000000"/>
        </w:rPr>
        <w:t>VIEPS</w:t>
      </w:r>
      <w:proofErr w:type="spellEnd"/>
      <w:r>
        <w:rPr>
          <w:rFonts w:ascii="Candara" w:eastAsia="Candara" w:hAnsi="Candara" w:cs="Candara"/>
          <w:b/>
          <w:color w:val="000000"/>
        </w:rPr>
        <w:t xml:space="preserve"> del punto </w:t>
      </w:r>
      <w:r w:rsidRPr="005A22C0">
        <w:rPr>
          <w:rFonts w:ascii="Candara" w:eastAsia="Candara" w:hAnsi="Candara" w:cs="Candara"/>
          <w:b/>
          <w:i/>
          <w:iCs/>
          <w:color w:val="000000"/>
        </w:rPr>
        <w:t>13. Cronograma</w:t>
      </w:r>
      <w:r w:rsidR="008E255E">
        <w:rPr>
          <w:rFonts w:ascii="Candara" w:eastAsia="Candara" w:hAnsi="Candara" w:cs="Candara"/>
          <w:b/>
          <w:i/>
          <w:iCs/>
          <w:color w:val="000000"/>
        </w:rPr>
        <w:t xml:space="preserve">. </w:t>
      </w:r>
      <w:r w:rsidR="00ED43EF">
        <w:rPr>
          <w:rFonts w:ascii="Candara" w:eastAsia="Candara" w:hAnsi="Candara" w:cs="Candara"/>
          <w:bCs/>
          <w:color w:val="000000"/>
        </w:rPr>
        <w:t>Por lo anterior, las</w:t>
      </w:r>
      <w:r w:rsidR="008E255E">
        <w:rPr>
          <w:rFonts w:ascii="Candara" w:eastAsia="Candara" w:hAnsi="Candara" w:cs="Candara"/>
          <w:bCs/>
          <w:color w:val="000000"/>
        </w:rPr>
        <w:t xml:space="preserve"> fechas </w:t>
      </w:r>
      <w:r w:rsidR="00ED43EF">
        <w:rPr>
          <w:rFonts w:ascii="Candara" w:eastAsia="Candara" w:hAnsi="Candara" w:cs="Candara"/>
          <w:bCs/>
          <w:color w:val="000000"/>
        </w:rPr>
        <w:t xml:space="preserve">restantes se actualizarán. El </w:t>
      </w:r>
      <w:r w:rsidR="00ED43EF" w:rsidRPr="00ED43EF">
        <w:rPr>
          <w:rFonts w:ascii="Candara" w:eastAsia="Candara" w:hAnsi="Candara" w:cs="Candara"/>
          <w:bCs/>
          <w:i/>
          <w:iCs/>
          <w:color w:val="000000"/>
        </w:rPr>
        <w:t>Cronograma</w:t>
      </w:r>
      <w:r w:rsidR="00ED43EF">
        <w:rPr>
          <w:rFonts w:ascii="Candara" w:eastAsia="Candara" w:hAnsi="Candara" w:cs="Candara"/>
          <w:bCs/>
          <w:color w:val="000000"/>
        </w:rPr>
        <w:t xml:space="preserve"> </w:t>
      </w:r>
      <w:r w:rsidR="008E255E">
        <w:rPr>
          <w:rFonts w:ascii="Candara" w:eastAsia="Candara" w:hAnsi="Candara" w:cs="Candara"/>
          <w:bCs/>
          <w:color w:val="000000"/>
        </w:rPr>
        <w:t>quedará así:</w:t>
      </w:r>
      <w:r>
        <w:rPr>
          <w:rFonts w:ascii="Candara" w:eastAsia="Candara" w:hAnsi="Candara" w:cs="Candara"/>
          <w:b/>
          <w:color w:val="000000"/>
        </w:rPr>
        <w:t xml:space="preserve"> </w:t>
      </w:r>
    </w:p>
    <w:p w14:paraId="3F10FABB" w14:textId="77777777" w:rsidR="005A22C0" w:rsidRPr="005A22C0" w:rsidRDefault="005A22C0" w:rsidP="005A22C0">
      <w:pPr>
        <w:pStyle w:val="Prrafodelista"/>
        <w:widowControl w:val="0"/>
        <w:pBdr>
          <w:top w:val="nil"/>
          <w:left w:val="nil"/>
          <w:bottom w:val="nil"/>
          <w:right w:val="nil"/>
          <w:between w:val="nil"/>
        </w:pBdr>
        <w:tabs>
          <w:tab w:val="left" w:pos="0"/>
        </w:tabs>
        <w:spacing w:after="0" w:line="240" w:lineRule="auto"/>
        <w:ind w:left="161"/>
        <w:rPr>
          <w:rFonts w:ascii="Candara" w:eastAsia="Candara" w:hAnsi="Candara" w:cs="Candara"/>
          <w:b/>
          <w:color w:val="000000"/>
        </w:rPr>
      </w:pPr>
    </w:p>
    <w:p w14:paraId="14881B51" w14:textId="56415699" w:rsidR="00442BF6" w:rsidRPr="00767447" w:rsidRDefault="00442BF6" w:rsidP="005A22C0">
      <w:pPr>
        <w:pStyle w:val="Ttulo1"/>
        <w:numPr>
          <w:ilvl w:val="0"/>
          <w:numId w:val="7"/>
        </w:numPr>
      </w:pPr>
      <w:r w:rsidRPr="00767447">
        <w:t>CRONOGRAMA</w:t>
      </w:r>
    </w:p>
    <w:p w14:paraId="448C9F3C" w14:textId="77777777" w:rsidR="00442BF6" w:rsidRPr="00767447"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tbl>
      <w:tblPr>
        <w:tblStyle w:val="a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2"/>
        <w:gridCol w:w="687"/>
        <w:gridCol w:w="1778"/>
        <w:gridCol w:w="1075"/>
      </w:tblGrid>
      <w:tr w:rsidR="00442BF6" w:rsidRPr="00767447" w14:paraId="5BDECD22" w14:textId="77777777" w:rsidTr="00767447">
        <w:trPr>
          <w:trHeight w:val="486"/>
          <w:jc w:val="center"/>
        </w:trPr>
        <w:tc>
          <w:tcPr>
            <w:tcW w:w="4532" w:type="dxa"/>
            <w:shd w:val="clear" w:color="auto" w:fill="2F5FBD"/>
          </w:tcPr>
          <w:p w14:paraId="61C58C19"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767447">
              <w:rPr>
                <w:rFonts w:ascii="Candara" w:eastAsia="Candara" w:hAnsi="Candara" w:cs="Candara"/>
                <w:b/>
                <w:color w:val="FFFFFF"/>
              </w:rPr>
              <w:t>ACTIVIDAD</w:t>
            </w:r>
          </w:p>
        </w:tc>
        <w:tc>
          <w:tcPr>
            <w:tcW w:w="0" w:type="auto"/>
            <w:gridSpan w:val="2"/>
            <w:shd w:val="clear" w:color="auto" w:fill="2F5FBD"/>
          </w:tcPr>
          <w:p w14:paraId="729C89F9"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767447">
              <w:rPr>
                <w:rFonts w:ascii="Candara" w:eastAsia="Candara" w:hAnsi="Candara" w:cs="Candara"/>
                <w:b/>
                <w:color w:val="FFFFFF"/>
              </w:rPr>
              <w:t>FECHA</w:t>
            </w:r>
          </w:p>
        </w:tc>
        <w:tc>
          <w:tcPr>
            <w:tcW w:w="0" w:type="auto"/>
            <w:shd w:val="clear" w:color="auto" w:fill="2F5FBD"/>
          </w:tcPr>
          <w:p w14:paraId="7A660F10" w14:textId="77777777" w:rsidR="00442BF6" w:rsidRPr="00767447" w:rsidRDefault="00442BF6" w:rsidP="006A3CB1">
            <w:pPr>
              <w:widowControl w:val="0"/>
              <w:pBdr>
                <w:top w:val="nil"/>
                <w:left w:val="nil"/>
                <w:bottom w:val="nil"/>
                <w:right w:val="nil"/>
                <w:between w:val="nil"/>
              </w:pBdr>
              <w:tabs>
                <w:tab w:val="left" w:pos="0"/>
              </w:tabs>
              <w:spacing w:after="0" w:line="242" w:lineRule="auto"/>
              <w:jc w:val="center"/>
              <w:rPr>
                <w:rFonts w:ascii="Candara" w:eastAsia="Candara" w:hAnsi="Candara" w:cs="Candara"/>
                <w:b/>
                <w:color w:val="000000"/>
              </w:rPr>
            </w:pPr>
            <w:r w:rsidRPr="00767447">
              <w:rPr>
                <w:rFonts w:ascii="Candara" w:eastAsia="Candara" w:hAnsi="Candara" w:cs="Candara"/>
                <w:b/>
                <w:color w:val="FFFFFF"/>
              </w:rPr>
              <w:t>TIEMPO DE</w:t>
            </w:r>
          </w:p>
          <w:p w14:paraId="385CD186" w14:textId="77777777" w:rsidR="00442BF6" w:rsidRPr="00767447" w:rsidRDefault="00442BF6" w:rsidP="006A3CB1">
            <w:pPr>
              <w:widowControl w:val="0"/>
              <w:pBdr>
                <w:top w:val="nil"/>
                <w:left w:val="nil"/>
                <w:bottom w:val="nil"/>
                <w:right w:val="nil"/>
                <w:between w:val="nil"/>
              </w:pBdr>
              <w:tabs>
                <w:tab w:val="left" w:pos="0"/>
              </w:tabs>
              <w:spacing w:after="0" w:line="223" w:lineRule="auto"/>
              <w:jc w:val="center"/>
              <w:rPr>
                <w:rFonts w:ascii="Candara" w:eastAsia="Candara" w:hAnsi="Candara" w:cs="Candara"/>
                <w:b/>
                <w:color w:val="000000"/>
              </w:rPr>
            </w:pPr>
            <w:r w:rsidRPr="00767447">
              <w:rPr>
                <w:rFonts w:ascii="Candara" w:eastAsia="Candara" w:hAnsi="Candara" w:cs="Candara"/>
                <w:b/>
                <w:color w:val="FFFFFF"/>
              </w:rPr>
              <w:t>ACTIVIDAD</w:t>
            </w:r>
          </w:p>
        </w:tc>
      </w:tr>
      <w:tr w:rsidR="00442BF6" w:rsidRPr="00767447" w14:paraId="4096AD2C" w14:textId="77777777" w:rsidTr="00767447">
        <w:trPr>
          <w:trHeight w:val="335"/>
          <w:jc w:val="center"/>
        </w:trPr>
        <w:tc>
          <w:tcPr>
            <w:tcW w:w="4532" w:type="dxa"/>
            <w:vMerge w:val="restart"/>
            <w:vAlign w:val="center"/>
          </w:tcPr>
          <w:p w14:paraId="0D7067D2"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lastRenderedPageBreak/>
              <w:t xml:space="preserve">Recepción documentación en la </w:t>
            </w:r>
            <w:proofErr w:type="spellStart"/>
            <w:r w:rsidRPr="00767447">
              <w:rPr>
                <w:rFonts w:ascii="Candara" w:eastAsia="Candara" w:hAnsi="Candara" w:cs="Candara"/>
                <w:color w:val="000000"/>
              </w:rPr>
              <w:t>VIEPS</w:t>
            </w:r>
            <w:proofErr w:type="spellEnd"/>
            <w:r w:rsidRPr="00767447">
              <w:rPr>
                <w:rFonts w:ascii="Candara" w:eastAsia="Candara" w:hAnsi="Candara" w:cs="Candara"/>
                <w:color w:val="000000"/>
              </w:rPr>
              <w:t>.</w:t>
            </w:r>
          </w:p>
        </w:tc>
        <w:tc>
          <w:tcPr>
            <w:tcW w:w="0" w:type="auto"/>
            <w:vAlign w:val="center"/>
          </w:tcPr>
          <w:p w14:paraId="2C4BAE4B"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767447">
              <w:rPr>
                <w:rFonts w:ascii="Candara" w:eastAsia="Candara" w:hAnsi="Candara" w:cs="Candara"/>
                <w:b/>
                <w:color w:val="000000"/>
              </w:rPr>
              <w:t>INICIO</w:t>
            </w:r>
          </w:p>
        </w:tc>
        <w:tc>
          <w:tcPr>
            <w:tcW w:w="0" w:type="auto"/>
            <w:vAlign w:val="center"/>
          </w:tcPr>
          <w:p w14:paraId="6E6A4644"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t>9 de mayo de 2022</w:t>
            </w:r>
          </w:p>
        </w:tc>
        <w:tc>
          <w:tcPr>
            <w:tcW w:w="0" w:type="auto"/>
            <w:vMerge w:val="restart"/>
            <w:vAlign w:val="center"/>
          </w:tcPr>
          <w:p w14:paraId="7E16826E" w14:textId="61D4A773" w:rsidR="00442BF6" w:rsidRPr="00767447" w:rsidRDefault="002F15B5"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51</w:t>
            </w:r>
            <w:r w:rsidR="00442BF6" w:rsidRPr="00767447">
              <w:rPr>
                <w:rFonts w:ascii="Candara" w:eastAsia="Candara" w:hAnsi="Candara" w:cs="Candara"/>
                <w:color w:val="000000"/>
              </w:rPr>
              <w:t xml:space="preserve"> días</w:t>
            </w:r>
          </w:p>
        </w:tc>
      </w:tr>
      <w:tr w:rsidR="00442BF6" w:rsidRPr="00767447" w14:paraId="4473C044" w14:textId="77777777" w:rsidTr="00767447">
        <w:trPr>
          <w:trHeight w:val="806"/>
          <w:jc w:val="center"/>
        </w:trPr>
        <w:tc>
          <w:tcPr>
            <w:tcW w:w="4532" w:type="dxa"/>
            <w:vMerge/>
            <w:vAlign w:val="center"/>
          </w:tcPr>
          <w:p w14:paraId="6F7E4A85" w14:textId="77777777" w:rsidR="00442BF6" w:rsidRPr="00767447" w:rsidRDefault="00442BF6" w:rsidP="006A3CB1">
            <w:pPr>
              <w:widowControl w:val="0"/>
              <w:pBdr>
                <w:top w:val="nil"/>
                <w:left w:val="nil"/>
                <w:bottom w:val="nil"/>
                <w:right w:val="nil"/>
                <w:between w:val="nil"/>
              </w:pBdr>
              <w:spacing w:after="0" w:line="276" w:lineRule="auto"/>
              <w:rPr>
                <w:rFonts w:ascii="Candara" w:eastAsia="Candara" w:hAnsi="Candara" w:cs="Candara"/>
                <w:color w:val="000000"/>
              </w:rPr>
            </w:pPr>
          </w:p>
        </w:tc>
        <w:tc>
          <w:tcPr>
            <w:tcW w:w="0" w:type="auto"/>
            <w:vAlign w:val="center"/>
          </w:tcPr>
          <w:p w14:paraId="5AFDD2D7" w14:textId="77777777" w:rsidR="00442BF6" w:rsidRPr="002F15B5"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2F15B5">
              <w:rPr>
                <w:rFonts w:ascii="Candara" w:eastAsia="Candara" w:hAnsi="Candara" w:cs="Candara"/>
                <w:b/>
                <w:color w:val="000000"/>
              </w:rPr>
              <w:t>CIERRE</w:t>
            </w:r>
          </w:p>
        </w:tc>
        <w:tc>
          <w:tcPr>
            <w:tcW w:w="0" w:type="auto"/>
            <w:vAlign w:val="center"/>
          </w:tcPr>
          <w:p w14:paraId="568E6C21" w14:textId="1602A40A" w:rsidR="00442BF6" w:rsidRPr="002F15B5" w:rsidRDefault="00442BF6" w:rsidP="006A3CB1">
            <w:pPr>
              <w:widowControl w:val="0"/>
              <w:pBdr>
                <w:top w:val="nil"/>
                <w:left w:val="nil"/>
                <w:bottom w:val="nil"/>
                <w:right w:val="nil"/>
                <w:between w:val="nil"/>
              </w:pBdr>
              <w:tabs>
                <w:tab w:val="left" w:pos="0"/>
              </w:tabs>
              <w:spacing w:after="0" w:line="267" w:lineRule="auto"/>
              <w:jc w:val="center"/>
              <w:rPr>
                <w:rFonts w:ascii="Candara" w:eastAsia="Candara" w:hAnsi="Candara" w:cs="Candara"/>
                <w:color w:val="000000"/>
              </w:rPr>
            </w:pPr>
            <w:r w:rsidRPr="002F15B5">
              <w:rPr>
                <w:rFonts w:ascii="Candara" w:eastAsia="Candara" w:hAnsi="Candara" w:cs="Candara"/>
                <w:color w:val="000000"/>
              </w:rPr>
              <w:t>3</w:t>
            </w:r>
            <w:r w:rsidR="002F15B5" w:rsidRPr="002F15B5">
              <w:rPr>
                <w:rFonts w:ascii="Candara" w:eastAsia="Candara" w:hAnsi="Candara" w:cs="Candara"/>
                <w:color w:val="000000"/>
              </w:rPr>
              <w:t>0</w:t>
            </w:r>
            <w:r w:rsidRPr="002F15B5">
              <w:rPr>
                <w:rFonts w:ascii="Candara" w:eastAsia="Candara" w:hAnsi="Candara" w:cs="Candara"/>
                <w:color w:val="000000"/>
              </w:rPr>
              <w:t xml:space="preserve"> de </w:t>
            </w:r>
            <w:r w:rsidR="002F15B5" w:rsidRPr="002F15B5">
              <w:rPr>
                <w:rFonts w:ascii="Candara" w:eastAsia="Candara" w:hAnsi="Candara" w:cs="Candara"/>
                <w:color w:val="000000"/>
              </w:rPr>
              <w:t>junio</w:t>
            </w:r>
            <w:r w:rsidRPr="002F15B5">
              <w:rPr>
                <w:rFonts w:ascii="Candara" w:eastAsia="Candara" w:hAnsi="Candara" w:cs="Candara"/>
                <w:color w:val="000000"/>
              </w:rPr>
              <w:t xml:space="preserve"> de 2022</w:t>
            </w:r>
          </w:p>
        </w:tc>
        <w:tc>
          <w:tcPr>
            <w:tcW w:w="0" w:type="auto"/>
            <w:vMerge/>
            <w:vAlign w:val="center"/>
          </w:tcPr>
          <w:p w14:paraId="30D708A7" w14:textId="77777777" w:rsidR="00442BF6" w:rsidRPr="00767447" w:rsidRDefault="00442BF6" w:rsidP="006A3CB1">
            <w:pPr>
              <w:widowControl w:val="0"/>
              <w:pBdr>
                <w:top w:val="nil"/>
                <w:left w:val="nil"/>
                <w:bottom w:val="nil"/>
                <w:right w:val="nil"/>
                <w:between w:val="nil"/>
              </w:pBdr>
              <w:spacing w:after="0" w:line="276" w:lineRule="auto"/>
              <w:rPr>
                <w:rFonts w:ascii="Candara" w:eastAsia="Candara" w:hAnsi="Candara" w:cs="Candara"/>
                <w:color w:val="000000"/>
              </w:rPr>
            </w:pPr>
          </w:p>
        </w:tc>
      </w:tr>
      <w:tr w:rsidR="00442BF6" w:rsidRPr="00767447" w14:paraId="40AAC43E" w14:textId="77777777" w:rsidTr="00767447">
        <w:trPr>
          <w:trHeight w:val="570"/>
          <w:jc w:val="center"/>
        </w:trPr>
        <w:tc>
          <w:tcPr>
            <w:tcW w:w="4532" w:type="dxa"/>
            <w:vAlign w:val="center"/>
          </w:tcPr>
          <w:p w14:paraId="27A3C320"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t>Publicación lista preliminar de proyectos elegibles.</w:t>
            </w:r>
          </w:p>
        </w:tc>
        <w:tc>
          <w:tcPr>
            <w:tcW w:w="0" w:type="auto"/>
            <w:gridSpan w:val="2"/>
            <w:vAlign w:val="center"/>
          </w:tcPr>
          <w:p w14:paraId="508174F8" w14:textId="59B0A2AD" w:rsidR="00442BF6" w:rsidRPr="002F15B5"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2F15B5">
              <w:rPr>
                <w:rFonts w:ascii="Candara" w:eastAsia="Candara" w:hAnsi="Candara" w:cs="Candara"/>
                <w:color w:val="000000"/>
              </w:rPr>
              <w:t>27 de ju</w:t>
            </w:r>
            <w:r w:rsidR="002F15B5" w:rsidRPr="002F15B5">
              <w:rPr>
                <w:rFonts w:ascii="Candara" w:eastAsia="Candara" w:hAnsi="Candara" w:cs="Candara"/>
                <w:color w:val="000000"/>
              </w:rPr>
              <w:t>l</w:t>
            </w:r>
            <w:r w:rsidRPr="002F15B5">
              <w:rPr>
                <w:rFonts w:ascii="Candara" w:eastAsia="Candara" w:hAnsi="Candara" w:cs="Candara"/>
                <w:color w:val="000000"/>
              </w:rPr>
              <w:t>io de 2022</w:t>
            </w:r>
          </w:p>
        </w:tc>
        <w:tc>
          <w:tcPr>
            <w:tcW w:w="0" w:type="auto"/>
            <w:vAlign w:val="center"/>
          </w:tcPr>
          <w:p w14:paraId="11713FD7"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t>1 día</w:t>
            </w:r>
          </w:p>
        </w:tc>
      </w:tr>
      <w:tr w:rsidR="00442BF6" w:rsidRPr="00767447" w14:paraId="2753B04B" w14:textId="77777777" w:rsidTr="00767447">
        <w:trPr>
          <w:trHeight w:val="395"/>
          <w:jc w:val="center"/>
        </w:trPr>
        <w:tc>
          <w:tcPr>
            <w:tcW w:w="4532" w:type="dxa"/>
            <w:vAlign w:val="center"/>
          </w:tcPr>
          <w:p w14:paraId="72374DA5"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t>Periodo solicitud de aclaraciones.</w:t>
            </w:r>
          </w:p>
        </w:tc>
        <w:tc>
          <w:tcPr>
            <w:tcW w:w="0" w:type="auto"/>
            <w:gridSpan w:val="2"/>
            <w:vAlign w:val="center"/>
          </w:tcPr>
          <w:p w14:paraId="4EAAABF3" w14:textId="69E4BD60" w:rsidR="00442BF6" w:rsidRPr="002F15B5"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2F15B5">
              <w:rPr>
                <w:rFonts w:ascii="Candara" w:eastAsia="Candara" w:hAnsi="Candara" w:cs="Candara"/>
                <w:color w:val="000000"/>
              </w:rPr>
              <w:t>28 y 29 de ju</w:t>
            </w:r>
            <w:r w:rsidR="002F15B5" w:rsidRPr="002F15B5">
              <w:rPr>
                <w:rFonts w:ascii="Candara" w:eastAsia="Candara" w:hAnsi="Candara" w:cs="Candara"/>
                <w:color w:val="000000"/>
              </w:rPr>
              <w:t>l</w:t>
            </w:r>
            <w:r w:rsidRPr="002F15B5">
              <w:rPr>
                <w:rFonts w:ascii="Candara" w:eastAsia="Candara" w:hAnsi="Candara" w:cs="Candara"/>
                <w:color w:val="000000"/>
              </w:rPr>
              <w:t>io de 2022</w:t>
            </w:r>
          </w:p>
        </w:tc>
        <w:tc>
          <w:tcPr>
            <w:tcW w:w="0" w:type="auto"/>
            <w:vAlign w:val="center"/>
          </w:tcPr>
          <w:p w14:paraId="0493709B"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t>2 días</w:t>
            </w:r>
          </w:p>
        </w:tc>
      </w:tr>
      <w:tr w:rsidR="00442BF6" w:rsidRPr="00767447" w14:paraId="3AE3CB03" w14:textId="77777777" w:rsidTr="00767447">
        <w:trPr>
          <w:trHeight w:val="395"/>
          <w:jc w:val="center"/>
        </w:trPr>
        <w:tc>
          <w:tcPr>
            <w:tcW w:w="4532" w:type="dxa"/>
            <w:vAlign w:val="center"/>
          </w:tcPr>
          <w:p w14:paraId="509EF9BF"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t>Respuesta de aclaraciones.</w:t>
            </w:r>
          </w:p>
        </w:tc>
        <w:tc>
          <w:tcPr>
            <w:tcW w:w="0" w:type="auto"/>
            <w:gridSpan w:val="2"/>
            <w:vAlign w:val="center"/>
          </w:tcPr>
          <w:p w14:paraId="7DDFFFAE" w14:textId="14ABA383" w:rsidR="00442BF6" w:rsidRPr="002F15B5"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2F15B5">
              <w:rPr>
                <w:rFonts w:ascii="Candara" w:eastAsia="Candara" w:hAnsi="Candara" w:cs="Candara"/>
                <w:color w:val="000000"/>
              </w:rPr>
              <w:t xml:space="preserve">4 y 5 de </w:t>
            </w:r>
            <w:r w:rsidR="002F15B5" w:rsidRPr="002F15B5">
              <w:rPr>
                <w:rFonts w:ascii="Candara" w:eastAsia="Candara" w:hAnsi="Candara" w:cs="Candara"/>
                <w:color w:val="000000"/>
              </w:rPr>
              <w:t>agosto</w:t>
            </w:r>
            <w:r w:rsidRPr="002F15B5">
              <w:rPr>
                <w:rFonts w:ascii="Candara" w:eastAsia="Candara" w:hAnsi="Candara" w:cs="Candara"/>
                <w:color w:val="000000"/>
              </w:rPr>
              <w:t xml:space="preserve"> de 2022</w:t>
            </w:r>
          </w:p>
        </w:tc>
        <w:tc>
          <w:tcPr>
            <w:tcW w:w="0" w:type="auto"/>
            <w:vAlign w:val="center"/>
          </w:tcPr>
          <w:p w14:paraId="1560BA9D"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767447">
              <w:rPr>
                <w:rFonts w:ascii="Candara" w:eastAsia="Candara" w:hAnsi="Candara" w:cs="Candara"/>
                <w:color w:val="000000"/>
              </w:rPr>
              <w:t>2 días</w:t>
            </w:r>
          </w:p>
        </w:tc>
      </w:tr>
      <w:tr w:rsidR="00442BF6" w:rsidRPr="0052009A" w14:paraId="487D4427" w14:textId="77777777" w:rsidTr="00767447">
        <w:trPr>
          <w:trHeight w:val="537"/>
          <w:jc w:val="center"/>
        </w:trPr>
        <w:tc>
          <w:tcPr>
            <w:tcW w:w="4532" w:type="dxa"/>
            <w:vAlign w:val="center"/>
          </w:tcPr>
          <w:p w14:paraId="4FF011D9" w14:textId="77777777" w:rsidR="00442BF6" w:rsidRPr="0052009A" w:rsidRDefault="00442BF6" w:rsidP="006A3CB1">
            <w:pPr>
              <w:widowControl w:val="0"/>
              <w:pBdr>
                <w:top w:val="nil"/>
                <w:left w:val="nil"/>
                <w:bottom w:val="nil"/>
                <w:right w:val="nil"/>
                <w:between w:val="nil"/>
              </w:pBdr>
              <w:tabs>
                <w:tab w:val="left" w:pos="0"/>
              </w:tabs>
              <w:spacing w:after="0" w:line="265" w:lineRule="auto"/>
              <w:jc w:val="center"/>
              <w:rPr>
                <w:rFonts w:ascii="Candara" w:eastAsia="Candara" w:hAnsi="Candara" w:cs="Candara"/>
                <w:color w:val="000000"/>
              </w:rPr>
            </w:pPr>
            <w:r w:rsidRPr="0052009A">
              <w:rPr>
                <w:rFonts w:ascii="Candara" w:eastAsia="Candara" w:hAnsi="Candara" w:cs="Candara"/>
                <w:color w:val="000000"/>
              </w:rPr>
              <w:t>Publicación lista definitiva de proyectos a</w:t>
            </w:r>
          </w:p>
          <w:p w14:paraId="47E990EA" w14:textId="77777777" w:rsidR="00442BF6" w:rsidRPr="0052009A" w:rsidRDefault="00442BF6" w:rsidP="006A3CB1">
            <w:pPr>
              <w:widowControl w:val="0"/>
              <w:pBdr>
                <w:top w:val="nil"/>
                <w:left w:val="nil"/>
                <w:bottom w:val="nil"/>
                <w:right w:val="nil"/>
                <w:between w:val="nil"/>
              </w:pBdr>
              <w:tabs>
                <w:tab w:val="left" w:pos="0"/>
              </w:tabs>
              <w:spacing w:after="0" w:line="252" w:lineRule="auto"/>
              <w:jc w:val="center"/>
              <w:rPr>
                <w:rFonts w:ascii="Candara" w:eastAsia="Candara" w:hAnsi="Candara" w:cs="Candara"/>
                <w:color w:val="000000"/>
              </w:rPr>
            </w:pPr>
            <w:r w:rsidRPr="0052009A">
              <w:rPr>
                <w:rFonts w:ascii="Candara" w:eastAsia="Candara" w:hAnsi="Candara" w:cs="Candara"/>
                <w:color w:val="000000"/>
              </w:rPr>
              <w:t>financiar.</w:t>
            </w:r>
          </w:p>
        </w:tc>
        <w:tc>
          <w:tcPr>
            <w:tcW w:w="0" w:type="auto"/>
            <w:gridSpan w:val="2"/>
            <w:vAlign w:val="center"/>
          </w:tcPr>
          <w:p w14:paraId="66694E1A" w14:textId="12DB854A" w:rsidR="00442BF6" w:rsidRPr="0052009A"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52009A">
              <w:rPr>
                <w:rFonts w:ascii="Candara" w:eastAsia="Candara" w:hAnsi="Candara" w:cs="Candara"/>
                <w:color w:val="000000"/>
              </w:rPr>
              <w:t xml:space="preserve">8 de </w:t>
            </w:r>
            <w:r w:rsidR="002F15B5" w:rsidRPr="0052009A">
              <w:rPr>
                <w:rFonts w:ascii="Candara" w:eastAsia="Candara" w:hAnsi="Candara" w:cs="Candara"/>
                <w:color w:val="000000"/>
              </w:rPr>
              <w:t>agosto</w:t>
            </w:r>
            <w:r w:rsidRPr="0052009A">
              <w:rPr>
                <w:rFonts w:ascii="Candara" w:eastAsia="Candara" w:hAnsi="Candara" w:cs="Candara"/>
                <w:color w:val="000000"/>
              </w:rPr>
              <w:t xml:space="preserve"> de 2022</w:t>
            </w:r>
          </w:p>
        </w:tc>
        <w:tc>
          <w:tcPr>
            <w:tcW w:w="0" w:type="auto"/>
            <w:vAlign w:val="center"/>
          </w:tcPr>
          <w:p w14:paraId="70E62744" w14:textId="77777777" w:rsidR="00442BF6" w:rsidRPr="0052009A"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52009A">
              <w:rPr>
                <w:rFonts w:ascii="Candara" w:eastAsia="Candara" w:hAnsi="Candara" w:cs="Candara"/>
                <w:color w:val="000000"/>
              </w:rPr>
              <w:t xml:space="preserve">1 día </w:t>
            </w:r>
          </w:p>
        </w:tc>
      </w:tr>
    </w:tbl>
    <w:p w14:paraId="08AC6E1A" w14:textId="77777777" w:rsidR="00442BF6" w:rsidRPr="00767447"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b/>
          <w:color w:val="000000"/>
          <w:sz w:val="20"/>
          <w:szCs w:val="20"/>
        </w:rPr>
      </w:pPr>
    </w:p>
    <w:p w14:paraId="5A089E6E" w14:textId="77777777" w:rsidR="00442BF6"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color w:val="000000"/>
        </w:rPr>
      </w:pPr>
    </w:p>
    <w:p w14:paraId="1C42AE67" w14:textId="77777777" w:rsidR="00767447" w:rsidRPr="00767447" w:rsidRDefault="00767447" w:rsidP="00767447">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Modificar el plazo de ejecución del proyecto y el plazo para la entrega de productos.</w:t>
      </w:r>
      <w:r>
        <w:rPr>
          <w:rFonts w:ascii="Candara" w:eastAsia="Candara" w:hAnsi="Candara" w:cs="Candara"/>
          <w:bCs/>
          <w:color w:val="000000"/>
        </w:rPr>
        <w:t xml:space="preserve"> El numeral 6 quedará así:</w:t>
      </w:r>
    </w:p>
    <w:p w14:paraId="60E1DCBB" w14:textId="77777777"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5E2A9C77" w14:textId="14D7D12D" w:rsidR="00767447" w:rsidRDefault="00B03E77" w:rsidP="00B03E77">
      <w:pPr>
        <w:autoSpaceDE w:val="0"/>
        <w:autoSpaceDN w:val="0"/>
        <w:adjustRightInd w:val="0"/>
        <w:spacing w:after="0" w:line="240" w:lineRule="auto"/>
        <w:ind w:left="284" w:right="191"/>
        <w:jc w:val="both"/>
        <w:rPr>
          <w:rFonts w:ascii="Candara" w:hAnsi="Candara" w:cs="Candara"/>
          <w:color w:val="000000"/>
        </w:rPr>
      </w:pPr>
      <w:r w:rsidRPr="00B03E77">
        <w:rPr>
          <w:rFonts w:ascii="Candara" w:hAnsi="Candara" w:cs="Candara"/>
          <w:color w:val="000000"/>
        </w:rPr>
        <w:t>Se deberá entregar un (1) producto de generación de nuevo conocimiento o de desarrollo</w:t>
      </w:r>
      <w:r>
        <w:rPr>
          <w:rFonts w:ascii="Candara" w:hAnsi="Candara" w:cs="Candara"/>
          <w:color w:val="000000"/>
        </w:rPr>
        <w:t xml:space="preserve"> </w:t>
      </w:r>
      <w:r w:rsidRPr="00B03E77">
        <w:rPr>
          <w:rFonts w:ascii="Candara" w:hAnsi="Candara" w:cs="Candara"/>
          <w:color w:val="000000"/>
        </w:rPr>
        <w:t>tecnológico tipo TOP, tipo A o tipo B, de acuerdo con los lineamientos del Ministerio de</w:t>
      </w:r>
      <w:r>
        <w:rPr>
          <w:rFonts w:ascii="Candara" w:hAnsi="Candara" w:cs="Candara"/>
          <w:color w:val="000000"/>
        </w:rPr>
        <w:t xml:space="preserve"> </w:t>
      </w:r>
      <w:r w:rsidRPr="00B03E77">
        <w:rPr>
          <w:rFonts w:ascii="Candara" w:hAnsi="Candara" w:cs="Candara"/>
          <w:color w:val="000000"/>
        </w:rPr>
        <w:t>Ciencia, Tecnología e Innovación, según el caso (véase Anexo No. 04).</w:t>
      </w:r>
    </w:p>
    <w:p w14:paraId="5E752D19" w14:textId="77777777" w:rsidR="00B03E77" w:rsidRPr="00767447" w:rsidRDefault="00B03E77" w:rsidP="00767447">
      <w:pPr>
        <w:autoSpaceDE w:val="0"/>
        <w:autoSpaceDN w:val="0"/>
        <w:adjustRightInd w:val="0"/>
        <w:spacing w:after="0" w:line="240" w:lineRule="auto"/>
        <w:ind w:left="284" w:right="191"/>
        <w:rPr>
          <w:rFonts w:ascii="Candara" w:hAnsi="Candara" w:cs="Candara"/>
          <w:color w:val="000000"/>
        </w:rPr>
      </w:pPr>
    </w:p>
    <w:p w14:paraId="7E05896E" w14:textId="01CCA77F"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r w:rsidRPr="00767447">
        <w:rPr>
          <w:rFonts w:ascii="Candara" w:hAnsi="Candara" w:cs="Candara"/>
          <w:i/>
          <w:iCs/>
          <w:color w:val="000000"/>
        </w:rPr>
        <w:t xml:space="preserve">Para los anteriores efectos, se dispondrá de un plazo de hasta doce (12) meses </w:t>
      </w:r>
      <w:r w:rsidR="00346131">
        <w:rPr>
          <w:rFonts w:ascii="Candara" w:hAnsi="Candara" w:cs="Candara"/>
          <w:i/>
          <w:iCs/>
          <w:color w:val="000000"/>
        </w:rPr>
        <w:t>-</w:t>
      </w:r>
      <w:r w:rsidRPr="00767447">
        <w:rPr>
          <w:rFonts w:ascii="Candara" w:hAnsi="Candara" w:cs="Candara"/>
          <w:i/>
          <w:iCs/>
          <w:color w:val="000000"/>
        </w:rPr>
        <w:t>contados a partir de la fecha de suscripción del Acta de inicio</w:t>
      </w:r>
      <w:r w:rsidR="00346131">
        <w:rPr>
          <w:rFonts w:ascii="Candara" w:hAnsi="Candara" w:cs="Candara"/>
          <w:i/>
          <w:iCs/>
          <w:color w:val="000000"/>
        </w:rPr>
        <w:t>-</w:t>
      </w:r>
      <w:r w:rsidRPr="00767447">
        <w:rPr>
          <w:rFonts w:ascii="Candara" w:hAnsi="Candara" w:cs="Candara"/>
          <w:i/>
          <w:iCs/>
          <w:color w:val="000000"/>
        </w:rPr>
        <w:t xml:space="preserve"> para el desarrollo del proyecto, y un plazo de hasta doce (12) meses </w:t>
      </w:r>
      <w:r w:rsidR="00346131">
        <w:rPr>
          <w:rFonts w:ascii="Candara" w:hAnsi="Candara" w:cs="Candara"/>
          <w:i/>
          <w:iCs/>
          <w:color w:val="000000"/>
        </w:rPr>
        <w:t>-</w:t>
      </w:r>
      <w:r w:rsidRPr="00767447">
        <w:rPr>
          <w:rFonts w:ascii="Candara" w:hAnsi="Candara" w:cs="Candara"/>
          <w:i/>
          <w:iCs/>
          <w:color w:val="000000"/>
        </w:rPr>
        <w:t>contados a partir de la finalización del cronograma de ejecución del proyecto</w:t>
      </w:r>
      <w:r w:rsidR="00346131">
        <w:rPr>
          <w:rFonts w:ascii="Candara" w:hAnsi="Candara" w:cs="Candara"/>
          <w:i/>
          <w:iCs/>
          <w:color w:val="000000"/>
        </w:rPr>
        <w:t xml:space="preserve">- para la entrega de los productos esperados. </w:t>
      </w:r>
    </w:p>
    <w:p w14:paraId="15D194AA" w14:textId="244107DD"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p>
    <w:p w14:paraId="6DD77569" w14:textId="34E74C61" w:rsidR="00767447" w:rsidRP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r>
        <w:rPr>
          <w:rFonts w:ascii="Candara" w:hAnsi="Candara" w:cs="Candara"/>
          <w:i/>
          <w:iCs/>
          <w:color w:val="000000"/>
        </w:rPr>
        <w:t>(…)</w:t>
      </w:r>
    </w:p>
    <w:p w14:paraId="12C60FFE" w14:textId="2FAF5566"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7FB5E02D" w14:textId="77777777" w:rsidR="00485EC9" w:rsidRPr="00A17E3B" w:rsidRDefault="00485EC9" w:rsidP="00485EC9">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 xml:space="preserve">Establecer los criterios de desempate en el acápite No. 10 </w:t>
      </w:r>
      <w:r>
        <w:rPr>
          <w:rFonts w:ascii="Candara" w:eastAsia="Candara" w:hAnsi="Candara" w:cs="Candara"/>
          <w:b/>
          <w:i/>
          <w:iCs/>
          <w:color w:val="000000"/>
        </w:rPr>
        <w:t>Proceso y criterios de evaluación del proyecto</w:t>
      </w:r>
      <w:r w:rsidRPr="007102EE">
        <w:rPr>
          <w:rFonts w:ascii="Candara" w:eastAsia="Candara" w:hAnsi="Candara" w:cs="Candara"/>
          <w:b/>
          <w:i/>
          <w:iCs/>
          <w:color w:val="000000"/>
        </w:rPr>
        <w:t xml:space="preserve">. </w:t>
      </w:r>
      <w:r>
        <w:rPr>
          <w:rFonts w:ascii="Candara" w:eastAsia="Candara" w:hAnsi="Candara" w:cs="Candara"/>
          <w:bCs/>
          <w:color w:val="000000"/>
        </w:rPr>
        <w:t>Al acápite No. 10 se agregará el siguiente párrafo</w:t>
      </w:r>
      <w:r w:rsidRPr="007102EE">
        <w:rPr>
          <w:rFonts w:ascii="Candara" w:eastAsia="Candara" w:hAnsi="Candara" w:cs="Candara"/>
          <w:bCs/>
          <w:color w:val="000000"/>
        </w:rPr>
        <w:t>:</w:t>
      </w:r>
    </w:p>
    <w:p w14:paraId="0B8BA06A" w14:textId="77777777" w:rsidR="00485EC9" w:rsidRDefault="00485EC9" w:rsidP="00485EC9">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Cs/>
          <w:color w:val="000000"/>
        </w:rPr>
      </w:pPr>
    </w:p>
    <w:p w14:paraId="746BFB80" w14:textId="55146C4D" w:rsidR="00485EC9" w:rsidRPr="00485EC9" w:rsidRDefault="00485EC9" w:rsidP="00485EC9">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r w:rsidRPr="00485EC9">
        <w:rPr>
          <w:rFonts w:ascii="Candara" w:hAnsi="Candara"/>
        </w:rPr>
        <w:t xml:space="preserve">En caso de empate en el puntaje total del proyecto, se procederá de la siguiente manera: 1. Será elegida la propuesta que tenga mayor puntaje en el criterio </w:t>
      </w:r>
      <w:r>
        <w:rPr>
          <w:rFonts w:ascii="Candara" w:hAnsi="Candara"/>
        </w:rPr>
        <w:t>Impacto</w:t>
      </w:r>
      <w:r w:rsidRPr="00485EC9">
        <w:rPr>
          <w:rFonts w:ascii="Candara" w:hAnsi="Candara"/>
        </w:rPr>
        <w:t>. 2. Si persiste, se elegirá la que tenga mayor puntaje en el criterio Produc</w:t>
      </w:r>
      <w:r>
        <w:rPr>
          <w:rFonts w:ascii="Candara" w:hAnsi="Candara"/>
        </w:rPr>
        <w:t>tos</w:t>
      </w:r>
      <w:r w:rsidRPr="00485EC9">
        <w:rPr>
          <w:rFonts w:ascii="Candara" w:hAnsi="Candara"/>
        </w:rPr>
        <w:t xml:space="preserve">. 3. Si persiste, la que tenga mayor puntaje en </w:t>
      </w:r>
      <w:r>
        <w:rPr>
          <w:rFonts w:ascii="Candara" w:hAnsi="Candara"/>
        </w:rPr>
        <w:t>Objetivos</w:t>
      </w:r>
      <w:r w:rsidRPr="00485EC9">
        <w:rPr>
          <w:rFonts w:ascii="Candara" w:hAnsi="Candara"/>
        </w:rPr>
        <w:t xml:space="preserve">. 4. Si persiste, la de mayor puntaje en </w:t>
      </w:r>
      <w:r>
        <w:rPr>
          <w:rFonts w:ascii="Candara" w:hAnsi="Candara"/>
        </w:rPr>
        <w:t>Marco Teórico</w:t>
      </w:r>
      <w:r w:rsidRPr="00485EC9">
        <w:rPr>
          <w:rFonts w:ascii="Candara" w:hAnsi="Candara"/>
        </w:rPr>
        <w:t xml:space="preserve">. 5. Si persiste, la de mayor puntaje en </w:t>
      </w:r>
      <w:r>
        <w:rPr>
          <w:rFonts w:ascii="Candara" w:hAnsi="Candara"/>
        </w:rPr>
        <w:t>Justificación</w:t>
      </w:r>
      <w:r w:rsidRPr="00485EC9">
        <w:rPr>
          <w:rFonts w:ascii="Candara" w:hAnsi="Candara"/>
        </w:rPr>
        <w:t xml:space="preserve">. 6. Si persiste, la de mayor puntaje en </w:t>
      </w:r>
      <w:r>
        <w:rPr>
          <w:rFonts w:ascii="Candara" w:hAnsi="Candara"/>
        </w:rPr>
        <w:t>Metodología</w:t>
      </w:r>
      <w:r w:rsidRPr="00485EC9">
        <w:rPr>
          <w:rFonts w:ascii="Candara" w:hAnsi="Candara"/>
        </w:rPr>
        <w:t>. 7. Si el empate continúa, se elegirá la propuesta que primero haya sido presentada a la Convocatoria.</w:t>
      </w:r>
    </w:p>
    <w:p w14:paraId="1F905913" w14:textId="77777777" w:rsidR="00485EC9" w:rsidRDefault="00485EC9"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28334303" w14:textId="2C11D02E" w:rsidR="00C25F22" w:rsidRPr="007102EE" w:rsidRDefault="005960F2" w:rsidP="007102EE">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sidRPr="007102EE">
        <w:rPr>
          <w:rFonts w:ascii="Candara" w:eastAsia="Candara" w:hAnsi="Candara" w:cs="Candara"/>
          <w:b/>
          <w:color w:val="000000"/>
        </w:rPr>
        <w:t xml:space="preserve">Incluir los </w:t>
      </w:r>
      <w:r w:rsidR="006112EE">
        <w:rPr>
          <w:rFonts w:ascii="Candara" w:eastAsia="Candara" w:hAnsi="Candara" w:cs="Candara"/>
          <w:b/>
          <w:color w:val="000000"/>
        </w:rPr>
        <w:t xml:space="preserve">libros y capítulos de libros resultado de investigación como </w:t>
      </w:r>
      <w:r w:rsidRPr="007102EE">
        <w:rPr>
          <w:rFonts w:ascii="Candara" w:eastAsia="Candara" w:hAnsi="Candara" w:cs="Candara"/>
          <w:b/>
          <w:color w:val="000000"/>
        </w:rPr>
        <w:t>financiable</w:t>
      </w:r>
      <w:r w:rsidR="009F78D6">
        <w:rPr>
          <w:rFonts w:ascii="Candara" w:eastAsia="Candara" w:hAnsi="Candara" w:cs="Candara"/>
          <w:b/>
          <w:color w:val="000000"/>
        </w:rPr>
        <w:t>s</w:t>
      </w:r>
      <w:r w:rsidRPr="007102EE">
        <w:rPr>
          <w:rFonts w:ascii="Candara" w:eastAsia="Candara" w:hAnsi="Candara" w:cs="Candara"/>
          <w:b/>
          <w:color w:val="000000"/>
        </w:rPr>
        <w:t xml:space="preserve"> en el </w:t>
      </w:r>
      <w:r w:rsidRPr="007102EE">
        <w:rPr>
          <w:rFonts w:ascii="Candara" w:eastAsia="Candara" w:hAnsi="Candara" w:cs="Candara"/>
          <w:b/>
          <w:color w:val="000000"/>
        </w:rPr>
        <w:lastRenderedPageBreak/>
        <w:t xml:space="preserve">punto </w:t>
      </w:r>
      <w:r w:rsidRPr="007102EE">
        <w:rPr>
          <w:rFonts w:ascii="Candara" w:eastAsia="Candara" w:hAnsi="Candara" w:cs="Candara"/>
          <w:b/>
          <w:i/>
          <w:iCs/>
          <w:color w:val="000000"/>
        </w:rPr>
        <w:t xml:space="preserve">7. Rubros financiables. </w:t>
      </w:r>
      <w:r w:rsidR="006112EE">
        <w:rPr>
          <w:rFonts w:ascii="Candara" w:eastAsia="Candara" w:hAnsi="Candara" w:cs="Candara"/>
          <w:bCs/>
          <w:color w:val="000000"/>
        </w:rPr>
        <w:t>El</w:t>
      </w:r>
      <w:r w:rsidRPr="007102EE">
        <w:rPr>
          <w:rFonts w:ascii="Candara" w:eastAsia="Candara" w:hAnsi="Candara" w:cs="Candara"/>
          <w:bCs/>
          <w:color w:val="000000"/>
        </w:rPr>
        <w:t xml:space="preserve"> ítem</w:t>
      </w:r>
      <w:r w:rsidR="00FC283B">
        <w:rPr>
          <w:rFonts w:ascii="Candara" w:eastAsia="Candara" w:hAnsi="Candara" w:cs="Candara"/>
          <w:bCs/>
          <w:color w:val="000000"/>
        </w:rPr>
        <w:t xml:space="preserve"> </w:t>
      </w:r>
      <w:r w:rsidR="007102EE" w:rsidRPr="007102EE">
        <w:rPr>
          <w:rFonts w:ascii="Candara" w:eastAsia="Candara" w:hAnsi="Candara" w:cs="Candara"/>
          <w:bCs/>
          <w:color w:val="000000"/>
        </w:rPr>
        <w:t>7.</w:t>
      </w:r>
      <w:r w:rsidR="006112EE">
        <w:rPr>
          <w:rFonts w:ascii="Candara" w:eastAsia="Candara" w:hAnsi="Candara" w:cs="Candara"/>
          <w:bCs/>
          <w:color w:val="000000"/>
        </w:rPr>
        <w:t>3</w:t>
      </w:r>
      <w:r w:rsidR="009F78D6">
        <w:rPr>
          <w:rFonts w:ascii="Candara" w:eastAsia="Candara" w:hAnsi="Candara" w:cs="Candara"/>
          <w:bCs/>
          <w:color w:val="000000"/>
        </w:rPr>
        <w:t xml:space="preserve"> </w:t>
      </w:r>
      <w:r w:rsidR="007102EE" w:rsidRPr="007102EE">
        <w:rPr>
          <w:rFonts w:ascii="Candara" w:eastAsia="Candara" w:hAnsi="Candara" w:cs="Candara"/>
          <w:bCs/>
          <w:color w:val="000000"/>
        </w:rPr>
        <w:t>quedará</w:t>
      </w:r>
      <w:r w:rsidR="009F78D6">
        <w:rPr>
          <w:rFonts w:ascii="Candara" w:eastAsia="Candara" w:hAnsi="Candara" w:cs="Candara"/>
          <w:bCs/>
          <w:color w:val="000000"/>
        </w:rPr>
        <w:t>n</w:t>
      </w:r>
      <w:r w:rsidR="007102EE" w:rsidRPr="007102EE">
        <w:rPr>
          <w:rFonts w:ascii="Candara" w:eastAsia="Candara" w:hAnsi="Candara" w:cs="Candara"/>
          <w:bCs/>
          <w:color w:val="000000"/>
        </w:rPr>
        <w:t xml:space="preserve"> así:</w:t>
      </w:r>
    </w:p>
    <w:p w14:paraId="49F321F3" w14:textId="5F2E03B6" w:rsidR="00C25F22" w:rsidRDefault="00C25F22">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18F94E98" w14:textId="6CA479D9" w:rsidR="009F78D6" w:rsidRPr="006112EE" w:rsidRDefault="006112EE" w:rsidP="006112EE">
      <w:pPr>
        <w:widowControl w:val="0"/>
        <w:pBdr>
          <w:top w:val="nil"/>
          <w:left w:val="nil"/>
          <w:bottom w:val="nil"/>
          <w:right w:val="nil"/>
          <w:between w:val="nil"/>
        </w:pBdr>
        <w:spacing w:after="0" w:line="240" w:lineRule="auto"/>
        <w:ind w:left="284" w:right="191"/>
        <w:jc w:val="both"/>
        <w:rPr>
          <w:rFonts w:ascii="Candara" w:eastAsia="Candara" w:hAnsi="Candara" w:cs="Candara"/>
          <w:bCs/>
          <w:color w:val="000000"/>
        </w:rPr>
      </w:pPr>
      <w:r w:rsidRPr="00922FC1">
        <w:rPr>
          <w:rFonts w:ascii="Candara" w:eastAsia="Candara" w:hAnsi="Candara" w:cs="Candara"/>
          <w:b/>
          <w:color w:val="000000"/>
        </w:rPr>
        <w:t>7.3. Publicaciones:</w:t>
      </w:r>
      <w:r w:rsidRPr="00922FC1">
        <w:rPr>
          <w:rFonts w:ascii="Candara" w:eastAsia="Candara" w:hAnsi="Candara" w:cs="Candara"/>
          <w:bCs/>
          <w:color w:val="000000"/>
        </w:rPr>
        <w:t xml:space="preserve"> Se refiere a los costos de edición</w:t>
      </w:r>
      <w:r w:rsidR="00F2178C" w:rsidRPr="00922FC1">
        <w:rPr>
          <w:rFonts w:ascii="Candara" w:eastAsia="Candara" w:hAnsi="Candara" w:cs="Candara"/>
          <w:bCs/>
          <w:color w:val="000000"/>
        </w:rPr>
        <w:t>,</w:t>
      </w:r>
      <w:r w:rsidRPr="00922FC1">
        <w:rPr>
          <w:rFonts w:ascii="Candara" w:eastAsia="Candara" w:hAnsi="Candara" w:cs="Candara"/>
          <w:bCs/>
          <w:color w:val="000000"/>
        </w:rPr>
        <w:t xml:space="preserve"> publicación </w:t>
      </w:r>
      <w:r w:rsidR="00F2178C" w:rsidRPr="00922FC1">
        <w:rPr>
          <w:rFonts w:ascii="Candara" w:eastAsia="Candara" w:hAnsi="Candara" w:cs="Candara"/>
          <w:bCs/>
          <w:color w:val="000000"/>
        </w:rPr>
        <w:t xml:space="preserve">y/o procesamiento </w:t>
      </w:r>
      <w:r w:rsidRPr="00922FC1">
        <w:rPr>
          <w:rFonts w:ascii="Candara" w:eastAsia="Candara" w:hAnsi="Candara" w:cs="Candara"/>
          <w:bCs/>
          <w:color w:val="000000"/>
        </w:rPr>
        <w:t>de</w:t>
      </w:r>
      <w:r w:rsidRPr="006112EE">
        <w:rPr>
          <w:rFonts w:ascii="Candara" w:eastAsia="Candara" w:hAnsi="Candara" w:cs="Candara"/>
          <w:bCs/>
          <w:color w:val="000000"/>
        </w:rPr>
        <w:t xml:space="preserve"> artículos científicos, </w:t>
      </w:r>
      <w:r w:rsidRPr="00EC67BD">
        <w:rPr>
          <w:rFonts w:ascii="Candara" w:eastAsia="Candara" w:hAnsi="Candara" w:cs="Candara"/>
          <w:bCs/>
          <w:i/>
          <w:iCs/>
          <w:color w:val="000000"/>
        </w:rPr>
        <w:t>libros y capítulos de libro</w:t>
      </w:r>
      <w:r>
        <w:rPr>
          <w:rFonts w:ascii="Candara" w:eastAsia="Candara" w:hAnsi="Candara" w:cs="Candara"/>
          <w:bCs/>
          <w:color w:val="000000"/>
        </w:rPr>
        <w:t xml:space="preserve"> </w:t>
      </w:r>
      <w:r w:rsidRPr="006112EE">
        <w:rPr>
          <w:rFonts w:ascii="Candara" w:eastAsia="Candara" w:hAnsi="Candara" w:cs="Candara"/>
          <w:bCs/>
          <w:color w:val="000000"/>
        </w:rPr>
        <w:t>que sirven de estrategia para la divulgación de los resultados del proyecto de investigación de la Universidad.</w:t>
      </w:r>
    </w:p>
    <w:p w14:paraId="2920A627" w14:textId="77777777" w:rsidR="006112EE" w:rsidRDefault="006112EE">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08CCDB64" w14:textId="366363EA" w:rsidR="00D42EE1" w:rsidRDefault="00D42EE1" w:rsidP="00D42EE1">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Permitir un número máximo de diez (10) estudiantes de pregrado en los proyectos de investigación-creación</w:t>
      </w:r>
      <w:r w:rsidRPr="007102EE">
        <w:rPr>
          <w:rFonts w:ascii="Candara" w:eastAsia="Candara" w:hAnsi="Candara" w:cs="Candara"/>
          <w:b/>
          <w:i/>
          <w:iCs/>
          <w:color w:val="000000"/>
        </w:rPr>
        <w:t xml:space="preserve">. </w:t>
      </w:r>
      <w:r w:rsidRPr="007102EE">
        <w:rPr>
          <w:rFonts w:ascii="Candara" w:eastAsia="Candara" w:hAnsi="Candara" w:cs="Candara"/>
          <w:bCs/>
          <w:color w:val="000000"/>
        </w:rPr>
        <w:t xml:space="preserve">El ítem </w:t>
      </w:r>
      <w:r w:rsidR="000E68AD">
        <w:rPr>
          <w:rFonts w:ascii="Candara" w:eastAsia="Candara" w:hAnsi="Candara" w:cs="Candara"/>
          <w:bCs/>
          <w:color w:val="000000"/>
        </w:rPr>
        <w:t>9.</w:t>
      </w:r>
      <w:r w:rsidR="0084165C">
        <w:rPr>
          <w:rFonts w:ascii="Candara" w:eastAsia="Candara" w:hAnsi="Candara" w:cs="Candara"/>
          <w:bCs/>
          <w:color w:val="000000"/>
        </w:rPr>
        <w:t>1</w:t>
      </w:r>
      <w:r w:rsidRPr="007102EE">
        <w:rPr>
          <w:rFonts w:ascii="Candara" w:eastAsia="Candara" w:hAnsi="Candara" w:cs="Candara"/>
          <w:bCs/>
          <w:color w:val="000000"/>
        </w:rPr>
        <w:t xml:space="preserve"> quedará así:</w:t>
      </w:r>
    </w:p>
    <w:p w14:paraId="639F1FCE" w14:textId="77777777" w:rsidR="000E68AD" w:rsidRDefault="000E68AD" w:rsidP="000E68AD">
      <w:pPr>
        <w:widowControl w:val="0"/>
        <w:pBdr>
          <w:top w:val="nil"/>
          <w:left w:val="nil"/>
          <w:bottom w:val="nil"/>
          <w:right w:val="nil"/>
          <w:between w:val="nil"/>
        </w:pBdr>
        <w:tabs>
          <w:tab w:val="left" w:pos="0"/>
          <w:tab w:val="left" w:pos="476"/>
        </w:tabs>
        <w:spacing w:after="0" w:line="240" w:lineRule="auto"/>
        <w:jc w:val="both"/>
        <w:rPr>
          <w:rFonts w:ascii="Candara" w:eastAsia="Candara" w:hAnsi="Candara" w:cs="Candara"/>
          <w:color w:val="000000"/>
        </w:rPr>
      </w:pPr>
    </w:p>
    <w:p w14:paraId="1A45AC2C" w14:textId="77777777" w:rsidR="0084165C" w:rsidRDefault="0084165C" w:rsidP="0084165C">
      <w:pPr>
        <w:autoSpaceDE w:val="0"/>
        <w:autoSpaceDN w:val="0"/>
        <w:adjustRightInd w:val="0"/>
        <w:spacing w:after="0" w:line="240" w:lineRule="auto"/>
        <w:ind w:left="284" w:right="333"/>
        <w:jc w:val="both"/>
        <w:rPr>
          <w:rFonts w:ascii="Candara" w:hAnsi="Candara" w:cs="Candara"/>
          <w:color w:val="000000"/>
        </w:rPr>
      </w:pPr>
      <w:r w:rsidRPr="0084165C">
        <w:rPr>
          <w:rFonts w:ascii="Candara" w:hAnsi="Candara" w:cs="Candara"/>
          <w:color w:val="000000"/>
        </w:rPr>
        <w:t xml:space="preserve">9.1. Cada proyecto será liderado por un (1) docente coordinador, con la vinculación de máximo tres (3) estudiantes semilleristas. </w:t>
      </w:r>
    </w:p>
    <w:p w14:paraId="35628F7A" w14:textId="77777777" w:rsidR="0084165C" w:rsidRDefault="0084165C" w:rsidP="0084165C">
      <w:pPr>
        <w:autoSpaceDE w:val="0"/>
        <w:autoSpaceDN w:val="0"/>
        <w:adjustRightInd w:val="0"/>
        <w:spacing w:after="0" w:line="240" w:lineRule="auto"/>
        <w:ind w:left="284" w:right="333"/>
        <w:jc w:val="both"/>
        <w:rPr>
          <w:rFonts w:ascii="Candara" w:hAnsi="Candara" w:cs="Candara"/>
          <w:color w:val="000000"/>
        </w:rPr>
      </w:pPr>
      <w:r w:rsidRPr="0084165C">
        <w:rPr>
          <w:rFonts w:ascii="Segoe UI Symbol" w:hAnsi="Segoe UI Symbol" w:cs="Segoe UI Symbol"/>
          <w:color w:val="000000"/>
          <w:sz w:val="20"/>
          <w:szCs w:val="20"/>
        </w:rPr>
        <w:t>⮚</w:t>
      </w:r>
      <w:r w:rsidRPr="0084165C">
        <w:rPr>
          <w:rFonts w:ascii="Candara" w:hAnsi="Candara" w:cs="Candara"/>
          <w:color w:val="000000"/>
          <w:sz w:val="20"/>
          <w:szCs w:val="20"/>
        </w:rPr>
        <w:t xml:space="preserve"> </w:t>
      </w:r>
      <w:r w:rsidRPr="0084165C">
        <w:rPr>
          <w:rFonts w:ascii="Candara" w:hAnsi="Candara" w:cs="Candara"/>
          <w:color w:val="000000"/>
        </w:rPr>
        <w:t xml:space="preserve">El docente coordinador deberá ser de carrera o tiempo completo ocasional de la Universidad del Atlántico y miembro activo de un grupo de investigación avalado institucionalmente. </w:t>
      </w:r>
    </w:p>
    <w:p w14:paraId="20FD8C74" w14:textId="77777777" w:rsidR="0084165C" w:rsidRDefault="0084165C" w:rsidP="0084165C">
      <w:pPr>
        <w:autoSpaceDE w:val="0"/>
        <w:autoSpaceDN w:val="0"/>
        <w:adjustRightInd w:val="0"/>
        <w:spacing w:after="0" w:line="240" w:lineRule="auto"/>
        <w:ind w:left="284" w:right="333"/>
        <w:jc w:val="both"/>
        <w:rPr>
          <w:rFonts w:ascii="Candara" w:hAnsi="Candara" w:cs="Candara"/>
          <w:color w:val="000000"/>
        </w:rPr>
      </w:pPr>
      <w:r w:rsidRPr="0084165C">
        <w:rPr>
          <w:rFonts w:ascii="Segoe UI Symbol" w:hAnsi="Segoe UI Symbol" w:cs="Segoe UI Symbol"/>
          <w:color w:val="000000"/>
          <w:sz w:val="20"/>
          <w:szCs w:val="20"/>
        </w:rPr>
        <w:t>⮚</w:t>
      </w:r>
      <w:r w:rsidRPr="0084165C">
        <w:rPr>
          <w:rFonts w:ascii="Candara" w:hAnsi="Candara" w:cs="Candara"/>
          <w:color w:val="000000"/>
          <w:sz w:val="20"/>
          <w:szCs w:val="20"/>
        </w:rPr>
        <w:t xml:space="preserve"> </w:t>
      </w:r>
      <w:r w:rsidRPr="0084165C">
        <w:rPr>
          <w:rFonts w:ascii="Candara" w:hAnsi="Candara" w:cs="Candara"/>
          <w:color w:val="000000"/>
        </w:rPr>
        <w:t xml:space="preserve">Los estudiantes deberán estar matriculados financiera y académicamente a un programa de pregrado de la Universidad del Atlántico y ser miembros de un semillero de investigación de la </w:t>
      </w:r>
      <w:proofErr w:type="spellStart"/>
      <w:r w:rsidRPr="0084165C">
        <w:rPr>
          <w:rFonts w:ascii="Candara" w:hAnsi="Candara" w:cs="Candara"/>
          <w:color w:val="000000"/>
        </w:rPr>
        <w:t>RediSia</w:t>
      </w:r>
      <w:proofErr w:type="spellEnd"/>
      <w:r w:rsidRPr="0084165C">
        <w:rPr>
          <w:rFonts w:ascii="Candara" w:hAnsi="Candara" w:cs="Candara"/>
          <w:color w:val="000000"/>
        </w:rPr>
        <w:t xml:space="preserve">. </w:t>
      </w:r>
    </w:p>
    <w:p w14:paraId="10439358" w14:textId="729823F7" w:rsidR="000E68AD" w:rsidRPr="0084165C" w:rsidRDefault="000E68AD" w:rsidP="0084165C">
      <w:pPr>
        <w:pStyle w:val="Prrafodelista"/>
        <w:numPr>
          <w:ilvl w:val="0"/>
          <w:numId w:val="13"/>
        </w:numPr>
        <w:tabs>
          <w:tab w:val="left" w:pos="567"/>
        </w:tabs>
        <w:autoSpaceDE w:val="0"/>
        <w:autoSpaceDN w:val="0"/>
        <w:adjustRightInd w:val="0"/>
        <w:spacing w:after="0" w:line="240" w:lineRule="auto"/>
        <w:ind w:left="284" w:right="333" w:firstLine="0"/>
        <w:jc w:val="both"/>
        <w:rPr>
          <w:rFonts w:ascii="Candara" w:hAnsi="Candara" w:cs="Candara"/>
          <w:color w:val="000000"/>
        </w:rPr>
      </w:pPr>
      <w:r w:rsidRPr="002808AA">
        <w:rPr>
          <w:rFonts w:ascii="Candara" w:eastAsia="Candara" w:hAnsi="Candara" w:cs="Candara"/>
          <w:i/>
          <w:iCs/>
          <w:color w:val="000000"/>
        </w:rPr>
        <w:t>Excepcionalmente, en proyectos de investigación-creación se permitirá</w:t>
      </w:r>
      <w:r w:rsidR="005C118C" w:rsidRPr="002808AA">
        <w:rPr>
          <w:rFonts w:ascii="Candara" w:eastAsia="Candara" w:hAnsi="Candara" w:cs="Candara"/>
          <w:i/>
          <w:iCs/>
          <w:color w:val="000000"/>
        </w:rPr>
        <w:t>n</w:t>
      </w:r>
      <w:r w:rsidRPr="002808AA">
        <w:rPr>
          <w:rFonts w:ascii="Candara" w:eastAsia="Candara" w:hAnsi="Candara" w:cs="Candara"/>
          <w:i/>
          <w:iCs/>
          <w:color w:val="000000"/>
        </w:rPr>
        <w:t xml:space="preserve"> hasta diez (10) estudiantes</w:t>
      </w:r>
      <w:r w:rsidR="0084165C" w:rsidRPr="002808AA">
        <w:rPr>
          <w:rFonts w:ascii="Candara" w:eastAsia="Candara" w:hAnsi="Candara" w:cs="Candara"/>
          <w:i/>
          <w:iCs/>
          <w:color w:val="000000"/>
        </w:rPr>
        <w:t xml:space="preserve"> semilleristas</w:t>
      </w:r>
      <w:r w:rsidRPr="0084165C">
        <w:rPr>
          <w:rFonts w:ascii="Candara" w:eastAsia="Candara" w:hAnsi="Candara" w:cs="Candara"/>
          <w:i/>
          <w:iCs/>
          <w:color w:val="000000"/>
        </w:rPr>
        <w:t>.</w:t>
      </w:r>
    </w:p>
    <w:p w14:paraId="1A25E8BF" w14:textId="44B3DA17" w:rsidR="00D42EE1" w:rsidRDefault="00D42EE1" w:rsidP="00D42EE1">
      <w:pPr>
        <w:pStyle w:val="Prrafodelista"/>
        <w:widowControl w:val="0"/>
        <w:pBdr>
          <w:top w:val="nil"/>
          <w:left w:val="nil"/>
          <w:bottom w:val="nil"/>
          <w:right w:val="nil"/>
          <w:between w:val="nil"/>
        </w:pBdr>
        <w:spacing w:after="0" w:line="240" w:lineRule="auto"/>
        <w:ind w:left="284" w:right="191"/>
        <w:jc w:val="both"/>
        <w:rPr>
          <w:rFonts w:ascii="Candara" w:eastAsia="Candara" w:hAnsi="Candara" w:cs="Candara"/>
          <w:bCs/>
          <w:color w:val="000000"/>
        </w:rPr>
      </w:pPr>
    </w:p>
    <w:p w14:paraId="42C272F5" w14:textId="77777777" w:rsidR="00AA7E7C" w:rsidRPr="001D3A80" w:rsidRDefault="00AA7E7C" w:rsidP="00D42EE1">
      <w:pPr>
        <w:pStyle w:val="Prrafodelista"/>
        <w:widowControl w:val="0"/>
        <w:pBdr>
          <w:top w:val="nil"/>
          <w:left w:val="nil"/>
          <w:bottom w:val="nil"/>
          <w:right w:val="nil"/>
          <w:between w:val="nil"/>
        </w:pBdr>
        <w:spacing w:after="0" w:line="240" w:lineRule="auto"/>
        <w:ind w:left="284" w:right="191"/>
        <w:jc w:val="both"/>
        <w:rPr>
          <w:rFonts w:ascii="Candara" w:eastAsia="Candara" w:hAnsi="Candara" w:cs="Candara"/>
          <w:bCs/>
          <w:color w:val="000000"/>
        </w:rPr>
      </w:pPr>
    </w:p>
    <w:p w14:paraId="54226ED9" w14:textId="77777777" w:rsidR="00AA7E7C" w:rsidRPr="005A22C0" w:rsidRDefault="00AA7E7C" w:rsidP="00AA7E7C">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Pr>
          <w:rFonts w:ascii="Candara" w:eastAsia="Candara" w:hAnsi="Candara" w:cs="Candara"/>
          <w:b/>
          <w:color w:val="000000"/>
        </w:rPr>
        <w:t>B</w:t>
      </w:r>
      <w:r w:rsidRPr="005A22C0">
        <w:rPr>
          <w:rFonts w:ascii="Candara" w:eastAsia="Candara" w:hAnsi="Candara" w:cs="Candara"/>
          <w:b/>
          <w:color w:val="000000"/>
        </w:rPr>
        <w:t>. Modificaci</w:t>
      </w:r>
      <w:r>
        <w:rPr>
          <w:rFonts w:ascii="Candara" w:eastAsia="Candara" w:hAnsi="Candara" w:cs="Candara"/>
          <w:b/>
          <w:color w:val="000000"/>
        </w:rPr>
        <w:t>o</w:t>
      </w:r>
      <w:r w:rsidRPr="005A22C0">
        <w:rPr>
          <w:rFonts w:ascii="Candara" w:eastAsia="Candara" w:hAnsi="Candara" w:cs="Candara"/>
          <w:b/>
          <w:color w:val="000000"/>
        </w:rPr>
        <w:t>n</w:t>
      </w:r>
      <w:r>
        <w:rPr>
          <w:rFonts w:ascii="Candara" w:eastAsia="Candara" w:hAnsi="Candara" w:cs="Candara"/>
          <w:b/>
          <w:color w:val="000000"/>
        </w:rPr>
        <w:t>es</w:t>
      </w:r>
      <w:r w:rsidRPr="005A22C0">
        <w:rPr>
          <w:rFonts w:ascii="Candara" w:eastAsia="Candara" w:hAnsi="Candara" w:cs="Candara"/>
          <w:b/>
          <w:color w:val="000000"/>
        </w:rPr>
        <w:t xml:space="preserve"> </w:t>
      </w:r>
      <w:r>
        <w:rPr>
          <w:rFonts w:ascii="Candara" w:eastAsia="Candara" w:hAnsi="Candara" w:cs="Candara"/>
          <w:b/>
          <w:color w:val="000000"/>
        </w:rPr>
        <w:t xml:space="preserve">al documento </w:t>
      </w:r>
      <w:r w:rsidRPr="00E44711">
        <w:rPr>
          <w:rFonts w:ascii="Candara" w:eastAsia="Candara" w:hAnsi="Candara" w:cs="Candara"/>
          <w:b/>
          <w:i/>
          <w:iCs/>
          <w:color w:val="000000"/>
        </w:rPr>
        <w:t>Anexo 1 Información de proyecto de investigación</w:t>
      </w:r>
      <w:r w:rsidRPr="00E44711">
        <w:rPr>
          <w:rFonts w:ascii="Candara" w:eastAsia="Candara" w:hAnsi="Candara" w:cs="Candara"/>
          <w:b/>
          <w:color w:val="000000"/>
        </w:rPr>
        <w:t xml:space="preserve"> </w:t>
      </w:r>
      <w:r w:rsidRPr="005A22C0">
        <w:rPr>
          <w:rFonts w:ascii="Candara" w:eastAsia="Candara" w:hAnsi="Candara" w:cs="Candara"/>
          <w:b/>
          <w:color w:val="000000"/>
        </w:rPr>
        <w:t xml:space="preserve">de la Convocatoria </w:t>
      </w:r>
      <w:r w:rsidRPr="005A22C0">
        <w:rPr>
          <w:rFonts w:ascii="Candara" w:hAnsi="Candara" w:cs="Candara"/>
          <w:b/>
          <w:color w:val="060606"/>
        </w:rPr>
        <w:t>interna para el fortalecimiento de grupos de investigación con herramientas para la creación, la innovación y la investigación -2021</w:t>
      </w:r>
      <w:r w:rsidRPr="005A22C0">
        <w:rPr>
          <w:rFonts w:ascii="Candara" w:eastAsia="Candara" w:hAnsi="Candara" w:cs="Candara"/>
          <w:b/>
          <w:color w:val="000000"/>
        </w:rPr>
        <w:t>.</w:t>
      </w:r>
    </w:p>
    <w:p w14:paraId="480357AB" w14:textId="77777777" w:rsidR="00AA7E7C" w:rsidRDefault="00AA7E7C" w:rsidP="00AA7E7C">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434716FC" w14:textId="77777777" w:rsidR="00AA7E7C" w:rsidRDefault="00AA7E7C" w:rsidP="00AA7E7C">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rPr>
          <w:rFonts w:ascii="Candara" w:eastAsia="Candara" w:hAnsi="Candara" w:cs="Candara"/>
          <w:b/>
          <w:color w:val="000000"/>
        </w:rPr>
      </w:pPr>
      <w:r>
        <w:rPr>
          <w:rFonts w:ascii="Candara" w:eastAsia="Candara" w:hAnsi="Candara" w:cs="Candara"/>
          <w:b/>
          <w:color w:val="000000"/>
        </w:rPr>
        <w:t xml:space="preserve">Agregar los menús desplegables en todos los campos en los que se indica </w:t>
      </w:r>
      <w:r w:rsidRPr="001F3E31">
        <w:rPr>
          <w:rFonts w:ascii="Candara" w:eastAsia="Candara" w:hAnsi="Candara" w:cs="Candara"/>
          <w:b/>
          <w:i/>
          <w:iCs/>
          <w:color w:val="000000"/>
        </w:rPr>
        <w:t>Elija un elemento</w:t>
      </w:r>
      <w:r>
        <w:rPr>
          <w:rFonts w:ascii="Candara" w:eastAsia="Candara" w:hAnsi="Candara" w:cs="Candara"/>
          <w:b/>
          <w:color w:val="000000"/>
        </w:rPr>
        <w:t>.</w:t>
      </w:r>
      <w:r>
        <w:rPr>
          <w:rFonts w:ascii="Candara" w:eastAsia="Candara" w:hAnsi="Candara" w:cs="Candara"/>
          <w:bCs/>
          <w:color w:val="000000"/>
        </w:rPr>
        <w:t xml:space="preserve"> El nuevo documento será publicado integralmente con la modificación indicada.</w:t>
      </w:r>
    </w:p>
    <w:p w14:paraId="19498F8D" w14:textId="77777777" w:rsidR="00AA7E7C" w:rsidRDefault="00AA7E7C" w:rsidP="00AA7E7C">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7775D52F" w14:textId="09EF5960" w:rsidR="002C6C38" w:rsidRPr="004F7CC8" w:rsidRDefault="002C6C38" w:rsidP="002C6C38">
      <w:pPr>
        <w:pStyle w:val="Prrafodelista"/>
        <w:widowControl w:val="0"/>
        <w:numPr>
          <w:ilvl w:val="0"/>
          <w:numId w:val="4"/>
        </w:numPr>
        <w:pBdr>
          <w:top w:val="nil"/>
          <w:left w:val="nil"/>
          <w:bottom w:val="nil"/>
          <w:right w:val="nil"/>
          <w:between w:val="nil"/>
        </w:pBdr>
        <w:tabs>
          <w:tab w:val="left" w:pos="0"/>
          <w:tab w:val="left" w:pos="284"/>
        </w:tabs>
        <w:autoSpaceDE w:val="0"/>
        <w:autoSpaceDN w:val="0"/>
        <w:adjustRightInd w:val="0"/>
        <w:spacing w:after="0" w:line="240" w:lineRule="auto"/>
        <w:jc w:val="both"/>
        <w:rPr>
          <w:rFonts w:ascii="Candara" w:eastAsia="Candara" w:hAnsi="Candara" w:cs="Candara"/>
          <w:b/>
          <w:color w:val="000000"/>
        </w:rPr>
      </w:pPr>
      <w:r>
        <w:rPr>
          <w:rFonts w:ascii="Candara" w:eastAsia="Candara" w:hAnsi="Candara" w:cs="Candara"/>
          <w:b/>
          <w:color w:val="000000"/>
        </w:rPr>
        <w:t xml:space="preserve"> </w:t>
      </w:r>
      <w:r w:rsidRPr="004F7CC8">
        <w:rPr>
          <w:rFonts w:ascii="Candara" w:eastAsia="Candara" w:hAnsi="Candara" w:cs="Candara"/>
          <w:b/>
          <w:color w:val="000000"/>
        </w:rPr>
        <w:t xml:space="preserve">Agregar, en el numeral 2, la información relativa a </w:t>
      </w:r>
      <w:r w:rsidRPr="004F7CC8">
        <w:rPr>
          <w:rFonts w:ascii="Candara" w:eastAsia="Candara" w:hAnsi="Candara" w:cs="Candara"/>
          <w:b/>
          <w:i/>
          <w:iCs/>
          <w:color w:val="000000"/>
        </w:rPr>
        <w:t>radicado del banco de proyectos.</w:t>
      </w:r>
      <w:r w:rsidRPr="004F7CC8">
        <w:rPr>
          <w:rFonts w:ascii="Candara" w:eastAsia="Candara" w:hAnsi="Candara" w:cs="Candara"/>
          <w:b/>
          <w:color w:val="000000"/>
        </w:rPr>
        <w:t xml:space="preserve">  </w:t>
      </w:r>
    </w:p>
    <w:p w14:paraId="7E8070D8" w14:textId="77777777" w:rsidR="002C6C38" w:rsidRDefault="002C6C38" w:rsidP="002C6C38">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r>
        <w:rPr>
          <w:rFonts w:ascii="Candara" w:eastAsia="Candara" w:hAnsi="Candara" w:cs="Candara"/>
          <w:bCs/>
          <w:color w:val="000000"/>
        </w:rPr>
        <w:t>El nuevo documento será publicado integralmente con la modificación indicada.</w:t>
      </w:r>
    </w:p>
    <w:p w14:paraId="3614CB12" w14:textId="30044993" w:rsidR="00AA7E7C" w:rsidRDefault="00AA7E7C" w:rsidP="00AA7E7C">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2F875FE0" w14:textId="77777777" w:rsidR="002C6C38" w:rsidRDefault="002C6C38" w:rsidP="00AA7E7C">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56BF49E1" w14:textId="77777777" w:rsidR="00AA7E7C" w:rsidRPr="005A22C0" w:rsidRDefault="00AA7E7C" w:rsidP="00AA7E7C">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Pr>
          <w:rFonts w:ascii="Candara" w:eastAsia="Candara" w:hAnsi="Candara" w:cs="Candara"/>
          <w:b/>
          <w:color w:val="000000"/>
        </w:rPr>
        <w:t>C</w:t>
      </w:r>
      <w:r w:rsidRPr="005A22C0">
        <w:rPr>
          <w:rFonts w:ascii="Candara" w:eastAsia="Candara" w:hAnsi="Candara" w:cs="Candara"/>
          <w:b/>
          <w:color w:val="000000"/>
        </w:rPr>
        <w:t>. Modificaci</w:t>
      </w:r>
      <w:r>
        <w:rPr>
          <w:rFonts w:ascii="Candara" w:eastAsia="Candara" w:hAnsi="Candara" w:cs="Candara"/>
          <w:b/>
          <w:color w:val="000000"/>
        </w:rPr>
        <w:t>o</w:t>
      </w:r>
      <w:r w:rsidRPr="005A22C0">
        <w:rPr>
          <w:rFonts w:ascii="Candara" w:eastAsia="Candara" w:hAnsi="Candara" w:cs="Candara"/>
          <w:b/>
          <w:color w:val="000000"/>
        </w:rPr>
        <w:t>n</w:t>
      </w:r>
      <w:r>
        <w:rPr>
          <w:rFonts w:ascii="Candara" w:eastAsia="Candara" w:hAnsi="Candara" w:cs="Candara"/>
          <w:b/>
          <w:color w:val="000000"/>
        </w:rPr>
        <w:t>es</w:t>
      </w:r>
      <w:r w:rsidRPr="005A22C0">
        <w:rPr>
          <w:rFonts w:ascii="Candara" w:eastAsia="Candara" w:hAnsi="Candara" w:cs="Candara"/>
          <w:b/>
          <w:color w:val="000000"/>
        </w:rPr>
        <w:t xml:space="preserve"> </w:t>
      </w:r>
      <w:r>
        <w:rPr>
          <w:rFonts w:ascii="Candara" w:eastAsia="Candara" w:hAnsi="Candara" w:cs="Candara"/>
          <w:b/>
          <w:color w:val="000000"/>
        </w:rPr>
        <w:t xml:space="preserve">al documento </w:t>
      </w:r>
      <w:r w:rsidRPr="00E44711">
        <w:rPr>
          <w:rFonts w:ascii="Candara" w:eastAsia="Candara" w:hAnsi="Candara" w:cs="Candara"/>
          <w:b/>
          <w:i/>
          <w:iCs/>
          <w:color w:val="000000"/>
        </w:rPr>
        <w:t xml:space="preserve">Anexo </w:t>
      </w:r>
      <w:r>
        <w:rPr>
          <w:rFonts w:ascii="Candara" w:eastAsia="Candara" w:hAnsi="Candara" w:cs="Candara"/>
          <w:b/>
          <w:i/>
          <w:iCs/>
          <w:color w:val="000000"/>
        </w:rPr>
        <w:t>3</w:t>
      </w:r>
      <w:r w:rsidRPr="00E44711">
        <w:rPr>
          <w:rFonts w:ascii="Candara" w:eastAsia="Candara" w:hAnsi="Candara" w:cs="Candara"/>
          <w:b/>
          <w:i/>
          <w:iCs/>
          <w:color w:val="000000"/>
        </w:rPr>
        <w:t xml:space="preserve"> </w:t>
      </w:r>
      <w:r w:rsidRPr="00AB4DC0">
        <w:rPr>
          <w:rFonts w:ascii="Candara" w:eastAsia="Candara" w:hAnsi="Candara" w:cs="Candara"/>
          <w:b/>
          <w:i/>
          <w:iCs/>
          <w:color w:val="000000"/>
        </w:rPr>
        <w:t xml:space="preserve">Aval del Comité Misional de Investigaciones </w:t>
      </w:r>
      <w:r w:rsidRPr="005A22C0">
        <w:rPr>
          <w:rFonts w:ascii="Candara" w:eastAsia="Candara" w:hAnsi="Candara" w:cs="Candara"/>
          <w:b/>
          <w:color w:val="000000"/>
        </w:rPr>
        <w:t xml:space="preserve">de la Convocatoria </w:t>
      </w:r>
      <w:r w:rsidRPr="005A22C0">
        <w:rPr>
          <w:rFonts w:ascii="Candara" w:hAnsi="Candara" w:cs="Candara"/>
          <w:b/>
          <w:color w:val="060606"/>
        </w:rPr>
        <w:t>interna para el fortalecimiento de grupos de investigación con herramientas para la creación, la innovación y la investigación -2021</w:t>
      </w:r>
      <w:r w:rsidRPr="005A22C0">
        <w:rPr>
          <w:rFonts w:ascii="Candara" w:eastAsia="Candara" w:hAnsi="Candara" w:cs="Candara"/>
          <w:b/>
          <w:color w:val="000000"/>
        </w:rPr>
        <w:t>.</w:t>
      </w:r>
    </w:p>
    <w:p w14:paraId="03821C80" w14:textId="77777777" w:rsidR="00AA7E7C" w:rsidRDefault="00AA7E7C" w:rsidP="00AA7E7C">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318C1339" w14:textId="77777777" w:rsidR="00AA7E7C" w:rsidRDefault="00AA7E7C" w:rsidP="00AA7E7C">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rPr>
          <w:rFonts w:ascii="Candara" w:eastAsia="Candara" w:hAnsi="Candara" w:cs="Candara"/>
          <w:b/>
          <w:color w:val="000000"/>
        </w:rPr>
      </w:pPr>
      <w:r>
        <w:rPr>
          <w:rFonts w:ascii="Candara" w:eastAsia="Candara" w:hAnsi="Candara" w:cs="Candara"/>
          <w:b/>
          <w:color w:val="000000"/>
        </w:rPr>
        <w:t xml:space="preserve">Agregar los menús desplegables en todos los campos en los que se indica </w:t>
      </w:r>
      <w:r w:rsidRPr="001F3E31">
        <w:rPr>
          <w:rFonts w:ascii="Candara" w:eastAsia="Candara" w:hAnsi="Candara" w:cs="Candara"/>
          <w:b/>
          <w:i/>
          <w:iCs/>
          <w:color w:val="000000"/>
        </w:rPr>
        <w:t>Elija un elemento</w:t>
      </w:r>
      <w:r>
        <w:rPr>
          <w:rFonts w:ascii="Candara" w:eastAsia="Candara" w:hAnsi="Candara" w:cs="Candara"/>
          <w:b/>
          <w:color w:val="000000"/>
        </w:rPr>
        <w:t xml:space="preserve"> y suprimir la referencia a un artículo de investigación producto de un trabajo de grado.</w:t>
      </w:r>
    </w:p>
    <w:p w14:paraId="65CA3870" w14:textId="77777777" w:rsidR="00AA7E7C" w:rsidRDefault="00AA7E7C" w:rsidP="00AA7E7C">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r>
        <w:rPr>
          <w:rFonts w:ascii="Candara" w:eastAsia="Candara" w:hAnsi="Candara" w:cs="Candara"/>
          <w:bCs/>
          <w:color w:val="000000"/>
        </w:rPr>
        <w:t>El nuevo documento será publicado integralmente con la modificación indicada.</w:t>
      </w:r>
    </w:p>
    <w:p w14:paraId="6E3A7FB3" w14:textId="77777777" w:rsidR="00AA7E7C" w:rsidRDefault="00AA7E7C" w:rsidP="00AA7E7C">
      <w:pPr>
        <w:pStyle w:val="Prrafodelista"/>
        <w:widowControl w:val="0"/>
        <w:pBdr>
          <w:top w:val="nil"/>
          <w:left w:val="nil"/>
          <w:bottom w:val="nil"/>
          <w:right w:val="nil"/>
          <w:between w:val="nil"/>
        </w:pBdr>
        <w:tabs>
          <w:tab w:val="left" w:pos="0"/>
          <w:tab w:val="left" w:pos="284"/>
        </w:tabs>
        <w:spacing w:after="0" w:line="240" w:lineRule="auto"/>
        <w:ind w:left="0"/>
        <w:rPr>
          <w:rFonts w:ascii="Candara" w:eastAsia="Candara" w:hAnsi="Candara" w:cs="Candara"/>
          <w:b/>
          <w:color w:val="000000"/>
        </w:rPr>
      </w:pPr>
    </w:p>
    <w:p w14:paraId="5E92E6F9" w14:textId="77777777" w:rsidR="00AA7E7C" w:rsidRDefault="00AA7E7C" w:rsidP="00AA7E7C">
      <w:pPr>
        <w:pStyle w:val="Prrafodelista"/>
        <w:widowControl w:val="0"/>
        <w:pBdr>
          <w:top w:val="nil"/>
          <w:left w:val="nil"/>
          <w:bottom w:val="nil"/>
          <w:right w:val="nil"/>
          <w:between w:val="nil"/>
        </w:pBdr>
        <w:tabs>
          <w:tab w:val="left" w:pos="0"/>
          <w:tab w:val="left" w:pos="284"/>
        </w:tabs>
        <w:spacing w:after="0" w:line="240" w:lineRule="auto"/>
        <w:ind w:left="0"/>
        <w:rPr>
          <w:rFonts w:ascii="Candara" w:eastAsia="Candara" w:hAnsi="Candara" w:cs="Candara"/>
          <w:b/>
          <w:color w:val="000000"/>
        </w:rPr>
      </w:pPr>
    </w:p>
    <w:p w14:paraId="4F9A0B61" w14:textId="5541F64E" w:rsidR="00C8237A" w:rsidRPr="00D605F9" w:rsidRDefault="00C8237A" w:rsidP="00AA7E7C">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r w:rsidRPr="00D605F9">
        <w:rPr>
          <w:rFonts w:ascii="Candara" w:eastAsia="Candara" w:hAnsi="Candara" w:cs="Candara"/>
          <w:b/>
          <w:color w:val="000000"/>
        </w:rPr>
        <w:t xml:space="preserve">Todas las demás condiciones establecidas en los términos de referencia se mantienen tal </w:t>
      </w:r>
      <w:r w:rsidR="00773BBB">
        <w:rPr>
          <w:rFonts w:ascii="Candara" w:eastAsia="Candara" w:hAnsi="Candara" w:cs="Candara"/>
          <w:b/>
          <w:color w:val="000000"/>
        </w:rPr>
        <w:t xml:space="preserve">y </w:t>
      </w:r>
      <w:r w:rsidRPr="00D605F9">
        <w:rPr>
          <w:rFonts w:ascii="Candara" w:eastAsia="Candara" w:hAnsi="Candara" w:cs="Candara"/>
          <w:b/>
          <w:color w:val="000000"/>
        </w:rPr>
        <w:t>como fueron publicad</w:t>
      </w:r>
      <w:r w:rsidR="002625E0">
        <w:rPr>
          <w:rFonts w:ascii="Candara" w:eastAsia="Candara" w:hAnsi="Candara" w:cs="Candara"/>
          <w:b/>
          <w:color w:val="000000"/>
        </w:rPr>
        <w:t>a</w:t>
      </w:r>
      <w:r w:rsidRPr="00D605F9">
        <w:rPr>
          <w:rFonts w:ascii="Candara" w:eastAsia="Candara" w:hAnsi="Candara" w:cs="Candara"/>
          <w:b/>
          <w:color w:val="000000"/>
        </w:rPr>
        <w:t>s el día 9 de mayo de 2022.</w:t>
      </w:r>
    </w:p>
    <w:p w14:paraId="707663A4" w14:textId="420886B6" w:rsidR="00C8237A" w:rsidRDefault="00C8237A"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5C24D96B" w14:textId="0CB5CDE4" w:rsidR="00F16705" w:rsidRDefault="00F16705"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66C5E448" w14:textId="15EEB2E0" w:rsidR="00C25F22" w:rsidRPr="00F16705" w:rsidRDefault="00C8237A" w:rsidP="00F16705">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Cs/>
          <w:color w:val="000000"/>
        </w:rPr>
      </w:pPr>
      <w:r w:rsidRPr="00F16705">
        <w:rPr>
          <w:rFonts w:ascii="Candara" w:eastAsia="Candara" w:hAnsi="Candara" w:cs="Candara"/>
          <w:bCs/>
          <w:color w:val="000000"/>
        </w:rPr>
        <w:t xml:space="preserve">La presente </w:t>
      </w:r>
      <w:r w:rsidR="00F16705">
        <w:rPr>
          <w:rFonts w:ascii="Candara" w:eastAsia="Candara" w:hAnsi="Candara" w:cs="Candara"/>
          <w:bCs/>
          <w:color w:val="000000"/>
        </w:rPr>
        <w:t>Adenda</w:t>
      </w:r>
      <w:r w:rsidRPr="00F16705">
        <w:rPr>
          <w:rFonts w:ascii="Candara" w:eastAsia="Candara" w:hAnsi="Candara" w:cs="Candara"/>
          <w:bCs/>
          <w:color w:val="000000"/>
        </w:rPr>
        <w:t xml:space="preserve"> fue publicada el día </w:t>
      </w:r>
      <w:r w:rsidRPr="006F2F03">
        <w:rPr>
          <w:rFonts w:ascii="Candara" w:eastAsia="Candara" w:hAnsi="Candara" w:cs="Candara"/>
          <w:bCs/>
          <w:color w:val="000000"/>
          <w:highlight w:val="yellow"/>
        </w:rPr>
        <w:t>27 de mayo de 2022</w:t>
      </w:r>
      <w:r w:rsidRPr="00F16705">
        <w:rPr>
          <w:rFonts w:ascii="Candara" w:eastAsia="Candara" w:hAnsi="Candara" w:cs="Candara"/>
          <w:bCs/>
          <w:color w:val="000000"/>
        </w:rPr>
        <w:t xml:space="preserve"> por la Vicerrectoría de Investigaciones, Extensión y Proyección Social.</w:t>
      </w:r>
    </w:p>
    <w:p w14:paraId="386973C4" w14:textId="3472A9DD" w:rsidR="004D460D" w:rsidRPr="00D605F9" w:rsidRDefault="004D460D">
      <w:pPr>
        <w:tabs>
          <w:tab w:val="left" w:pos="0"/>
        </w:tabs>
        <w:spacing w:after="0"/>
        <w:rPr>
          <w:rFonts w:ascii="Candara" w:eastAsia="Candara" w:hAnsi="Candara" w:cs="Candara"/>
          <w:b/>
          <w:color w:val="000000"/>
        </w:rPr>
      </w:pPr>
    </w:p>
    <w:p w14:paraId="2DEB4F44" w14:textId="77777777" w:rsidR="00C8237A" w:rsidRDefault="00C8237A">
      <w:pPr>
        <w:tabs>
          <w:tab w:val="left" w:pos="0"/>
        </w:tabs>
        <w:spacing w:after="0"/>
        <w:rPr>
          <w:rFonts w:ascii="Candara" w:eastAsia="Candara" w:hAnsi="Candara" w:cs="Candara"/>
        </w:rPr>
      </w:pPr>
    </w:p>
    <w:p w14:paraId="408AFFBE" w14:textId="77777777" w:rsidR="004D460D" w:rsidRDefault="004D460D">
      <w:pPr>
        <w:pBdr>
          <w:top w:val="nil"/>
          <w:left w:val="nil"/>
          <w:bottom w:val="nil"/>
          <w:right w:val="nil"/>
          <w:between w:val="nil"/>
        </w:pBdr>
        <w:spacing w:after="0" w:line="240" w:lineRule="auto"/>
        <w:rPr>
          <w:rFonts w:ascii="Candara" w:eastAsia="Candara" w:hAnsi="Candara" w:cs="Candara"/>
        </w:rPr>
      </w:pPr>
      <w:bookmarkStart w:id="0" w:name="_heading=h.gjdgxs" w:colFirst="0" w:colLast="0"/>
      <w:bookmarkEnd w:id="0"/>
    </w:p>
    <w:p w14:paraId="2F81F830" w14:textId="77777777" w:rsidR="009E182D" w:rsidRDefault="009E182D">
      <w:pPr>
        <w:pBdr>
          <w:top w:val="nil"/>
          <w:left w:val="nil"/>
          <w:bottom w:val="nil"/>
          <w:right w:val="nil"/>
          <w:between w:val="nil"/>
        </w:pBdr>
        <w:spacing w:after="0" w:line="240" w:lineRule="auto"/>
        <w:rPr>
          <w:rFonts w:ascii="Candara" w:eastAsia="Candara" w:hAnsi="Candara" w:cs="Candara"/>
          <w:b/>
          <w:color w:val="000000"/>
        </w:rPr>
      </w:pPr>
    </w:p>
    <w:sectPr w:rsidR="009E182D" w:rsidSect="00FE3CBA">
      <w:headerReference w:type="default" r:id="rId8"/>
      <w:footerReference w:type="default" r:id="rId9"/>
      <w:pgSz w:w="12240" w:h="15840"/>
      <w:pgMar w:top="1417" w:right="1701" w:bottom="1417" w:left="1701" w:header="1757" w:footer="27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5D0F" w14:textId="77777777" w:rsidR="00CB581E" w:rsidRDefault="00CB581E">
      <w:pPr>
        <w:spacing w:after="0" w:line="240" w:lineRule="auto"/>
      </w:pPr>
      <w:r>
        <w:separator/>
      </w:r>
    </w:p>
  </w:endnote>
  <w:endnote w:type="continuationSeparator" w:id="0">
    <w:p w14:paraId="55D08B4B" w14:textId="77777777" w:rsidR="00CB581E" w:rsidRDefault="00CB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altName w:val="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attrocento Sans">
    <w:altName w:val="Times New Roman"/>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956797"/>
      <w:docPartObj>
        <w:docPartGallery w:val="Page Numbers (Bottom of Page)"/>
        <w:docPartUnique/>
      </w:docPartObj>
    </w:sdtPr>
    <w:sdtEndPr/>
    <w:sdtContent>
      <w:sdt>
        <w:sdtPr>
          <w:id w:val="-1705238520"/>
          <w:docPartObj>
            <w:docPartGallery w:val="Page Numbers (Top of Page)"/>
            <w:docPartUnique/>
          </w:docPartObj>
        </w:sdtPr>
        <w:sdtEndPr/>
        <w:sdtContent>
          <w:p w14:paraId="23A38C21" w14:textId="77777777" w:rsidR="00FE3CBA" w:rsidRDefault="00FE3CBA" w:rsidP="00FE3CBA">
            <w:pPr>
              <w:pStyle w:val="Piedepgina"/>
              <w:jc w:val="right"/>
            </w:pPr>
            <w:r>
              <w:rPr>
                <w:noProof/>
                <w:lang w:val="es-CO"/>
              </w:rPr>
              <w:drawing>
                <wp:anchor distT="0" distB="0" distL="0" distR="0" simplePos="0" relativeHeight="251661312" behindDoc="1" locked="0" layoutInCell="1" hidden="0" allowOverlap="1" wp14:anchorId="42839C26" wp14:editId="4E0A31F3">
                  <wp:simplePos x="0" y="0"/>
                  <wp:positionH relativeFrom="page">
                    <wp:align>left</wp:align>
                  </wp:positionH>
                  <wp:positionV relativeFrom="paragraph">
                    <wp:posOffset>245110</wp:posOffset>
                  </wp:positionV>
                  <wp:extent cx="7759700" cy="1762131"/>
                  <wp:effectExtent l="0" t="0" r="0" b="9525"/>
                  <wp:wrapNone/>
                  <wp:docPr id="38" name="image2.png" descr="Forma,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Forma, Rectángulo&#10;&#10;Descripción generada automáticamente"/>
                          <pic:cNvPicPr preferRelativeResize="0"/>
                        </pic:nvPicPr>
                        <pic:blipFill>
                          <a:blip r:embed="rId1"/>
                          <a:srcRect/>
                          <a:stretch>
                            <a:fillRect/>
                          </a:stretch>
                        </pic:blipFill>
                        <pic:spPr>
                          <a:xfrm>
                            <a:off x="0" y="0"/>
                            <a:ext cx="7759700" cy="1762131"/>
                          </a:xfrm>
                          <a:prstGeom prst="rect">
                            <a:avLst/>
                          </a:prstGeom>
                          <a:ln/>
                        </pic:spPr>
                      </pic:pic>
                    </a:graphicData>
                  </a:graphic>
                </wp:anchor>
              </w:drawing>
            </w:r>
            <w:r>
              <w:rPr>
                <w:lang w:val="es-ES"/>
              </w:rPr>
              <w:t xml:space="preserve">Página </w:t>
            </w:r>
            <w:r>
              <w:rPr>
                <w:b/>
                <w:bCs/>
              </w:rPr>
              <w:fldChar w:fldCharType="begin"/>
            </w:r>
            <w:r>
              <w:rPr>
                <w:b/>
                <w:bCs/>
              </w:rPr>
              <w:instrText>PAGE</w:instrText>
            </w:r>
            <w:r>
              <w:rPr>
                <w:b/>
                <w:bCs/>
              </w:rPr>
              <w:fldChar w:fldCharType="separate"/>
            </w:r>
            <w:r w:rsidR="00E82C1C">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82C1C">
              <w:rPr>
                <w:b/>
                <w:bCs/>
                <w:noProof/>
              </w:rPr>
              <w:t>9</w:t>
            </w:r>
            <w:r>
              <w:rPr>
                <w:b/>
                <w:bCs/>
              </w:rPr>
              <w:fldChar w:fldCharType="end"/>
            </w:r>
          </w:p>
        </w:sdtContent>
      </w:sdt>
    </w:sdtContent>
  </w:sdt>
  <w:p w14:paraId="54439911" w14:textId="77777777" w:rsidR="004D460D" w:rsidRDefault="004D460D">
    <w:pPr>
      <w:pBdr>
        <w:top w:val="nil"/>
        <w:left w:val="nil"/>
        <w:bottom w:val="nil"/>
        <w:right w:val="nil"/>
        <w:between w:val="nil"/>
      </w:pBdr>
      <w:tabs>
        <w:tab w:val="center" w:pos="4252"/>
        <w:tab w:val="right" w:pos="8504"/>
      </w:tabs>
      <w:spacing w:after="0" w:line="240" w:lineRule="auto"/>
      <w:rPr>
        <w:color w:val="AEAAA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03FE" w14:textId="77777777" w:rsidR="00CB581E" w:rsidRDefault="00CB581E">
      <w:pPr>
        <w:spacing w:after="0" w:line="240" w:lineRule="auto"/>
      </w:pPr>
      <w:r>
        <w:separator/>
      </w:r>
    </w:p>
  </w:footnote>
  <w:footnote w:type="continuationSeparator" w:id="0">
    <w:p w14:paraId="09EC5052" w14:textId="77777777" w:rsidR="00CB581E" w:rsidRDefault="00CB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5C54" w14:textId="77777777" w:rsidR="004D460D" w:rsidRDefault="00FE4DC5">
    <w:pPr>
      <w:pBdr>
        <w:top w:val="nil"/>
        <w:left w:val="nil"/>
        <w:bottom w:val="nil"/>
        <w:right w:val="nil"/>
        <w:between w:val="nil"/>
      </w:pBdr>
      <w:tabs>
        <w:tab w:val="center" w:pos="4252"/>
        <w:tab w:val="right" w:pos="8504"/>
      </w:tabs>
      <w:spacing w:after="0" w:line="240" w:lineRule="auto"/>
      <w:rPr>
        <w:color w:val="000000"/>
        <w:sz w:val="24"/>
        <w:szCs w:val="24"/>
      </w:rPr>
    </w:pPr>
    <w:r>
      <w:rPr>
        <w:noProof/>
      </w:rPr>
      <w:drawing>
        <wp:anchor distT="0" distB="0" distL="0" distR="0" simplePos="0" relativeHeight="251658240" behindDoc="1" locked="0" layoutInCell="1" hidden="0" allowOverlap="1" wp14:anchorId="109F6ACD" wp14:editId="4ED0E328">
          <wp:simplePos x="0" y="0"/>
          <wp:positionH relativeFrom="column">
            <wp:posOffset>-400048</wp:posOffset>
          </wp:positionH>
          <wp:positionV relativeFrom="paragraph">
            <wp:posOffset>-798193</wp:posOffset>
          </wp:positionV>
          <wp:extent cx="2644775" cy="716280"/>
          <wp:effectExtent l="0" t="0" r="0" b="0"/>
          <wp:wrapNone/>
          <wp:docPr id="36"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2644775" cy="716280"/>
                  </a:xfrm>
                  <a:prstGeom prst="rect">
                    <a:avLst/>
                  </a:prstGeom>
                  <a:ln/>
                </pic:spPr>
              </pic:pic>
            </a:graphicData>
          </a:graphic>
        </wp:anchor>
      </w:drawing>
    </w:r>
    <w:r>
      <w:rPr>
        <w:noProof/>
      </w:rPr>
      <w:drawing>
        <wp:anchor distT="0" distB="0" distL="0" distR="0" simplePos="0" relativeHeight="251659264" behindDoc="1" locked="0" layoutInCell="1" hidden="0" allowOverlap="1" wp14:anchorId="3EA76793" wp14:editId="373D376A">
          <wp:simplePos x="0" y="0"/>
          <wp:positionH relativeFrom="column">
            <wp:posOffset>4702810</wp:posOffset>
          </wp:positionH>
          <wp:positionV relativeFrom="paragraph">
            <wp:posOffset>-923923</wp:posOffset>
          </wp:positionV>
          <wp:extent cx="1710690" cy="862330"/>
          <wp:effectExtent l="0" t="0" r="0" b="0"/>
          <wp:wrapNone/>
          <wp:docPr id="37"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2"/>
                  <a:srcRect/>
                  <a:stretch>
                    <a:fillRect/>
                  </a:stretch>
                </pic:blipFill>
                <pic:spPr>
                  <a:xfrm>
                    <a:off x="0" y="0"/>
                    <a:ext cx="1710690" cy="862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49B"/>
    <w:multiLevelType w:val="hybridMultilevel"/>
    <w:tmpl w:val="3CDAEAEA"/>
    <w:lvl w:ilvl="0" w:tplc="AA760AF8">
      <w:start w:val="1"/>
      <w:numFmt w:val="bullet"/>
      <w:lvlText w:val="-"/>
      <w:lvlJc w:val="left"/>
      <w:pPr>
        <w:ind w:left="720" w:hanging="360"/>
      </w:pPr>
      <w:rPr>
        <w:rFonts w:ascii="Candara" w:eastAsia="Candara" w:hAnsi="Candara" w:cs="Candar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977A52"/>
    <w:multiLevelType w:val="multilevel"/>
    <w:tmpl w:val="C3728876"/>
    <w:lvl w:ilvl="0">
      <w:start w:val="1"/>
      <w:numFmt w:val="decimal"/>
      <w:lvlText w:val="%1."/>
      <w:lvlJc w:val="left"/>
      <w:pPr>
        <w:ind w:left="161" w:hanging="161"/>
      </w:pPr>
      <w:rPr>
        <w:b/>
      </w:rPr>
    </w:lvl>
    <w:lvl w:ilvl="1">
      <w:start w:val="1"/>
      <w:numFmt w:val="decimal"/>
      <w:lvlText w:val="%1.%2."/>
      <w:lvlJc w:val="left"/>
      <w:pPr>
        <w:ind w:left="225" w:hanging="509"/>
      </w:pPr>
    </w:lvl>
    <w:lvl w:ilvl="2">
      <w:numFmt w:val="bullet"/>
      <w:lvlText w:val="⮚"/>
      <w:lvlJc w:val="left"/>
      <w:pPr>
        <w:ind w:left="1104" w:hanging="509"/>
      </w:pPr>
      <w:rPr>
        <w:rFonts w:ascii="Noto Sans Symbols" w:eastAsia="Noto Sans Symbols" w:hAnsi="Noto Sans Symbols" w:cs="Noto Sans Symbols"/>
        <w:sz w:val="20"/>
        <w:szCs w:val="20"/>
      </w:rPr>
    </w:lvl>
    <w:lvl w:ilvl="3">
      <w:numFmt w:val="bullet"/>
      <w:lvlText w:val="•"/>
      <w:lvlJc w:val="left"/>
      <w:pPr>
        <w:ind w:left="1114" w:hanging="509"/>
      </w:pPr>
    </w:lvl>
    <w:lvl w:ilvl="4">
      <w:numFmt w:val="bullet"/>
      <w:lvlText w:val="•"/>
      <w:lvlJc w:val="left"/>
      <w:pPr>
        <w:ind w:left="2282" w:hanging="509"/>
      </w:pPr>
    </w:lvl>
    <w:lvl w:ilvl="5">
      <w:numFmt w:val="bullet"/>
      <w:lvlText w:val="•"/>
      <w:lvlJc w:val="left"/>
      <w:pPr>
        <w:ind w:left="3451" w:hanging="509"/>
      </w:pPr>
    </w:lvl>
    <w:lvl w:ilvl="6">
      <w:numFmt w:val="bullet"/>
      <w:lvlText w:val="•"/>
      <w:lvlJc w:val="left"/>
      <w:pPr>
        <w:ind w:left="4620" w:hanging="509"/>
      </w:pPr>
    </w:lvl>
    <w:lvl w:ilvl="7">
      <w:numFmt w:val="bullet"/>
      <w:lvlText w:val="•"/>
      <w:lvlJc w:val="left"/>
      <w:pPr>
        <w:ind w:left="5789" w:hanging="509"/>
      </w:pPr>
    </w:lvl>
    <w:lvl w:ilvl="8">
      <w:numFmt w:val="bullet"/>
      <w:lvlText w:val="•"/>
      <w:lvlJc w:val="left"/>
      <w:pPr>
        <w:ind w:left="6958" w:hanging="509"/>
      </w:pPr>
    </w:lvl>
  </w:abstractNum>
  <w:abstractNum w:abstractNumId="2" w15:restartNumberingAfterBreak="0">
    <w:nsid w:val="128950D7"/>
    <w:multiLevelType w:val="multilevel"/>
    <w:tmpl w:val="363AD70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3C442F"/>
    <w:multiLevelType w:val="multilevel"/>
    <w:tmpl w:val="26FC0322"/>
    <w:lvl w:ilvl="0">
      <w:numFmt w:val="bullet"/>
      <w:lvlText w:val="-"/>
      <w:lvlJc w:val="left"/>
      <w:pPr>
        <w:ind w:left="822" w:hanging="360"/>
      </w:pPr>
      <w:rPr>
        <w:rFonts w:ascii="Candara" w:eastAsia="Candara" w:hAnsi="Candara" w:cs="Candara"/>
        <w:color w:val="1F477B"/>
        <w:sz w:val="20"/>
        <w:szCs w:val="20"/>
      </w:rPr>
    </w:lvl>
    <w:lvl w:ilvl="1">
      <w:numFmt w:val="bullet"/>
      <w:lvlText w:val="•"/>
      <w:lvlJc w:val="left"/>
      <w:pPr>
        <w:ind w:left="1710" w:hanging="360"/>
      </w:pPr>
    </w:lvl>
    <w:lvl w:ilvl="2">
      <w:numFmt w:val="bullet"/>
      <w:lvlText w:val="•"/>
      <w:lvlJc w:val="left"/>
      <w:pPr>
        <w:ind w:left="2600" w:hanging="360"/>
      </w:pPr>
    </w:lvl>
    <w:lvl w:ilvl="3">
      <w:numFmt w:val="bullet"/>
      <w:lvlText w:val="•"/>
      <w:lvlJc w:val="left"/>
      <w:pPr>
        <w:ind w:left="3490" w:hanging="360"/>
      </w:pPr>
    </w:lvl>
    <w:lvl w:ilvl="4">
      <w:numFmt w:val="bullet"/>
      <w:lvlText w:val="•"/>
      <w:lvlJc w:val="left"/>
      <w:pPr>
        <w:ind w:left="4380" w:hanging="360"/>
      </w:pPr>
    </w:lvl>
    <w:lvl w:ilvl="5">
      <w:numFmt w:val="bullet"/>
      <w:lvlText w:val="•"/>
      <w:lvlJc w:val="left"/>
      <w:pPr>
        <w:ind w:left="5271" w:hanging="360"/>
      </w:pPr>
    </w:lvl>
    <w:lvl w:ilvl="6">
      <w:numFmt w:val="bullet"/>
      <w:lvlText w:val="•"/>
      <w:lvlJc w:val="left"/>
      <w:pPr>
        <w:ind w:left="6161" w:hanging="360"/>
      </w:pPr>
    </w:lvl>
    <w:lvl w:ilvl="7">
      <w:numFmt w:val="bullet"/>
      <w:lvlText w:val="•"/>
      <w:lvlJc w:val="left"/>
      <w:pPr>
        <w:ind w:left="7051" w:hanging="360"/>
      </w:pPr>
    </w:lvl>
    <w:lvl w:ilvl="8">
      <w:numFmt w:val="bullet"/>
      <w:lvlText w:val="•"/>
      <w:lvlJc w:val="left"/>
      <w:pPr>
        <w:ind w:left="7941" w:hanging="360"/>
      </w:pPr>
    </w:lvl>
  </w:abstractNum>
  <w:abstractNum w:abstractNumId="4" w15:restartNumberingAfterBreak="0">
    <w:nsid w:val="234423AE"/>
    <w:multiLevelType w:val="hybridMultilevel"/>
    <w:tmpl w:val="038681B2"/>
    <w:lvl w:ilvl="0" w:tplc="240A000B">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2D8E5CFD"/>
    <w:multiLevelType w:val="multilevel"/>
    <w:tmpl w:val="654446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3066C5"/>
    <w:multiLevelType w:val="multilevel"/>
    <w:tmpl w:val="B6A8DE3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50A6F76"/>
    <w:multiLevelType w:val="hybridMultilevel"/>
    <w:tmpl w:val="09788CD8"/>
    <w:lvl w:ilvl="0" w:tplc="38A0B240">
      <w:start w:val="1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0B">
      <w:start w:val="1"/>
      <w:numFmt w:val="bullet"/>
      <w:lvlText w:val=""/>
      <w:lvlJc w:val="left"/>
      <w:pPr>
        <w:ind w:left="2340" w:hanging="36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50245D"/>
    <w:multiLevelType w:val="multilevel"/>
    <w:tmpl w:val="6540CAFE"/>
    <w:lvl w:ilvl="0">
      <w:numFmt w:val="bullet"/>
      <w:lvlText w:val="➢"/>
      <w:lvlJc w:val="left"/>
      <w:pPr>
        <w:ind w:left="822" w:hanging="360"/>
      </w:pPr>
      <w:rPr>
        <w:rFonts w:ascii="Quattrocento Sans" w:eastAsia="Quattrocento Sans" w:hAnsi="Quattrocento Sans" w:cs="Quattrocento Sans"/>
        <w:sz w:val="20"/>
        <w:szCs w:val="20"/>
      </w:rPr>
    </w:lvl>
    <w:lvl w:ilvl="1">
      <w:numFmt w:val="bullet"/>
      <w:lvlText w:val="•"/>
      <w:lvlJc w:val="left"/>
      <w:pPr>
        <w:ind w:left="1710" w:hanging="360"/>
      </w:pPr>
    </w:lvl>
    <w:lvl w:ilvl="2">
      <w:numFmt w:val="bullet"/>
      <w:lvlText w:val="•"/>
      <w:lvlJc w:val="left"/>
      <w:pPr>
        <w:ind w:left="2600" w:hanging="360"/>
      </w:pPr>
    </w:lvl>
    <w:lvl w:ilvl="3">
      <w:numFmt w:val="bullet"/>
      <w:lvlText w:val="•"/>
      <w:lvlJc w:val="left"/>
      <w:pPr>
        <w:ind w:left="3490" w:hanging="360"/>
      </w:pPr>
    </w:lvl>
    <w:lvl w:ilvl="4">
      <w:numFmt w:val="bullet"/>
      <w:lvlText w:val="•"/>
      <w:lvlJc w:val="left"/>
      <w:pPr>
        <w:ind w:left="4380" w:hanging="360"/>
      </w:pPr>
    </w:lvl>
    <w:lvl w:ilvl="5">
      <w:numFmt w:val="bullet"/>
      <w:lvlText w:val="•"/>
      <w:lvlJc w:val="left"/>
      <w:pPr>
        <w:ind w:left="5271" w:hanging="360"/>
      </w:pPr>
    </w:lvl>
    <w:lvl w:ilvl="6">
      <w:numFmt w:val="bullet"/>
      <w:lvlText w:val="•"/>
      <w:lvlJc w:val="left"/>
      <w:pPr>
        <w:ind w:left="6161" w:hanging="360"/>
      </w:pPr>
    </w:lvl>
    <w:lvl w:ilvl="7">
      <w:numFmt w:val="bullet"/>
      <w:lvlText w:val="•"/>
      <w:lvlJc w:val="left"/>
      <w:pPr>
        <w:ind w:left="7051" w:hanging="360"/>
      </w:pPr>
    </w:lvl>
    <w:lvl w:ilvl="8">
      <w:numFmt w:val="bullet"/>
      <w:lvlText w:val="•"/>
      <w:lvlJc w:val="left"/>
      <w:pPr>
        <w:ind w:left="7941" w:hanging="360"/>
      </w:pPr>
    </w:lvl>
  </w:abstractNum>
  <w:abstractNum w:abstractNumId="9" w15:restartNumberingAfterBreak="0">
    <w:nsid w:val="5A012497"/>
    <w:multiLevelType w:val="multilevel"/>
    <w:tmpl w:val="BC6E7DB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F36F5B"/>
    <w:multiLevelType w:val="multilevel"/>
    <w:tmpl w:val="98F6B882"/>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40B2D6C"/>
    <w:multiLevelType w:val="hybridMultilevel"/>
    <w:tmpl w:val="7C5C3E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CD58B7"/>
    <w:multiLevelType w:val="multilevel"/>
    <w:tmpl w:val="80A01B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897620">
    <w:abstractNumId w:val="6"/>
  </w:num>
  <w:num w:numId="2" w16cid:durableId="1665547616">
    <w:abstractNumId w:val="3"/>
  </w:num>
  <w:num w:numId="3" w16cid:durableId="514880258">
    <w:abstractNumId w:val="8"/>
  </w:num>
  <w:num w:numId="4" w16cid:durableId="830948738">
    <w:abstractNumId w:val="1"/>
  </w:num>
  <w:num w:numId="5" w16cid:durableId="1285619949">
    <w:abstractNumId w:val="9"/>
  </w:num>
  <w:num w:numId="6" w16cid:durableId="920599347">
    <w:abstractNumId w:val="0"/>
  </w:num>
  <w:num w:numId="7" w16cid:durableId="1663509403">
    <w:abstractNumId w:val="7"/>
  </w:num>
  <w:num w:numId="8" w16cid:durableId="2121992959">
    <w:abstractNumId w:val="10"/>
  </w:num>
  <w:num w:numId="9" w16cid:durableId="1783914765">
    <w:abstractNumId w:val="2"/>
  </w:num>
  <w:num w:numId="10" w16cid:durableId="411977602">
    <w:abstractNumId w:val="12"/>
  </w:num>
  <w:num w:numId="11" w16cid:durableId="845486147">
    <w:abstractNumId w:val="5"/>
  </w:num>
  <w:num w:numId="12" w16cid:durableId="182981065">
    <w:abstractNumId w:val="11"/>
  </w:num>
  <w:num w:numId="13" w16cid:durableId="578903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D"/>
    <w:rsid w:val="000575F2"/>
    <w:rsid w:val="00072CD7"/>
    <w:rsid w:val="00075AE8"/>
    <w:rsid w:val="000D5592"/>
    <w:rsid w:val="000E68AD"/>
    <w:rsid w:val="00100106"/>
    <w:rsid w:val="0011584E"/>
    <w:rsid w:val="00127F27"/>
    <w:rsid w:val="00181636"/>
    <w:rsid w:val="00184FBE"/>
    <w:rsid w:val="001D3A80"/>
    <w:rsid w:val="001D4B89"/>
    <w:rsid w:val="00224288"/>
    <w:rsid w:val="002460A0"/>
    <w:rsid w:val="00246B16"/>
    <w:rsid w:val="002625E0"/>
    <w:rsid w:val="00270E06"/>
    <w:rsid w:val="00276130"/>
    <w:rsid w:val="00280186"/>
    <w:rsid w:val="002808AA"/>
    <w:rsid w:val="002C6C38"/>
    <w:rsid w:val="002F0E67"/>
    <w:rsid w:val="002F15B5"/>
    <w:rsid w:val="003131F8"/>
    <w:rsid w:val="0031741E"/>
    <w:rsid w:val="00346131"/>
    <w:rsid w:val="00412822"/>
    <w:rsid w:val="00432A21"/>
    <w:rsid w:val="00440FE2"/>
    <w:rsid w:val="00442BF6"/>
    <w:rsid w:val="00471D0F"/>
    <w:rsid w:val="0048054E"/>
    <w:rsid w:val="00485EC9"/>
    <w:rsid w:val="004C1BCA"/>
    <w:rsid w:val="004D460D"/>
    <w:rsid w:val="004E1064"/>
    <w:rsid w:val="00504A3B"/>
    <w:rsid w:val="00510F92"/>
    <w:rsid w:val="0052009A"/>
    <w:rsid w:val="00554DD5"/>
    <w:rsid w:val="00555DFF"/>
    <w:rsid w:val="00587986"/>
    <w:rsid w:val="00594760"/>
    <w:rsid w:val="005960F2"/>
    <w:rsid w:val="005A22C0"/>
    <w:rsid w:val="005C118C"/>
    <w:rsid w:val="005E63A0"/>
    <w:rsid w:val="005F5DB4"/>
    <w:rsid w:val="006112EE"/>
    <w:rsid w:val="00651E66"/>
    <w:rsid w:val="006A6C52"/>
    <w:rsid w:val="006B29DC"/>
    <w:rsid w:val="006E0B3A"/>
    <w:rsid w:val="006F2F03"/>
    <w:rsid w:val="007102EE"/>
    <w:rsid w:val="007170AB"/>
    <w:rsid w:val="00717ECC"/>
    <w:rsid w:val="007241DE"/>
    <w:rsid w:val="007433F8"/>
    <w:rsid w:val="00746F7E"/>
    <w:rsid w:val="00762B4F"/>
    <w:rsid w:val="00767447"/>
    <w:rsid w:val="00773BBB"/>
    <w:rsid w:val="007F4BA5"/>
    <w:rsid w:val="007F5110"/>
    <w:rsid w:val="007F78F9"/>
    <w:rsid w:val="00821C63"/>
    <w:rsid w:val="0084165C"/>
    <w:rsid w:val="00853C3D"/>
    <w:rsid w:val="008E238E"/>
    <w:rsid w:val="008E255E"/>
    <w:rsid w:val="008F45B2"/>
    <w:rsid w:val="00922228"/>
    <w:rsid w:val="00922FC1"/>
    <w:rsid w:val="009565C8"/>
    <w:rsid w:val="00963A48"/>
    <w:rsid w:val="009B719B"/>
    <w:rsid w:val="009C530A"/>
    <w:rsid w:val="009E182D"/>
    <w:rsid w:val="009F78D6"/>
    <w:rsid w:val="00A0449D"/>
    <w:rsid w:val="00A47B05"/>
    <w:rsid w:val="00A514DB"/>
    <w:rsid w:val="00A514E0"/>
    <w:rsid w:val="00AA7E7C"/>
    <w:rsid w:val="00AB1FC3"/>
    <w:rsid w:val="00AE7E40"/>
    <w:rsid w:val="00AF4595"/>
    <w:rsid w:val="00B03E77"/>
    <w:rsid w:val="00B14AF9"/>
    <w:rsid w:val="00B50728"/>
    <w:rsid w:val="00B76D6D"/>
    <w:rsid w:val="00BE37D6"/>
    <w:rsid w:val="00BF586D"/>
    <w:rsid w:val="00C24196"/>
    <w:rsid w:val="00C25F22"/>
    <w:rsid w:val="00C32628"/>
    <w:rsid w:val="00C5024A"/>
    <w:rsid w:val="00C53A88"/>
    <w:rsid w:val="00C67875"/>
    <w:rsid w:val="00C8237A"/>
    <w:rsid w:val="00C8291D"/>
    <w:rsid w:val="00CB581E"/>
    <w:rsid w:val="00CD08D1"/>
    <w:rsid w:val="00D131B7"/>
    <w:rsid w:val="00D14664"/>
    <w:rsid w:val="00D415F8"/>
    <w:rsid w:val="00D42EE1"/>
    <w:rsid w:val="00D43A58"/>
    <w:rsid w:val="00D4739F"/>
    <w:rsid w:val="00D605F9"/>
    <w:rsid w:val="00DA0FDE"/>
    <w:rsid w:val="00DA6FD5"/>
    <w:rsid w:val="00DB3EF8"/>
    <w:rsid w:val="00DE57C6"/>
    <w:rsid w:val="00DE6D93"/>
    <w:rsid w:val="00E06FFF"/>
    <w:rsid w:val="00E11E36"/>
    <w:rsid w:val="00E35BF3"/>
    <w:rsid w:val="00E62FB9"/>
    <w:rsid w:val="00E8044B"/>
    <w:rsid w:val="00E82C1C"/>
    <w:rsid w:val="00EB5771"/>
    <w:rsid w:val="00EC67BD"/>
    <w:rsid w:val="00ED43EF"/>
    <w:rsid w:val="00F025D7"/>
    <w:rsid w:val="00F16705"/>
    <w:rsid w:val="00F2178C"/>
    <w:rsid w:val="00F41EC1"/>
    <w:rsid w:val="00FB086C"/>
    <w:rsid w:val="00FC283B"/>
    <w:rsid w:val="00FE3CBA"/>
    <w:rsid w:val="00FE4DC5"/>
    <w:rsid w:val="00FF27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31C2"/>
  <w15:docId w15:val="{C5818218-3E72-4FED-9629-AEF33AE6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41"/>
  </w:style>
  <w:style w:type="paragraph" w:styleId="Ttulo1">
    <w:name w:val="heading 1"/>
    <w:basedOn w:val="Ttulo2"/>
    <w:next w:val="Normal"/>
    <w:link w:val="Ttulo1Car"/>
    <w:uiPriority w:val="9"/>
    <w:qFormat/>
    <w:rsid w:val="005513D3"/>
    <w:pPr>
      <w:keepNext w:val="0"/>
      <w:keepLines w:val="0"/>
      <w:widowControl w:val="0"/>
      <w:numPr>
        <w:numId w:val="5"/>
      </w:numPr>
      <w:tabs>
        <w:tab w:val="left" w:pos="0"/>
        <w:tab w:val="left" w:pos="292"/>
      </w:tabs>
      <w:autoSpaceDE w:val="0"/>
      <w:autoSpaceDN w:val="0"/>
      <w:spacing w:before="0" w:after="0" w:line="240" w:lineRule="auto"/>
      <w:ind w:left="0" w:right="-1" w:firstLine="0"/>
      <w:outlineLvl w:val="0"/>
    </w:pPr>
    <w:rPr>
      <w:rFonts w:ascii="Candara" w:hAnsi="Candara" w:cs="Arial"/>
      <w:color w:val="1F477B"/>
      <w:sz w:val="22"/>
      <w:szCs w:val="22"/>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403DC1"/>
    <w:pPr>
      <w:widowControl w:val="0"/>
      <w:autoSpaceDE w:val="0"/>
      <w:autoSpaceDN w:val="0"/>
      <w:spacing w:after="0" w:line="240" w:lineRule="auto"/>
    </w:pPr>
    <w:rPr>
      <w:rFonts w:ascii="Candara" w:eastAsia="Candara" w:hAnsi="Candara" w:cs="Candara"/>
      <w:lang w:val="es-ES" w:eastAsia="en-US"/>
    </w:rPr>
  </w:style>
  <w:style w:type="character" w:customStyle="1" w:styleId="TextoindependienteCar">
    <w:name w:val="Texto independiente Car"/>
    <w:basedOn w:val="Fuentedeprrafopredeter"/>
    <w:link w:val="Textoindependiente"/>
    <w:uiPriority w:val="1"/>
    <w:rsid w:val="00403DC1"/>
    <w:rPr>
      <w:rFonts w:ascii="Candara" w:eastAsia="Candara" w:hAnsi="Candara" w:cs="Candara"/>
      <w:lang w:val="es-ES" w:eastAsia="en-US"/>
    </w:rPr>
  </w:style>
  <w:style w:type="paragraph" w:styleId="Prrafodelista">
    <w:name w:val="List Paragraph"/>
    <w:basedOn w:val="Normal"/>
    <w:uiPriority w:val="1"/>
    <w:qFormat/>
    <w:rsid w:val="00403DC1"/>
    <w:pPr>
      <w:ind w:left="720"/>
      <w:contextualSpacing/>
    </w:pPr>
  </w:style>
  <w:style w:type="character" w:customStyle="1" w:styleId="Ttulo1Car">
    <w:name w:val="Título 1 Car"/>
    <w:basedOn w:val="Fuentedeprrafopredeter"/>
    <w:link w:val="Ttulo1"/>
    <w:uiPriority w:val="1"/>
    <w:rsid w:val="005513D3"/>
    <w:rPr>
      <w:rFonts w:ascii="Candara" w:hAnsi="Candara" w:cs="Arial"/>
      <w:b/>
      <w:color w:val="1F477B"/>
      <w:lang w:val="es-CO"/>
    </w:rPr>
  </w:style>
  <w:style w:type="character" w:customStyle="1" w:styleId="Ttulo2Car">
    <w:name w:val="Título 2 Car"/>
    <w:basedOn w:val="Fuentedeprrafopredeter"/>
    <w:link w:val="Ttulo2"/>
    <w:uiPriority w:val="1"/>
    <w:rsid w:val="00403DC1"/>
    <w:rPr>
      <w:b/>
      <w:sz w:val="36"/>
      <w:szCs w:val="36"/>
      <w:lang w:val="es-CO"/>
    </w:rPr>
  </w:style>
  <w:style w:type="character" w:customStyle="1" w:styleId="Ttulo3Car">
    <w:name w:val="Título 3 Car"/>
    <w:basedOn w:val="Fuentedeprrafopredeter"/>
    <w:link w:val="Ttulo3"/>
    <w:uiPriority w:val="1"/>
    <w:rsid w:val="00403DC1"/>
    <w:rPr>
      <w:b/>
      <w:sz w:val="28"/>
      <w:szCs w:val="28"/>
      <w:lang w:val="es-CO"/>
    </w:rPr>
  </w:style>
  <w:style w:type="paragraph" w:customStyle="1" w:styleId="TableParagraph">
    <w:name w:val="Table Paragraph"/>
    <w:basedOn w:val="Normal"/>
    <w:uiPriority w:val="1"/>
    <w:qFormat/>
    <w:rsid w:val="00403DC1"/>
    <w:pPr>
      <w:widowControl w:val="0"/>
      <w:autoSpaceDE w:val="0"/>
      <w:autoSpaceDN w:val="0"/>
      <w:spacing w:after="0" w:line="240" w:lineRule="auto"/>
    </w:pPr>
    <w:rPr>
      <w:rFonts w:ascii="Candara" w:eastAsia="Candara" w:hAnsi="Candara" w:cs="Candara"/>
      <w:lang w:eastAsia="en-US"/>
    </w:rPr>
  </w:style>
  <w:style w:type="table" w:styleId="Tablaconcuadrcula">
    <w:name w:val="Table Grid"/>
    <w:basedOn w:val="Tablanormal"/>
    <w:uiPriority w:val="59"/>
    <w:rsid w:val="00403DC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DC1"/>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403DC1"/>
    <w:rPr>
      <w:sz w:val="16"/>
      <w:szCs w:val="16"/>
    </w:rPr>
  </w:style>
  <w:style w:type="paragraph" w:styleId="Textocomentario">
    <w:name w:val="annotation text"/>
    <w:basedOn w:val="Normal"/>
    <w:link w:val="TextocomentarioCar"/>
    <w:uiPriority w:val="99"/>
    <w:semiHidden/>
    <w:unhideWhenUsed/>
    <w:rsid w:val="00403D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DC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03DC1"/>
    <w:rPr>
      <w:b/>
      <w:bCs/>
    </w:rPr>
  </w:style>
  <w:style w:type="character" w:customStyle="1" w:styleId="AsuntodelcomentarioCar">
    <w:name w:val="Asunto del comentario Car"/>
    <w:basedOn w:val="TextocomentarioCar"/>
    <w:link w:val="Asuntodelcomentario"/>
    <w:uiPriority w:val="99"/>
    <w:semiHidden/>
    <w:rsid w:val="00403DC1"/>
    <w:rPr>
      <w:b/>
      <w:bCs/>
      <w:sz w:val="20"/>
      <w:szCs w:val="20"/>
      <w:lang w:val="es-CO"/>
    </w:rPr>
  </w:style>
  <w:style w:type="table" w:customStyle="1" w:styleId="TableNormal10">
    <w:name w:val="Table Normal1"/>
    <w:uiPriority w:val="2"/>
    <w:semiHidden/>
    <w:unhideWhenUsed/>
    <w:qFormat/>
    <w:rsid w:val="00403D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03DC1"/>
    <w:rPr>
      <w:color w:val="0563C1" w:themeColor="hyperlink"/>
      <w:u w:val="single"/>
    </w:rPr>
  </w:style>
  <w:style w:type="character" w:customStyle="1" w:styleId="Mencinsinresolver1">
    <w:name w:val="Mención sin resolver1"/>
    <w:basedOn w:val="Fuentedeprrafopredeter"/>
    <w:uiPriority w:val="99"/>
    <w:semiHidden/>
    <w:unhideWhenUsed/>
    <w:rsid w:val="00403DC1"/>
    <w:rPr>
      <w:color w:val="605E5C"/>
      <w:shd w:val="clear" w:color="auto" w:fill="E1DFDD"/>
    </w:rPr>
  </w:style>
  <w:style w:type="paragraph" w:styleId="TtuloTDC">
    <w:name w:val="TOC Heading"/>
    <w:basedOn w:val="Ttulo1"/>
    <w:next w:val="Normal"/>
    <w:uiPriority w:val="39"/>
    <w:unhideWhenUsed/>
    <w:qFormat/>
    <w:rsid w:val="00E45A72"/>
    <w:pPr>
      <w:spacing w:before="24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E45A72"/>
    <w:pPr>
      <w:tabs>
        <w:tab w:val="left" w:pos="709"/>
        <w:tab w:val="right" w:leader="dot" w:pos="8828"/>
      </w:tabs>
      <w:spacing w:after="100"/>
      <w:ind w:left="220"/>
    </w:pPr>
  </w:style>
  <w:style w:type="paragraph" w:styleId="TDC1">
    <w:name w:val="toc 1"/>
    <w:basedOn w:val="Normal"/>
    <w:next w:val="Normal"/>
    <w:autoRedefine/>
    <w:uiPriority w:val="39"/>
    <w:unhideWhenUsed/>
    <w:rsid w:val="00601FE5"/>
    <w:pPr>
      <w:tabs>
        <w:tab w:val="left" w:pos="660"/>
        <w:tab w:val="right" w:leader="dot" w:pos="8828"/>
      </w:tabs>
      <w:spacing w:after="100"/>
      <w:ind w:left="284"/>
    </w:pPr>
  </w:style>
  <w:style w:type="paragraph" w:styleId="Textonotapie">
    <w:name w:val="footnote text"/>
    <w:basedOn w:val="Normal"/>
    <w:link w:val="TextonotapieCar"/>
    <w:uiPriority w:val="99"/>
    <w:semiHidden/>
    <w:unhideWhenUsed/>
    <w:rsid w:val="003111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1120"/>
    <w:rPr>
      <w:sz w:val="20"/>
      <w:szCs w:val="20"/>
      <w:lang w:val="es-CO"/>
    </w:rPr>
  </w:style>
  <w:style w:type="character" w:styleId="Refdenotaalpie">
    <w:name w:val="footnote reference"/>
    <w:basedOn w:val="Fuentedeprrafopredeter"/>
    <w:uiPriority w:val="99"/>
    <w:semiHidden/>
    <w:unhideWhenUsed/>
    <w:rsid w:val="00311120"/>
    <w:rPr>
      <w:vertAlign w:val="superscript"/>
    </w:rPr>
  </w:style>
  <w:style w:type="character" w:styleId="Hipervnculovisitado">
    <w:name w:val="FollowedHyperlink"/>
    <w:basedOn w:val="Fuentedeprrafopredeter"/>
    <w:uiPriority w:val="99"/>
    <w:semiHidden/>
    <w:unhideWhenUsed/>
    <w:rsid w:val="000B35C5"/>
    <w:rPr>
      <w:color w:val="954F72" w:themeColor="followedHyperlink"/>
      <w:u w:val="single"/>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sBSxyDOMe4P5H6m+tbC5sph8Q==">AMUW2mX+sk44ptXLv8E2Kt7b/Cqg3zyw3rRCUOZt5MyjoRd3zMqXhlUmkhh/sn8Uu9yr0w1Wp86csZIMVpQW4OMuMCQ3qBHydOY2AR1UcP61BQxvXL7rcIzTbwUhBuSHNLkl/2mCsib1m9Uqq3mlOPgVHXMUeb/1D4ycu10NsgkWSd1fzIXq3JB9MVVIr8QOhiAKHiWHLqj497GUjeCBsihmSnQUyojsvjqG3rp7+hIeKybDvvpas5qWsOkiwLQpxz/tE1jNvNX+C5WsWBv59A9ztG3p2m3zgLBeOttaNYNgPIagcPu8pev/CCk4JHnBR3LqwgvFWVmel/vjQg81pjyh9tNRgBpXH8WiXUbIvoNMseiUChn5JFpQDyWHW2f4/xKoN9JfkM2lf2KVePQvDmxZKWqaWGJ9sfShtWxyDw5vmDsstSOUH0BJpjvafZPiCsS8Oy+18Hgf/iJ3X49ss91liMgsjP0Yx93IhKfUgUDJTlOioN9ps/RmN7as/EEoKKk+d5J4pWwW9pdjQSmRRKBK2hQ/fPpBJkHeAxgBWvFNqwk2gGNLVl6KVy/FcvLMYRRC3grRxLXxJFia/oBSHfkgUyyXPkXPZLqSI6sNEamrtMqxmsuAe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1371</Words>
  <Characters>7545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Alider Diaz</dc:creator>
  <cp:lastModifiedBy>Alider Diaz</cp:lastModifiedBy>
  <cp:revision>104</cp:revision>
  <cp:lastPrinted>2022-05-07T17:18:00Z</cp:lastPrinted>
  <dcterms:created xsi:type="dcterms:W3CDTF">2022-02-14T05:08:00Z</dcterms:created>
  <dcterms:modified xsi:type="dcterms:W3CDTF">2022-05-27T15:56:00Z</dcterms:modified>
</cp:coreProperties>
</file>