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0115" w14:textId="77777777" w:rsidR="003A13B6" w:rsidRPr="00785C92" w:rsidRDefault="003A13B6" w:rsidP="003A13B6">
      <w:pPr>
        <w:pStyle w:val="Textoindependiente"/>
        <w:ind w:right="-1"/>
        <w:rPr>
          <w:rFonts w:cs="Arial"/>
          <w:b/>
          <w:bCs/>
        </w:rPr>
      </w:pPr>
      <w:r w:rsidRPr="00785C92">
        <w:rPr>
          <w:rFonts w:cs="Arial"/>
          <w:b/>
          <w:bCs/>
        </w:rPr>
        <w:t>GLOSARIO</w:t>
      </w:r>
    </w:p>
    <w:p w14:paraId="02A15BE0" w14:textId="77777777" w:rsidR="003A13B6" w:rsidRDefault="003A13B6" w:rsidP="003A13B6">
      <w:pPr>
        <w:pStyle w:val="Textoindependiente"/>
        <w:ind w:right="-1"/>
        <w:jc w:val="both"/>
        <w:rPr>
          <w:rFonts w:cs="Arial"/>
        </w:rPr>
      </w:pPr>
    </w:p>
    <w:p w14:paraId="034E514F" w14:textId="77777777" w:rsidR="003A13B6" w:rsidRDefault="003A13B6" w:rsidP="003A13B6">
      <w:pPr>
        <w:pStyle w:val="Textoindependiente"/>
        <w:numPr>
          <w:ilvl w:val="0"/>
          <w:numId w:val="4"/>
        </w:numPr>
        <w:ind w:left="0" w:right="-1" w:firstLine="0"/>
        <w:jc w:val="both"/>
        <w:rPr>
          <w:rFonts w:cs="Arial"/>
        </w:rPr>
      </w:pPr>
      <w:r w:rsidRPr="00785C92">
        <w:rPr>
          <w:rFonts w:cs="Arial"/>
        </w:rPr>
        <w:t>TRL 1 – Principios básicos observados: Este corresponde al nivel más bajo en cuanto al nivel de</w:t>
      </w:r>
      <w:r>
        <w:rPr>
          <w:rFonts w:cs="Arial"/>
        </w:rPr>
        <w:t xml:space="preserve"> </w:t>
      </w:r>
      <w:r w:rsidRPr="00785C92">
        <w:rPr>
          <w:rFonts w:cs="Arial"/>
        </w:rPr>
        <w:t>maduración tecnológica. Comienza la investigación científica básica. Se comienza la transición a investigación</w:t>
      </w:r>
      <w:r>
        <w:rPr>
          <w:rFonts w:cs="Arial"/>
        </w:rPr>
        <w:t xml:space="preserve"> </w:t>
      </w:r>
      <w:r w:rsidRPr="00785C92">
        <w:rPr>
          <w:rFonts w:cs="Arial"/>
        </w:rPr>
        <w:t>aplicada. En esta fase de desarrollo no existe todavía ningún grado de aplicación comercial.</w:t>
      </w:r>
    </w:p>
    <w:p w14:paraId="6E91E844" w14:textId="77777777" w:rsidR="003A13B6" w:rsidRDefault="003A13B6" w:rsidP="003A13B6">
      <w:pPr>
        <w:pStyle w:val="Textoindependiente"/>
        <w:numPr>
          <w:ilvl w:val="0"/>
          <w:numId w:val="4"/>
        </w:numPr>
        <w:ind w:left="0" w:right="-1" w:firstLine="0"/>
        <w:jc w:val="both"/>
        <w:rPr>
          <w:rFonts w:cs="Arial"/>
        </w:rPr>
      </w:pPr>
      <w:r w:rsidRPr="00785C92">
        <w:rPr>
          <w:rFonts w:cs="Arial"/>
        </w:rPr>
        <w:t>TRL 2 – Concepto de tecnología formulado. En esta fase pueden empezar a formularse eventuales</w:t>
      </w:r>
      <w:r>
        <w:rPr>
          <w:rFonts w:cs="Arial"/>
        </w:rPr>
        <w:t xml:space="preserve"> </w:t>
      </w:r>
      <w:r w:rsidRPr="00785C92">
        <w:rPr>
          <w:rFonts w:cs="Arial"/>
        </w:rPr>
        <w:t>aplicaciones de las tecnologías y herramienta analíticas para la simulación o análisis de la aplicación. Sin</w:t>
      </w:r>
      <w:r>
        <w:rPr>
          <w:rFonts w:cs="Arial"/>
        </w:rPr>
        <w:t xml:space="preserve"> </w:t>
      </w:r>
      <w:r w:rsidRPr="00785C92">
        <w:rPr>
          <w:rFonts w:cs="Arial"/>
        </w:rPr>
        <w:t>embargo, todavía no se cuenta con pruebas o análisis que validen dicha aplicación.</w:t>
      </w:r>
    </w:p>
    <w:p w14:paraId="6E885BC0" w14:textId="77777777" w:rsidR="003A13B6" w:rsidRDefault="003A13B6" w:rsidP="003A13B6">
      <w:pPr>
        <w:pStyle w:val="Textoindependiente"/>
        <w:numPr>
          <w:ilvl w:val="0"/>
          <w:numId w:val="4"/>
        </w:numPr>
        <w:ind w:left="0" w:right="-1" w:firstLine="0"/>
        <w:jc w:val="both"/>
        <w:rPr>
          <w:rFonts w:cs="Arial"/>
        </w:rPr>
      </w:pPr>
      <w:r>
        <w:rPr>
          <w:rFonts w:cs="Arial"/>
        </w:rPr>
        <w:t>T</w:t>
      </w:r>
      <w:r w:rsidRPr="00785C92">
        <w:rPr>
          <w:rFonts w:cs="Arial"/>
        </w:rPr>
        <w:t>RL 3 Prueba experimental de concepto. Esta fase incluye la realización de actividades de investigación y</w:t>
      </w:r>
      <w:r>
        <w:rPr>
          <w:rFonts w:cs="Arial"/>
        </w:rPr>
        <w:t xml:space="preserve"> </w:t>
      </w:r>
      <w:r w:rsidRPr="00785C92">
        <w:rPr>
          <w:rFonts w:cs="Arial"/>
        </w:rPr>
        <w:t>desarrollo (</w:t>
      </w:r>
      <w:proofErr w:type="spellStart"/>
      <w:r w:rsidRPr="00785C92">
        <w:rPr>
          <w:rFonts w:cs="Arial"/>
        </w:rPr>
        <w:t>I+D</w:t>
      </w:r>
      <w:proofErr w:type="spellEnd"/>
      <w:r w:rsidRPr="00785C92">
        <w:rPr>
          <w:rFonts w:cs="Arial"/>
        </w:rPr>
        <w:t>) dentro de las cuales se incluye la realización de pruebas analíticas y pruebas a escala en</w:t>
      </w:r>
      <w:r>
        <w:rPr>
          <w:rFonts w:cs="Arial"/>
        </w:rPr>
        <w:t xml:space="preserve"> </w:t>
      </w:r>
      <w:r w:rsidRPr="00785C92">
        <w:rPr>
          <w:rFonts w:cs="Arial"/>
        </w:rPr>
        <w:t>laboratorio orientadas a demostrar la factibilidad técnica de los conceptos tecnológicos. Esta fase implica la</w:t>
      </w:r>
      <w:r>
        <w:rPr>
          <w:rFonts w:cs="Arial"/>
        </w:rPr>
        <w:t xml:space="preserve"> </w:t>
      </w:r>
      <w:r w:rsidRPr="00785C92">
        <w:rPr>
          <w:rFonts w:cs="Arial"/>
        </w:rPr>
        <w:t>validación de los componentes de una tecnología específica, aunque esto no derive en la integración de todos</w:t>
      </w:r>
      <w:r>
        <w:rPr>
          <w:rFonts w:cs="Arial"/>
        </w:rPr>
        <w:t xml:space="preserve"> </w:t>
      </w:r>
      <w:r w:rsidRPr="00785C92">
        <w:rPr>
          <w:rFonts w:cs="Arial"/>
        </w:rPr>
        <w:t>los componentes en un sistema completo.</w:t>
      </w:r>
    </w:p>
    <w:p w14:paraId="0034D269" w14:textId="77777777" w:rsidR="003A13B6" w:rsidRDefault="003A13B6" w:rsidP="003A13B6">
      <w:pPr>
        <w:pStyle w:val="Textoindependiente"/>
        <w:numPr>
          <w:ilvl w:val="0"/>
          <w:numId w:val="4"/>
        </w:numPr>
        <w:ind w:left="0" w:right="-1" w:firstLine="0"/>
        <w:jc w:val="both"/>
        <w:rPr>
          <w:rFonts w:cs="Arial"/>
        </w:rPr>
      </w:pPr>
      <w:r w:rsidRPr="00C3742F">
        <w:rPr>
          <w:rFonts w:cs="Arial"/>
        </w:rPr>
        <w:t>TRL 4 – Validación de componentes/subsistemas en pruebas de laboratorio. En esta fase, los componentes que integran determinada tecnología han sido identificados y se busca establecer si dichos componentes individuales cuentan con las capacidades para actuar de manera integrada, funcionando conjuntamente en un sistema.</w:t>
      </w:r>
    </w:p>
    <w:p w14:paraId="0578AACA" w14:textId="77777777" w:rsidR="003A13B6" w:rsidRDefault="003A13B6" w:rsidP="003A13B6">
      <w:pPr>
        <w:pStyle w:val="Textoindependiente"/>
        <w:numPr>
          <w:ilvl w:val="0"/>
          <w:numId w:val="4"/>
        </w:numPr>
        <w:ind w:left="0" w:right="-1" w:firstLine="0"/>
        <w:jc w:val="both"/>
        <w:rPr>
          <w:rFonts w:cs="Arial"/>
        </w:rPr>
      </w:pPr>
      <w:r w:rsidRPr="00C3742F">
        <w:rPr>
          <w:rFonts w:cs="Arial"/>
        </w:rPr>
        <w:t>TRL 5 – Validación de sistema/subsistema/o componente en un ambiente relevante (o industrialmente relevante en caso de tecnologías habilitadoras clave). Los elementos básicos de determinada tecnología son integrados de manera que la configuración final es similar a su aplicación final. Sin embargo, la operatividad del sistema y tecnologías ocurre todavía a nivel de laboratorio.</w:t>
      </w:r>
    </w:p>
    <w:p w14:paraId="013CB40C" w14:textId="77777777" w:rsidR="003A13B6" w:rsidRDefault="003A13B6" w:rsidP="003A13B6">
      <w:pPr>
        <w:pStyle w:val="Textoindependiente"/>
        <w:numPr>
          <w:ilvl w:val="0"/>
          <w:numId w:val="4"/>
        </w:numPr>
        <w:ind w:left="0" w:right="-1" w:firstLine="0"/>
        <w:jc w:val="both"/>
        <w:rPr>
          <w:rFonts w:cs="Arial"/>
        </w:rPr>
      </w:pPr>
      <w:r w:rsidRPr="00C3742F">
        <w:rPr>
          <w:rFonts w:cs="Arial"/>
        </w:rPr>
        <w:t>TRL 6 – Demostración/validación de sistema, subsistema, modelo o prototipo en un ambiente con condiciones relevantes cercanas a las condiciones reales/operativas. En esta fase es posible contar con prototipos piloto capaces de desarrollar todas las funciones necesarias dentro de un sistema determinado habiendo superado pruebas de factibilidad en condiciones de operación/funcionamiento real. Es posible que los componentes y los procesos se hayan ampliado para demostrar su potencial industrial en sistemas reales.</w:t>
      </w:r>
    </w:p>
    <w:p w14:paraId="10D3D5BD" w14:textId="77777777" w:rsidR="003A13B6" w:rsidRDefault="003A13B6" w:rsidP="003A13B6">
      <w:pPr>
        <w:pStyle w:val="Textoindependiente"/>
        <w:numPr>
          <w:ilvl w:val="0"/>
          <w:numId w:val="4"/>
        </w:numPr>
        <w:ind w:left="0" w:right="-1" w:firstLine="0"/>
        <w:jc w:val="both"/>
        <w:rPr>
          <w:rFonts w:cs="Arial"/>
        </w:rPr>
      </w:pPr>
      <w:r w:rsidRPr="00C3742F">
        <w:rPr>
          <w:rFonts w:cs="Arial"/>
        </w:rPr>
        <w:t xml:space="preserve">TRL 7 – Sistema/prototipo completo demostrado en ambiente operacional. El sistema se encuentra o está próximo a operar en escala </w:t>
      </w:r>
      <w:proofErr w:type="spellStart"/>
      <w:r w:rsidRPr="00C3742F">
        <w:rPr>
          <w:rFonts w:cs="Arial"/>
        </w:rPr>
        <w:t>pre-comercial</w:t>
      </w:r>
      <w:proofErr w:type="spellEnd"/>
      <w:r w:rsidRPr="00C3742F">
        <w:rPr>
          <w:rFonts w:cs="Arial"/>
        </w:rPr>
        <w:t>. Es posible llevar a cabo la fase de identificación de aspectos relacionados con la fabricación, la evaluación del ciclo de vida, y la evaluación económica de las tecnologías, contando con la mayor parte de funciones disponibles y probadas.</w:t>
      </w:r>
    </w:p>
    <w:p w14:paraId="29BB68C1" w14:textId="77777777" w:rsidR="003A13B6" w:rsidRDefault="003A13B6" w:rsidP="003A13B6">
      <w:pPr>
        <w:pStyle w:val="Textoindependiente"/>
        <w:numPr>
          <w:ilvl w:val="0"/>
          <w:numId w:val="4"/>
        </w:numPr>
        <w:ind w:left="0" w:right="-1" w:firstLine="0"/>
        <w:jc w:val="both"/>
        <w:rPr>
          <w:rFonts w:cs="Arial"/>
        </w:rPr>
      </w:pPr>
      <w:r w:rsidRPr="00C3742F">
        <w:rPr>
          <w:rFonts w:cs="Arial"/>
        </w:rPr>
        <w:t>TRL 8 – Sistema completo y calificado a través de pruebas y demostraciones en ambientes operacionales. En esta fase, las tecnologías han sido probadas en su forma final y bajo condiciones supuestas, habiendo alcanzado en muchos casos, el final del desarrollo del sistema.</w:t>
      </w:r>
    </w:p>
    <w:p w14:paraId="59B205B0" w14:textId="44FC6C05" w:rsidR="00B11AFF" w:rsidRPr="003A13B6" w:rsidRDefault="003A13B6" w:rsidP="00B60703">
      <w:pPr>
        <w:pStyle w:val="Textoindependiente"/>
        <w:numPr>
          <w:ilvl w:val="0"/>
          <w:numId w:val="4"/>
        </w:numPr>
        <w:ind w:left="0" w:right="-1" w:firstLine="0"/>
        <w:jc w:val="both"/>
        <w:rPr>
          <w:rFonts w:cs="Arial"/>
        </w:rPr>
      </w:pPr>
      <w:r w:rsidRPr="00C3742F">
        <w:rPr>
          <w:rFonts w:cs="Arial"/>
        </w:rPr>
        <w:t>TRL 9 – Sistema operativo. Tecnología/sistema en su fase final, probado y disponible para su comercialización y/o producción.</w:t>
      </w:r>
    </w:p>
    <w:sectPr w:rsidR="00B11AFF" w:rsidRPr="003A13B6" w:rsidSect="001352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1701" w:footer="2381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9C423" w14:textId="77777777" w:rsidR="00827F32" w:rsidRDefault="00827F32">
      <w:pPr>
        <w:spacing w:after="0" w:line="240" w:lineRule="auto"/>
      </w:pPr>
      <w:r>
        <w:separator/>
      </w:r>
    </w:p>
  </w:endnote>
  <w:endnote w:type="continuationSeparator" w:id="0">
    <w:p w14:paraId="06DE2B6F" w14:textId="77777777" w:rsidR="00827F32" w:rsidRDefault="00827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07EF5" w14:textId="77777777" w:rsidR="00B60703" w:rsidRDefault="00B6070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85C80" w14:textId="77777777" w:rsidR="00263EED" w:rsidRDefault="001352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AEAAAA"/>
        <w:sz w:val="14"/>
        <w:szCs w:val="14"/>
      </w:rPr>
    </w:pPr>
    <w:r>
      <w:rPr>
        <w:rFonts w:ascii="Arial" w:eastAsia="Arial" w:hAnsi="Arial" w:cs="Arial"/>
        <w:noProof/>
        <w:color w:val="AEAAAA"/>
        <w:sz w:val="18"/>
        <w:szCs w:val="18"/>
      </w:rPr>
      <w:drawing>
        <wp:anchor distT="0" distB="0" distL="114300" distR="114300" simplePos="0" relativeHeight="251665408" behindDoc="1" locked="0" layoutInCell="1" allowOverlap="1" wp14:anchorId="2FD338DD" wp14:editId="5539354D">
          <wp:simplePos x="0" y="0"/>
          <wp:positionH relativeFrom="page">
            <wp:posOffset>9525</wp:posOffset>
          </wp:positionH>
          <wp:positionV relativeFrom="paragraph">
            <wp:posOffset>9525</wp:posOffset>
          </wp:positionV>
          <wp:extent cx="7759700" cy="1762131"/>
          <wp:effectExtent l="0" t="0" r="0" b="9525"/>
          <wp:wrapNone/>
          <wp:docPr id="3" name="Imagen 3" descr="Forma, Rectáng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Forma, Rectángul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0" cy="17621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0BC3">
      <w:rPr>
        <w:rFonts w:ascii="Arial" w:eastAsia="Arial" w:hAnsi="Arial" w:cs="Arial"/>
        <w:noProof/>
        <w:color w:val="AEAAAA"/>
        <w:sz w:val="18"/>
        <w:szCs w:val="18"/>
      </w:rPr>
      <w:drawing>
        <wp:anchor distT="0" distB="0" distL="114300" distR="114300" simplePos="0" relativeHeight="251666432" behindDoc="0" locked="0" layoutInCell="1" allowOverlap="1" wp14:anchorId="0EBE9B99" wp14:editId="41640124">
          <wp:simplePos x="0" y="0"/>
          <wp:positionH relativeFrom="column">
            <wp:posOffset>-668655</wp:posOffset>
          </wp:positionH>
          <wp:positionV relativeFrom="paragraph">
            <wp:posOffset>942340</wp:posOffset>
          </wp:positionV>
          <wp:extent cx="846858" cy="114300"/>
          <wp:effectExtent l="0" t="0" r="0" b="0"/>
          <wp:wrapNone/>
          <wp:docPr id="5" name="Imagen 5" descr="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Dibujo en blanco y negro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858" cy="114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07BB">
      <w:rPr>
        <w:rFonts w:ascii="Arial" w:eastAsia="Arial" w:hAnsi="Arial" w:cs="Arial"/>
        <w:color w:val="AEAAAA"/>
        <w:sz w:val="18"/>
        <w:szCs w:val="18"/>
        <w:highlight w:val="white"/>
      </w:rPr>
      <w:t xml:space="preserve">          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2F85B" w14:textId="77777777" w:rsidR="00B60703" w:rsidRDefault="00B6070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9999C" w14:textId="77777777" w:rsidR="00827F32" w:rsidRDefault="00827F32">
      <w:pPr>
        <w:spacing w:after="0" w:line="240" w:lineRule="auto"/>
      </w:pPr>
      <w:r>
        <w:separator/>
      </w:r>
    </w:p>
  </w:footnote>
  <w:footnote w:type="continuationSeparator" w:id="0">
    <w:p w14:paraId="23546D6F" w14:textId="77777777" w:rsidR="00827F32" w:rsidRDefault="00827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5995E" w14:textId="77777777" w:rsidR="00B60703" w:rsidRDefault="00B6070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F1840" w14:textId="77777777" w:rsidR="00263EED" w:rsidRDefault="001352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797AFEB5" wp14:editId="7E8A535F">
          <wp:simplePos x="0" y="0"/>
          <wp:positionH relativeFrom="column">
            <wp:posOffset>4491355</wp:posOffset>
          </wp:positionH>
          <wp:positionV relativeFrom="paragraph">
            <wp:posOffset>-879475</wp:posOffset>
          </wp:positionV>
          <wp:extent cx="1710690" cy="862330"/>
          <wp:effectExtent l="0" t="0" r="3810" b="0"/>
          <wp:wrapNone/>
          <wp:docPr id="4" name="Imagen 4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Form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690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76C">
      <w:rPr>
        <w:noProof/>
      </w:rPr>
      <w:drawing>
        <wp:anchor distT="0" distB="0" distL="114300" distR="114300" simplePos="0" relativeHeight="251661312" behindDoc="1" locked="0" layoutInCell="1" allowOverlap="1" wp14:anchorId="1BAD59D3" wp14:editId="645BC64C">
          <wp:simplePos x="0" y="0"/>
          <wp:positionH relativeFrom="margin">
            <wp:posOffset>-611505</wp:posOffset>
          </wp:positionH>
          <wp:positionV relativeFrom="paragraph">
            <wp:posOffset>-753745</wp:posOffset>
          </wp:positionV>
          <wp:extent cx="2644775" cy="716280"/>
          <wp:effectExtent l="0" t="0" r="3175" b="7620"/>
          <wp:wrapNone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4775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7E750" w14:textId="77777777" w:rsidR="00B60703" w:rsidRDefault="00B6070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2C53"/>
    <w:multiLevelType w:val="multilevel"/>
    <w:tmpl w:val="6A5E1244"/>
    <w:lvl w:ilvl="0">
      <w:start w:val="1"/>
      <w:numFmt w:val="decimal"/>
      <w:lvlText w:val="%1."/>
      <w:lvlJc w:val="left"/>
      <w:pPr>
        <w:ind w:left="587" w:hanging="161"/>
      </w:pPr>
      <w:rPr>
        <w:rFonts w:hint="default"/>
        <w:b/>
        <w:bCs/>
        <w:w w:val="99"/>
        <w:lang w:val="es-CO" w:eastAsia="en-US" w:bidi="ar-SA"/>
      </w:rPr>
    </w:lvl>
    <w:lvl w:ilvl="1">
      <w:start w:val="1"/>
      <w:numFmt w:val="decimal"/>
      <w:lvlText w:val="%1.%2."/>
      <w:lvlJc w:val="left"/>
      <w:pPr>
        <w:ind w:left="651" w:hanging="509"/>
      </w:pPr>
      <w:rPr>
        <w:rFonts w:hint="default"/>
        <w:spacing w:val="-1"/>
        <w:w w:val="100"/>
        <w:lang w:val="es-CO" w:eastAsia="en-US" w:bidi="ar-SA"/>
      </w:rPr>
    </w:lvl>
    <w:lvl w:ilvl="2">
      <w:numFmt w:val="bullet"/>
      <w:lvlText w:val=""/>
      <w:lvlJc w:val="left"/>
      <w:pPr>
        <w:ind w:left="1530" w:hanging="509"/>
      </w:pPr>
      <w:rPr>
        <w:rFonts w:ascii="Wingdings" w:eastAsia="Wingdings" w:hAnsi="Wingdings" w:cs="Wingdings" w:hint="default"/>
        <w:w w:val="99"/>
        <w:sz w:val="20"/>
        <w:szCs w:val="20"/>
        <w:lang w:val="es-CO" w:eastAsia="en-US" w:bidi="ar-SA"/>
      </w:rPr>
    </w:lvl>
    <w:lvl w:ilvl="3">
      <w:numFmt w:val="bullet"/>
      <w:lvlText w:val="•"/>
      <w:lvlJc w:val="left"/>
      <w:pPr>
        <w:ind w:left="1540" w:hanging="509"/>
      </w:pPr>
      <w:rPr>
        <w:rFonts w:hint="default"/>
        <w:lang w:val="es-CO" w:eastAsia="en-US" w:bidi="ar-SA"/>
      </w:rPr>
    </w:lvl>
    <w:lvl w:ilvl="4">
      <w:numFmt w:val="bullet"/>
      <w:lvlText w:val="•"/>
      <w:lvlJc w:val="left"/>
      <w:pPr>
        <w:ind w:left="2708" w:hanging="509"/>
      </w:pPr>
      <w:rPr>
        <w:rFonts w:hint="default"/>
        <w:lang w:val="es-CO" w:eastAsia="en-US" w:bidi="ar-SA"/>
      </w:rPr>
    </w:lvl>
    <w:lvl w:ilvl="5">
      <w:numFmt w:val="bullet"/>
      <w:lvlText w:val="•"/>
      <w:lvlJc w:val="left"/>
      <w:pPr>
        <w:ind w:left="3877" w:hanging="509"/>
      </w:pPr>
      <w:rPr>
        <w:rFonts w:hint="default"/>
        <w:lang w:val="es-CO" w:eastAsia="en-US" w:bidi="ar-SA"/>
      </w:rPr>
    </w:lvl>
    <w:lvl w:ilvl="6">
      <w:numFmt w:val="bullet"/>
      <w:lvlText w:val="•"/>
      <w:lvlJc w:val="left"/>
      <w:pPr>
        <w:ind w:left="5046" w:hanging="509"/>
      </w:pPr>
      <w:rPr>
        <w:rFonts w:hint="default"/>
        <w:lang w:val="es-CO" w:eastAsia="en-US" w:bidi="ar-SA"/>
      </w:rPr>
    </w:lvl>
    <w:lvl w:ilvl="7">
      <w:numFmt w:val="bullet"/>
      <w:lvlText w:val="•"/>
      <w:lvlJc w:val="left"/>
      <w:pPr>
        <w:ind w:left="6215" w:hanging="509"/>
      </w:pPr>
      <w:rPr>
        <w:rFonts w:hint="default"/>
        <w:lang w:val="es-CO" w:eastAsia="en-US" w:bidi="ar-SA"/>
      </w:rPr>
    </w:lvl>
    <w:lvl w:ilvl="8">
      <w:numFmt w:val="bullet"/>
      <w:lvlText w:val="•"/>
      <w:lvlJc w:val="left"/>
      <w:pPr>
        <w:ind w:left="7384" w:hanging="509"/>
      </w:pPr>
      <w:rPr>
        <w:rFonts w:hint="default"/>
        <w:lang w:val="es-CO" w:eastAsia="en-US" w:bidi="ar-SA"/>
      </w:rPr>
    </w:lvl>
  </w:abstractNum>
  <w:abstractNum w:abstractNumId="1" w15:restartNumberingAfterBreak="0">
    <w:nsid w:val="0A68750F"/>
    <w:multiLevelType w:val="hybridMultilevel"/>
    <w:tmpl w:val="4C607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B30C3"/>
    <w:multiLevelType w:val="multilevel"/>
    <w:tmpl w:val="AB94ED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7B00EE8"/>
    <w:multiLevelType w:val="hybridMultilevel"/>
    <w:tmpl w:val="7CB239A0"/>
    <w:lvl w:ilvl="0" w:tplc="F75874E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3B6"/>
    <w:rsid w:val="00071BFE"/>
    <w:rsid w:val="000B7D80"/>
    <w:rsid w:val="000E1790"/>
    <w:rsid w:val="00135292"/>
    <w:rsid w:val="00143884"/>
    <w:rsid w:val="00190523"/>
    <w:rsid w:val="001A242D"/>
    <w:rsid w:val="001B3A32"/>
    <w:rsid w:val="001C4A38"/>
    <w:rsid w:val="001D3106"/>
    <w:rsid w:val="001F14FD"/>
    <w:rsid w:val="001F1768"/>
    <w:rsid w:val="00231C82"/>
    <w:rsid w:val="00254641"/>
    <w:rsid w:val="00263EED"/>
    <w:rsid w:val="002C345F"/>
    <w:rsid w:val="002E7BBC"/>
    <w:rsid w:val="003232FA"/>
    <w:rsid w:val="00326DBC"/>
    <w:rsid w:val="003A13B6"/>
    <w:rsid w:val="0043772D"/>
    <w:rsid w:val="004424C6"/>
    <w:rsid w:val="00461F7A"/>
    <w:rsid w:val="004D6807"/>
    <w:rsid w:val="00536B94"/>
    <w:rsid w:val="00554BEA"/>
    <w:rsid w:val="00575C46"/>
    <w:rsid w:val="0065773E"/>
    <w:rsid w:val="006A4951"/>
    <w:rsid w:val="006B4457"/>
    <w:rsid w:val="0077476C"/>
    <w:rsid w:val="007D662C"/>
    <w:rsid w:val="00827F32"/>
    <w:rsid w:val="00860B7A"/>
    <w:rsid w:val="00897306"/>
    <w:rsid w:val="008A7EA3"/>
    <w:rsid w:val="008F335B"/>
    <w:rsid w:val="00932231"/>
    <w:rsid w:val="00940BB4"/>
    <w:rsid w:val="00A00E87"/>
    <w:rsid w:val="00A922CB"/>
    <w:rsid w:val="00B11AFF"/>
    <w:rsid w:val="00B60703"/>
    <w:rsid w:val="00B63CC4"/>
    <w:rsid w:val="00B718D4"/>
    <w:rsid w:val="00BB41E5"/>
    <w:rsid w:val="00BD133C"/>
    <w:rsid w:val="00CC76DF"/>
    <w:rsid w:val="00CE408B"/>
    <w:rsid w:val="00CF0BC3"/>
    <w:rsid w:val="00CF0D64"/>
    <w:rsid w:val="00E20718"/>
    <w:rsid w:val="00E274AD"/>
    <w:rsid w:val="00E34D66"/>
    <w:rsid w:val="00E43A36"/>
    <w:rsid w:val="00E46DB2"/>
    <w:rsid w:val="00EB109D"/>
    <w:rsid w:val="00ED07BB"/>
    <w:rsid w:val="00EE039C"/>
    <w:rsid w:val="00F10877"/>
    <w:rsid w:val="00F10AA3"/>
    <w:rsid w:val="00F34C1D"/>
    <w:rsid w:val="00F35083"/>
    <w:rsid w:val="00F903CB"/>
    <w:rsid w:val="00FA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6E6ABA"/>
  <w15:docId w15:val="{083A1DF8-11A3-427C-AF0D-7CF39E77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C41"/>
    <w:rPr>
      <w:lang w:val="es-CO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E33D76"/>
  </w:style>
  <w:style w:type="paragraph" w:styleId="Piedepgina">
    <w:name w:val="footer"/>
    <w:basedOn w:val="Normal"/>
    <w:link w:val="PiedepginaCar"/>
    <w:uiPriority w:val="99"/>
    <w:unhideWhenUsed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33D76"/>
  </w:style>
  <w:style w:type="paragraph" w:customStyle="1" w:styleId="Standard">
    <w:name w:val="Standard"/>
    <w:rsid w:val="00486C41"/>
    <w:pPr>
      <w:suppressAutoHyphens/>
      <w:autoSpaceDN w:val="0"/>
      <w:textAlignment w:val="baseline"/>
    </w:pPr>
    <w:rPr>
      <w:rFonts w:cs="Tahoma"/>
      <w:kern w:val="3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185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858"/>
    <w:rPr>
      <w:rFonts w:ascii="Lucida Grande" w:hAnsi="Lucida Grande" w:cs="Lucida Grande"/>
      <w:sz w:val="18"/>
      <w:szCs w:val="18"/>
      <w:lang w:val="es-CO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39"/>
    <w:rsid w:val="00135292"/>
    <w:pPr>
      <w:spacing w:after="0" w:line="240" w:lineRule="auto"/>
    </w:pPr>
    <w:rPr>
      <w:rFonts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35292"/>
    <w:pPr>
      <w:ind w:left="720"/>
      <w:contextualSpacing/>
    </w:pPr>
    <w:rPr>
      <w:lang w:eastAsia="es-CO"/>
    </w:rPr>
  </w:style>
  <w:style w:type="character" w:styleId="Hipervnculo">
    <w:name w:val="Hyperlink"/>
    <w:basedOn w:val="Fuentedeprrafopredeter"/>
    <w:uiPriority w:val="99"/>
    <w:unhideWhenUsed/>
    <w:rsid w:val="00F10AA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10AA3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3772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3772D"/>
    <w:rPr>
      <w:sz w:val="20"/>
      <w:szCs w:val="20"/>
      <w:lang w:val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43772D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65773E"/>
    <w:rPr>
      <w:color w:val="954F72" w:themeColor="followed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3A13B6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A13B6"/>
    <w:rPr>
      <w:rFonts w:ascii="Candara" w:eastAsia="Candara" w:hAnsi="Candara" w:cs="Candar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.%20Documentos\02%20%20%20Derecho\-%20Trabajo\1%20UdeA\3.%20Asuntos%20varios\2022\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4LzL5c/fSyqLW2P1Or//VxnaDg==">AMUW2mWyB30WdpM0GkVh7SzvFdPm1xuFsexjtGubEk1fcVnX8ONjdP+chFU6m5jxnLFzrpQPPxubqRQ/txzBLal13IJaqI0YRnqBY0zYpKhLjCo/liLks5C0KhrinnU76U8WEj4CZPvg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</Template>
  <TotalTime>0</TotalTime>
  <Pages>1</Pages>
  <Words>472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Alider Diaz</dc:creator>
  <cp:lastModifiedBy>Alider Diaz</cp:lastModifiedBy>
  <cp:revision>1</cp:revision>
  <dcterms:created xsi:type="dcterms:W3CDTF">2022-03-14T16:18:00Z</dcterms:created>
  <dcterms:modified xsi:type="dcterms:W3CDTF">2022-03-14T16:18:00Z</dcterms:modified>
</cp:coreProperties>
</file>