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6EC" w:rsidRDefault="00000000">
      <w:pP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 xml:space="preserve">PRIMERA CONVOCATORIA INTERNA RUTA DE INNOVACIÓN REDISIA 2022. </w:t>
      </w:r>
    </w:p>
    <w:p w:rsidR="000976EC" w:rsidRDefault="000976EC">
      <w:pP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:rsidR="000976EC" w:rsidRDefault="000976EC">
      <w:pP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:rsidR="000976E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1F477B"/>
        </w:rPr>
        <w:t>ANEXO 3. Listado de productos resultados de actividades de Generación de Nuevo Conocimiento y productos de actividades de Desarrollo Tecnológico e Innovación.</w:t>
      </w:r>
    </w:p>
    <w:p w:rsidR="000976EC" w:rsidRDefault="000976EC">
      <w:pPr>
        <w:spacing w:after="240"/>
      </w:pPr>
    </w:p>
    <w:tbl>
      <w:tblPr>
        <w:tblStyle w:val="a0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0976EC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TOP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A1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A2</w:t>
            </w:r>
          </w:p>
        </w:tc>
      </w:tr>
      <w:tr w:rsidR="000976EC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A*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A1*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A*.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0976EC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</w:t>
            </w:r>
            <w:r>
              <w:rPr>
                <w:b/>
                <w:color w:val="000000"/>
              </w:rPr>
              <w:t xml:space="preserve"> Productos tecnológicos con Patente de invención </w:t>
            </w:r>
            <w:r>
              <w:rPr>
                <w:color w:val="000000"/>
              </w:rPr>
              <w:t>con Calidad A2.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Nuevas razas animales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0976EC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A1.</w:t>
            </w:r>
          </w:p>
        </w:tc>
      </w:tr>
      <w:tr w:rsidR="000976EC">
        <w:trPr>
          <w:trHeight w:val="27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A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C.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0976EC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B*.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Productos tecnológicos con Patente de invención </w:t>
            </w:r>
            <w:r>
              <w:rPr>
                <w:color w:val="000000"/>
              </w:rPr>
              <w:t>con Calidad A4.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A3.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Número de Productos tecnológicos con Patente de modelo de utilidad con Calidad A4.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A3.</w:t>
            </w:r>
          </w:p>
        </w:tc>
      </w:tr>
      <w:tr w:rsidR="000976EC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A4.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Poblaciones mejoradas de razas pecuarias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B.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Diseños Industriales </w:t>
            </w:r>
            <w:r>
              <w:rPr>
                <w:color w:val="000000"/>
              </w:rPr>
              <w:t>con Calidad A.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Esquemas de circuito integrado.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Plantas piloto.</w:t>
            </w:r>
          </w:p>
        </w:tc>
      </w:tr>
      <w:tr w:rsidR="000976EC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Prototipos industriales</w:t>
            </w:r>
            <w:r>
              <w:rPr>
                <w:color w:val="000000"/>
              </w:rPr>
              <w:t>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Signos distintivos</w:t>
            </w:r>
            <w:r>
              <w:rPr>
                <w:color w:val="000000"/>
              </w:rPr>
              <w:t>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Productos tecnológicos con Secreto empresarial.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A.</w:t>
            </w:r>
          </w:p>
        </w:tc>
      </w:tr>
      <w:tr w:rsidR="000976EC">
        <w:trPr>
          <w:trHeight w:val="241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Calidad A1.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con Calidad A2.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 xml:space="preserve">Regulaciones, normas, reglamentos o legislaciones </w:t>
            </w:r>
            <w:r>
              <w:rPr>
                <w:color w:val="000000"/>
              </w:rPr>
              <w:t>con Calidad B.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Normatividades del espectro radioeléctrico.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Productos tipo B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Artículos de investigación</w:t>
            </w:r>
            <w:r>
              <w:rPr>
                <w:color w:val="000000"/>
              </w:rPr>
              <w:t xml:space="preserve"> con Calidad D.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A1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A2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B</w:t>
            </w:r>
            <w:r>
              <w:rPr>
                <w:color w:val="000000"/>
              </w:rPr>
              <w:t xml:space="preserve"> vinculadas al Grupo.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C</w:t>
            </w:r>
            <w:r>
              <w:rPr>
                <w:color w:val="000000"/>
              </w:rPr>
              <w:t xml:space="preserve"> vinculadas al Grupo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Notas científicas D</w:t>
            </w:r>
            <w:r>
              <w:rPr>
                <w:color w:val="000000"/>
              </w:rPr>
              <w:t xml:space="preserve"> vinculadas al Grupo.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resultados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Capítulos en libro resultado de investigación</w:t>
            </w:r>
            <w:r>
              <w:rPr>
                <w:color w:val="000000"/>
              </w:rPr>
              <w:t xml:space="preserve"> con Calidad C*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Libros de Formación</w:t>
            </w:r>
            <w:r>
              <w:rPr>
                <w:color w:val="000000"/>
              </w:rPr>
              <w:t xml:space="preserve"> ubicados en el cuartil 1 (Q1)*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B1.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B2.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B3.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B4.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B5.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invención</w:t>
            </w:r>
            <w:r>
              <w:rPr>
                <w:color w:val="000000"/>
              </w:rPr>
              <w:t>, con Calidad C.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B5.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tecnológicos con Patente de modelo de utilidad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B1.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B2.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B3.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Variedades vegetales</w:t>
            </w:r>
            <w:r>
              <w:rPr>
                <w:color w:val="000000"/>
              </w:rPr>
              <w:t xml:space="preserve"> con Calidad B4.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resultados de la creación o investigación-creación</w:t>
            </w:r>
            <w:r>
              <w:rPr>
                <w:color w:val="000000"/>
              </w:rPr>
              <w:t xml:space="preserve"> con calidad C.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Diseños Industriales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Softwares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Productos nutracéuticos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Colecciones científicas registrados</w:t>
            </w:r>
            <w:r>
              <w:rPr>
                <w:color w:val="000000"/>
              </w:rPr>
              <w:t xml:space="preserve"> en el Grupo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A.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Nuevos registros científicos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Número de </w:t>
            </w:r>
            <w:r>
              <w:rPr>
                <w:b/>
                <w:color w:val="000000"/>
              </w:rPr>
              <w:t>Empresas de base tecnológica</w:t>
            </w:r>
            <w:r>
              <w:rPr>
                <w:color w:val="000000"/>
              </w:rPr>
              <w:t>, con Calidad B.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Empresas creativas y culturales</w:t>
            </w:r>
            <w:r>
              <w:rPr>
                <w:color w:val="000000"/>
              </w:rPr>
              <w:t xml:space="preserve"> con Calidad B.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B1.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generadas en la gestión empresarial</w:t>
            </w:r>
            <w:r>
              <w:rPr>
                <w:color w:val="000000"/>
              </w:rPr>
              <w:t xml:space="preserve"> vinculado al Grupo con Calidad B2.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Innovaciones en procedimientos (procesos) y servicios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Normas técnicas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práctica clínica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Guías de Manejo Clínico Forense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Manuales y Modelos de atención diferencial a víctimas</w:t>
            </w:r>
            <w:r>
              <w:rPr>
                <w:color w:val="000000"/>
              </w:rPr>
              <w:t xml:space="preserve"> con Calidad. </w:t>
            </w:r>
          </w:p>
        </w:tc>
      </w:tr>
      <w:tr w:rsidR="000976EC">
        <w:trPr>
          <w:trHeight w:val="248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6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Número de </w:t>
            </w:r>
            <w:r>
              <w:rPr>
                <w:b/>
                <w:color w:val="000000"/>
              </w:rPr>
              <w:t>Protocolos de atención a usuarios/víctimas (pacientes)</w:t>
            </w:r>
            <w:r>
              <w:rPr>
                <w:color w:val="000000"/>
              </w:rPr>
              <w:t xml:space="preserve"> con Calidad.</w:t>
            </w:r>
          </w:p>
        </w:tc>
      </w:tr>
    </w:tbl>
    <w:p w:rsidR="000976EC" w:rsidRDefault="0009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EC" w:rsidRDefault="0009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6E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*Todos los productos de tipología libros resultado de investigación y capítulos de libro resultado de investigación se miden a partir de los cuartiles de citación estipulados en la convocatoria 894 para la medición de investigadores y grupos de investigación del SNCTI 2021; por lo que se recuerda que los productos de estas tipologías que no tengan citas o estén en el último cuartil de citación no son considerados productos Tipo TOP o Tipo A, sino tipo B.</w:t>
      </w:r>
    </w:p>
    <w:p w:rsidR="000976EC" w:rsidRDefault="0009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76EC">
      <w:headerReference w:type="default" r:id="rId7"/>
      <w:footerReference w:type="default" r:id="rId8"/>
      <w:pgSz w:w="12240" w:h="15840"/>
      <w:pgMar w:top="1417" w:right="1701" w:bottom="1417" w:left="1701" w:header="1531" w:footer="26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DE6" w:rsidRDefault="00EE4DE6">
      <w:pPr>
        <w:spacing w:after="0" w:line="240" w:lineRule="auto"/>
      </w:pPr>
      <w:r>
        <w:separator/>
      </w:r>
    </w:p>
  </w:endnote>
  <w:endnote w:type="continuationSeparator" w:id="0">
    <w:p w:rsidR="00EE4DE6" w:rsidRDefault="00EE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6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-1080107</wp:posOffset>
          </wp:positionH>
          <wp:positionV relativeFrom="paragraph">
            <wp:posOffset>21590</wp:posOffset>
          </wp:positionV>
          <wp:extent cx="7759700" cy="1762131"/>
          <wp:effectExtent l="0" t="0" r="0" b="0"/>
          <wp:wrapNone/>
          <wp:docPr id="13" name="image4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-668653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2" name="image2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DE6" w:rsidRDefault="00EE4DE6">
      <w:pPr>
        <w:spacing w:after="0" w:line="240" w:lineRule="auto"/>
      </w:pPr>
      <w:r>
        <w:separator/>
      </w:r>
    </w:p>
  </w:footnote>
  <w:footnote w:type="continuationSeparator" w:id="0">
    <w:p w:rsidR="00EE4DE6" w:rsidRDefault="00EE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6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-514814</wp:posOffset>
          </wp:positionH>
          <wp:positionV relativeFrom="paragraph">
            <wp:posOffset>-736598</wp:posOffset>
          </wp:positionV>
          <wp:extent cx="2644775" cy="716280"/>
          <wp:effectExtent l="0" t="0" r="0" b="0"/>
          <wp:wrapNone/>
          <wp:docPr id="10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4222139</wp:posOffset>
          </wp:positionH>
          <wp:positionV relativeFrom="paragraph">
            <wp:posOffset>-863118</wp:posOffset>
          </wp:positionV>
          <wp:extent cx="1710690" cy="862330"/>
          <wp:effectExtent l="0" t="0" r="0" b="0"/>
          <wp:wrapNone/>
          <wp:docPr id="11" name="image3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EC"/>
    <w:rsid w:val="000976EC"/>
    <w:rsid w:val="00CD0E01"/>
    <w:rsid w:val="00E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C95879-0303-B44D-A038-3890A23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xkRDQzbU86qDeJJNL5MemnwVw==">AMUW2mUZPTBtkyywjC2ArAAHiBwzBvw7N9noZYftaIQqfshHirEpo2M5JqFcSM05HmzN8/uht57ahni4z+wkbL8EM4JYa1BrGw8uSaKJeZUU7QcK8xEPSQ8=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2</cp:revision>
  <dcterms:created xsi:type="dcterms:W3CDTF">2022-09-30T05:08:00Z</dcterms:created>
  <dcterms:modified xsi:type="dcterms:W3CDTF">2022-09-30T05:08:00Z</dcterms:modified>
</cp:coreProperties>
</file>