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3240"/>
        <w:tblGridChange w:id="0">
          <w:tblGrid>
            <w:gridCol w:w="5740"/>
            <w:gridCol w:w="3240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COMITÉ: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Citada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Candara" w:cs="Candara" w:eastAsia="Candara" w:hAnsi="Candara"/>
                <w:b w:val="1"/>
                <w:color w:val="00000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000000"/>
                <w:rtl w:val="0"/>
              </w:rPr>
              <w:t xml:space="preserve">Acta 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Preside: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Fecha:</w:t>
            </w: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 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Secretario: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Hora inicio:</w:t>
            </w: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Lugar: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Hora Fin:</w:t>
            </w:r>
            <w:r w:rsidDel="00000000" w:rsidR="00000000" w:rsidRPr="00000000">
              <w:rPr>
                <w:rFonts w:ascii="Candara" w:cs="Candara" w:eastAsia="Candara" w:hAnsi="Candara"/>
                <w:rtl w:val="0"/>
              </w:rPr>
              <w:t xml:space="preserve">             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3054"/>
        <w:gridCol w:w="3480"/>
        <w:gridCol w:w="1920"/>
        <w:tblGridChange w:id="0">
          <w:tblGrid>
            <w:gridCol w:w="496"/>
            <w:gridCol w:w="3054"/>
            <w:gridCol w:w="3480"/>
            <w:gridCol w:w="1920"/>
          </w:tblGrid>
        </w:tblGridChange>
      </w:tblGrid>
      <w:tr>
        <w:trPr>
          <w:cantSplit w:val="1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CONVOCADOS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5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3054"/>
        <w:gridCol w:w="3480"/>
        <w:gridCol w:w="1920"/>
        <w:tblGridChange w:id="0">
          <w:tblGrid>
            <w:gridCol w:w="496"/>
            <w:gridCol w:w="3054"/>
            <w:gridCol w:w="3480"/>
            <w:gridCol w:w="1920"/>
          </w:tblGrid>
        </w:tblGridChange>
      </w:tblGrid>
      <w:tr>
        <w:trPr>
          <w:cantSplit w:val="1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8550"/>
        <w:tblGridChange w:id="0">
          <w:tblGrid>
            <w:gridCol w:w="430"/>
            <w:gridCol w:w="8550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ORDEN DEL DÍA - TEMAS A TRATAR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3030"/>
              </w:tabs>
              <w:spacing w:line="36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3030"/>
              </w:tabs>
              <w:spacing w:line="36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3030"/>
              </w:tabs>
              <w:spacing w:line="360" w:lineRule="auto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center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0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DESARROLLO DE LA REUNIÓN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center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3"/>
        <w:gridCol w:w="2377"/>
        <w:gridCol w:w="2507"/>
        <w:gridCol w:w="1701"/>
        <w:gridCol w:w="1822"/>
        <w:tblGridChange w:id="0">
          <w:tblGrid>
            <w:gridCol w:w="573"/>
            <w:gridCol w:w="2377"/>
            <w:gridCol w:w="2507"/>
            <w:gridCol w:w="1701"/>
            <w:gridCol w:w="1822"/>
          </w:tblGrid>
        </w:tblGridChange>
      </w:tblGrid>
      <w:tr>
        <w:trPr>
          <w:cantSplit w:val="1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CONCLUSIONES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b w:val="1"/>
                <w:color w:val="00000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000000"/>
                <w:rtl w:val="0"/>
              </w:rPr>
              <w:t xml:space="preserve">Tarea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Período de cumplimiento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b w:val="1"/>
                <w:color w:val="00000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000000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ndara" w:cs="Candara" w:eastAsia="Candara" w:hAnsi="Canda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ndara" w:cs="Candara" w:eastAsia="Candara" w:hAnsi="Canda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Firmas:</w:t>
      </w:r>
    </w:p>
    <w:p w:rsidR="00000000" w:rsidDel="00000000" w:rsidP="00000000" w:rsidRDefault="00000000" w:rsidRPr="00000000" w14:paraId="00000093">
      <w:pPr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2" w:w="12242" w:orient="portrait"/>
      <w:pgMar w:bottom="1701" w:top="1418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KievitOT-Ital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2" w:firstLine="0"/>
      <w:jc w:val="center"/>
      <w:rPr>
        <w:rFonts w:ascii="KievitOT-Italic" w:cs="KievitOT-Italic" w:eastAsia="KievitOT-Italic" w:hAnsi="KievitOT-Italic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>
        <w:rFonts w:ascii="Candara" w:cs="Candara" w:eastAsia="Candara" w:hAnsi="Candara"/>
      </w:rPr>
    </w:pPr>
    <w:r w:rsidDel="00000000" w:rsidR="00000000" w:rsidRPr="00000000">
      <w:rPr>
        <w:rtl w:val="0"/>
      </w:rPr>
    </w:r>
  </w:p>
  <w:tbl>
    <w:tblPr>
      <w:tblStyle w:val="Table7"/>
      <w:tblW w:w="8789.0" w:type="dxa"/>
      <w:jc w:val="left"/>
      <w:tblInd w:w="-21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12"/>
      <w:gridCol w:w="2977"/>
      <w:tblGridChange w:id="0">
        <w:tblGrid>
          <w:gridCol w:w="5812"/>
          <w:gridCol w:w="2977"/>
        </w:tblGrid>
      </w:tblGridChange>
    </w:tblGrid>
    <w:tr>
      <w:trPr>
        <w:cantSplit w:val="1"/>
        <w:trHeight w:val="31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50165</wp:posOffset>
                </wp:positionV>
                <wp:extent cx="2132330" cy="5410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2330" cy="541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9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ndara" w:cs="Candara" w:eastAsia="Candara" w:hAnsi="Candara"/>
              <w:color w:val="000000"/>
            </w:rPr>
          </w:pPr>
          <w:r w:rsidDel="00000000" w:rsidR="00000000" w:rsidRPr="00000000">
            <w:rPr>
              <w:rFonts w:ascii="Candara" w:cs="Candara" w:eastAsia="Candara" w:hAnsi="Candara"/>
              <w:b w:val="1"/>
              <w:color w:val="000000"/>
              <w:rtl w:val="0"/>
            </w:rPr>
            <w:t xml:space="preserve">CÓDIGO: </w:t>
          </w:r>
          <w:r w:rsidDel="00000000" w:rsidR="00000000" w:rsidRPr="00000000">
            <w:rPr>
              <w:rFonts w:ascii="Candara" w:cs="Candara" w:eastAsia="Candara" w:hAnsi="Candara"/>
              <w:color w:val="000000"/>
              <w:rtl w:val="0"/>
            </w:rPr>
            <w:t xml:space="preserve">FOR-DO-016</w:t>
          </w:r>
        </w:p>
      </w:tc>
    </w:tr>
    <w:tr>
      <w:trPr>
        <w:cantSplit w:val="1"/>
        <w:trHeight w:val="31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ndara" w:cs="Candara" w:eastAsia="Candara" w:hAnsi="Candara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ndara" w:cs="Candara" w:eastAsia="Candara" w:hAnsi="Candara"/>
              <w:color w:val="000000"/>
            </w:rPr>
          </w:pPr>
          <w:r w:rsidDel="00000000" w:rsidR="00000000" w:rsidRPr="00000000">
            <w:rPr>
              <w:rFonts w:ascii="Candara" w:cs="Candara" w:eastAsia="Candara" w:hAnsi="Candara"/>
              <w:b w:val="1"/>
              <w:color w:val="000000"/>
              <w:rtl w:val="0"/>
            </w:rPr>
            <w:t xml:space="preserve">VERSIÓN: </w:t>
          </w:r>
          <w:r w:rsidDel="00000000" w:rsidR="00000000" w:rsidRPr="00000000">
            <w:rPr>
              <w:rFonts w:ascii="Candara" w:cs="Candara" w:eastAsia="Candara" w:hAnsi="Candara"/>
              <w:color w:val="000000"/>
              <w:rtl w:val="0"/>
            </w:rPr>
            <w:t xml:space="preserve">0</w:t>
          </w:r>
        </w:p>
      </w:tc>
    </w:tr>
    <w:tr>
      <w:trPr>
        <w:cantSplit w:val="1"/>
        <w:trHeight w:val="31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ndara" w:cs="Candara" w:eastAsia="Candara" w:hAnsi="Candara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ndara" w:cs="Candara" w:eastAsia="Candara" w:hAnsi="Candara"/>
              <w:color w:val="000000"/>
            </w:rPr>
          </w:pPr>
          <w:r w:rsidDel="00000000" w:rsidR="00000000" w:rsidRPr="00000000">
            <w:rPr>
              <w:rFonts w:ascii="Candara" w:cs="Candara" w:eastAsia="Candara" w:hAnsi="Candara"/>
              <w:b w:val="1"/>
              <w:color w:val="000000"/>
              <w:rtl w:val="0"/>
            </w:rPr>
            <w:t xml:space="preserve">FECHA: </w:t>
          </w:r>
          <w:r w:rsidDel="00000000" w:rsidR="00000000" w:rsidRPr="00000000">
            <w:rPr>
              <w:rFonts w:ascii="Candara" w:cs="Candara" w:eastAsia="Candara" w:hAnsi="Candara"/>
              <w:color w:val="000000"/>
              <w:rtl w:val="0"/>
            </w:rPr>
            <w:t xml:space="preserve">13/10/2010</w:t>
          </w:r>
        </w:p>
      </w:tc>
    </w:tr>
    <w:tr>
      <w:trPr>
        <w:cantSplit w:val="0"/>
        <w:trHeight w:val="559" w:hRule="atLeast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ndara" w:cs="Candara" w:eastAsia="Candara" w:hAnsi="Candara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Candara" w:cs="Candara" w:eastAsia="Candara" w:hAnsi="Candara"/>
              <w:b w:val="1"/>
              <w:color w:val="000000"/>
              <w:sz w:val="24"/>
              <w:szCs w:val="24"/>
              <w:rtl w:val="0"/>
            </w:rPr>
            <w:t xml:space="preserve">ACTA DE REUNIÓN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2" w:firstLine="0"/>
      <w:rPr>
        <w:rFonts w:ascii="KievitOT-Italic" w:cs="KievitOT-Italic" w:eastAsia="KievitOT-Italic" w:hAnsi="KievitOT-Italic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2"/>
        <w:szCs w:val="22"/>
        <w:lang w:val="es-CO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