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8E7F6" w14:textId="031B68BF" w:rsidR="00D2097F" w:rsidRPr="00FD2CAD" w:rsidRDefault="00CE61A3" w:rsidP="009C7EBC">
      <w:pPr>
        <w:jc w:val="both"/>
        <w:rPr>
          <w:rFonts w:ascii="Arial" w:hAnsi="Arial" w:cs="Arial"/>
          <w:sz w:val="20"/>
          <w:szCs w:val="20"/>
        </w:rPr>
      </w:pPr>
      <w:bookmarkStart w:id="0" w:name="_GoBack"/>
      <w:bookmarkEnd w:id="0"/>
      <w:r w:rsidRPr="00FD2CAD">
        <w:rPr>
          <w:rFonts w:ascii="Arial" w:hAnsi="Arial" w:cs="Arial"/>
          <w:sz w:val="20"/>
          <w:szCs w:val="20"/>
        </w:rPr>
        <w:t>Bogotá D.C</w:t>
      </w:r>
      <w:r w:rsidR="0009479F" w:rsidRPr="00FD2CAD">
        <w:rPr>
          <w:rFonts w:ascii="Arial" w:hAnsi="Arial" w:cs="Arial"/>
          <w:sz w:val="20"/>
          <w:szCs w:val="20"/>
        </w:rPr>
        <w:t>,</w:t>
      </w:r>
      <w:r w:rsidR="00757EF6" w:rsidRPr="00FD2CAD">
        <w:rPr>
          <w:rFonts w:ascii="Arial" w:hAnsi="Arial" w:cs="Arial"/>
          <w:sz w:val="20"/>
          <w:szCs w:val="20"/>
        </w:rPr>
        <w:t xml:space="preserve"> </w:t>
      </w:r>
      <w:r w:rsidR="00D02E7D" w:rsidRPr="00FD2CAD">
        <w:rPr>
          <w:rFonts w:ascii="Arial" w:hAnsi="Arial" w:cs="Arial"/>
          <w:sz w:val="20"/>
          <w:szCs w:val="20"/>
        </w:rPr>
        <w:t>2</w:t>
      </w:r>
      <w:r w:rsidR="00584FEF" w:rsidRPr="00FD2CAD">
        <w:rPr>
          <w:rFonts w:ascii="Arial" w:hAnsi="Arial" w:cs="Arial"/>
          <w:sz w:val="20"/>
          <w:szCs w:val="20"/>
        </w:rPr>
        <w:t>7</w:t>
      </w:r>
      <w:r w:rsidR="00853512" w:rsidRPr="00FD2CAD">
        <w:rPr>
          <w:rFonts w:ascii="Arial" w:hAnsi="Arial" w:cs="Arial"/>
          <w:sz w:val="20"/>
          <w:szCs w:val="20"/>
        </w:rPr>
        <w:t xml:space="preserve"> de</w:t>
      </w:r>
      <w:r w:rsidR="00757EF6" w:rsidRPr="00FD2CAD">
        <w:rPr>
          <w:rFonts w:ascii="Arial" w:hAnsi="Arial" w:cs="Arial"/>
          <w:sz w:val="20"/>
          <w:szCs w:val="20"/>
        </w:rPr>
        <w:t xml:space="preserve"> </w:t>
      </w:r>
      <w:r w:rsidR="00D02E7D" w:rsidRPr="00FD2CAD">
        <w:rPr>
          <w:rFonts w:ascii="Arial" w:hAnsi="Arial" w:cs="Arial"/>
          <w:sz w:val="20"/>
          <w:szCs w:val="20"/>
        </w:rPr>
        <w:t>diciembre</w:t>
      </w:r>
      <w:r w:rsidR="00303665" w:rsidRPr="00FD2CAD">
        <w:rPr>
          <w:rFonts w:ascii="Arial" w:hAnsi="Arial" w:cs="Arial"/>
          <w:sz w:val="20"/>
          <w:szCs w:val="20"/>
        </w:rPr>
        <w:t xml:space="preserve"> de 202</w:t>
      </w:r>
      <w:r w:rsidR="008A03DA" w:rsidRPr="00FD2CAD">
        <w:rPr>
          <w:rFonts w:ascii="Arial" w:hAnsi="Arial" w:cs="Arial"/>
          <w:sz w:val="20"/>
          <w:szCs w:val="20"/>
        </w:rPr>
        <w:t>2</w:t>
      </w:r>
    </w:p>
    <w:p w14:paraId="0FA7A01D" w14:textId="77777777" w:rsidR="00D2097F" w:rsidRPr="00FD2CAD" w:rsidRDefault="00D2097F" w:rsidP="009C7EBC">
      <w:pPr>
        <w:jc w:val="both"/>
        <w:rPr>
          <w:rFonts w:ascii="Arial" w:hAnsi="Arial" w:cs="Arial"/>
          <w:sz w:val="20"/>
          <w:szCs w:val="20"/>
        </w:rPr>
      </w:pPr>
    </w:p>
    <w:p w14:paraId="2CB6208C" w14:textId="77777777" w:rsidR="00D02E7D" w:rsidRPr="00FD2CAD" w:rsidRDefault="00D02E7D" w:rsidP="009C7EBC">
      <w:pPr>
        <w:jc w:val="both"/>
        <w:rPr>
          <w:rFonts w:ascii="Arial" w:hAnsi="Arial" w:cs="Arial"/>
          <w:sz w:val="20"/>
          <w:szCs w:val="20"/>
        </w:rPr>
      </w:pPr>
    </w:p>
    <w:p w14:paraId="620B748C" w14:textId="77777777" w:rsidR="008A03DA" w:rsidRPr="00FD2CAD" w:rsidRDefault="00D2097F" w:rsidP="009C7EBC">
      <w:pPr>
        <w:jc w:val="both"/>
        <w:rPr>
          <w:rFonts w:ascii="Arial" w:hAnsi="Arial" w:cs="Arial"/>
          <w:sz w:val="20"/>
          <w:szCs w:val="20"/>
        </w:rPr>
      </w:pPr>
      <w:r w:rsidRPr="00FD2CAD">
        <w:rPr>
          <w:rFonts w:ascii="Arial" w:hAnsi="Arial" w:cs="Arial"/>
          <w:sz w:val="20"/>
          <w:szCs w:val="20"/>
        </w:rPr>
        <w:t>Señores</w:t>
      </w:r>
    </w:p>
    <w:p w14:paraId="6C8308F5" w14:textId="77777777" w:rsidR="00CE61A3" w:rsidRPr="00FD2CAD" w:rsidRDefault="00D02E7D" w:rsidP="009C7EBC">
      <w:pPr>
        <w:jc w:val="both"/>
        <w:rPr>
          <w:rFonts w:ascii="Arial" w:hAnsi="Arial" w:cs="Arial"/>
          <w:b/>
          <w:color w:val="000000"/>
          <w:sz w:val="20"/>
          <w:szCs w:val="20"/>
          <w:lang w:val="es-CO" w:eastAsia="es-CO"/>
        </w:rPr>
      </w:pPr>
      <w:r w:rsidRPr="00FD2CAD">
        <w:rPr>
          <w:rFonts w:ascii="Arial" w:hAnsi="Arial" w:cs="Arial"/>
          <w:b/>
          <w:sz w:val="20"/>
          <w:szCs w:val="20"/>
        </w:rPr>
        <w:t>UNIVERSIDAD DEL ATLANTICO</w:t>
      </w:r>
    </w:p>
    <w:p w14:paraId="79FB80A2" w14:textId="77777777" w:rsidR="007B1334" w:rsidRPr="00FD2CAD" w:rsidRDefault="004E3A9D" w:rsidP="009C7EBC">
      <w:pPr>
        <w:jc w:val="both"/>
        <w:rPr>
          <w:rFonts w:ascii="Arial" w:hAnsi="Arial" w:cs="Arial"/>
          <w:sz w:val="20"/>
          <w:szCs w:val="20"/>
          <w:lang w:val="es-CO" w:eastAsia="es-CO"/>
        </w:rPr>
      </w:pPr>
      <w:hyperlink r:id="rId8" w:history="1">
        <w:r w:rsidR="00D02E7D" w:rsidRPr="00FD2CAD">
          <w:rPr>
            <w:rStyle w:val="Hipervnculo"/>
            <w:rFonts w:ascii="Arial" w:hAnsi="Arial" w:cs="Arial"/>
            <w:sz w:val="20"/>
            <w:szCs w:val="20"/>
            <w:lang w:val="es-CO" w:eastAsia="es-CO"/>
          </w:rPr>
          <w:t>bienesysuministros@mail.uniatlantico.edu.co</w:t>
        </w:r>
      </w:hyperlink>
    </w:p>
    <w:p w14:paraId="4082BAC4" w14:textId="77777777" w:rsidR="00D02E7D" w:rsidRPr="00FD2CAD" w:rsidRDefault="00D02E7D" w:rsidP="009C7EBC">
      <w:pPr>
        <w:jc w:val="both"/>
        <w:rPr>
          <w:rFonts w:ascii="Arial" w:hAnsi="Arial" w:cs="Arial"/>
          <w:sz w:val="20"/>
          <w:szCs w:val="20"/>
          <w:lang w:val="es-CO" w:eastAsia="es-CO"/>
        </w:rPr>
      </w:pPr>
    </w:p>
    <w:p w14:paraId="7243CB0A" w14:textId="77777777" w:rsidR="00D02E7D" w:rsidRPr="00FD2CAD" w:rsidRDefault="00D02E7D" w:rsidP="009C7EBC">
      <w:pPr>
        <w:jc w:val="both"/>
        <w:rPr>
          <w:rFonts w:ascii="Arial" w:hAnsi="Arial" w:cs="Arial"/>
          <w:sz w:val="20"/>
          <w:szCs w:val="20"/>
        </w:rPr>
      </w:pPr>
    </w:p>
    <w:p w14:paraId="2DD136AB" w14:textId="77777777" w:rsidR="00D02E7D" w:rsidRPr="00FD2CAD" w:rsidRDefault="007B1334" w:rsidP="009C7EBC">
      <w:pPr>
        <w:spacing w:before="120" w:after="120"/>
        <w:jc w:val="both"/>
        <w:rPr>
          <w:rFonts w:ascii="Arial" w:hAnsi="Arial" w:cs="Arial"/>
          <w:b/>
          <w:bCs/>
          <w:sz w:val="20"/>
          <w:szCs w:val="20"/>
        </w:rPr>
      </w:pPr>
      <w:r w:rsidRPr="00FD2CAD">
        <w:rPr>
          <w:rFonts w:ascii="Arial" w:hAnsi="Arial" w:cs="Arial"/>
          <w:sz w:val="20"/>
          <w:szCs w:val="20"/>
        </w:rPr>
        <w:t xml:space="preserve">Referencia: </w:t>
      </w:r>
      <w:r w:rsidR="00D02E7D" w:rsidRPr="00FD2CAD">
        <w:rPr>
          <w:rFonts w:ascii="Arial" w:hAnsi="Arial" w:cs="Arial"/>
          <w:b/>
          <w:bCs/>
          <w:sz w:val="20"/>
          <w:szCs w:val="20"/>
        </w:rPr>
        <w:t>INVITACIÓN PÚBLICA MAYOR CUANTÍA No. 005-2022</w:t>
      </w:r>
    </w:p>
    <w:p w14:paraId="4E2B17A9" w14:textId="77777777" w:rsidR="00621B3D" w:rsidRPr="00FD2CAD" w:rsidRDefault="00621B3D" w:rsidP="009C7EBC">
      <w:pPr>
        <w:jc w:val="both"/>
        <w:rPr>
          <w:rFonts w:ascii="Arial" w:hAnsi="Arial" w:cs="Arial"/>
          <w:sz w:val="20"/>
          <w:szCs w:val="20"/>
        </w:rPr>
      </w:pPr>
    </w:p>
    <w:p w14:paraId="66378A8E" w14:textId="77777777" w:rsidR="007B1334" w:rsidRPr="00FD2CAD" w:rsidRDefault="007B1334" w:rsidP="009C7EBC">
      <w:pPr>
        <w:jc w:val="both"/>
        <w:rPr>
          <w:rFonts w:ascii="Arial" w:hAnsi="Arial" w:cs="Arial"/>
          <w:color w:val="000000"/>
          <w:sz w:val="20"/>
          <w:szCs w:val="20"/>
        </w:rPr>
      </w:pPr>
      <w:r w:rsidRPr="00FD2CAD">
        <w:rPr>
          <w:rFonts w:ascii="Arial" w:hAnsi="Arial" w:cs="Arial"/>
          <w:color w:val="000000"/>
          <w:sz w:val="20"/>
          <w:szCs w:val="20"/>
        </w:rPr>
        <w:t>Respetados señores.</w:t>
      </w:r>
    </w:p>
    <w:p w14:paraId="7BCB5375" w14:textId="77777777" w:rsidR="00482A25" w:rsidRPr="00FD2CAD" w:rsidRDefault="00482A25" w:rsidP="009C7EBC">
      <w:pPr>
        <w:jc w:val="both"/>
        <w:rPr>
          <w:rFonts w:ascii="Arial" w:hAnsi="Arial" w:cs="Arial"/>
          <w:color w:val="000000"/>
          <w:sz w:val="20"/>
          <w:szCs w:val="20"/>
        </w:rPr>
      </w:pPr>
    </w:p>
    <w:p w14:paraId="424DA298" w14:textId="5DCC8512" w:rsidR="00482A25" w:rsidRPr="00FD2CAD" w:rsidRDefault="00482A25" w:rsidP="009C7EBC">
      <w:pPr>
        <w:spacing w:before="120" w:after="120"/>
        <w:jc w:val="both"/>
        <w:rPr>
          <w:rFonts w:ascii="Arial" w:hAnsi="Arial" w:cs="Arial"/>
          <w:sz w:val="20"/>
          <w:szCs w:val="20"/>
        </w:rPr>
      </w:pPr>
      <w:r w:rsidRPr="00FD2CAD">
        <w:rPr>
          <w:rFonts w:ascii="Arial" w:hAnsi="Arial" w:cs="Arial"/>
          <w:sz w:val="20"/>
          <w:szCs w:val="20"/>
        </w:rPr>
        <w:t>En atención a su amable invitación y con el propósito de interpretar de m</w:t>
      </w:r>
      <w:r w:rsidR="00527AEC" w:rsidRPr="00FD2CAD">
        <w:rPr>
          <w:rFonts w:ascii="Arial" w:hAnsi="Arial" w:cs="Arial"/>
          <w:sz w:val="20"/>
          <w:szCs w:val="20"/>
        </w:rPr>
        <w:t xml:space="preserve">anera adecuada los términos de </w:t>
      </w:r>
      <w:r w:rsidR="00525205" w:rsidRPr="00FD2CAD">
        <w:rPr>
          <w:rFonts w:ascii="Arial" w:hAnsi="Arial" w:cs="Arial"/>
          <w:sz w:val="20"/>
          <w:szCs w:val="20"/>
        </w:rPr>
        <w:t>referencia</w:t>
      </w:r>
      <w:r w:rsidRPr="00FD2CAD">
        <w:rPr>
          <w:rFonts w:ascii="Arial" w:hAnsi="Arial" w:cs="Arial"/>
          <w:sz w:val="20"/>
          <w:szCs w:val="20"/>
        </w:rPr>
        <w:t xml:space="preserve">, solicitamos de su gentil atención en resolver las siguientes inquietudes y/o en su defecto ajustar </w:t>
      </w:r>
      <w:r w:rsidR="00FF3B9B" w:rsidRPr="00FD2CAD">
        <w:rPr>
          <w:rFonts w:ascii="Arial" w:hAnsi="Arial" w:cs="Arial"/>
          <w:sz w:val="20"/>
          <w:szCs w:val="20"/>
        </w:rPr>
        <w:t>los Pliegos de Condiciones</w:t>
      </w:r>
      <w:r w:rsidR="000911D9">
        <w:rPr>
          <w:rFonts w:ascii="Arial" w:hAnsi="Arial" w:cs="Arial"/>
          <w:sz w:val="20"/>
          <w:szCs w:val="20"/>
        </w:rPr>
        <w:t>.</w:t>
      </w:r>
    </w:p>
    <w:p w14:paraId="37637B0F" w14:textId="77777777" w:rsidR="00525205" w:rsidRPr="00FD2CAD" w:rsidRDefault="00525205" w:rsidP="009C7EBC">
      <w:pPr>
        <w:spacing w:before="120" w:after="120"/>
        <w:jc w:val="both"/>
        <w:rPr>
          <w:rFonts w:ascii="Arial" w:hAnsi="Arial" w:cs="Arial"/>
          <w:sz w:val="20"/>
          <w:szCs w:val="20"/>
        </w:rPr>
      </w:pPr>
    </w:p>
    <w:p w14:paraId="7E74C01E" w14:textId="77777777" w:rsidR="00D02E7D" w:rsidRPr="00FD2CAD" w:rsidRDefault="00D02E7D" w:rsidP="00584FEF">
      <w:pPr>
        <w:spacing w:before="120" w:after="120"/>
        <w:jc w:val="center"/>
        <w:rPr>
          <w:rFonts w:ascii="Arial" w:hAnsi="Arial" w:cs="Arial"/>
          <w:b/>
          <w:bCs/>
          <w:sz w:val="20"/>
          <w:szCs w:val="20"/>
        </w:rPr>
      </w:pPr>
      <w:r w:rsidRPr="00FD2CAD">
        <w:rPr>
          <w:rFonts w:ascii="Arial" w:hAnsi="Arial" w:cs="Arial"/>
          <w:b/>
          <w:bCs/>
          <w:sz w:val="20"/>
          <w:szCs w:val="20"/>
        </w:rPr>
        <w:t>OBSERVACIONES INVITACIÓN PÚBLICA MAYOR CUANTÍA No. 005-2022</w:t>
      </w:r>
    </w:p>
    <w:p w14:paraId="5FFB3EA6" w14:textId="77777777" w:rsidR="00D02E7D" w:rsidRPr="00FD2CAD" w:rsidRDefault="00D02E7D" w:rsidP="00584FEF">
      <w:pPr>
        <w:spacing w:before="120" w:after="120"/>
        <w:jc w:val="center"/>
        <w:rPr>
          <w:rFonts w:ascii="Arial" w:hAnsi="Arial" w:cs="Arial"/>
          <w:b/>
          <w:bCs/>
          <w:sz w:val="20"/>
          <w:szCs w:val="20"/>
        </w:rPr>
      </w:pPr>
      <w:r w:rsidRPr="00FD2CAD">
        <w:rPr>
          <w:rFonts w:ascii="Arial" w:hAnsi="Arial" w:cs="Arial"/>
          <w:b/>
          <w:bCs/>
          <w:sz w:val="20"/>
          <w:szCs w:val="20"/>
        </w:rPr>
        <w:t>UNIVERSIDAD DEL ATLÁNTICO</w:t>
      </w:r>
    </w:p>
    <w:p w14:paraId="449F5AF8" w14:textId="77777777" w:rsidR="00D02E7D" w:rsidRPr="00FD2CAD" w:rsidRDefault="00D02E7D" w:rsidP="00584FEF">
      <w:pPr>
        <w:spacing w:before="120" w:after="120"/>
        <w:jc w:val="center"/>
        <w:rPr>
          <w:rFonts w:ascii="Arial" w:hAnsi="Arial" w:cs="Arial"/>
          <w:b/>
          <w:bCs/>
          <w:sz w:val="20"/>
          <w:szCs w:val="20"/>
        </w:rPr>
      </w:pPr>
      <w:r w:rsidRPr="00FD2CAD">
        <w:rPr>
          <w:rFonts w:ascii="Arial" w:hAnsi="Arial" w:cs="Arial"/>
          <w:b/>
          <w:bCs/>
          <w:sz w:val="20"/>
          <w:szCs w:val="20"/>
        </w:rPr>
        <w:t>PROYECTO DE PLIEGO DE CONDICIONES</w:t>
      </w:r>
    </w:p>
    <w:p w14:paraId="3071AED1" w14:textId="77777777" w:rsidR="00D02E7D" w:rsidRPr="00FD2CAD" w:rsidRDefault="00D02E7D" w:rsidP="00584FEF">
      <w:pPr>
        <w:spacing w:before="120" w:after="120"/>
        <w:jc w:val="center"/>
        <w:rPr>
          <w:rFonts w:ascii="Arial" w:hAnsi="Arial" w:cs="Arial"/>
          <w:b/>
          <w:bCs/>
          <w:sz w:val="20"/>
          <w:szCs w:val="20"/>
        </w:rPr>
      </w:pPr>
      <w:r w:rsidRPr="00FD2CAD">
        <w:rPr>
          <w:rFonts w:ascii="Arial" w:hAnsi="Arial" w:cs="Arial"/>
          <w:b/>
          <w:bCs/>
          <w:sz w:val="20"/>
          <w:szCs w:val="20"/>
        </w:rPr>
        <w:t>“OBJETO: SELECCIONAR A LA SOCIEDAD FIDUCIARIA, LEGALMENTE AUTORIZADA PARA OPERAR EN COLOMBIA, PARA QUE A TRAVÉS DE UN CONTRATO DE FIDUCIA MERCANTIL, ADMINISTRE LOS RECURSOS DE LA UNIVERSIDAD DEL ATLÁNTICO”</w:t>
      </w:r>
    </w:p>
    <w:p w14:paraId="144C4FC9" w14:textId="77777777" w:rsidR="00D02E7D" w:rsidRPr="00FD2CAD" w:rsidRDefault="00D02E7D" w:rsidP="009C7EBC">
      <w:pPr>
        <w:spacing w:before="120" w:after="120"/>
        <w:jc w:val="both"/>
        <w:rPr>
          <w:rFonts w:ascii="Arial" w:hAnsi="Arial" w:cs="Arial"/>
          <w:b/>
          <w:bCs/>
          <w:sz w:val="20"/>
          <w:szCs w:val="20"/>
        </w:rPr>
      </w:pPr>
    </w:p>
    <w:p w14:paraId="4E9D8CEA" w14:textId="77777777" w:rsidR="00D02E7D" w:rsidRPr="00FD2CAD" w:rsidRDefault="00D02E7D" w:rsidP="009C7EBC">
      <w:pPr>
        <w:spacing w:before="120" w:after="120"/>
        <w:jc w:val="both"/>
        <w:rPr>
          <w:rFonts w:ascii="Arial" w:hAnsi="Arial" w:cs="Arial"/>
          <w:b/>
          <w:bCs/>
          <w:sz w:val="20"/>
          <w:szCs w:val="20"/>
        </w:rPr>
      </w:pPr>
      <w:r w:rsidRPr="00FD2CAD">
        <w:rPr>
          <w:rFonts w:ascii="Arial" w:hAnsi="Arial" w:cs="Arial"/>
          <w:b/>
          <w:bCs/>
          <w:sz w:val="20"/>
          <w:szCs w:val="20"/>
        </w:rPr>
        <w:t>Observaciones generales:</w:t>
      </w:r>
    </w:p>
    <w:p w14:paraId="0D33BE02" w14:textId="47E8610D" w:rsidR="00D02E7D" w:rsidRPr="00FD2CAD" w:rsidRDefault="00D02E7D" w:rsidP="009C7EBC">
      <w:pPr>
        <w:pStyle w:val="Prrafodelista"/>
        <w:spacing w:before="120" w:after="120"/>
        <w:ind w:left="720"/>
        <w:jc w:val="both"/>
        <w:rPr>
          <w:rFonts w:ascii="Arial" w:hAnsi="Arial" w:cs="Arial"/>
          <w:sz w:val="20"/>
          <w:szCs w:val="20"/>
        </w:rPr>
      </w:pPr>
    </w:p>
    <w:p w14:paraId="150D13C4" w14:textId="77777777" w:rsidR="00D02E7D" w:rsidRPr="00FD2CAD" w:rsidRDefault="00D02E7D" w:rsidP="009C7EBC">
      <w:pPr>
        <w:pStyle w:val="Prrafodelista"/>
        <w:numPr>
          <w:ilvl w:val="0"/>
          <w:numId w:val="2"/>
        </w:numPr>
        <w:spacing w:before="120" w:after="120"/>
        <w:jc w:val="both"/>
        <w:rPr>
          <w:rFonts w:ascii="Arial" w:hAnsi="Arial" w:cs="Arial"/>
          <w:sz w:val="20"/>
          <w:szCs w:val="20"/>
        </w:rPr>
      </w:pPr>
      <w:r w:rsidRPr="00FD2CAD">
        <w:rPr>
          <w:rFonts w:ascii="Arial" w:hAnsi="Arial" w:cs="Arial"/>
          <w:sz w:val="20"/>
          <w:szCs w:val="20"/>
        </w:rPr>
        <w:t>Dado que se rige por la Ley 30 de 1992, sus decretos reglamentarios y el Acuerdo Superior 000006 del 06 de octubre de 2009, el Acuerdo Superior No 000016 de 2010 y por las normas civiles y comerciales que regulen el objeto del Contrato. Por favor remitir copia del Manual de Contratación de la Universidad.</w:t>
      </w:r>
    </w:p>
    <w:p w14:paraId="31BC1328" w14:textId="77777777" w:rsidR="00D02E7D" w:rsidRPr="00FD2CAD" w:rsidRDefault="00D02E7D" w:rsidP="009C7EBC">
      <w:pPr>
        <w:pStyle w:val="Prrafodelista"/>
        <w:numPr>
          <w:ilvl w:val="0"/>
          <w:numId w:val="2"/>
        </w:numPr>
        <w:spacing w:before="120" w:after="120"/>
        <w:jc w:val="both"/>
        <w:rPr>
          <w:rFonts w:ascii="Arial" w:hAnsi="Arial" w:cs="Arial"/>
          <w:sz w:val="20"/>
          <w:szCs w:val="20"/>
        </w:rPr>
      </w:pPr>
      <w:r w:rsidRPr="00FD2CAD">
        <w:rPr>
          <w:rFonts w:ascii="Arial" w:hAnsi="Arial" w:cs="Arial"/>
          <w:sz w:val="20"/>
          <w:szCs w:val="20"/>
        </w:rPr>
        <w:t>Por favor indicar si estos recursos actualmente están siendo administrados en otra fiduciaria, y de ser así, en qué fiduciaria e indicar el plazo de empalme para la entrega de los mismos y sus condiciones.</w:t>
      </w:r>
    </w:p>
    <w:p w14:paraId="1737ADEA" w14:textId="77777777" w:rsidR="00D02E7D" w:rsidRPr="00FD2CAD" w:rsidRDefault="00463091" w:rsidP="009C7EBC">
      <w:pPr>
        <w:pStyle w:val="Prrafodelista"/>
        <w:numPr>
          <w:ilvl w:val="0"/>
          <w:numId w:val="2"/>
        </w:numPr>
        <w:spacing w:before="120" w:after="120"/>
        <w:jc w:val="both"/>
        <w:rPr>
          <w:rFonts w:ascii="Arial" w:hAnsi="Arial" w:cs="Arial"/>
          <w:sz w:val="20"/>
          <w:szCs w:val="20"/>
        </w:rPr>
      </w:pPr>
      <w:r w:rsidRPr="00FD2CAD">
        <w:rPr>
          <w:rFonts w:ascii="Arial" w:hAnsi="Arial" w:cs="Arial"/>
          <w:sz w:val="20"/>
          <w:szCs w:val="20"/>
        </w:rPr>
        <w:t xml:space="preserve">Por favor confirmar </w:t>
      </w:r>
      <w:r w:rsidR="00D02E7D" w:rsidRPr="00FD2CAD">
        <w:rPr>
          <w:rFonts w:ascii="Arial" w:hAnsi="Arial" w:cs="Arial"/>
          <w:sz w:val="20"/>
          <w:szCs w:val="20"/>
        </w:rPr>
        <w:t>la tipología del contrato a constituir; lo anterior, teniendo en cuenta que en el proyecto de pliego de condiciones se habla de fiducia mercantil y en los estudios previos de encargo fiduciario. Adicionalmente, el objeto d</w:t>
      </w:r>
      <w:r w:rsidRPr="00FD2CAD">
        <w:rPr>
          <w:rFonts w:ascii="Arial" w:hAnsi="Arial" w:cs="Arial"/>
          <w:sz w:val="20"/>
          <w:szCs w:val="20"/>
        </w:rPr>
        <w:t>el contrato dado que se relaciona</w:t>
      </w:r>
      <w:r w:rsidR="00D02E7D" w:rsidRPr="00FD2CAD">
        <w:rPr>
          <w:rFonts w:ascii="Arial" w:hAnsi="Arial" w:cs="Arial"/>
          <w:sz w:val="20"/>
          <w:szCs w:val="20"/>
        </w:rPr>
        <w:t xml:space="preserve"> la información anterior y adicional en el documento se relaciona que el objeto es: </w:t>
      </w:r>
      <w:r w:rsidR="00D02E7D" w:rsidRPr="00FD2CAD">
        <w:rPr>
          <w:rFonts w:ascii="Arial" w:hAnsi="Arial" w:cs="Arial"/>
          <w:i/>
          <w:iCs/>
          <w:sz w:val="20"/>
          <w:szCs w:val="20"/>
        </w:rPr>
        <w:t>“La administración, inversión y pago del 100% de los recursos de la Universidad del Atlántico”,</w:t>
      </w:r>
      <w:r w:rsidR="00D02E7D" w:rsidRPr="00FD2CAD">
        <w:rPr>
          <w:rFonts w:ascii="Arial" w:hAnsi="Arial" w:cs="Arial"/>
          <w:sz w:val="20"/>
          <w:szCs w:val="20"/>
        </w:rPr>
        <w:t xml:space="preserve"> por lo que en ese sentido entendemos que el contrato a celebrar es un contrato de fiducia pública dado que se administraran recursos propios de la Universidad y que no provienen de un contrato o convenio. Por lo anterior, agradecemos nos confirmen la tipología del contrato a suscribir y el fundamento normativo; ahora bien, en caso de que se cuente con una previsión legal para constituir un patrimonio autónomo agradecemos </w:t>
      </w:r>
      <w:r w:rsidRPr="00FD2CAD">
        <w:rPr>
          <w:rFonts w:ascii="Arial" w:hAnsi="Arial" w:cs="Arial"/>
          <w:sz w:val="20"/>
          <w:szCs w:val="20"/>
        </w:rPr>
        <w:t xml:space="preserve">por favor </w:t>
      </w:r>
      <w:r w:rsidR="00D02E7D" w:rsidRPr="00FD2CAD">
        <w:rPr>
          <w:rFonts w:ascii="Arial" w:hAnsi="Arial" w:cs="Arial"/>
          <w:sz w:val="20"/>
          <w:szCs w:val="20"/>
        </w:rPr>
        <w:t>nos la indiquen.</w:t>
      </w:r>
    </w:p>
    <w:p w14:paraId="4E17AF51" w14:textId="77777777" w:rsidR="00D02E7D" w:rsidRPr="00FD2CAD" w:rsidRDefault="0024272B" w:rsidP="009C7EBC">
      <w:pPr>
        <w:pStyle w:val="Prrafodelista"/>
        <w:numPr>
          <w:ilvl w:val="0"/>
          <w:numId w:val="2"/>
        </w:numPr>
        <w:spacing w:before="120" w:after="120"/>
        <w:jc w:val="both"/>
        <w:rPr>
          <w:rFonts w:ascii="Arial" w:hAnsi="Arial" w:cs="Arial"/>
          <w:sz w:val="20"/>
          <w:szCs w:val="20"/>
        </w:rPr>
      </w:pPr>
      <w:r w:rsidRPr="00FD2CAD">
        <w:rPr>
          <w:rFonts w:ascii="Arial" w:hAnsi="Arial" w:cs="Arial"/>
          <w:sz w:val="20"/>
          <w:szCs w:val="20"/>
        </w:rPr>
        <w:lastRenderedPageBreak/>
        <w:t>Agradecemos amablemente,</w:t>
      </w:r>
      <w:r w:rsidR="00D02E7D" w:rsidRPr="00FD2CAD">
        <w:rPr>
          <w:rFonts w:ascii="Arial" w:hAnsi="Arial" w:cs="Arial"/>
          <w:sz w:val="20"/>
          <w:szCs w:val="20"/>
        </w:rPr>
        <w:t xml:space="preserve"> que se indique que la responsabilidad de la fiduciaria es de medio y no de resultado, y que la misma responderá hasta culpa leve, conforme lo indica el artículo 1243 del Código de Comercio.</w:t>
      </w:r>
    </w:p>
    <w:p w14:paraId="7DAD90F0" w14:textId="77777777" w:rsidR="00D02E7D" w:rsidRPr="00FD2CAD" w:rsidRDefault="00D02E7D" w:rsidP="009C7EBC">
      <w:pPr>
        <w:pStyle w:val="Prrafodelista"/>
        <w:numPr>
          <w:ilvl w:val="0"/>
          <w:numId w:val="2"/>
        </w:numPr>
        <w:spacing w:before="120" w:after="120"/>
        <w:jc w:val="both"/>
        <w:rPr>
          <w:rFonts w:ascii="Arial" w:hAnsi="Arial" w:cs="Arial"/>
          <w:sz w:val="20"/>
          <w:szCs w:val="20"/>
        </w:rPr>
      </w:pPr>
      <w:r w:rsidRPr="00FD2CAD">
        <w:rPr>
          <w:rFonts w:ascii="Arial" w:hAnsi="Arial" w:cs="Arial"/>
          <w:sz w:val="20"/>
          <w:szCs w:val="20"/>
        </w:rPr>
        <w:t>Por favor confirmar que la minuta del contrato corresponderá a la propuesta por la fiduciaria y en ella se incluirán las cláusulas de la Circular Básica Jurídica como son: uso y destino de los rendimientos de los recursos transferidos, la terminación del contrato, los gastos y costos discriminados a cargo del fideicomiso, gestión de riesgos, alcance de la responsabilidad de la fiduciaria, no localización de los fideicomitentes, beneficiario final, entre otras. Igualmente, solicitamos establecer que la minuta será revisada con el proponente beneficiario y que será igualmente ajustada conforme a las observaciones y respuestas dadas en el marco del proceso de licitación.</w:t>
      </w:r>
    </w:p>
    <w:p w14:paraId="069E3137" w14:textId="77777777" w:rsidR="00D02E7D" w:rsidRPr="00FD2CAD" w:rsidRDefault="00D02E7D" w:rsidP="009C7EBC">
      <w:pPr>
        <w:spacing w:before="120" w:after="120"/>
        <w:jc w:val="both"/>
        <w:rPr>
          <w:rFonts w:ascii="Arial" w:hAnsi="Arial" w:cs="Arial"/>
          <w:b/>
          <w:bCs/>
          <w:sz w:val="20"/>
          <w:szCs w:val="20"/>
        </w:rPr>
      </w:pPr>
      <w:r w:rsidRPr="00FD2CAD">
        <w:rPr>
          <w:rFonts w:ascii="Arial" w:hAnsi="Arial" w:cs="Arial"/>
          <w:b/>
          <w:bCs/>
          <w:sz w:val="20"/>
          <w:szCs w:val="20"/>
        </w:rPr>
        <w:t>Observaciones al proyecto de pliego de condiciones:</w:t>
      </w:r>
    </w:p>
    <w:p w14:paraId="7DD2BF5A" w14:textId="77777777" w:rsidR="00D02E7D" w:rsidRPr="00FD2CAD" w:rsidRDefault="00D02E7D" w:rsidP="009C7EBC">
      <w:pPr>
        <w:pStyle w:val="Prrafodelista"/>
        <w:numPr>
          <w:ilvl w:val="0"/>
          <w:numId w:val="3"/>
        </w:numPr>
        <w:spacing w:before="120" w:after="120"/>
        <w:jc w:val="both"/>
        <w:rPr>
          <w:rFonts w:ascii="Arial" w:hAnsi="Arial" w:cs="Arial"/>
          <w:sz w:val="20"/>
          <w:szCs w:val="20"/>
        </w:rPr>
      </w:pPr>
      <w:r w:rsidRPr="00FD2CAD">
        <w:rPr>
          <w:rFonts w:ascii="Arial" w:hAnsi="Arial" w:cs="Arial"/>
          <w:sz w:val="20"/>
          <w:szCs w:val="20"/>
        </w:rPr>
        <w:t>Numeral 1.1.2.:</w:t>
      </w:r>
    </w:p>
    <w:p w14:paraId="1903DEA0" w14:textId="38E00478" w:rsidR="00D02E7D" w:rsidRPr="00FD2CAD" w:rsidRDefault="00D02E7D" w:rsidP="009C7EBC">
      <w:pPr>
        <w:pStyle w:val="Prrafodelista"/>
        <w:numPr>
          <w:ilvl w:val="0"/>
          <w:numId w:val="5"/>
        </w:numPr>
        <w:spacing w:before="120" w:after="120"/>
        <w:jc w:val="both"/>
        <w:rPr>
          <w:rFonts w:ascii="Arial" w:hAnsi="Arial" w:cs="Arial"/>
          <w:sz w:val="20"/>
          <w:szCs w:val="20"/>
        </w:rPr>
      </w:pPr>
      <w:r w:rsidRPr="00FD2CAD">
        <w:rPr>
          <w:rFonts w:ascii="Arial" w:hAnsi="Arial" w:cs="Arial"/>
          <w:sz w:val="20"/>
          <w:szCs w:val="20"/>
        </w:rPr>
        <w:t>solicitamos se indique de manera clara cuál es el valor del presupuesto oficial respecto al valor del contrato, y el cuál es el valor de los recursos a administrar; al respecto por favor publicar copia del</w:t>
      </w:r>
      <w:r w:rsidR="0024272B" w:rsidRPr="00FD2CAD">
        <w:rPr>
          <w:rFonts w:ascii="Arial" w:hAnsi="Arial" w:cs="Arial"/>
          <w:sz w:val="20"/>
          <w:szCs w:val="20"/>
        </w:rPr>
        <w:t xml:space="preserve"> Certificado de Disponibilidad Presupuestal (</w:t>
      </w:r>
      <w:r w:rsidRPr="00FD2CAD">
        <w:rPr>
          <w:rFonts w:ascii="Arial" w:hAnsi="Arial" w:cs="Arial"/>
          <w:sz w:val="20"/>
          <w:szCs w:val="20"/>
        </w:rPr>
        <w:t>CDP</w:t>
      </w:r>
      <w:r w:rsidR="0024272B" w:rsidRPr="00FD2CAD">
        <w:rPr>
          <w:rFonts w:ascii="Arial" w:hAnsi="Arial" w:cs="Arial"/>
          <w:sz w:val="20"/>
          <w:szCs w:val="20"/>
        </w:rPr>
        <w:t>)</w:t>
      </w:r>
      <w:r w:rsidRPr="00FD2CAD">
        <w:rPr>
          <w:rFonts w:ascii="Arial" w:hAnsi="Arial" w:cs="Arial"/>
          <w:sz w:val="20"/>
          <w:szCs w:val="20"/>
        </w:rPr>
        <w:t xml:space="preserve"> y de las </w:t>
      </w:r>
      <w:r w:rsidR="0024272B" w:rsidRPr="00FD2CAD">
        <w:rPr>
          <w:rFonts w:ascii="Arial" w:hAnsi="Arial" w:cs="Arial"/>
          <w:sz w:val="20"/>
          <w:szCs w:val="20"/>
        </w:rPr>
        <w:t>Vigencias Fututas (</w:t>
      </w:r>
      <w:r w:rsidRPr="00FD2CAD">
        <w:rPr>
          <w:rFonts w:ascii="Arial" w:hAnsi="Arial" w:cs="Arial"/>
          <w:sz w:val="20"/>
          <w:szCs w:val="20"/>
        </w:rPr>
        <w:t>VF</w:t>
      </w:r>
      <w:r w:rsidR="0024272B" w:rsidRPr="00FD2CAD">
        <w:rPr>
          <w:rFonts w:ascii="Arial" w:hAnsi="Arial" w:cs="Arial"/>
          <w:sz w:val="20"/>
          <w:szCs w:val="20"/>
        </w:rPr>
        <w:t>)</w:t>
      </w:r>
      <w:r w:rsidRPr="00FD2CAD">
        <w:rPr>
          <w:rFonts w:ascii="Arial" w:hAnsi="Arial" w:cs="Arial"/>
          <w:sz w:val="20"/>
          <w:szCs w:val="20"/>
        </w:rPr>
        <w:t>, con los respectivos acuerdos y/o documentos de autorización del Confis o la autoridad que aplique.</w:t>
      </w:r>
    </w:p>
    <w:p w14:paraId="44806E93" w14:textId="77777777" w:rsidR="00D02E7D" w:rsidRPr="00FD2CAD" w:rsidRDefault="00D02E7D" w:rsidP="009C7EBC">
      <w:pPr>
        <w:pStyle w:val="Prrafodelista"/>
        <w:numPr>
          <w:ilvl w:val="0"/>
          <w:numId w:val="5"/>
        </w:numPr>
        <w:tabs>
          <w:tab w:val="left" w:pos="1134"/>
        </w:tabs>
        <w:spacing w:before="120" w:after="120"/>
        <w:jc w:val="both"/>
        <w:rPr>
          <w:rFonts w:ascii="Arial" w:hAnsi="Arial" w:cs="Arial"/>
          <w:sz w:val="20"/>
          <w:szCs w:val="20"/>
        </w:rPr>
      </w:pPr>
      <w:r w:rsidRPr="00FD2CAD">
        <w:rPr>
          <w:rFonts w:ascii="Arial" w:hAnsi="Arial" w:cs="Arial"/>
          <w:sz w:val="20"/>
          <w:szCs w:val="20"/>
        </w:rPr>
        <w:t xml:space="preserve">Por favor publicar los CDP y acuerdos </w:t>
      </w:r>
      <w:r w:rsidR="00085358" w:rsidRPr="00FD2CAD">
        <w:rPr>
          <w:rFonts w:ascii="Arial" w:hAnsi="Arial" w:cs="Arial"/>
          <w:sz w:val="20"/>
          <w:szCs w:val="20"/>
        </w:rPr>
        <w:t xml:space="preserve">a que se hacen referencia </w:t>
      </w:r>
      <w:r w:rsidRPr="00FD2CAD">
        <w:rPr>
          <w:rFonts w:ascii="Arial" w:hAnsi="Arial" w:cs="Arial"/>
          <w:sz w:val="20"/>
          <w:szCs w:val="20"/>
        </w:rPr>
        <w:t>(Acuerdo Superior No. 000034 del 16 de noviembre de 2022)</w:t>
      </w:r>
    </w:p>
    <w:p w14:paraId="0E1EDE10" w14:textId="77777777" w:rsidR="00D02E7D" w:rsidRPr="00FD2CAD" w:rsidRDefault="00085358" w:rsidP="009C7EBC">
      <w:pPr>
        <w:pStyle w:val="Prrafodelista"/>
        <w:numPr>
          <w:ilvl w:val="0"/>
          <w:numId w:val="3"/>
        </w:numPr>
        <w:spacing w:before="120" w:after="120"/>
        <w:jc w:val="both"/>
        <w:rPr>
          <w:rFonts w:ascii="Arial" w:hAnsi="Arial" w:cs="Arial"/>
          <w:sz w:val="20"/>
          <w:szCs w:val="20"/>
        </w:rPr>
      </w:pPr>
      <w:r w:rsidRPr="00FD2CAD">
        <w:rPr>
          <w:rFonts w:ascii="Arial" w:hAnsi="Arial" w:cs="Arial"/>
          <w:sz w:val="20"/>
          <w:szCs w:val="20"/>
        </w:rPr>
        <w:t xml:space="preserve">Agradecemos respecto al </w:t>
      </w:r>
      <w:r w:rsidR="00D02E7D" w:rsidRPr="00FD2CAD">
        <w:rPr>
          <w:rFonts w:ascii="Arial" w:hAnsi="Arial" w:cs="Arial"/>
          <w:sz w:val="20"/>
          <w:szCs w:val="20"/>
        </w:rPr>
        <w:t>Numeral 1.1.3.: por favor indicar cuáles son los requisitos de perfeccionamiento y legalización previstos por la Universidad.</w:t>
      </w:r>
    </w:p>
    <w:p w14:paraId="5139CB6D" w14:textId="77777777" w:rsidR="00D02E7D" w:rsidRPr="00FD2CAD" w:rsidRDefault="00DB1E5C" w:rsidP="009C7EBC">
      <w:pPr>
        <w:pStyle w:val="Prrafodelista"/>
        <w:numPr>
          <w:ilvl w:val="0"/>
          <w:numId w:val="3"/>
        </w:numPr>
        <w:spacing w:before="120" w:after="120"/>
        <w:jc w:val="both"/>
        <w:rPr>
          <w:rFonts w:ascii="Arial" w:hAnsi="Arial" w:cs="Arial"/>
          <w:sz w:val="20"/>
          <w:szCs w:val="20"/>
        </w:rPr>
      </w:pPr>
      <w:r w:rsidRPr="00FD2CAD">
        <w:rPr>
          <w:rFonts w:ascii="Arial" w:hAnsi="Arial" w:cs="Arial"/>
          <w:sz w:val="20"/>
          <w:szCs w:val="20"/>
        </w:rPr>
        <w:t xml:space="preserve">Con relación al </w:t>
      </w:r>
      <w:r w:rsidR="00D02E7D" w:rsidRPr="00FD2CAD">
        <w:rPr>
          <w:rFonts w:ascii="Arial" w:hAnsi="Arial" w:cs="Arial"/>
          <w:sz w:val="20"/>
          <w:szCs w:val="20"/>
        </w:rPr>
        <w:t xml:space="preserve">Numeral 1.1.4.: por favor solicitar que el lugar de ejecución del contrato sea Bogotá, teniendo en cuenta que corresponde al domicilio principal de la fiduciaria y dado el objeto del contrato a celebrar consideramos que el mismo puede ser ejecutado desde Bogotá, pues el mismo se circunscribe a la administración de los recursos y el desembolso de </w:t>
      </w:r>
      <w:r w:rsidR="006B452A" w:rsidRPr="00FD2CAD">
        <w:rPr>
          <w:rFonts w:ascii="Arial" w:hAnsi="Arial" w:cs="Arial"/>
          <w:sz w:val="20"/>
          <w:szCs w:val="20"/>
        </w:rPr>
        <w:t>esta previa instrucción</w:t>
      </w:r>
      <w:r w:rsidR="00D02E7D" w:rsidRPr="00FD2CAD">
        <w:rPr>
          <w:rFonts w:ascii="Arial" w:hAnsi="Arial" w:cs="Arial"/>
          <w:sz w:val="20"/>
          <w:szCs w:val="20"/>
        </w:rPr>
        <w:t xml:space="preserve"> del fideicomitente.</w:t>
      </w:r>
    </w:p>
    <w:p w14:paraId="313DF69B" w14:textId="77777777" w:rsidR="00D02E7D" w:rsidRPr="00FD2CAD" w:rsidRDefault="001B6AD5" w:rsidP="009C7EBC">
      <w:pPr>
        <w:pStyle w:val="Prrafodelista"/>
        <w:numPr>
          <w:ilvl w:val="0"/>
          <w:numId w:val="3"/>
        </w:numPr>
        <w:spacing w:before="120" w:after="120"/>
        <w:jc w:val="both"/>
        <w:rPr>
          <w:rFonts w:ascii="Arial" w:hAnsi="Arial" w:cs="Arial"/>
          <w:sz w:val="20"/>
          <w:szCs w:val="20"/>
        </w:rPr>
      </w:pPr>
      <w:r w:rsidRPr="00FD2CAD">
        <w:rPr>
          <w:rFonts w:ascii="Arial" w:hAnsi="Arial" w:cs="Arial"/>
          <w:sz w:val="20"/>
          <w:szCs w:val="20"/>
        </w:rPr>
        <w:t xml:space="preserve">Respecto al </w:t>
      </w:r>
      <w:r w:rsidR="00D02E7D" w:rsidRPr="00FD2CAD">
        <w:rPr>
          <w:rFonts w:ascii="Arial" w:hAnsi="Arial" w:cs="Arial"/>
          <w:sz w:val="20"/>
          <w:szCs w:val="20"/>
        </w:rPr>
        <w:t>Numeral 1.3.: por favor publicar la matriz de riesgos a que hace referencia.</w:t>
      </w:r>
    </w:p>
    <w:p w14:paraId="312A6244" w14:textId="77777777" w:rsidR="00D02E7D" w:rsidRPr="00FD2CAD" w:rsidRDefault="00D02E7D" w:rsidP="009C7EBC">
      <w:pPr>
        <w:pStyle w:val="Prrafodelista"/>
        <w:numPr>
          <w:ilvl w:val="0"/>
          <w:numId w:val="3"/>
        </w:numPr>
        <w:spacing w:before="120" w:after="120"/>
        <w:jc w:val="both"/>
        <w:rPr>
          <w:rFonts w:ascii="Arial" w:hAnsi="Arial" w:cs="Arial"/>
          <w:sz w:val="20"/>
          <w:szCs w:val="20"/>
        </w:rPr>
      </w:pPr>
      <w:r w:rsidRPr="00FD2CAD">
        <w:rPr>
          <w:rFonts w:ascii="Arial" w:hAnsi="Arial" w:cs="Arial"/>
          <w:sz w:val="20"/>
          <w:szCs w:val="20"/>
        </w:rPr>
        <w:t>Numeral 1.4.:</w:t>
      </w:r>
    </w:p>
    <w:p w14:paraId="420888E5" w14:textId="77777777" w:rsidR="00D02E7D" w:rsidRPr="00FD2CAD" w:rsidRDefault="00D02E7D" w:rsidP="009C7EBC">
      <w:pPr>
        <w:pStyle w:val="Prrafodelista"/>
        <w:numPr>
          <w:ilvl w:val="0"/>
          <w:numId w:val="6"/>
        </w:numPr>
        <w:tabs>
          <w:tab w:val="left" w:pos="1134"/>
        </w:tabs>
        <w:spacing w:before="120" w:after="120"/>
        <w:jc w:val="both"/>
        <w:rPr>
          <w:rFonts w:ascii="Arial" w:hAnsi="Arial" w:cs="Arial"/>
          <w:sz w:val="20"/>
          <w:szCs w:val="20"/>
        </w:rPr>
      </w:pPr>
      <w:r w:rsidRPr="00FD2CAD">
        <w:rPr>
          <w:rFonts w:ascii="Arial" w:hAnsi="Arial" w:cs="Arial"/>
          <w:sz w:val="20"/>
          <w:szCs w:val="20"/>
        </w:rPr>
        <w:t>Por favor publicar los CDP y acuerdos a que acá se hacen referencia (Acuerdo Superior No. 000034 del 16 de noviembre de 2022)</w:t>
      </w:r>
    </w:p>
    <w:p w14:paraId="5C7889E3" w14:textId="77777777" w:rsidR="00D02E7D" w:rsidRPr="00FD2CAD" w:rsidRDefault="00D02E7D" w:rsidP="009C7EBC">
      <w:pPr>
        <w:pStyle w:val="Prrafodelista"/>
        <w:numPr>
          <w:ilvl w:val="0"/>
          <w:numId w:val="3"/>
        </w:numPr>
        <w:spacing w:before="120" w:after="120"/>
        <w:jc w:val="both"/>
        <w:rPr>
          <w:rFonts w:ascii="Arial" w:hAnsi="Arial" w:cs="Arial"/>
          <w:sz w:val="20"/>
          <w:szCs w:val="20"/>
        </w:rPr>
      </w:pPr>
      <w:r w:rsidRPr="00FD2CAD">
        <w:rPr>
          <w:rFonts w:ascii="Arial" w:hAnsi="Arial" w:cs="Arial"/>
          <w:sz w:val="20"/>
          <w:szCs w:val="20"/>
        </w:rPr>
        <w:t>Numeral 1.8:</w:t>
      </w:r>
    </w:p>
    <w:p w14:paraId="174EBB5C" w14:textId="77777777" w:rsidR="00D02E7D" w:rsidRPr="00FD2CAD" w:rsidRDefault="00D02E7D" w:rsidP="009C7EBC">
      <w:pPr>
        <w:pStyle w:val="Prrafodelista"/>
        <w:numPr>
          <w:ilvl w:val="0"/>
          <w:numId w:val="7"/>
        </w:numPr>
        <w:spacing w:before="120" w:after="120"/>
        <w:jc w:val="both"/>
        <w:rPr>
          <w:rFonts w:ascii="Arial" w:hAnsi="Arial" w:cs="Arial"/>
          <w:sz w:val="20"/>
          <w:szCs w:val="20"/>
        </w:rPr>
      </w:pPr>
      <w:r w:rsidRPr="00FD2CAD">
        <w:rPr>
          <w:rFonts w:ascii="Arial" w:hAnsi="Arial" w:cs="Arial"/>
          <w:sz w:val="20"/>
          <w:szCs w:val="20"/>
        </w:rPr>
        <w:t>Por favor confirmar que la propuesta podrá presentarse de manera digital a través del correo electrónico y/o link que disponga la Universidad, el cual solicitamos sea informado.</w:t>
      </w:r>
    </w:p>
    <w:p w14:paraId="42766F7F" w14:textId="77777777" w:rsidR="00D02E7D" w:rsidRPr="00FD2CAD" w:rsidRDefault="00D02E7D" w:rsidP="009C7EBC">
      <w:pPr>
        <w:pStyle w:val="Prrafodelista"/>
        <w:numPr>
          <w:ilvl w:val="0"/>
          <w:numId w:val="7"/>
        </w:numPr>
        <w:spacing w:before="120" w:after="120"/>
        <w:jc w:val="both"/>
        <w:rPr>
          <w:rFonts w:ascii="Arial" w:hAnsi="Arial" w:cs="Arial"/>
          <w:sz w:val="20"/>
          <w:szCs w:val="20"/>
        </w:rPr>
      </w:pPr>
      <w:r w:rsidRPr="00FD2CAD">
        <w:rPr>
          <w:rFonts w:ascii="Arial" w:hAnsi="Arial" w:cs="Arial"/>
          <w:sz w:val="20"/>
          <w:szCs w:val="20"/>
        </w:rPr>
        <w:t>Por favor ajustar la fecha del traslado del informe de evaluación, dado que el mismo es expedido por la Universidad el 20 de enero.</w:t>
      </w:r>
    </w:p>
    <w:p w14:paraId="54A02205" w14:textId="77777777" w:rsidR="00D02E7D" w:rsidRPr="00FD2CAD" w:rsidRDefault="00D02E7D" w:rsidP="009C7EBC">
      <w:pPr>
        <w:pStyle w:val="Prrafodelista"/>
        <w:numPr>
          <w:ilvl w:val="0"/>
          <w:numId w:val="7"/>
        </w:numPr>
        <w:spacing w:before="120" w:after="120"/>
        <w:jc w:val="both"/>
        <w:rPr>
          <w:rFonts w:ascii="Arial" w:hAnsi="Arial" w:cs="Arial"/>
          <w:sz w:val="20"/>
          <w:szCs w:val="20"/>
        </w:rPr>
      </w:pPr>
      <w:r w:rsidRPr="00FD2CAD">
        <w:rPr>
          <w:rFonts w:ascii="Arial" w:hAnsi="Arial" w:cs="Arial"/>
          <w:sz w:val="20"/>
          <w:szCs w:val="20"/>
        </w:rPr>
        <w:t>Por favor ajustar la fecha del informe definitivo de evaluación, dado que el mismo debe ser expedido por la Universidad luego de haber atendido las observaciones formuladas, es decir con posterioridad al 30 de enero de 2023, sin que se incluya dicho día.</w:t>
      </w:r>
    </w:p>
    <w:p w14:paraId="1E45ED37" w14:textId="77777777" w:rsidR="00D02E7D" w:rsidRPr="00FD2CAD" w:rsidRDefault="00D02E7D" w:rsidP="009C7EBC">
      <w:pPr>
        <w:pStyle w:val="Prrafodelista"/>
        <w:numPr>
          <w:ilvl w:val="0"/>
          <w:numId w:val="3"/>
        </w:numPr>
        <w:spacing w:before="120" w:after="120"/>
        <w:jc w:val="both"/>
        <w:rPr>
          <w:rFonts w:ascii="Arial" w:hAnsi="Arial" w:cs="Arial"/>
          <w:sz w:val="20"/>
          <w:szCs w:val="20"/>
        </w:rPr>
      </w:pPr>
      <w:r w:rsidRPr="00FD2CAD">
        <w:rPr>
          <w:rFonts w:ascii="Arial" w:hAnsi="Arial" w:cs="Arial"/>
          <w:sz w:val="20"/>
          <w:szCs w:val="20"/>
        </w:rPr>
        <w:t>Numeral 1.11.: por favor publicar la matriz de riesgos a que hace referencia.</w:t>
      </w:r>
    </w:p>
    <w:p w14:paraId="7BAA10D2" w14:textId="77777777" w:rsidR="00D02E7D" w:rsidRPr="00FD2CAD" w:rsidRDefault="00D02E7D" w:rsidP="009C7EBC">
      <w:pPr>
        <w:pStyle w:val="Prrafodelista"/>
        <w:numPr>
          <w:ilvl w:val="0"/>
          <w:numId w:val="3"/>
        </w:numPr>
        <w:spacing w:before="120" w:after="120"/>
        <w:jc w:val="both"/>
        <w:rPr>
          <w:rFonts w:ascii="Arial" w:hAnsi="Arial" w:cs="Arial"/>
          <w:sz w:val="20"/>
          <w:szCs w:val="20"/>
        </w:rPr>
      </w:pPr>
      <w:r w:rsidRPr="00FD2CAD">
        <w:rPr>
          <w:rFonts w:ascii="Arial" w:hAnsi="Arial" w:cs="Arial"/>
          <w:sz w:val="20"/>
          <w:szCs w:val="20"/>
        </w:rPr>
        <w:t xml:space="preserve">Numeral 3.16.: </w:t>
      </w:r>
    </w:p>
    <w:p w14:paraId="4654512F" w14:textId="77777777" w:rsidR="00D02E7D" w:rsidRPr="00FD2CAD" w:rsidRDefault="00D02E7D" w:rsidP="009C7EBC">
      <w:pPr>
        <w:pStyle w:val="Prrafodelista"/>
        <w:numPr>
          <w:ilvl w:val="0"/>
          <w:numId w:val="8"/>
        </w:numPr>
        <w:spacing w:before="120" w:after="120"/>
        <w:jc w:val="both"/>
        <w:rPr>
          <w:rFonts w:ascii="Arial" w:hAnsi="Arial" w:cs="Arial"/>
          <w:sz w:val="20"/>
          <w:szCs w:val="20"/>
        </w:rPr>
      </w:pPr>
      <w:r w:rsidRPr="00FD2CAD">
        <w:rPr>
          <w:rFonts w:ascii="Arial" w:hAnsi="Arial" w:cs="Arial"/>
          <w:sz w:val="20"/>
          <w:szCs w:val="20"/>
        </w:rPr>
        <w:t>Por favor solicitar se elimine las referencias a que el proponente asumirá:</w:t>
      </w:r>
    </w:p>
    <w:p w14:paraId="2BBB4C85" w14:textId="77777777" w:rsidR="00D02E7D" w:rsidRPr="00FD2CAD" w:rsidRDefault="00D02E7D" w:rsidP="009C7EBC">
      <w:pPr>
        <w:pStyle w:val="Prrafodelista"/>
        <w:spacing w:before="120" w:after="120"/>
        <w:ind w:left="1416"/>
        <w:jc w:val="both"/>
        <w:rPr>
          <w:rFonts w:ascii="Arial" w:hAnsi="Arial" w:cs="Arial"/>
          <w:i/>
          <w:iCs/>
          <w:sz w:val="20"/>
          <w:szCs w:val="20"/>
        </w:rPr>
      </w:pPr>
      <w:r w:rsidRPr="00FD2CAD">
        <w:rPr>
          <w:rFonts w:ascii="Arial" w:hAnsi="Arial" w:cs="Arial"/>
          <w:i/>
          <w:iCs/>
          <w:sz w:val="20"/>
          <w:szCs w:val="20"/>
        </w:rPr>
        <w:lastRenderedPageBreak/>
        <w:t>“(…) todos los impuestos, tasas y contribuciones establecidos por las diferentes autoridades nacionales, departamentales o municipales, y dentro de estos mismos niveles territoriales, los impuestos, tasas y contribuciones establecidos por las diferentes autoridades. Así las cosas, el Proponente deberá determinar, evaluar y asumir los impuestos, tasas y contribuciones, así como los demás gravámenes que conlleve la celebración, ejecución y liquidación del Contrato, observando que aquellos son de cargo exclusivo del Contratista, con excepción de los que por expresa disposición legal correspondan a la UNIVERSIDAD y así consten en el contrato.</w:t>
      </w:r>
    </w:p>
    <w:p w14:paraId="4B7358FE" w14:textId="77777777" w:rsidR="00D02E7D" w:rsidRPr="00FD2CAD" w:rsidRDefault="00D02E7D" w:rsidP="009C7EBC">
      <w:pPr>
        <w:pStyle w:val="Prrafodelista"/>
        <w:spacing w:before="120" w:after="120"/>
        <w:ind w:left="1416"/>
        <w:jc w:val="both"/>
        <w:rPr>
          <w:rFonts w:ascii="Arial" w:hAnsi="Arial" w:cs="Arial"/>
          <w:i/>
          <w:iCs/>
          <w:sz w:val="20"/>
          <w:szCs w:val="20"/>
        </w:rPr>
      </w:pPr>
      <w:r w:rsidRPr="00FD2CAD">
        <w:rPr>
          <w:rFonts w:ascii="Arial" w:hAnsi="Arial" w:cs="Arial"/>
          <w:i/>
          <w:iCs/>
          <w:sz w:val="20"/>
          <w:szCs w:val="20"/>
        </w:rPr>
        <w:t>Por lo tanto, los precios que se propongan deberán considerar tal concepto y se entenderán incluidos. LA UNIVERSIDAD, solo pagará los valores del Contrato; no reconocerá suma adicional alguna por tributos, así estos fueren establecidos con posterioridad al Cierre de la Invitación Pública, siempre y cuando en este documento o en la Minuta del Contrato o en la asignación de riesgos, no se establezca algo diferente. (…)”</w:t>
      </w:r>
    </w:p>
    <w:p w14:paraId="2329D77A" w14:textId="77777777" w:rsidR="00D02E7D" w:rsidRPr="00FD2CAD" w:rsidRDefault="00D02E7D" w:rsidP="009C7EBC">
      <w:pPr>
        <w:pStyle w:val="Prrafodelista"/>
        <w:spacing w:before="120" w:after="120"/>
        <w:ind w:left="1080"/>
        <w:jc w:val="both"/>
        <w:rPr>
          <w:rFonts w:ascii="Arial" w:hAnsi="Arial" w:cs="Arial"/>
          <w:sz w:val="20"/>
          <w:szCs w:val="20"/>
        </w:rPr>
      </w:pPr>
      <w:r w:rsidRPr="00FD2CAD">
        <w:rPr>
          <w:rFonts w:ascii="Arial" w:hAnsi="Arial" w:cs="Arial"/>
          <w:sz w:val="20"/>
          <w:szCs w:val="20"/>
        </w:rPr>
        <w:t>Lo anterior, teniendo en cuenta que conforme al concepto de la Superintendencia Financiera, Ref. 97040816-0 del 13 de agosto de 2008 “</w:t>
      </w:r>
      <w:r w:rsidRPr="00FD2CAD">
        <w:rPr>
          <w:rFonts w:ascii="Arial" w:hAnsi="Arial" w:cs="Arial"/>
          <w:i/>
          <w:iCs/>
          <w:sz w:val="20"/>
          <w:szCs w:val="20"/>
        </w:rPr>
        <w:t>El interés público que encarna la actividad fiduciaria le impone a la entidad la obligación de salvaguarda su patrimonio como prenda general de sus acreedores, de manera que no podrá comprometerlo parcial ni totalmente en un negocio determinado. La Superintendencia Bancaria, por su parte debe, debe velar porque ello suceda así”;</w:t>
      </w:r>
      <w:r w:rsidRPr="00FD2CAD">
        <w:rPr>
          <w:rFonts w:ascii="Arial" w:hAnsi="Arial" w:cs="Arial"/>
          <w:sz w:val="20"/>
          <w:szCs w:val="20"/>
        </w:rPr>
        <w:t xml:space="preserve"> por lo cual no le es dable a la fiduciaria asumir estos costos y gastos, y en ese sentido deben ser asumidos por la Universidad.</w:t>
      </w:r>
    </w:p>
    <w:p w14:paraId="173C1693" w14:textId="77777777" w:rsidR="00D02E7D" w:rsidRPr="00FD2CAD" w:rsidRDefault="00D02E7D" w:rsidP="009C7EBC">
      <w:pPr>
        <w:pStyle w:val="Prrafodelista"/>
        <w:numPr>
          <w:ilvl w:val="0"/>
          <w:numId w:val="3"/>
        </w:numPr>
        <w:spacing w:before="120" w:after="120"/>
        <w:jc w:val="both"/>
        <w:rPr>
          <w:rFonts w:ascii="Arial" w:hAnsi="Arial" w:cs="Arial"/>
          <w:sz w:val="20"/>
          <w:szCs w:val="20"/>
        </w:rPr>
      </w:pPr>
      <w:r w:rsidRPr="00FD2CAD">
        <w:rPr>
          <w:rFonts w:ascii="Arial" w:hAnsi="Arial" w:cs="Arial"/>
          <w:sz w:val="20"/>
          <w:szCs w:val="20"/>
        </w:rPr>
        <w:t xml:space="preserve">Numeral 4.1.7.1.: </w:t>
      </w:r>
    </w:p>
    <w:p w14:paraId="773AC22B" w14:textId="77777777" w:rsidR="00D02E7D" w:rsidRPr="00FD2CAD" w:rsidRDefault="00D02E7D" w:rsidP="009C7EBC">
      <w:pPr>
        <w:pStyle w:val="Prrafodelista"/>
        <w:numPr>
          <w:ilvl w:val="0"/>
          <w:numId w:val="9"/>
        </w:numPr>
        <w:spacing w:before="120" w:after="120"/>
        <w:jc w:val="both"/>
        <w:rPr>
          <w:rFonts w:ascii="Arial" w:hAnsi="Arial" w:cs="Arial"/>
          <w:sz w:val="20"/>
          <w:szCs w:val="20"/>
        </w:rPr>
      </w:pPr>
      <w:r w:rsidRPr="00FD2CAD">
        <w:rPr>
          <w:rFonts w:ascii="Arial" w:hAnsi="Arial" w:cs="Arial"/>
          <w:sz w:val="20"/>
          <w:szCs w:val="20"/>
        </w:rPr>
        <w:t xml:space="preserve">Por favor indicar </w:t>
      </w:r>
      <w:r w:rsidR="00A42A20" w:rsidRPr="00FD2CAD">
        <w:rPr>
          <w:rFonts w:ascii="Arial" w:hAnsi="Arial" w:cs="Arial"/>
          <w:sz w:val="20"/>
          <w:szCs w:val="20"/>
        </w:rPr>
        <w:t>que,</w:t>
      </w:r>
      <w:r w:rsidRPr="00FD2CAD">
        <w:rPr>
          <w:rFonts w:ascii="Arial" w:hAnsi="Arial" w:cs="Arial"/>
          <w:sz w:val="20"/>
          <w:szCs w:val="20"/>
        </w:rPr>
        <w:t xml:space="preserve"> para efectos de garantía, el valor del presupuesto oficial corresponde al valor del contrato, esto es de la comisión fiduciaria que se proyecta pagar durante su vigencia, y en ese sentido se deberá constituir sobre la base de que el valor del contrato es de COP 150.000.000.</w:t>
      </w:r>
    </w:p>
    <w:p w14:paraId="2437D160" w14:textId="77777777" w:rsidR="00D02E7D" w:rsidRPr="00FD2CAD" w:rsidRDefault="00D02E7D" w:rsidP="009C7EBC">
      <w:pPr>
        <w:pStyle w:val="Prrafodelista"/>
        <w:numPr>
          <w:ilvl w:val="0"/>
          <w:numId w:val="9"/>
        </w:numPr>
        <w:spacing w:before="120" w:after="120"/>
        <w:jc w:val="both"/>
        <w:rPr>
          <w:rFonts w:ascii="Arial" w:hAnsi="Arial" w:cs="Arial"/>
          <w:sz w:val="20"/>
          <w:szCs w:val="20"/>
        </w:rPr>
      </w:pPr>
      <w:r w:rsidRPr="00FD2CAD">
        <w:rPr>
          <w:rFonts w:ascii="Arial" w:hAnsi="Arial" w:cs="Arial"/>
          <w:sz w:val="20"/>
          <w:szCs w:val="20"/>
        </w:rPr>
        <w:t>Por favor indicar el formato y/o tipo de póliza que podrá constituirse a favor de la Universidad.</w:t>
      </w:r>
    </w:p>
    <w:p w14:paraId="0C681D21" w14:textId="77777777" w:rsidR="00D02E7D" w:rsidRPr="00FD2CAD" w:rsidRDefault="00D02E7D" w:rsidP="009C7EBC">
      <w:pPr>
        <w:pStyle w:val="Prrafodelista"/>
        <w:numPr>
          <w:ilvl w:val="0"/>
          <w:numId w:val="9"/>
        </w:numPr>
        <w:spacing w:before="120" w:after="120"/>
        <w:jc w:val="both"/>
        <w:rPr>
          <w:rFonts w:ascii="Arial" w:hAnsi="Arial" w:cs="Arial"/>
          <w:sz w:val="20"/>
          <w:szCs w:val="20"/>
        </w:rPr>
      </w:pPr>
      <w:r w:rsidRPr="00FD2CAD">
        <w:rPr>
          <w:rFonts w:ascii="Arial" w:hAnsi="Arial" w:cs="Arial"/>
          <w:sz w:val="20"/>
          <w:szCs w:val="20"/>
        </w:rPr>
        <w:t>Por favor remitir copia del Acuerdo Superior 000006 del 06 de octubre de 2009 e indicar los eventos a los que se hace referencia en el numeral 4.1.7.</w:t>
      </w:r>
    </w:p>
    <w:p w14:paraId="113238E2" w14:textId="77777777" w:rsidR="00D02E7D" w:rsidRPr="00FD2CAD" w:rsidRDefault="00D02E7D" w:rsidP="009C7EBC">
      <w:pPr>
        <w:pStyle w:val="Prrafodelista"/>
        <w:numPr>
          <w:ilvl w:val="0"/>
          <w:numId w:val="3"/>
        </w:numPr>
        <w:spacing w:before="120" w:after="120"/>
        <w:jc w:val="both"/>
        <w:rPr>
          <w:rFonts w:ascii="Arial" w:hAnsi="Arial" w:cs="Arial"/>
          <w:sz w:val="20"/>
          <w:szCs w:val="20"/>
        </w:rPr>
      </w:pPr>
      <w:r w:rsidRPr="00FD2CAD">
        <w:rPr>
          <w:rFonts w:ascii="Arial" w:hAnsi="Arial" w:cs="Arial"/>
          <w:sz w:val="20"/>
          <w:szCs w:val="20"/>
        </w:rPr>
        <w:t xml:space="preserve">Numeral 4.4.1.: </w:t>
      </w:r>
    </w:p>
    <w:p w14:paraId="4EBCEAED" w14:textId="77777777" w:rsidR="00D02E7D" w:rsidRPr="00FD2CAD" w:rsidRDefault="00D02E7D" w:rsidP="009C7EBC">
      <w:pPr>
        <w:pStyle w:val="Prrafodelista"/>
        <w:numPr>
          <w:ilvl w:val="0"/>
          <w:numId w:val="10"/>
        </w:numPr>
        <w:spacing w:before="120" w:after="120"/>
        <w:jc w:val="both"/>
        <w:rPr>
          <w:rFonts w:ascii="Arial" w:hAnsi="Arial" w:cs="Arial"/>
          <w:sz w:val="20"/>
          <w:szCs w:val="20"/>
        </w:rPr>
      </w:pPr>
      <w:r w:rsidRPr="00FD2CAD">
        <w:rPr>
          <w:rFonts w:ascii="Arial" w:hAnsi="Arial" w:cs="Arial"/>
          <w:sz w:val="20"/>
          <w:szCs w:val="20"/>
        </w:rPr>
        <w:t>Numeral 1:</w:t>
      </w:r>
    </w:p>
    <w:p w14:paraId="408D621C" w14:textId="77777777" w:rsidR="00D02E7D" w:rsidRPr="00FD2CAD" w:rsidRDefault="00D02E7D" w:rsidP="009C7EBC">
      <w:pPr>
        <w:pStyle w:val="Prrafodelista"/>
        <w:numPr>
          <w:ilvl w:val="0"/>
          <w:numId w:val="11"/>
        </w:numPr>
        <w:spacing w:before="120" w:after="120"/>
        <w:jc w:val="both"/>
        <w:rPr>
          <w:rFonts w:ascii="Arial" w:hAnsi="Arial" w:cs="Arial"/>
          <w:sz w:val="20"/>
          <w:szCs w:val="20"/>
        </w:rPr>
      </w:pPr>
      <w:r w:rsidRPr="00FD2CAD">
        <w:rPr>
          <w:rFonts w:ascii="Arial" w:hAnsi="Arial" w:cs="Arial"/>
          <w:sz w:val="20"/>
          <w:szCs w:val="20"/>
        </w:rPr>
        <w:t>Por favor remitir copia de los CDP que dan cuenta de los recursos a administrar, así como sus VF.</w:t>
      </w:r>
    </w:p>
    <w:p w14:paraId="0AF9A81D" w14:textId="77777777" w:rsidR="00D02E7D" w:rsidRPr="00FD2CAD" w:rsidRDefault="00D02E7D" w:rsidP="009C7EBC">
      <w:pPr>
        <w:pStyle w:val="Prrafodelista"/>
        <w:numPr>
          <w:ilvl w:val="0"/>
          <w:numId w:val="11"/>
        </w:numPr>
        <w:spacing w:before="120" w:after="120"/>
        <w:jc w:val="both"/>
        <w:rPr>
          <w:rFonts w:ascii="Arial" w:hAnsi="Arial" w:cs="Arial"/>
          <w:sz w:val="20"/>
          <w:szCs w:val="20"/>
        </w:rPr>
      </w:pPr>
      <w:r w:rsidRPr="00FD2CAD">
        <w:rPr>
          <w:rFonts w:ascii="Arial" w:hAnsi="Arial" w:cs="Arial"/>
          <w:sz w:val="20"/>
          <w:szCs w:val="20"/>
        </w:rPr>
        <w:t>Por favor indicar a cuáles recaudos se hace referencia.</w:t>
      </w:r>
    </w:p>
    <w:p w14:paraId="26B30F24" w14:textId="77777777" w:rsidR="00D02E7D" w:rsidRPr="00FD2CAD" w:rsidRDefault="00D02E7D" w:rsidP="009C7EBC">
      <w:pPr>
        <w:pStyle w:val="Prrafodelista"/>
        <w:numPr>
          <w:ilvl w:val="0"/>
          <w:numId w:val="11"/>
        </w:numPr>
        <w:spacing w:before="120" w:after="120"/>
        <w:jc w:val="both"/>
        <w:rPr>
          <w:rFonts w:ascii="Arial" w:hAnsi="Arial" w:cs="Arial"/>
          <w:sz w:val="20"/>
          <w:szCs w:val="20"/>
        </w:rPr>
      </w:pPr>
      <w:r w:rsidRPr="00FD2CAD">
        <w:rPr>
          <w:rFonts w:ascii="Arial" w:hAnsi="Arial" w:cs="Arial"/>
          <w:sz w:val="20"/>
          <w:szCs w:val="20"/>
        </w:rPr>
        <w:t>Por favor indicar quiénes son los beneficiarios de los desembolsos a realizar.</w:t>
      </w:r>
    </w:p>
    <w:p w14:paraId="3E58B12B" w14:textId="77777777" w:rsidR="00D02E7D" w:rsidRPr="00FD2CAD" w:rsidRDefault="00D02E7D" w:rsidP="009C7EBC">
      <w:pPr>
        <w:pStyle w:val="Prrafodelista"/>
        <w:numPr>
          <w:ilvl w:val="0"/>
          <w:numId w:val="11"/>
        </w:numPr>
        <w:spacing w:before="120" w:after="120"/>
        <w:jc w:val="both"/>
        <w:rPr>
          <w:rFonts w:ascii="Arial" w:hAnsi="Arial" w:cs="Arial"/>
          <w:sz w:val="20"/>
          <w:szCs w:val="20"/>
        </w:rPr>
      </w:pPr>
      <w:r w:rsidRPr="00FD2CAD">
        <w:rPr>
          <w:rFonts w:ascii="Arial" w:hAnsi="Arial" w:cs="Arial"/>
          <w:sz w:val="20"/>
          <w:szCs w:val="20"/>
        </w:rPr>
        <w:t xml:space="preserve">Por favor indicar a qué hace referencia con </w:t>
      </w:r>
      <w:r w:rsidRPr="00FD2CAD">
        <w:rPr>
          <w:rFonts w:ascii="Arial" w:hAnsi="Arial" w:cs="Arial"/>
          <w:i/>
          <w:iCs/>
          <w:sz w:val="20"/>
          <w:szCs w:val="20"/>
        </w:rPr>
        <w:t>“gestión contable, gestión administrativa general y gestión de pagos necesaria para la adecuada administración de los recursos”,</w:t>
      </w:r>
      <w:r w:rsidRPr="00FD2CAD">
        <w:rPr>
          <w:rFonts w:ascii="Arial" w:hAnsi="Arial" w:cs="Arial"/>
          <w:sz w:val="20"/>
          <w:szCs w:val="20"/>
        </w:rPr>
        <w:t xml:space="preserve"> y confirmar que ello se agota con la recepción de los recursos, su contabilización y realización de los desembolsos que instruya la Universidad.</w:t>
      </w:r>
    </w:p>
    <w:p w14:paraId="6B919755" w14:textId="77777777" w:rsidR="00D02E7D" w:rsidRPr="00FD2CAD" w:rsidRDefault="00D02E7D" w:rsidP="009C7EBC">
      <w:pPr>
        <w:pStyle w:val="Prrafodelista"/>
        <w:numPr>
          <w:ilvl w:val="0"/>
          <w:numId w:val="10"/>
        </w:numPr>
        <w:spacing w:before="120" w:after="120"/>
        <w:jc w:val="both"/>
        <w:rPr>
          <w:rFonts w:ascii="Arial" w:hAnsi="Arial" w:cs="Arial"/>
          <w:sz w:val="20"/>
          <w:szCs w:val="20"/>
        </w:rPr>
      </w:pPr>
      <w:r w:rsidRPr="00FD2CAD">
        <w:rPr>
          <w:rFonts w:ascii="Arial" w:hAnsi="Arial" w:cs="Arial"/>
          <w:sz w:val="20"/>
          <w:szCs w:val="20"/>
        </w:rPr>
        <w:t>Numeral 2: por favor confirmar que será la Universidad la encargada de las instrucciones de inversión de los recursos, esto es indicar los instrumentos en que se administraran los recursos y cómo estará conformado el portafolio.</w:t>
      </w:r>
    </w:p>
    <w:p w14:paraId="4B679A7B" w14:textId="77777777" w:rsidR="00D02E7D" w:rsidRPr="00FD2CAD" w:rsidRDefault="00D02E7D" w:rsidP="009C7EBC">
      <w:pPr>
        <w:pStyle w:val="Prrafodelista"/>
        <w:numPr>
          <w:ilvl w:val="0"/>
          <w:numId w:val="10"/>
        </w:numPr>
        <w:spacing w:before="120" w:after="120"/>
        <w:jc w:val="both"/>
        <w:rPr>
          <w:rFonts w:ascii="Arial" w:hAnsi="Arial" w:cs="Arial"/>
          <w:sz w:val="20"/>
          <w:szCs w:val="20"/>
        </w:rPr>
      </w:pPr>
      <w:r w:rsidRPr="00FD2CAD">
        <w:rPr>
          <w:rFonts w:ascii="Arial" w:hAnsi="Arial" w:cs="Arial"/>
          <w:sz w:val="20"/>
          <w:szCs w:val="20"/>
        </w:rPr>
        <w:lastRenderedPageBreak/>
        <w:t>Numeral 3:</w:t>
      </w:r>
    </w:p>
    <w:p w14:paraId="609E2B3C" w14:textId="77777777" w:rsidR="00D02E7D" w:rsidRPr="00FD2CAD" w:rsidRDefault="00D02E7D" w:rsidP="009C7EBC">
      <w:pPr>
        <w:pStyle w:val="Prrafodelista"/>
        <w:numPr>
          <w:ilvl w:val="0"/>
          <w:numId w:val="12"/>
        </w:numPr>
        <w:spacing w:before="120" w:after="120"/>
        <w:jc w:val="both"/>
        <w:rPr>
          <w:rFonts w:ascii="Arial" w:hAnsi="Arial" w:cs="Arial"/>
          <w:sz w:val="20"/>
          <w:szCs w:val="20"/>
        </w:rPr>
      </w:pPr>
      <w:r w:rsidRPr="00FD2CAD">
        <w:rPr>
          <w:rFonts w:ascii="Arial" w:hAnsi="Arial" w:cs="Arial"/>
          <w:sz w:val="20"/>
          <w:szCs w:val="20"/>
        </w:rPr>
        <w:t>Por favor indicar quiénes son los beneficiarios de los desembolsos a realizar.</w:t>
      </w:r>
    </w:p>
    <w:p w14:paraId="2EED92BC" w14:textId="77777777" w:rsidR="00D02E7D" w:rsidRPr="00FD2CAD" w:rsidRDefault="00D02E7D" w:rsidP="009C7EBC">
      <w:pPr>
        <w:pStyle w:val="Prrafodelista"/>
        <w:numPr>
          <w:ilvl w:val="0"/>
          <w:numId w:val="12"/>
        </w:numPr>
        <w:spacing w:before="120" w:after="120"/>
        <w:jc w:val="both"/>
        <w:rPr>
          <w:rFonts w:ascii="Arial" w:hAnsi="Arial" w:cs="Arial"/>
          <w:sz w:val="20"/>
          <w:szCs w:val="20"/>
        </w:rPr>
      </w:pPr>
      <w:r w:rsidRPr="00FD2CAD">
        <w:rPr>
          <w:rFonts w:ascii="Arial" w:hAnsi="Arial" w:cs="Arial"/>
          <w:sz w:val="20"/>
          <w:szCs w:val="20"/>
        </w:rPr>
        <w:t>Por favor indicar si el supervisor y/o interventor del contrato dará visto bueno previo para la realización de los desembolsos.</w:t>
      </w:r>
    </w:p>
    <w:p w14:paraId="6B230C63" w14:textId="77777777" w:rsidR="00D02E7D" w:rsidRPr="00FD2CAD" w:rsidRDefault="00D02E7D" w:rsidP="009C7EBC">
      <w:pPr>
        <w:pStyle w:val="Prrafodelista"/>
        <w:numPr>
          <w:ilvl w:val="0"/>
          <w:numId w:val="12"/>
        </w:numPr>
        <w:spacing w:before="120" w:after="120"/>
        <w:jc w:val="both"/>
        <w:rPr>
          <w:rFonts w:ascii="Arial" w:hAnsi="Arial" w:cs="Arial"/>
          <w:sz w:val="20"/>
          <w:szCs w:val="20"/>
        </w:rPr>
      </w:pPr>
      <w:r w:rsidRPr="00FD2CAD">
        <w:rPr>
          <w:rFonts w:ascii="Arial" w:hAnsi="Arial" w:cs="Arial"/>
          <w:sz w:val="20"/>
          <w:szCs w:val="20"/>
        </w:rPr>
        <w:t xml:space="preserve">Por favor confirmar que la revisión de la documentación requerida para el pago corresponde a la verificación </w:t>
      </w:r>
      <w:r w:rsidR="00FE3D1B" w:rsidRPr="00FD2CAD">
        <w:rPr>
          <w:rFonts w:ascii="Arial" w:hAnsi="Arial" w:cs="Arial"/>
          <w:sz w:val="20"/>
          <w:szCs w:val="20"/>
        </w:rPr>
        <w:t>respecto a que la</w:t>
      </w:r>
      <w:r w:rsidRPr="00FD2CAD">
        <w:rPr>
          <w:rFonts w:ascii="Arial" w:hAnsi="Arial" w:cs="Arial"/>
          <w:sz w:val="20"/>
          <w:szCs w:val="20"/>
        </w:rPr>
        <w:t xml:space="preserve"> instrucción de desembolso haya sido impartida en el formato correspondiente y cuente con las firmas autorizadas registradas.</w:t>
      </w:r>
    </w:p>
    <w:p w14:paraId="3A9F26DB" w14:textId="77777777" w:rsidR="00D02E7D" w:rsidRPr="00FD2CAD" w:rsidRDefault="00D02E7D" w:rsidP="009C7EBC">
      <w:pPr>
        <w:pStyle w:val="Prrafodelista"/>
        <w:numPr>
          <w:ilvl w:val="0"/>
          <w:numId w:val="3"/>
        </w:numPr>
        <w:spacing w:before="120" w:after="120"/>
        <w:jc w:val="both"/>
        <w:rPr>
          <w:rFonts w:ascii="Arial" w:hAnsi="Arial" w:cs="Arial"/>
          <w:sz w:val="20"/>
          <w:szCs w:val="20"/>
        </w:rPr>
      </w:pPr>
      <w:r w:rsidRPr="00FD2CAD">
        <w:rPr>
          <w:rFonts w:ascii="Arial" w:hAnsi="Arial" w:cs="Arial"/>
          <w:sz w:val="20"/>
          <w:szCs w:val="20"/>
        </w:rPr>
        <w:t>Numeral 4.5.:</w:t>
      </w:r>
    </w:p>
    <w:p w14:paraId="06A260D3" w14:textId="373EBE80" w:rsidR="00FE3D1B" w:rsidRPr="00FD2CAD" w:rsidRDefault="00E82C1D" w:rsidP="009C7EBC">
      <w:pPr>
        <w:pStyle w:val="Prrafodelista"/>
        <w:numPr>
          <w:ilvl w:val="0"/>
          <w:numId w:val="13"/>
        </w:numPr>
        <w:spacing w:before="120" w:after="120"/>
        <w:jc w:val="both"/>
        <w:rPr>
          <w:rFonts w:ascii="Arial" w:hAnsi="Arial" w:cs="Arial"/>
          <w:sz w:val="20"/>
          <w:szCs w:val="20"/>
        </w:rPr>
      </w:pPr>
      <w:r w:rsidRPr="00FD2CAD">
        <w:rPr>
          <w:rFonts w:ascii="Arial" w:hAnsi="Arial" w:cs="Arial"/>
          <w:sz w:val="20"/>
          <w:szCs w:val="20"/>
        </w:rPr>
        <w:t>Con el fin de permitir la participación plural de oferentes interesados en el proceso, s</w:t>
      </w:r>
      <w:r w:rsidR="00D02E7D" w:rsidRPr="00FD2CAD">
        <w:rPr>
          <w:rFonts w:ascii="Arial" w:hAnsi="Arial" w:cs="Arial"/>
          <w:sz w:val="20"/>
          <w:szCs w:val="20"/>
        </w:rPr>
        <w:t>olicitamos</w:t>
      </w:r>
      <w:r w:rsidR="00FE3D1B" w:rsidRPr="00FD2CAD">
        <w:rPr>
          <w:rFonts w:ascii="Arial" w:hAnsi="Arial" w:cs="Arial"/>
          <w:sz w:val="20"/>
          <w:szCs w:val="20"/>
        </w:rPr>
        <w:t xml:space="preserve"> respetuosamente</w:t>
      </w:r>
      <w:r w:rsidR="00D02E7D" w:rsidRPr="00FD2CAD">
        <w:rPr>
          <w:rFonts w:ascii="Arial" w:hAnsi="Arial" w:cs="Arial"/>
          <w:sz w:val="20"/>
          <w:szCs w:val="20"/>
        </w:rPr>
        <w:t xml:space="preserve"> que el periodo de los contratos </w:t>
      </w:r>
      <w:r w:rsidRPr="00FD2CAD">
        <w:rPr>
          <w:rFonts w:ascii="Arial" w:hAnsi="Arial" w:cs="Arial"/>
          <w:sz w:val="20"/>
          <w:szCs w:val="20"/>
        </w:rPr>
        <w:t>no sea limitado</w:t>
      </w:r>
      <w:r w:rsidR="00D02E7D" w:rsidRPr="00FD2CAD">
        <w:rPr>
          <w:rFonts w:ascii="Arial" w:hAnsi="Arial" w:cs="Arial"/>
          <w:sz w:val="20"/>
          <w:szCs w:val="20"/>
        </w:rPr>
        <w:t xml:space="preserve">, </w:t>
      </w:r>
      <w:r w:rsidR="00FE3D1B" w:rsidRPr="00FD2CAD">
        <w:rPr>
          <w:rFonts w:ascii="Arial" w:hAnsi="Arial" w:cs="Arial"/>
          <w:sz w:val="20"/>
          <w:szCs w:val="20"/>
        </w:rPr>
        <w:t>y en lugar se requiera la</w:t>
      </w:r>
      <w:r w:rsidR="00D02E7D" w:rsidRPr="00FD2CAD">
        <w:rPr>
          <w:rFonts w:ascii="Arial" w:hAnsi="Arial" w:cs="Arial"/>
          <w:sz w:val="20"/>
          <w:szCs w:val="20"/>
        </w:rPr>
        <w:t xml:space="preserve"> acredit</w:t>
      </w:r>
      <w:r w:rsidR="00FE3D1B" w:rsidRPr="00FD2CAD">
        <w:rPr>
          <w:rFonts w:ascii="Arial" w:hAnsi="Arial" w:cs="Arial"/>
          <w:sz w:val="20"/>
          <w:szCs w:val="20"/>
        </w:rPr>
        <w:t>ación de la administración de un monto determinado.</w:t>
      </w:r>
    </w:p>
    <w:p w14:paraId="1E693A26" w14:textId="77777777" w:rsidR="00D02E7D" w:rsidRPr="00FD2CAD" w:rsidRDefault="00D02E7D" w:rsidP="009C7EBC">
      <w:pPr>
        <w:pStyle w:val="Prrafodelista"/>
        <w:numPr>
          <w:ilvl w:val="0"/>
          <w:numId w:val="3"/>
        </w:numPr>
        <w:spacing w:before="120" w:after="120"/>
        <w:jc w:val="both"/>
        <w:rPr>
          <w:rFonts w:ascii="Arial" w:hAnsi="Arial" w:cs="Arial"/>
          <w:sz w:val="20"/>
          <w:szCs w:val="20"/>
        </w:rPr>
      </w:pPr>
      <w:r w:rsidRPr="00FD2CAD">
        <w:rPr>
          <w:rFonts w:ascii="Arial" w:hAnsi="Arial" w:cs="Arial"/>
          <w:sz w:val="20"/>
          <w:szCs w:val="20"/>
        </w:rPr>
        <w:t>Numeral 5.1.1.1.: por favor eliminar este numeral y las referencias que se haga a que el contratista es una Mipyme en la medida en que el proceso no se encuentra dirigido a Mipymes.</w:t>
      </w:r>
    </w:p>
    <w:p w14:paraId="45E87FD2" w14:textId="77777777" w:rsidR="00D02E7D" w:rsidRPr="00FD2CAD" w:rsidRDefault="00D02E7D" w:rsidP="009C7EBC">
      <w:pPr>
        <w:pStyle w:val="Prrafodelista"/>
        <w:numPr>
          <w:ilvl w:val="0"/>
          <w:numId w:val="3"/>
        </w:numPr>
        <w:spacing w:before="120" w:after="120"/>
        <w:jc w:val="both"/>
        <w:rPr>
          <w:rFonts w:ascii="Arial" w:hAnsi="Arial" w:cs="Arial"/>
          <w:sz w:val="20"/>
          <w:szCs w:val="20"/>
        </w:rPr>
      </w:pPr>
      <w:r w:rsidRPr="00FD2CAD">
        <w:rPr>
          <w:rFonts w:ascii="Arial" w:hAnsi="Arial" w:cs="Arial"/>
          <w:sz w:val="20"/>
          <w:szCs w:val="20"/>
        </w:rPr>
        <w:t>Numeral 5.1.2.1.:</w:t>
      </w:r>
    </w:p>
    <w:p w14:paraId="037C8817" w14:textId="77777777" w:rsidR="00D02E7D" w:rsidRPr="00FD2CAD" w:rsidRDefault="00D02E7D" w:rsidP="009C7EBC">
      <w:pPr>
        <w:pStyle w:val="Prrafodelista"/>
        <w:numPr>
          <w:ilvl w:val="0"/>
          <w:numId w:val="14"/>
        </w:numPr>
        <w:spacing w:before="120" w:after="120"/>
        <w:jc w:val="both"/>
        <w:rPr>
          <w:rFonts w:ascii="Arial" w:hAnsi="Arial" w:cs="Arial"/>
          <w:sz w:val="20"/>
          <w:szCs w:val="20"/>
        </w:rPr>
      </w:pPr>
      <w:r w:rsidRPr="00FD2CAD">
        <w:rPr>
          <w:rFonts w:ascii="Arial" w:hAnsi="Arial" w:cs="Arial"/>
          <w:sz w:val="20"/>
          <w:szCs w:val="20"/>
        </w:rPr>
        <w:t xml:space="preserve">Por favor eliminar el texto que se subraya </w:t>
      </w:r>
      <w:r w:rsidRPr="00FD2CAD">
        <w:rPr>
          <w:rFonts w:ascii="Arial" w:hAnsi="Arial" w:cs="Arial"/>
          <w:i/>
          <w:iCs/>
          <w:sz w:val="20"/>
          <w:szCs w:val="20"/>
        </w:rPr>
        <w:t xml:space="preserve">“Nota 2: El valor de la comisión debe contemplar todos los costos y gastos en que incurra la entidad fiduciaria para el cumplimiento del contrato de encargo fiduciario, entre otros, el cumplimiento de los deberes instrumentales derivados de las </w:t>
      </w:r>
      <w:r w:rsidRPr="00FD2CAD">
        <w:rPr>
          <w:rFonts w:ascii="Arial" w:hAnsi="Arial" w:cs="Arial"/>
          <w:i/>
          <w:iCs/>
          <w:sz w:val="20"/>
          <w:szCs w:val="20"/>
          <w:u w:val="single"/>
        </w:rPr>
        <w:t>obligaciones tributarias nacionales, departamentales, distritales y municipales</w:t>
      </w:r>
      <w:r w:rsidRPr="00FD2CAD">
        <w:rPr>
          <w:rFonts w:ascii="Arial" w:hAnsi="Arial" w:cs="Arial"/>
          <w:i/>
          <w:iCs/>
          <w:sz w:val="20"/>
          <w:szCs w:val="20"/>
        </w:rPr>
        <w:t>.”,</w:t>
      </w:r>
      <w:r w:rsidRPr="00FD2CAD">
        <w:rPr>
          <w:rFonts w:ascii="Arial" w:hAnsi="Arial" w:cs="Arial"/>
          <w:sz w:val="20"/>
          <w:szCs w:val="20"/>
        </w:rPr>
        <w:t xml:space="preserve"> lo anterior, teniendo en cuenta que conforme al concepto de la Superintendencia Financiera, Ref. 97040816-0 del 13 de agosto de 2008 “</w:t>
      </w:r>
      <w:r w:rsidRPr="00FD2CAD">
        <w:rPr>
          <w:rFonts w:ascii="Arial" w:hAnsi="Arial" w:cs="Arial"/>
          <w:i/>
          <w:iCs/>
          <w:sz w:val="20"/>
          <w:szCs w:val="20"/>
        </w:rPr>
        <w:t>El interés público que encarna la actividad fiduciaria le impone a la entidad la obligación de salvaguarda su patrimonio como prenda general de sus acreedores, de manera que no podrá comprometerlo parcial ni totalmente en un negocio determinado. La Superintendencia Bancaria, por su parte debe, debe velar porque ello suceda así”;</w:t>
      </w:r>
      <w:r w:rsidRPr="00FD2CAD">
        <w:rPr>
          <w:rFonts w:ascii="Arial" w:hAnsi="Arial" w:cs="Arial"/>
          <w:sz w:val="20"/>
          <w:szCs w:val="20"/>
        </w:rPr>
        <w:t xml:space="preserve"> por lo cual no le es dable a la fiduciaria asumir estos costos y gastos, y en ese sentido deben ser asumidos por la Universidad.</w:t>
      </w:r>
    </w:p>
    <w:p w14:paraId="5B7D83F0" w14:textId="77777777" w:rsidR="00D02E7D" w:rsidRPr="00FD2CAD" w:rsidRDefault="00D02E7D" w:rsidP="009C7EBC">
      <w:pPr>
        <w:pStyle w:val="Prrafodelista"/>
        <w:numPr>
          <w:ilvl w:val="0"/>
          <w:numId w:val="3"/>
        </w:numPr>
        <w:spacing w:before="120" w:after="120"/>
        <w:jc w:val="both"/>
        <w:rPr>
          <w:rFonts w:ascii="Arial" w:hAnsi="Arial" w:cs="Arial"/>
          <w:i/>
          <w:iCs/>
          <w:sz w:val="20"/>
          <w:szCs w:val="20"/>
        </w:rPr>
      </w:pPr>
      <w:r w:rsidRPr="00FD2CAD">
        <w:rPr>
          <w:rFonts w:ascii="Arial" w:hAnsi="Arial" w:cs="Arial"/>
          <w:sz w:val="20"/>
          <w:szCs w:val="20"/>
        </w:rPr>
        <w:t xml:space="preserve">Numeral 6.1.: por favor respecto al criterio de desempate </w:t>
      </w:r>
      <w:r w:rsidRPr="00FD2CAD">
        <w:rPr>
          <w:rFonts w:ascii="Arial" w:hAnsi="Arial" w:cs="Arial"/>
          <w:i/>
          <w:iCs/>
          <w:sz w:val="20"/>
          <w:szCs w:val="20"/>
        </w:rPr>
        <w:t>“Si subsiste aún el empate, se procederá a elegir el ganador mediante el sorteo por balotas (cuyo procedimiento será establecido en la respectiva audiencia de adjudicación).”,</w:t>
      </w:r>
      <w:r w:rsidRPr="00FD2CAD">
        <w:rPr>
          <w:rFonts w:ascii="Arial" w:hAnsi="Arial" w:cs="Arial"/>
          <w:sz w:val="20"/>
          <w:szCs w:val="20"/>
        </w:rPr>
        <w:t xml:space="preserve"> solicitamos que dicho procedimiento aleatorio sea incluido de manera expresa en los pliegos, ya que conforme al artículo 2.2.1.2.4.2.17. del Decreto 1082 de 2015 las entidades del Estado fijen como criterio de desempate “</w:t>
      </w:r>
      <w:r w:rsidRPr="00FD2CAD">
        <w:rPr>
          <w:rFonts w:ascii="Arial" w:hAnsi="Arial" w:cs="Arial"/>
          <w:i/>
          <w:iCs/>
          <w:sz w:val="20"/>
          <w:szCs w:val="20"/>
        </w:rPr>
        <w:t>utilizar un método aleatorio para seleccionar al oferente, el cual deberá estar establecido previamente en el pliego de condiciones, invitación o documento que haga sus veces</w:t>
      </w:r>
      <w:r w:rsidRPr="00FD2CAD">
        <w:rPr>
          <w:rFonts w:ascii="Arial" w:hAnsi="Arial" w:cs="Arial"/>
          <w:sz w:val="20"/>
          <w:szCs w:val="20"/>
        </w:rPr>
        <w:t>.”, por lo que es necesario que dicho procedimiento sea expreso y sea fijado desde ahora.</w:t>
      </w:r>
    </w:p>
    <w:p w14:paraId="793B871E" w14:textId="77777777" w:rsidR="00D02E7D" w:rsidRPr="00FD2CAD" w:rsidRDefault="00D02E7D" w:rsidP="009C7EBC">
      <w:pPr>
        <w:pStyle w:val="Prrafodelista"/>
        <w:numPr>
          <w:ilvl w:val="0"/>
          <w:numId w:val="3"/>
        </w:numPr>
        <w:spacing w:before="120" w:after="120"/>
        <w:jc w:val="both"/>
        <w:rPr>
          <w:rFonts w:ascii="Arial" w:hAnsi="Arial" w:cs="Arial"/>
          <w:sz w:val="20"/>
          <w:szCs w:val="20"/>
        </w:rPr>
      </w:pPr>
      <w:r w:rsidRPr="00FD2CAD">
        <w:rPr>
          <w:rFonts w:ascii="Arial" w:hAnsi="Arial" w:cs="Arial"/>
          <w:sz w:val="20"/>
          <w:szCs w:val="20"/>
        </w:rPr>
        <w:t>Numeral 7.2.:</w:t>
      </w:r>
    </w:p>
    <w:p w14:paraId="7BBB908B" w14:textId="77777777" w:rsidR="00D02E7D" w:rsidRPr="00FD2CAD" w:rsidRDefault="00D02E7D" w:rsidP="009C7EBC">
      <w:pPr>
        <w:pStyle w:val="Prrafodelista"/>
        <w:numPr>
          <w:ilvl w:val="0"/>
          <w:numId w:val="15"/>
        </w:numPr>
        <w:spacing w:before="120" w:after="120"/>
        <w:jc w:val="both"/>
        <w:rPr>
          <w:rFonts w:ascii="Arial" w:hAnsi="Arial" w:cs="Arial"/>
          <w:sz w:val="20"/>
          <w:szCs w:val="20"/>
        </w:rPr>
      </w:pPr>
      <w:r w:rsidRPr="00FD2CAD">
        <w:rPr>
          <w:rFonts w:ascii="Arial" w:hAnsi="Arial" w:cs="Arial"/>
          <w:sz w:val="20"/>
          <w:szCs w:val="20"/>
        </w:rPr>
        <w:t>Numeral 1:</w:t>
      </w:r>
    </w:p>
    <w:p w14:paraId="65A50E11" w14:textId="77777777" w:rsidR="00D02E7D" w:rsidRPr="00FD2CAD" w:rsidRDefault="00D02E7D" w:rsidP="009C7EBC">
      <w:pPr>
        <w:pStyle w:val="Prrafodelista"/>
        <w:numPr>
          <w:ilvl w:val="0"/>
          <w:numId w:val="16"/>
        </w:numPr>
        <w:spacing w:before="120" w:after="120"/>
        <w:jc w:val="both"/>
        <w:rPr>
          <w:rFonts w:ascii="Arial" w:hAnsi="Arial" w:cs="Arial"/>
          <w:sz w:val="20"/>
          <w:szCs w:val="20"/>
        </w:rPr>
      </w:pPr>
      <w:r w:rsidRPr="00FD2CAD">
        <w:rPr>
          <w:rFonts w:ascii="Arial" w:hAnsi="Arial" w:cs="Arial"/>
          <w:sz w:val="20"/>
          <w:szCs w:val="20"/>
        </w:rPr>
        <w:t>Por favor remitir copia de los CDP que dan cuenta de los recursos a administrar, así como sus VF.</w:t>
      </w:r>
    </w:p>
    <w:p w14:paraId="08199FD6" w14:textId="77777777" w:rsidR="00D02E7D" w:rsidRPr="00FD2CAD" w:rsidRDefault="00D02E7D" w:rsidP="009C7EBC">
      <w:pPr>
        <w:pStyle w:val="Prrafodelista"/>
        <w:numPr>
          <w:ilvl w:val="0"/>
          <w:numId w:val="16"/>
        </w:numPr>
        <w:spacing w:before="120" w:after="120"/>
        <w:jc w:val="both"/>
        <w:rPr>
          <w:rFonts w:ascii="Arial" w:hAnsi="Arial" w:cs="Arial"/>
          <w:sz w:val="20"/>
          <w:szCs w:val="20"/>
        </w:rPr>
      </w:pPr>
      <w:r w:rsidRPr="00FD2CAD">
        <w:rPr>
          <w:rFonts w:ascii="Arial" w:hAnsi="Arial" w:cs="Arial"/>
          <w:sz w:val="20"/>
          <w:szCs w:val="20"/>
        </w:rPr>
        <w:t>Por favor indicar a cuáles recaudos se hace referencia.</w:t>
      </w:r>
    </w:p>
    <w:p w14:paraId="5A15794E" w14:textId="77777777" w:rsidR="00D02E7D" w:rsidRPr="00FD2CAD" w:rsidRDefault="00D02E7D" w:rsidP="009C7EBC">
      <w:pPr>
        <w:pStyle w:val="Prrafodelista"/>
        <w:numPr>
          <w:ilvl w:val="0"/>
          <w:numId w:val="16"/>
        </w:numPr>
        <w:spacing w:before="120" w:after="120"/>
        <w:jc w:val="both"/>
        <w:rPr>
          <w:rFonts w:ascii="Arial" w:hAnsi="Arial" w:cs="Arial"/>
          <w:sz w:val="20"/>
          <w:szCs w:val="20"/>
        </w:rPr>
      </w:pPr>
      <w:r w:rsidRPr="00FD2CAD">
        <w:rPr>
          <w:rFonts w:ascii="Arial" w:hAnsi="Arial" w:cs="Arial"/>
          <w:sz w:val="20"/>
          <w:szCs w:val="20"/>
        </w:rPr>
        <w:t>Por favor indicar quiénes son los beneficiarios de los desembolsos a realizar.</w:t>
      </w:r>
    </w:p>
    <w:p w14:paraId="04DB97C1" w14:textId="77777777" w:rsidR="00D02E7D" w:rsidRPr="00FD2CAD" w:rsidRDefault="00D02E7D" w:rsidP="009C7EBC">
      <w:pPr>
        <w:pStyle w:val="Prrafodelista"/>
        <w:numPr>
          <w:ilvl w:val="0"/>
          <w:numId w:val="16"/>
        </w:numPr>
        <w:spacing w:before="120" w:after="120"/>
        <w:jc w:val="both"/>
        <w:rPr>
          <w:rFonts w:ascii="Arial" w:hAnsi="Arial" w:cs="Arial"/>
          <w:sz w:val="20"/>
          <w:szCs w:val="20"/>
        </w:rPr>
      </w:pPr>
      <w:r w:rsidRPr="00FD2CAD">
        <w:rPr>
          <w:rFonts w:ascii="Arial" w:hAnsi="Arial" w:cs="Arial"/>
          <w:sz w:val="20"/>
          <w:szCs w:val="20"/>
        </w:rPr>
        <w:t xml:space="preserve">Por favor indicar a qué hace referencia con </w:t>
      </w:r>
      <w:r w:rsidRPr="00FD2CAD">
        <w:rPr>
          <w:rFonts w:ascii="Arial" w:hAnsi="Arial" w:cs="Arial"/>
          <w:i/>
          <w:iCs/>
          <w:sz w:val="20"/>
          <w:szCs w:val="20"/>
        </w:rPr>
        <w:t xml:space="preserve">“gestión contable, gestión administrativa general y gestión de pagos necesaria para la adecuada </w:t>
      </w:r>
      <w:r w:rsidRPr="00FD2CAD">
        <w:rPr>
          <w:rFonts w:ascii="Arial" w:hAnsi="Arial" w:cs="Arial"/>
          <w:i/>
          <w:iCs/>
          <w:sz w:val="20"/>
          <w:szCs w:val="20"/>
        </w:rPr>
        <w:lastRenderedPageBreak/>
        <w:t>administración de los recursos.”,</w:t>
      </w:r>
      <w:r w:rsidRPr="00FD2CAD">
        <w:rPr>
          <w:rFonts w:ascii="Arial" w:hAnsi="Arial" w:cs="Arial"/>
          <w:sz w:val="20"/>
          <w:szCs w:val="20"/>
        </w:rPr>
        <w:t xml:space="preserve"> y confirmar que ello se agota con la recepción de los recursos, su contabilización y realización de los desembolsos que instruya la Universidad.</w:t>
      </w:r>
    </w:p>
    <w:p w14:paraId="40DA4C58" w14:textId="77777777" w:rsidR="00D02E7D" w:rsidRPr="00FD2CAD" w:rsidRDefault="00D02E7D" w:rsidP="009C7EBC">
      <w:pPr>
        <w:pStyle w:val="Prrafodelista"/>
        <w:numPr>
          <w:ilvl w:val="0"/>
          <w:numId w:val="11"/>
        </w:numPr>
        <w:spacing w:before="120" w:after="120"/>
        <w:jc w:val="both"/>
        <w:rPr>
          <w:rFonts w:ascii="Arial" w:hAnsi="Arial" w:cs="Arial"/>
          <w:sz w:val="20"/>
          <w:szCs w:val="20"/>
        </w:rPr>
      </w:pPr>
      <w:r w:rsidRPr="00FD2CAD">
        <w:rPr>
          <w:rFonts w:ascii="Arial" w:hAnsi="Arial" w:cs="Arial"/>
          <w:sz w:val="20"/>
          <w:szCs w:val="20"/>
        </w:rPr>
        <w:t>frente al seguimiento y control y gestión administrativa.</w:t>
      </w:r>
    </w:p>
    <w:p w14:paraId="11AFA211" w14:textId="77777777" w:rsidR="00D02E7D" w:rsidRPr="00FD2CAD" w:rsidRDefault="00D02E7D" w:rsidP="009C7EBC">
      <w:pPr>
        <w:pStyle w:val="Prrafodelista"/>
        <w:numPr>
          <w:ilvl w:val="0"/>
          <w:numId w:val="15"/>
        </w:numPr>
        <w:spacing w:before="120" w:after="120"/>
        <w:jc w:val="both"/>
        <w:rPr>
          <w:rFonts w:ascii="Arial" w:hAnsi="Arial" w:cs="Arial"/>
          <w:sz w:val="20"/>
          <w:szCs w:val="20"/>
        </w:rPr>
      </w:pPr>
      <w:r w:rsidRPr="00FD2CAD">
        <w:rPr>
          <w:rFonts w:ascii="Arial" w:hAnsi="Arial" w:cs="Arial"/>
          <w:sz w:val="20"/>
          <w:szCs w:val="20"/>
        </w:rPr>
        <w:t xml:space="preserve">Numeral 2: </w:t>
      </w:r>
    </w:p>
    <w:p w14:paraId="19E90E57" w14:textId="35BBDC14" w:rsidR="00D02E7D" w:rsidRPr="00FD2CAD" w:rsidRDefault="00D02E7D" w:rsidP="009C7EBC">
      <w:pPr>
        <w:pStyle w:val="Prrafodelista"/>
        <w:numPr>
          <w:ilvl w:val="0"/>
          <w:numId w:val="28"/>
        </w:numPr>
        <w:spacing w:before="120" w:after="120"/>
        <w:jc w:val="both"/>
        <w:rPr>
          <w:rFonts w:ascii="Arial" w:hAnsi="Arial" w:cs="Arial"/>
          <w:sz w:val="20"/>
          <w:szCs w:val="20"/>
        </w:rPr>
      </w:pPr>
      <w:r w:rsidRPr="00FD2CAD">
        <w:rPr>
          <w:rFonts w:ascii="Arial" w:hAnsi="Arial" w:cs="Arial"/>
          <w:sz w:val="20"/>
          <w:szCs w:val="20"/>
        </w:rPr>
        <w:t>Por favor confirmar que será la Universidad la encargada de las instrucciones de inversión de los recursos, esto es indicar los instrumentos en que se administraran los recursos y cómo estará conformado el portafolio</w:t>
      </w:r>
      <w:r w:rsidR="00E77CD3" w:rsidRPr="00FD2CAD">
        <w:rPr>
          <w:rFonts w:ascii="Arial" w:hAnsi="Arial" w:cs="Arial"/>
          <w:sz w:val="20"/>
          <w:szCs w:val="20"/>
        </w:rPr>
        <w:t>, indicar si a la fecha existe un portafolio de inversión en este caso indicar la composición del mismo a la fecha,  como serán trasladados los recursos al fideicomiso.</w:t>
      </w:r>
    </w:p>
    <w:p w14:paraId="1CD7E0DF" w14:textId="77777777" w:rsidR="00D02E7D" w:rsidRPr="00FD2CAD" w:rsidRDefault="00D02E7D" w:rsidP="009C7EBC">
      <w:pPr>
        <w:pStyle w:val="Prrafodelista"/>
        <w:numPr>
          <w:ilvl w:val="0"/>
          <w:numId w:val="28"/>
        </w:numPr>
        <w:spacing w:before="120" w:after="120"/>
        <w:jc w:val="both"/>
        <w:rPr>
          <w:rFonts w:ascii="Arial" w:hAnsi="Arial" w:cs="Arial"/>
          <w:sz w:val="20"/>
          <w:szCs w:val="20"/>
        </w:rPr>
      </w:pPr>
      <w:r w:rsidRPr="00FD2CAD">
        <w:rPr>
          <w:rFonts w:ascii="Arial" w:hAnsi="Arial" w:cs="Arial"/>
          <w:sz w:val="20"/>
          <w:szCs w:val="20"/>
        </w:rPr>
        <w:t>Por favor indicar el régimen de inversión de los recursos a administrar, y el fundamento jurídico de ello; lo anterior, dada la naturaleza de la Universidad del Atlántico y lo dispuesto en el Decreto 1525 de 2008, compilado en el Decreto 1068 de 2015.</w:t>
      </w:r>
    </w:p>
    <w:p w14:paraId="20DA8682" w14:textId="77777777" w:rsidR="00D02E7D" w:rsidRPr="00FD2CAD" w:rsidRDefault="00D02E7D" w:rsidP="009C7EBC">
      <w:pPr>
        <w:pStyle w:val="Prrafodelista"/>
        <w:numPr>
          <w:ilvl w:val="0"/>
          <w:numId w:val="15"/>
        </w:numPr>
        <w:spacing w:before="120" w:after="120"/>
        <w:jc w:val="both"/>
        <w:rPr>
          <w:rFonts w:ascii="Arial" w:hAnsi="Arial" w:cs="Arial"/>
          <w:sz w:val="20"/>
          <w:szCs w:val="20"/>
        </w:rPr>
      </w:pPr>
      <w:r w:rsidRPr="00FD2CAD">
        <w:rPr>
          <w:rFonts w:ascii="Arial" w:hAnsi="Arial" w:cs="Arial"/>
          <w:sz w:val="20"/>
          <w:szCs w:val="20"/>
        </w:rPr>
        <w:t>Numeral 3:</w:t>
      </w:r>
    </w:p>
    <w:p w14:paraId="7A66E53E" w14:textId="77777777" w:rsidR="00D02E7D" w:rsidRPr="00FD2CAD" w:rsidRDefault="00D02E7D" w:rsidP="009C7EBC">
      <w:pPr>
        <w:pStyle w:val="Prrafodelista"/>
        <w:numPr>
          <w:ilvl w:val="0"/>
          <w:numId w:val="12"/>
        </w:numPr>
        <w:spacing w:before="120" w:after="120"/>
        <w:jc w:val="both"/>
        <w:rPr>
          <w:rFonts w:ascii="Arial" w:hAnsi="Arial" w:cs="Arial"/>
          <w:sz w:val="20"/>
          <w:szCs w:val="20"/>
        </w:rPr>
      </w:pPr>
      <w:r w:rsidRPr="00FD2CAD">
        <w:rPr>
          <w:rFonts w:ascii="Arial" w:hAnsi="Arial" w:cs="Arial"/>
          <w:sz w:val="20"/>
          <w:szCs w:val="20"/>
        </w:rPr>
        <w:t>Por favor indicar quiénes son los beneficiarios de los desembolsos a realizar.</w:t>
      </w:r>
    </w:p>
    <w:p w14:paraId="58756851" w14:textId="77777777" w:rsidR="00D02E7D" w:rsidRPr="00FD2CAD" w:rsidRDefault="00D02E7D" w:rsidP="009C7EBC">
      <w:pPr>
        <w:pStyle w:val="Prrafodelista"/>
        <w:numPr>
          <w:ilvl w:val="0"/>
          <w:numId w:val="12"/>
        </w:numPr>
        <w:spacing w:before="120" w:after="120"/>
        <w:jc w:val="both"/>
        <w:rPr>
          <w:rFonts w:ascii="Arial" w:hAnsi="Arial" w:cs="Arial"/>
          <w:sz w:val="20"/>
          <w:szCs w:val="20"/>
        </w:rPr>
      </w:pPr>
      <w:r w:rsidRPr="00FD2CAD">
        <w:rPr>
          <w:rFonts w:ascii="Arial" w:hAnsi="Arial" w:cs="Arial"/>
          <w:sz w:val="20"/>
          <w:szCs w:val="20"/>
        </w:rPr>
        <w:t xml:space="preserve">Teniendo en cuenta que el Fideicomiso tendría que realizar pagos, por favor confirmar estos pagos que requisitos necesitan, por ejemplo, el visto bueno del interventor y/o supervisor. </w:t>
      </w:r>
    </w:p>
    <w:p w14:paraId="2B2FE1BD" w14:textId="77777777" w:rsidR="00D02E7D" w:rsidRPr="00FD2CAD" w:rsidRDefault="00D02E7D" w:rsidP="009C7EBC">
      <w:pPr>
        <w:pStyle w:val="Prrafodelista"/>
        <w:numPr>
          <w:ilvl w:val="0"/>
          <w:numId w:val="12"/>
        </w:numPr>
        <w:spacing w:before="120" w:after="120"/>
        <w:jc w:val="both"/>
        <w:rPr>
          <w:rFonts w:ascii="Arial" w:hAnsi="Arial" w:cs="Arial"/>
          <w:sz w:val="20"/>
          <w:szCs w:val="20"/>
        </w:rPr>
      </w:pPr>
      <w:r w:rsidRPr="00FD2CAD">
        <w:rPr>
          <w:rFonts w:ascii="Arial" w:hAnsi="Arial" w:cs="Arial"/>
          <w:sz w:val="20"/>
          <w:szCs w:val="20"/>
        </w:rPr>
        <w:t>Por favor confirmar que la revisión de la documentación requerida para el pago corresponde a la verificación de que la instrucción de desembolso haya sido impartida en el formato correspondiente y cuente con las firmas autorizadas registradas.</w:t>
      </w:r>
    </w:p>
    <w:p w14:paraId="66F3E23B" w14:textId="77777777" w:rsidR="00D02E7D" w:rsidRPr="00FD2CAD" w:rsidRDefault="00D02E7D" w:rsidP="009C7EBC">
      <w:pPr>
        <w:pStyle w:val="Prrafodelista"/>
        <w:numPr>
          <w:ilvl w:val="0"/>
          <w:numId w:val="3"/>
        </w:numPr>
        <w:tabs>
          <w:tab w:val="left" w:pos="1134"/>
        </w:tabs>
        <w:spacing w:before="120" w:after="120"/>
        <w:jc w:val="both"/>
        <w:rPr>
          <w:rFonts w:ascii="Arial" w:hAnsi="Arial" w:cs="Arial"/>
          <w:sz w:val="20"/>
          <w:szCs w:val="20"/>
        </w:rPr>
      </w:pPr>
      <w:r w:rsidRPr="00FD2CAD">
        <w:rPr>
          <w:rFonts w:ascii="Arial" w:hAnsi="Arial" w:cs="Arial"/>
          <w:sz w:val="20"/>
          <w:szCs w:val="20"/>
        </w:rPr>
        <w:t>Numeral 7.3.: por favor tener en cuenta que el valor del contrato a celebrar corresponde al valor de la comisión fiduciaria, suma que debe corresponder al presupuesto oficial como se ha indicado previamente. Por lo anterior, solicitamos se indique de manera clara cuál es el valor del presupuesto oficial respecto al valor del contrato; al respecto por favor publicar copia del CDP y de las VF, con los respectivos acuerdos y/o documentos de autorización del Confis o la autoridad que aplique.</w:t>
      </w:r>
    </w:p>
    <w:p w14:paraId="353AD1B8" w14:textId="77777777" w:rsidR="00D02E7D" w:rsidRPr="00FD2CAD" w:rsidRDefault="00D02E7D" w:rsidP="009C7EBC">
      <w:pPr>
        <w:pStyle w:val="Prrafodelista"/>
        <w:numPr>
          <w:ilvl w:val="0"/>
          <w:numId w:val="3"/>
        </w:numPr>
        <w:spacing w:before="120" w:after="120"/>
        <w:jc w:val="both"/>
        <w:rPr>
          <w:rFonts w:ascii="Arial" w:hAnsi="Arial" w:cs="Arial"/>
          <w:sz w:val="20"/>
          <w:szCs w:val="20"/>
        </w:rPr>
      </w:pPr>
      <w:r w:rsidRPr="00FD2CAD">
        <w:rPr>
          <w:rFonts w:ascii="Arial" w:hAnsi="Arial" w:cs="Arial"/>
          <w:sz w:val="20"/>
          <w:szCs w:val="20"/>
        </w:rPr>
        <w:t>Numeral 7.6.:</w:t>
      </w:r>
    </w:p>
    <w:p w14:paraId="2C8C42FB" w14:textId="77777777" w:rsidR="00D02E7D" w:rsidRPr="00FD2CAD" w:rsidRDefault="00D02E7D" w:rsidP="009C7EBC">
      <w:pPr>
        <w:pStyle w:val="Prrafodelista"/>
        <w:numPr>
          <w:ilvl w:val="0"/>
          <w:numId w:val="17"/>
        </w:numPr>
        <w:spacing w:before="120" w:after="120"/>
        <w:jc w:val="both"/>
        <w:rPr>
          <w:rFonts w:ascii="Arial" w:hAnsi="Arial" w:cs="Arial"/>
          <w:sz w:val="20"/>
          <w:szCs w:val="20"/>
        </w:rPr>
      </w:pPr>
      <w:r w:rsidRPr="00FD2CAD">
        <w:rPr>
          <w:rFonts w:ascii="Arial" w:hAnsi="Arial" w:cs="Arial"/>
          <w:sz w:val="20"/>
          <w:szCs w:val="20"/>
        </w:rPr>
        <w:t>Obligaciones generales:</w:t>
      </w:r>
    </w:p>
    <w:p w14:paraId="1BF2676F" w14:textId="77777777" w:rsidR="00D02E7D" w:rsidRPr="00FD2CAD" w:rsidRDefault="00D02E7D" w:rsidP="009C7EBC">
      <w:pPr>
        <w:pStyle w:val="Prrafodelista"/>
        <w:numPr>
          <w:ilvl w:val="0"/>
          <w:numId w:val="17"/>
        </w:numPr>
        <w:spacing w:before="120" w:after="120"/>
        <w:jc w:val="both"/>
        <w:rPr>
          <w:rFonts w:ascii="Arial" w:hAnsi="Arial" w:cs="Arial"/>
          <w:sz w:val="20"/>
          <w:szCs w:val="20"/>
        </w:rPr>
      </w:pPr>
      <w:r w:rsidRPr="00FD2CAD">
        <w:rPr>
          <w:rFonts w:ascii="Arial" w:hAnsi="Arial" w:cs="Arial"/>
          <w:sz w:val="20"/>
          <w:szCs w:val="20"/>
        </w:rPr>
        <w:t>Administración:</w:t>
      </w:r>
    </w:p>
    <w:p w14:paraId="3D76D568" w14:textId="77777777" w:rsidR="00D02E7D" w:rsidRPr="00FD2CAD" w:rsidRDefault="00D02E7D" w:rsidP="009C7EBC">
      <w:pPr>
        <w:pStyle w:val="Prrafodelista"/>
        <w:numPr>
          <w:ilvl w:val="0"/>
          <w:numId w:val="18"/>
        </w:numPr>
        <w:spacing w:before="120" w:after="120"/>
        <w:jc w:val="both"/>
        <w:rPr>
          <w:rFonts w:ascii="Arial" w:hAnsi="Arial" w:cs="Arial"/>
          <w:sz w:val="20"/>
          <w:szCs w:val="20"/>
        </w:rPr>
      </w:pPr>
      <w:r w:rsidRPr="00FD2CAD">
        <w:rPr>
          <w:rFonts w:ascii="Arial" w:hAnsi="Arial" w:cs="Arial"/>
          <w:sz w:val="20"/>
          <w:szCs w:val="20"/>
        </w:rPr>
        <w:t>Numeral 2: por favor se debe adicionar una salvedad y es que, la Fiduciaria está obligada a cumplir obligaciones de medio y no de resultado, conforme al artículo 1243 del Código de Comercio.</w:t>
      </w:r>
    </w:p>
    <w:p w14:paraId="12E5C695" w14:textId="77777777" w:rsidR="00D02E7D" w:rsidRPr="00FD2CAD" w:rsidRDefault="00D02E7D" w:rsidP="009C7EBC">
      <w:pPr>
        <w:pStyle w:val="Prrafodelista"/>
        <w:numPr>
          <w:ilvl w:val="0"/>
          <w:numId w:val="18"/>
        </w:numPr>
        <w:spacing w:before="120" w:after="120"/>
        <w:jc w:val="both"/>
        <w:rPr>
          <w:rFonts w:ascii="Arial" w:hAnsi="Arial" w:cs="Arial"/>
          <w:sz w:val="20"/>
          <w:szCs w:val="20"/>
        </w:rPr>
      </w:pPr>
      <w:r w:rsidRPr="00FD2CAD">
        <w:rPr>
          <w:rFonts w:ascii="Arial" w:hAnsi="Arial" w:cs="Arial"/>
          <w:sz w:val="20"/>
          <w:szCs w:val="20"/>
        </w:rPr>
        <w:t>Numeral 3: por favor confirmar que fiduciaria tiene en este momento el negocio, para realizar el empalme.</w:t>
      </w:r>
    </w:p>
    <w:p w14:paraId="140006C4" w14:textId="77777777" w:rsidR="00D02E7D" w:rsidRPr="00FD2CAD" w:rsidRDefault="00D02E7D" w:rsidP="009C7EBC">
      <w:pPr>
        <w:pStyle w:val="Prrafodelista"/>
        <w:numPr>
          <w:ilvl w:val="0"/>
          <w:numId w:val="18"/>
        </w:numPr>
        <w:spacing w:before="120" w:after="120"/>
        <w:jc w:val="both"/>
        <w:rPr>
          <w:rFonts w:ascii="Arial" w:hAnsi="Arial" w:cs="Arial"/>
          <w:sz w:val="20"/>
          <w:szCs w:val="20"/>
        </w:rPr>
      </w:pPr>
      <w:r w:rsidRPr="00FD2CAD">
        <w:rPr>
          <w:rFonts w:ascii="Arial" w:hAnsi="Arial" w:cs="Arial"/>
          <w:sz w:val="20"/>
          <w:szCs w:val="20"/>
        </w:rPr>
        <w:t xml:space="preserve">Numeral 6: </w:t>
      </w:r>
    </w:p>
    <w:p w14:paraId="60104F5D" w14:textId="77777777" w:rsidR="00D02E7D" w:rsidRPr="00FD2CAD" w:rsidRDefault="00D02E7D" w:rsidP="009C7EBC">
      <w:pPr>
        <w:pStyle w:val="Prrafodelista"/>
        <w:numPr>
          <w:ilvl w:val="0"/>
          <w:numId w:val="29"/>
        </w:numPr>
        <w:spacing w:before="120" w:after="120"/>
        <w:jc w:val="both"/>
        <w:rPr>
          <w:rFonts w:ascii="Arial" w:hAnsi="Arial" w:cs="Arial"/>
          <w:sz w:val="20"/>
          <w:szCs w:val="20"/>
        </w:rPr>
      </w:pPr>
      <w:r w:rsidRPr="00FD2CAD">
        <w:rPr>
          <w:rFonts w:ascii="Arial" w:hAnsi="Arial" w:cs="Arial"/>
          <w:sz w:val="20"/>
          <w:szCs w:val="20"/>
        </w:rPr>
        <w:t>Por favor indicar qué entidades aportaran recursos al contrato, la naturaleza jurídica de las mismas, las razones por las cuales efectúan ello, y la periodicidad del aporte.</w:t>
      </w:r>
    </w:p>
    <w:p w14:paraId="6CC18B88" w14:textId="77777777" w:rsidR="00D02E7D" w:rsidRPr="00FD2CAD" w:rsidRDefault="00D02E7D" w:rsidP="009C7EBC">
      <w:pPr>
        <w:pStyle w:val="Prrafodelista"/>
        <w:numPr>
          <w:ilvl w:val="0"/>
          <w:numId w:val="29"/>
        </w:numPr>
        <w:spacing w:before="120" w:after="120"/>
        <w:jc w:val="both"/>
        <w:rPr>
          <w:rFonts w:ascii="Arial" w:hAnsi="Arial" w:cs="Arial"/>
          <w:sz w:val="20"/>
          <w:szCs w:val="20"/>
        </w:rPr>
      </w:pPr>
      <w:r w:rsidRPr="00FD2CAD">
        <w:rPr>
          <w:rFonts w:ascii="Arial" w:hAnsi="Arial" w:cs="Arial"/>
          <w:sz w:val="20"/>
          <w:szCs w:val="20"/>
        </w:rPr>
        <w:t>Por favor indicar si se constituirán subcuentas para la administración de los recursos dado su origen o destinación.</w:t>
      </w:r>
    </w:p>
    <w:p w14:paraId="5812DE0F" w14:textId="77777777" w:rsidR="00D02E7D" w:rsidRPr="00FD2CAD" w:rsidRDefault="00D02E7D" w:rsidP="009C7EBC">
      <w:pPr>
        <w:pStyle w:val="Prrafodelista"/>
        <w:numPr>
          <w:ilvl w:val="0"/>
          <w:numId w:val="18"/>
        </w:numPr>
        <w:spacing w:before="120" w:after="120"/>
        <w:jc w:val="both"/>
        <w:rPr>
          <w:rFonts w:ascii="Arial" w:hAnsi="Arial" w:cs="Arial"/>
          <w:sz w:val="20"/>
          <w:szCs w:val="20"/>
        </w:rPr>
      </w:pPr>
      <w:r w:rsidRPr="00FD2CAD">
        <w:rPr>
          <w:rFonts w:ascii="Arial" w:hAnsi="Arial" w:cs="Arial"/>
          <w:sz w:val="20"/>
          <w:szCs w:val="20"/>
        </w:rPr>
        <w:t xml:space="preserve"> Numeral 7: por favor indicar el alcance de dicha obligación y confirmar que lo siguiente </w:t>
      </w:r>
      <w:r w:rsidRPr="00FD2CAD">
        <w:rPr>
          <w:rFonts w:ascii="Arial" w:hAnsi="Arial" w:cs="Arial"/>
          <w:i/>
          <w:iCs/>
          <w:sz w:val="20"/>
          <w:szCs w:val="20"/>
        </w:rPr>
        <w:t>“realizando el respectivo seguimiento y control en el manejo operativo, financiero y contable”</w:t>
      </w:r>
      <w:r w:rsidRPr="00FD2CAD">
        <w:rPr>
          <w:rFonts w:ascii="Arial" w:hAnsi="Arial" w:cs="Arial"/>
          <w:sz w:val="20"/>
          <w:szCs w:val="20"/>
        </w:rPr>
        <w:t xml:space="preserve"> se acredita con el registro contable de los desembolsos instruidos.</w:t>
      </w:r>
    </w:p>
    <w:p w14:paraId="66DDD6D0" w14:textId="77777777" w:rsidR="00D02E7D" w:rsidRPr="00FD2CAD" w:rsidRDefault="00D02E7D" w:rsidP="009C7EBC">
      <w:pPr>
        <w:pStyle w:val="Prrafodelista"/>
        <w:numPr>
          <w:ilvl w:val="0"/>
          <w:numId w:val="18"/>
        </w:numPr>
        <w:spacing w:before="120" w:after="120"/>
        <w:jc w:val="both"/>
        <w:rPr>
          <w:rFonts w:ascii="Arial" w:hAnsi="Arial" w:cs="Arial"/>
          <w:sz w:val="20"/>
          <w:szCs w:val="20"/>
        </w:rPr>
      </w:pPr>
      <w:r w:rsidRPr="00FD2CAD">
        <w:rPr>
          <w:rFonts w:ascii="Arial" w:hAnsi="Arial" w:cs="Arial"/>
          <w:sz w:val="20"/>
          <w:szCs w:val="20"/>
        </w:rPr>
        <w:t>Numeral 8:</w:t>
      </w:r>
    </w:p>
    <w:p w14:paraId="6786E2F2" w14:textId="77777777" w:rsidR="00D02E7D" w:rsidRPr="00FD2CAD" w:rsidRDefault="00D02E7D" w:rsidP="009C7EBC">
      <w:pPr>
        <w:pStyle w:val="Prrafodelista"/>
        <w:numPr>
          <w:ilvl w:val="0"/>
          <w:numId w:val="19"/>
        </w:numPr>
        <w:spacing w:before="120" w:after="120"/>
        <w:jc w:val="both"/>
        <w:rPr>
          <w:rFonts w:ascii="Arial" w:hAnsi="Arial" w:cs="Arial"/>
          <w:sz w:val="20"/>
          <w:szCs w:val="20"/>
        </w:rPr>
      </w:pPr>
      <w:r w:rsidRPr="00FD2CAD">
        <w:rPr>
          <w:rFonts w:ascii="Arial" w:hAnsi="Arial" w:cs="Arial"/>
          <w:sz w:val="20"/>
          <w:szCs w:val="20"/>
        </w:rPr>
        <w:t>En caso de que se reciban recursos provenientes de operaciones de crédito público, agradecemos indicar: (i) quién ostenta la calidad de deudor, (ii) quién es la entidad acreedora, (iii) si el contrato a constituir atenderá el servicio de la deuda de dicha operación, (iv) el cronograma de desembolsos, (v) si el contrato a celebrar corresponde a una fuente de pago, (vi) si los recursos de las operaciones de deuda serán administrados en el contrato, entre otras.</w:t>
      </w:r>
    </w:p>
    <w:p w14:paraId="3CBD41A5" w14:textId="77777777" w:rsidR="00D02E7D" w:rsidRPr="00FD2CAD" w:rsidRDefault="00D02E7D" w:rsidP="009C7EBC">
      <w:pPr>
        <w:pStyle w:val="Prrafodelista"/>
        <w:numPr>
          <w:ilvl w:val="0"/>
          <w:numId w:val="19"/>
        </w:numPr>
        <w:spacing w:before="120" w:after="120"/>
        <w:jc w:val="both"/>
        <w:rPr>
          <w:rFonts w:ascii="Arial" w:hAnsi="Arial" w:cs="Arial"/>
          <w:sz w:val="20"/>
          <w:szCs w:val="20"/>
        </w:rPr>
      </w:pPr>
      <w:r w:rsidRPr="00FD2CAD">
        <w:rPr>
          <w:rFonts w:ascii="Arial" w:hAnsi="Arial" w:cs="Arial"/>
          <w:sz w:val="20"/>
          <w:szCs w:val="20"/>
        </w:rPr>
        <w:t>Por favor indicar las fuentes de recursos de la cual provienen los recursos a administrar, esto es si son recursos de la Universidad, o son recursos del Sistema General de Participaciones, Sistema General de Regalías, o si los mismos han sido asignados por la Nación u una entidad a cualquier título.</w:t>
      </w:r>
    </w:p>
    <w:p w14:paraId="438C27B7" w14:textId="77777777" w:rsidR="00D02E7D" w:rsidRPr="00FD2CAD" w:rsidRDefault="00D02E7D" w:rsidP="009C7EBC">
      <w:pPr>
        <w:pStyle w:val="Prrafodelista"/>
        <w:numPr>
          <w:ilvl w:val="0"/>
          <w:numId w:val="18"/>
        </w:numPr>
        <w:spacing w:before="120" w:after="120"/>
        <w:jc w:val="both"/>
        <w:rPr>
          <w:rFonts w:ascii="Arial" w:hAnsi="Arial" w:cs="Arial"/>
          <w:sz w:val="20"/>
          <w:szCs w:val="20"/>
        </w:rPr>
      </w:pPr>
      <w:r w:rsidRPr="00FD2CAD">
        <w:rPr>
          <w:rFonts w:ascii="Arial" w:hAnsi="Arial" w:cs="Arial"/>
          <w:sz w:val="20"/>
          <w:szCs w:val="20"/>
        </w:rPr>
        <w:t>Numeral 9: por favor indicar cuál recaudo debe efectuarse.</w:t>
      </w:r>
    </w:p>
    <w:p w14:paraId="72DC69F9" w14:textId="77777777" w:rsidR="00BB1BC5" w:rsidRPr="00FD2CAD" w:rsidRDefault="00D02E7D" w:rsidP="009C7EBC">
      <w:pPr>
        <w:pStyle w:val="Prrafodelista"/>
        <w:numPr>
          <w:ilvl w:val="0"/>
          <w:numId w:val="18"/>
        </w:numPr>
        <w:spacing w:before="120" w:after="120"/>
        <w:jc w:val="both"/>
        <w:rPr>
          <w:rFonts w:ascii="Arial" w:hAnsi="Arial" w:cs="Arial"/>
          <w:sz w:val="20"/>
          <w:szCs w:val="20"/>
        </w:rPr>
      </w:pPr>
      <w:r w:rsidRPr="00FD2CAD">
        <w:rPr>
          <w:rFonts w:ascii="Arial" w:hAnsi="Arial" w:cs="Arial"/>
          <w:sz w:val="20"/>
          <w:szCs w:val="20"/>
        </w:rPr>
        <w:t xml:space="preserve">Numeral 10: por favor indicar si se realizaran operaciones en moneda extranjera y si en ese sentido se canalizaran ingresos y egresos por operaciones de cambio de obligatoria canalización, y por tanto se debe registrar una cuenta bancaría como cuenta de compensación. </w:t>
      </w:r>
    </w:p>
    <w:p w14:paraId="0CDA7523" w14:textId="77777777" w:rsidR="00D02E7D" w:rsidRPr="00FD2CAD" w:rsidRDefault="00D02E7D" w:rsidP="009C7EBC">
      <w:pPr>
        <w:pStyle w:val="Prrafodelista"/>
        <w:numPr>
          <w:ilvl w:val="0"/>
          <w:numId w:val="18"/>
        </w:numPr>
        <w:spacing w:before="120" w:after="120"/>
        <w:jc w:val="both"/>
        <w:rPr>
          <w:rFonts w:ascii="Arial" w:hAnsi="Arial" w:cs="Arial"/>
          <w:sz w:val="20"/>
          <w:szCs w:val="20"/>
        </w:rPr>
      </w:pPr>
      <w:r w:rsidRPr="00FD2CAD">
        <w:rPr>
          <w:rFonts w:ascii="Arial" w:hAnsi="Arial" w:cs="Arial"/>
          <w:sz w:val="20"/>
          <w:szCs w:val="20"/>
        </w:rPr>
        <w:t>Numeral 11: por favor indicar cuáles son las especificaciones técnicas de los informes.</w:t>
      </w:r>
    </w:p>
    <w:p w14:paraId="33CC86F9" w14:textId="77777777" w:rsidR="00BB1BC5" w:rsidRPr="00FD2CAD" w:rsidRDefault="00D02E7D" w:rsidP="009C7EBC">
      <w:pPr>
        <w:pStyle w:val="Prrafodelista"/>
        <w:numPr>
          <w:ilvl w:val="0"/>
          <w:numId w:val="18"/>
        </w:numPr>
        <w:spacing w:before="120" w:after="120"/>
        <w:jc w:val="both"/>
        <w:rPr>
          <w:rFonts w:ascii="Arial" w:hAnsi="Arial" w:cs="Arial"/>
          <w:sz w:val="20"/>
          <w:szCs w:val="20"/>
        </w:rPr>
      </w:pPr>
      <w:r w:rsidRPr="00FD2CAD">
        <w:rPr>
          <w:rFonts w:ascii="Arial" w:hAnsi="Arial" w:cs="Arial"/>
          <w:sz w:val="20"/>
          <w:szCs w:val="20"/>
        </w:rPr>
        <w:t xml:space="preserve">Numeral 12: por favor indicar cuáles son las obligaciones tributarias a qué se hace referencia. </w:t>
      </w:r>
    </w:p>
    <w:p w14:paraId="4862CE55" w14:textId="77777777" w:rsidR="00D02E7D" w:rsidRPr="00FD2CAD" w:rsidRDefault="00D02E7D" w:rsidP="009C7EBC">
      <w:pPr>
        <w:pStyle w:val="Prrafodelista"/>
        <w:numPr>
          <w:ilvl w:val="0"/>
          <w:numId w:val="18"/>
        </w:numPr>
        <w:spacing w:before="120" w:after="120"/>
        <w:jc w:val="both"/>
        <w:rPr>
          <w:rFonts w:ascii="Arial" w:hAnsi="Arial" w:cs="Arial"/>
          <w:sz w:val="20"/>
          <w:szCs w:val="20"/>
        </w:rPr>
      </w:pPr>
      <w:r w:rsidRPr="00FD2CAD">
        <w:rPr>
          <w:rFonts w:ascii="Arial" w:hAnsi="Arial" w:cs="Arial"/>
          <w:sz w:val="20"/>
          <w:szCs w:val="20"/>
        </w:rPr>
        <w:t>Numeral 13: por favor indicar a qué especificaciones técnicas se hace referencia.</w:t>
      </w:r>
    </w:p>
    <w:p w14:paraId="11925E7C" w14:textId="77777777" w:rsidR="00D02E7D" w:rsidRPr="00FD2CAD" w:rsidRDefault="00D02E7D" w:rsidP="009C7EBC">
      <w:pPr>
        <w:pStyle w:val="Prrafodelista"/>
        <w:numPr>
          <w:ilvl w:val="0"/>
          <w:numId w:val="18"/>
        </w:numPr>
        <w:spacing w:before="120" w:after="120"/>
        <w:jc w:val="both"/>
        <w:rPr>
          <w:rFonts w:ascii="Arial" w:hAnsi="Arial" w:cs="Arial"/>
          <w:sz w:val="20"/>
          <w:szCs w:val="20"/>
        </w:rPr>
      </w:pPr>
      <w:r w:rsidRPr="00FD2CAD">
        <w:rPr>
          <w:rFonts w:ascii="Arial" w:hAnsi="Arial" w:cs="Arial"/>
          <w:sz w:val="20"/>
          <w:szCs w:val="20"/>
        </w:rPr>
        <w:t>Numeral 14:</w:t>
      </w:r>
    </w:p>
    <w:p w14:paraId="373F7917" w14:textId="77777777" w:rsidR="00D02E7D" w:rsidRPr="00FD2CAD" w:rsidRDefault="00D02E7D" w:rsidP="009C7EBC">
      <w:pPr>
        <w:pStyle w:val="Prrafodelista"/>
        <w:numPr>
          <w:ilvl w:val="0"/>
          <w:numId w:val="20"/>
        </w:numPr>
        <w:spacing w:before="120" w:after="120"/>
        <w:jc w:val="both"/>
        <w:rPr>
          <w:rFonts w:ascii="Arial" w:hAnsi="Arial" w:cs="Arial"/>
          <w:sz w:val="20"/>
          <w:szCs w:val="20"/>
        </w:rPr>
      </w:pPr>
      <w:r w:rsidRPr="00FD2CAD">
        <w:rPr>
          <w:rFonts w:ascii="Arial" w:hAnsi="Arial" w:cs="Arial"/>
          <w:sz w:val="20"/>
          <w:szCs w:val="20"/>
        </w:rPr>
        <w:t>Por favor indicar el quorum deliberatorio y decisorio del comité fiduciario y sus funciones.</w:t>
      </w:r>
    </w:p>
    <w:p w14:paraId="19152A1F" w14:textId="77777777" w:rsidR="00D02E7D" w:rsidRPr="00FD2CAD" w:rsidRDefault="00D02E7D" w:rsidP="009C7EBC">
      <w:pPr>
        <w:pStyle w:val="Prrafodelista"/>
        <w:numPr>
          <w:ilvl w:val="0"/>
          <w:numId w:val="20"/>
        </w:numPr>
        <w:spacing w:before="120" w:after="120"/>
        <w:jc w:val="both"/>
        <w:rPr>
          <w:rFonts w:ascii="Arial" w:hAnsi="Arial" w:cs="Arial"/>
          <w:sz w:val="20"/>
          <w:szCs w:val="20"/>
        </w:rPr>
      </w:pPr>
      <w:r w:rsidRPr="00FD2CAD">
        <w:rPr>
          <w:rFonts w:ascii="Arial" w:hAnsi="Arial" w:cs="Arial"/>
          <w:sz w:val="20"/>
          <w:szCs w:val="20"/>
        </w:rPr>
        <w:t>Por favor incluir que dichos ajustes se efectuarán en caso de ser procedentes.</w:t>
      </w:r>
    </w:p>
    <w:p w14:paraId="5BFD94AB" w14:textId="77777777" w:rsidR="00BB1BC5" w:rsidRPr="00FD2CAD" w:rsidRDefault="00D02E7D" w:rsidP="009C7EBC">
      <w:pPr>
        <w:pStyle w:val="Prrafodelista"/>
        <w:numPr>
          <w:ilvl w:val="0"/>
          <w:numId w:val="18"/>
        </w:numPr>
        <w:spacing w:before="120" w:after="120"/>
        <w:jc w:val="both"/>
        <w:rPr>
          <w:rFonts w:ascii="Arial" w:hAnsi="Arial" w:cs="Arial"/>
          <w:sz w:val="20"/>
          <w:szCs w:val="20"/>
        </w:rPr>
      </w:pPr>
      <w:r w:rsidRPr="00FD2CAD">
        <w:rPr>
          <w:rFonts w:ascii="Arial" w:hAnsi="Arial" w:cs="Arial"/>
          <w:sz w:val="20"/>
          <w:szCs w:val="20"/>
        </w:rPr>
        <w:t xml:space="preserve">Numeral 18: por favor eliminar en la medida en que la fiduciaria no hace parte del ámbito de aplicación de la Ley 594 de 2000 dado dada su naturaleza. Adicionalmente por favor indicar los términos en que se solicita de antemano esta información, ya que la fiduciaria entregará la misma de acuerdo con la información que repose en sus archivos. </w:t>
      </w:r>
    </w:p>
    <w:p w14:paraId="2A3D40CF" w14:textId="77777777" w:rsidR="00D02E7D" w:rsidRPr="00FD2CAD" w:rsidRDefault="00D02E7D" w:rsidP="009C7EBC">
      <w:pPr>
        <w:pStyle w:val="Prrafodelista"/>
        <w:numPr>
          <w:ilvl w:val="0"/>
          <w:numId w:val="18"/>
        </w:numPr>
        <w:spacing w:before="120" w:after="120"/>
        <w:jc w:val="both"/>
        <w:rPr>
          <w:rFonts w:ascii="Arial" w:hAnsi="Arial" w:cs="Arial"/>
          <w:sz w:val="20"/>
          <w:szCs w:val="20"/>
        </w:rPr>
      </w:pPr>
      <w:r w:rsidRPr="00FD2CAD">
        <w:rPr>
          <w:rFonts w:ascii="Arial" w:hAnsi="Arial" w:cs="Arial"/>
          <w:sz w:val="20"/>
          <w:szCs w:val="20"/>
        </w:rPr>
        <w:t xml:space="preserve">Numeral 23, </w:t>
      </w:r>
      <w:r w:rsidR="00D479B6" w:rsidRPr="00FD2CAD">
        <w:rPr>
          <w:rFonts w:ascii="Arial" w:hAnsi="Arial" w:cs="Arial"/>
          <w:sz w:val="20"/>
          <w:szCs w:val="20"/>
        </w:rPr>
        <w:t>agradecemos amablemente aclarar.</w:t>
      </w:r>
    </w:p>
    <w:p w14:paraId="0AEC1321" w14:textId="77777777" w:rsidR="00D02E7D" w:rsidRPr="00FD2CAD" w:rsidRDefault="00D02E7D" w:rsidP="009C7EBC">
      <w:pPr>
        <w:pStyle w:val="Prrafodelista"/>
        <w:numPr>
          <w:ilvl w:val="0"/>
          <w:numId w:val="18"/>
        </w:numPr>
        <w:spacing w:before="120" w:after="120"/>
        <w:jc w:val="both"/>
        <w:rPr>
          <w:rFonts w:ascii="Arial" w:hAnsi="Arial" w:cs="Arial"/>
          <w:sz w:val="20"/>
          <w:szCs w:val="20"/>
        </w:rPr>
      </w:pPr>
      <w:r w:rsidRPr="00FD2CAD">
        <w:rPr>
          <w:rFonts w:ascii="Arial" w:hAnsi="Arial" w:cs="Arial"/>
          <w:sz w:val="20"/>
          <w:szCs w:val="20"/>
        </w:rPr>
        <w:t>Numeral 24: por favor indicar cómo se instrumentalizará el recaudo de estos recursos, es decir se dará una instrucción irrevocable a la entidad recaudadora, o se dará una cesión de derechos económicos y en ese sentido se implementará un código de barras u otro mecanismo para que los recursos por los conceptos acá relacionados ingresen directamente a la fiduciaria.</w:t>
      </w:r>
    </w:p>
    <w:p w14:paraId="1DA688DF" w14:textId="77777777" w:rsidR="00D02E7D" w:rsidRPr="00FD2CAD" w:rsidRDefault="00D02E7D" w:rsidP="009C7EBC">
      <w:pPr>
        <w:pStyle w:val="Prrafodelista"/>
        <w:numPr>
          <w:ilvl w:val="0"/>
          <w:numId w:val="17"/>
        </w:numPr>
        <w:spacing w:before="120" w:after="120"/>
        <w:jc w:val="both"/>
        <w:rPr>
          <w:rFonts w:ascii="Arial" w:hAnsi="Arial" w:cs="Arial"/>
          <w:sz w:val="20"/>
          <w:szCs w:val="20"/>
        </w:rPr>
      </w:pPr>
      <w:r w:rsidRPr="00FD2CAD">
        <w:rPr>
          <w:rFonts w:ascii="Arial" w:hAnsi="Arial" w:cs="Arial"/>
          <w:sz w:val="20"/>
          <w:szCs w:val="20"/>
        </w:rPr>
        <w:t>Inversión:</w:t>
      </w:r>
    </w:p>
    <w:p w14:paraId="18DD891D" w14:textId="77777777" w:rsidR="00D02E7D" w:rsidRPr="00FD2CAD" w:rsidRDefault="00D02E7D" w:rsidP="009C7EBC">
      <w:pPr>
        <w:pStyle w:val="Prrafodelista"/>
        <w:numPr>
          <w:ilvl w:val="0"/>
          <w:numId w:val="21"/>
        </w:numPr>
        <w:spacing w:before="120" w:after="120"/>
        <w:jc w:val="both"/>
        <w:rPr>
          <w:rFonts w:ascii="Arial" w:hAnsi="Arial" w:cs="Arial"/>
          <w:sz w:val="20"/>
          <w:szCs w:val="20"/>
        </w:rPr>
      </w:pPr>
      <w:r w:rsidRPr="00FD2CAD">
        <w:rPr>
          <w:rFonts w:ascii="Arial" w:hAnsi="Arial" w:cs="Arial"/>
          <w:sz w:val="20"/>
          <w:szCs w:val="20"/>
        </w:rPr>
        <w:t>Por favor indicar cómo está conformado actualmente el portafolio y las condiciones en que quieren se constituya el mismo.</w:t>
      </w:r>
    </w:p>
    <w:p w14:paraId="05E1D68F" w14:textId="77777777" w:rsidR="00D02E7D" w:rsidRPr="00FD2CAD" w:rsidRDefault="00D02E7D" w:rsidP="009C7EBC">
      <w:pPr>
        <w:pStyle w:val="Prrafodelista"/>
        <w:numPr>
          <w:ilvl w:val="0"/>
          <w:numId w:val="21"/>
        </w:numPr>
        <w:spacing w:before="120" w:after="120"/>
        <w:jc w:val="both"/>
        <w:rPr>
          <w:rFonts w:ascii="Arial" w:hAnsi="Arial" w:cs="Arial"/>
          <w:sz w:val="20"/>
          <w:szCs w:val="20"/>
        </w:rPr>
      </w:pPr>
      <w:r w:rsidRPr="00FD2CAD">
        <w:rPr>
          <w:rFonts w:ascii="Arial" w:hAnsi="Arial" w:cs="Arial"/>
          <w:sz w:val="20"/>
          <w:szCs w:val="20"/>
        </w:rPr>
        <w:t>Por favor indicar si se contará con un manual de inversiones y los lineamientos de este.</w:t>
      </w:r>
    </w:p>
    <w:p w14:paraId="43F0E831" w14:textId="77777777" w:rsidR="00D02E7D" w:rsidRPr="00FD2CAD" w:rsidRDefault="00EF6404" w:rsidP="009C7EBC">
      <w:pPr>
        <w:pStyle w:val="Prrafodelista"/>
        <w:numPr>
          <w:ilvl w:val="0"/>
          <w:numId w:val="21"/>
        </w:numPr>
        <w:spacing w:before="120" w:after="120"/>
        <w:jc w:val="both"/>
        <w:rPr>
          <w:rFonts w:ascii="Arial" w:hAnsi="Arial" w:cs="Arial"/>
          <w:sz w:val="20"/>
          <w:szCs w:val="20"/>
        </w:rPr>
      </w:pPr>
      <w:r w:rsidRPr="00FD2CAD">
        <w:rPr>
          <w:rFonts w:ascii="Arial" w:hAnsi="Arial" w:cs="Arial"/>
          <w:sz w:val="20"/>
          <w:szCs w:val="20"/>
        </w:rPr>
        <w:t>P</w:t>
      </w:r>
      <w:r w:rsidR="00D02E7D" w:rsidRPr="00FD2CAD">
        <w:rPr>
          <w:rFonts w:ascii="Arial" w:hAnsi="Arial" w:cs="Arial"/>
          <w:sz w:val="20"/>
          <w:szCs w:val="20"/>
        </w:rPr>
        <w:t>or favor indicar a quién se le deben entregar los rendimientos y remanentes.</w:t>
      </w:r>
    </w:p>
    <w:p w14:paraId="0C087B24" w14:textId="77777777" w:rsidR="00D02E7D" w:rsidRPr="00FD2CAD" w:rsidRDefault="00D02E7D" w:rsidP="009C7EBC">
      <w:pPr>
        <w:pStyle w:val="Prrafodelista"/>
        <w:numPr>
          <w:ilvl w:val="0"/>
          <w:numId w:val="17"/>
        </w:numPr>
        <w:spacing w:before="120" w:after="120"/>
        <w:jc w:val="both"/>
        <w:rPr>
          <w:rFonts w:ascii="Arial" w:hAnsi="Arial" w:cs="Arial"/>
          <w:sz w:val="20"/>
          <w:szCs w:val="20"/>
        </w:rPr>
      </w:pPr>
      <w:r w:rsidRPr="00FD2CAD">
        <w:rPr>
          <w:rFonts w:ascii="Arial" w:hAnsi="Arial" w:cs="Arial"/>
          <w:sz w:val="20"/>
          <w:szCs w:val="20"/>
        </w:rPr>
        <w:t>Pago:</w:t>
      </w:r>
    </w:p>
    <w:p w14:paraId="3C68D7AA" w14:textId="77777777" w:rsidR="00D02E7D" w:rsidRPr="00FD2CAD" w:rsidRDefault="00D02E7D" w:rsidP="009C7EBC">
      <w:pPr>
        <w:pStyle w:val="Prrafodelista"/>
        <w:numPr>
          <w:ilvl w:val="0"/>
          <w:numId w:val="22"/>
        </w:numPr>
        <w:spacing w:before="120" w:after="120"/>
        <w:jc w:val="both"/>
        <w:rPr>
          <w:rFonts w:ascii="Arial" w:hAnsi="Arial" w:cs="Arial"/>
          <w:sz w:val="20"/>
          <w:szCs w:val="20"/>
        </w:rPr>
      </w:pPr>
      <w:r w:rsidRPr="00FD2CAD">
        <w:rPr>
          <w:rFonts w:ascii="Arial" w:hAnsi="Arial" w:cs="Arial"/>
          <w:sz w:val="20"/>
          <w:szCs w:val="20"/>
        </w:rPr>
        <w:t xml:space="preserve">Numeral 32: </w:t>
      </w:r>
    </w:p>
    <w:p w14:paraId="1D266875" w14:textId="77777777" w:rsidR="00D02E7D" w:rsidRPr="00FD2CAD" w:rsidRDefault="00D02E7D" w:rsidP="009C7EBC">
      <w:pPr>
        <w:pStyle w:val="Prrafodelista"/>
        <w:numPr>
          <w:ilvl w:val="0"/>
          <w:numId w:val="23"/>
        </w:numPr>
        <w:spacing w:before="120" w:after="120"/>
        <w:jc w:val="both"/>
        <w:rPr>
          <w:rFonts w:ascii="Arial" w:hAnsi="Arial" w:cs="Arial"/>
          <w:sz w:val="20"/>
          <w:szCs w:val="20"/>
        </w:rPr>
      </w:pPr>
      <w:r w:rsidRPr="00FD2CAD">
        <w:rPr>
          <w:rFonts w:ascii="Arial" w:hAnsi="Arial" w:cs="Arial"/>
          <w:sz w:val="20"/>
          <w:szCs w:val="20"/>
        </w:rPr>
        <w:t>Por favor indicar que todas las liquidaciones de retenciones y demás a que haya lugar, de estos desembolsos serán efectuados directamente por la Universidad.</w:t>
      </w:r>
    </w:p>
    <w:p w14:paraId="6581FFDB" w14:textId="77777777" w:rsidR="00D02E7D" w:rsidRPr="00FD2CAD" w:rsidRDefault="00D02E7D" w:rsidP="009C7EBC">
      <w:pPr>
        <w:pStyle w:val="Prrafodelista"/>
        <w:numPr>
          <w:ilvl w:val="0"/>
          <w:numId w:val="23"/>
        </w:numPr>
        <w:spacing w:before="120" w:after="120"/>
        <w:jc w:val="both"/>
        <w:rPr>
          <w:rFonts w:ascii="Arial" w:hAnsi="Arial" w:cs="Arial"/>
          <w:sz w:val="20"/>
          <w:szCs w:val="20"/>
        </w:rPr>
      </w:pPr>
      <w:r w:rsidRPr="00FD2CAD">
        <w:rPr>
          <w:rFonts w:ascii="Arial" w:hAnsi="Arial" w:cs="Arial"/>
          <w:sz w:val="20"/>
          <w:szCs w:val="20"/>
        </w:rPr>
        <w:t>Por favor indicar cuántos desembolsos se prevén efectuar mensualmente.</w:t>
      </w:r>
    </w:p>
    <w:p w14:paraId="47416CF8" w14:textId="77777777" w:rsidR="00D02E7D" w:rsidRPr="00FD2CAD" w:rsidRDefault="00D02E7D" w:rsidP="009C7EBC">
      <w:pPr>
        <w:pStyle w:val="Prrafodelista"/>
        <w:numPr>
          <w:ilvl w:val="0"/>
          <w:numId w:val="23"/>
        </w:numPr>
        <w:spacing w:before="120" w:after="120"/>
        <w:jc w:val="both"/>
        <w:rPr>
          <w:rFonts w:ascii="Arial" w:hAnsi="Arial" w:cs="Arial"/>
          <w:sz w:val="20"/>
          <w:szCs w:val="20"/>
        </w:rPr>
      </w:pPr>
      <w:r w:rsidRPr="00FD2CAD">
        <w:rPr>
          <w:rFonts w:ascii="Arial" w:hAnsi="Arial" w:cs="Arial"/>
          <w:sz w:val="20"/>
          <w:szCs w:val="20"/>
        </w:rPr>
        <w:t>Por favor indicar a qué operaciones de crédito público y conexas se hace referencia.</w:t>
      </w:r>
    </w:p>
    <w:p w14:paraId="33FE3BF6" w14:textId="77777777" w:rsidR="00D02E7D" w:rsidRPr="00FD2CAD" w:rsidRDefault="00D02E7D" w:rsidP="009C7EBC">
      <w:pPr>
        <w:pStyle w:val="Prrafodelista"/>
        <w:numPr>
          <w:ilvl w:val="0"/>
          <w:numId w:val="22"/>
        </w:numPr>
        <w:spacing w:before="120" w:after="120"/>
        <w:jc w:val="both"/>
        <w:rPr>
          <w:rFonts w:ascii="Arial" w:hAnsi="Arial" w:cs="Arial"/>
          <w:sz w:val="20"/>
          <w:szCs w:val="20"/>
        </w:rPr>
      </w:pPr>
      <w:r w:rsidRPr="00FD2CAD">
        <w:rPr>
          <w:rFonts w:ascii="Arial" w:hAnsi="Arial" w:cs="Arial"/>
          <w:sz w:val="20"/>
          <w:szCs w:val="20"/>
        </w:rPr>
        <w:t>Numeral 34: por favor indicar el alcance de esta obligación.</w:t>
      </w:r>
    </w:p>
    <w:p w14:paraId="3B4F2C5A" w14:textId="77777777" w:rsidR="00D02E7D" w:rsidRPr="00FD2CAD" w:rsidRDefault="00D02E7D" w:rsidP="009C7EBC">
      <w:pPr>
        <w:pStyle w:val="Prrafodelista"/>
        <w:numPr>
          <w:ilvl w:val="0"/>
          <w:numId w:val="22"/>
        </w:numPr>
        <w:spacing w:before="120" w:after="120"/>
        <w:jc w:val="both"/>
        <w:rPr>
          <w:rFonts w:ascii="Arial" w:hAnsi="Arial" w:cs="Arial"/>
          <w:sz w:val="20"/>
          <w:szCs w:val="20"/>
        </w:rPr>
      </w:pPr>
      <w:r w:rsidRPr="00FD2CAD">
        <w:rPr>
          <w:rFonts w:ascii="Arial" w:hAnsi="Arial" w:cs="Arial"/>
          <w:sz w:val="20"/>
          <w:szCs w:val="20"/>
        </w:rPr>
        <w:t>Numeral 35: por favor confirmar que ello se dará siempre que sea por causas atribuibles a la fiduciaria.</w:t>
      </w:r>
    </w:p>
    <w:p w14:paraId="67654652" w14:textId="77777777" w:rsidR="00D02E7D" w:rsidRPr="00FD2CAD" w:rsidRDefault="00D02E7D" w:rsidP="009C7EBC">
      <w:pPr>
        <w:pStyle w:val="Prrafodelista"/>
        <w:numPr>
          <w:ilvl w:val="0"/>
          <w:numId w:val="3"/>
        </w:numPr>
        <w:spacing w:before="120" w:after="120"/>
        <w:jc w:val="both"/>
        <w:rPr>
          <w:rFonts w:ascii="Arial" w:hAnsi="Arial" w:cs="Arial"/>
          <w:sz w:val="20"/>
          <w:szCs w:val="20"/>
        </w:rPr>
      </w:pPr>
      <w:r w:rsidRPr="00FD2CAD">
        <w:rPr>
          <w:rFonts w:ascii="Arial" w:hAnsi="Arial" w:cs="Arial"/>
          <w:sz w:val="20"/>
          <w:szCs w:val="20"/>
        </w:rPr>
        <w:t>Numeral 7.7.:</w:t>
      </w:r>
    </w:p>
    <w:p w14:paraId="33479886" w14:textId="77777777" w:rsidR="00D02E7D" w:rsidRPr="00FD2CAD" w:rsidRDefault="00D02E7D" w:rsidP="009C7EBC">
      <w:pPr>
        <w:pStyle w:val="Prrafodelista"/>
        <w:numPr>
          <w:ilvl w:val="0"/>
          <w:numId w:val="24"/>
        </w:numPr>
        <w:spacing w:before="120" w:after="120"/>
        <w:jc w:val="both"/>
        <w:rPr>
          <w:rFonts w:ascii="Arial" w:hAnsi="Arial" w:cs="Arial"/>
          <w:i/>
          <w:iCs/>
          <w:sz w:val="20"/>
          <w:szCs w:val="20"/>
        </w:rPr>
      </w:pPr>
      <w:r w:rsidRPr="00FD2CAD">
        <w:rPr>
          <w:rFonts w:ascii="Arial" w:hAnsi="Arial" w:cs="Arial"/>
          <w:sz w:val="20"/>
          <w:szCs w:val="20"/>
        </w:rPr>
        <w:t xml:space="preserve">Numeral 1: por favor indicar a que se refiere la siguiente información </w:t>
      </w:r>
      <w:r w:rsidRPr="00FD2CAD">
        <w:rPr>
          <w:rFonts w:ascii="Arial" w:hAnsi="Arial" w:cs="Arial"/>
          <w:i/>
          <w:iCs/>
          <w:sz w:val="20"/>
          <w:szCs w:val="20"/>
        </w:rPr>
        <w:t>“o en su defecto o complementario con este las firmas autorizadas para adelantar los trámites ante la Fiduciaria”</w:t>
      </w:r>
    </w:p>
    <w:p w14:paraId="5CB31343" w14:textId="77777777" w:rsidR="00D02E7D" w:rsidRPr="00FD2CAD" w:rsidRDefault="00D02E7D" w:rsidP="009C7EBC">
      <w:pPr>
        <w:pStyle w:val="Prrafodelista"/>
        <w:numPr>
          <w:ilvl w:val="0"/>
          <w:numId w:val="24"/>
        </w:numPr>
        <w:spacing w:before="120" w:after="120"/>
        <w:jc w:val="both"/>
        <w:rPr>
          <w:rFonts w:ascii="Arial" w:hAnsi="Arial" w:cs="Arial"/>
          <w:sz w:val="20"/>
          <w:szCs w:val="20"/>
        </w:rPr>
      </w:pPr>
      <w:r w:rsidRPr="00FD2CAD">
        <w:rPr>
          <w:rFonts w:ascii="Arial" w:hAnsi="Arial" w:cs="Arial"/>
          <w:sz w:val="20"/>
          <w:szCs w:val="20"/>
        </w:rPr>
        <w:t xml:space="preserve">Numeral 3: por favor incluir lo siguiente </w:t>
      </w:r>
      <w:r w:rsidRPr="00FD2CAD">
        <w:rPr>
          <w:rFonts w:ascii="Arial" w:hAnsi="Arial" w:cs="Arial"/>
          <w:i/>
          <w:iCs/>
          <w:sz w:val="20"/>
          <w:szCs w:val="20"/>
        </w:rPr>
        <w:t>“lo anterior, sin perjuicio de lo establecido en el artículo 1243 del Código de Comercio, según el cual es claro para las partes que las obligaciones de la fiduciaria son de medio y no de resultado y por tanto responderá hasta de la culpa leve en el cumplimiento de su gestión”.</w:t>
      </w:r>
    </w:p>
    <w:p w14:paraId="5CF6CF39" w14:textId="77777777" w:rsidR="00D02E7D" w:rsidRPr="00FD2CAD" w:rsidRDefault="00D02E7D" w:rsidP="009C7EBC">
      <w:pPr>
        <w:pStyle w:val="Prrafodelista"/>
        <w:numPr>
          <w:ilvl w:val="0"/>
          <w:numId w:val="24"/>
        </w:numPr>
        <w:spacing w:before="120" w:after="120"/>
        <w:jc w:val="both"/>
        <w:rPr>
          <w:rFonts w:ascii="Arial" w:hAnsi="Arial" w:cs="Arial"/>
          <w:sz w:val="20"/>
          <w:szCs w:val="20"/>
        </w:rPr>
      </w:pPr>
      <w:r w:rsidRPr="00FD2CAD">
        <w:rPr>
          <w:rFonts w:ascii="Arial" w:hAnsi="Arial" w:cs="Arial"/>
          <w:sz w:val="20"/>
          <w:szCs w:val="20"/>
        </w:rPr>
        <w:t>Numeral 11: por favor indicar los lineamientos a observar en el manual operativo que acá se hace referencia, el cual será de construcción conjunta y será aprobado por la Universidad y el comité fiduciario.</w:t>
      </w:r>
    </w:p>
    <w:p w14:paraId="0378AE67" w14:textId="77777777" w:rsidR="00CB5EE9" w:rsidRPr="00FD2CAD" w:rsidRDefault="00D02E7D" w:rsidP="009C7EBC">
      <w:pPr>
        <w:pStyle w:val="Prrafodelista"/>
        <w:numPr>
          <w:ilvl w:val="0"/>
          <w:numId w:val="24"/>
        </w:numPr>
        <w:spacing w:before="120" w:after="120"/>
        <w:jc w:val="both"/>
        <w:rPr>
          <w:rFonts w:ascii="Arial" w:hAnsi="Arial" w:cs="Arial"/>
          <w:sz w:val="20"/>
          <w:szCs w:val="20"/>
        </w:rPr>
      </w:pPr>
      <w:r w:rsidRPr="00FD2CAD">
        <w:rPr>
          <w:rFonts w:ascii="Arial" w:hAnsi="Arial" w:cs="Arial"/>
          <w:sz w:val="20"/>
          <w:szCs w:val="20"/>
        </w:rPr>
        <w:t xml:space="preserve">Numeral 12: por favor indicar cuáles son los aspectos respecto a los cuales versará el seguimiento a la gestión de la fiduciaria. </w:t>
      </w:r>
    </w:p>
    <w:p w14:paraId="47C76016" w14:textId="77777777" w:rsidR="00D02E7D" w:rsidRPr="00FD2CAD" w:rsidRDefault="00D02E7D" w:rsidP="009C7EBC">
      <w:pPr>
        <w:pStyle w:val="Prrafodelista"/>
        <w:numPr>
          <w:ilvl w:val="0"/>
          <w:numId w:val="24"/>
        </w:numPr>
        <w:spacing w:before="120" w:after="120"/>
        <w:jc w:val="both"/>
        <w:rPr>
          <w:rFonts w:ascii="Arial" w:hAnsi="Arial" w:cs="Arial"/>
          <w:sz w:val="20"/>
          <w:szCs w:val="20"/>
        </w:rPr>
      </w:pPr>
      <w:r w:rsidRPr="00FD2CAD">
        <w:rPr>
          <w:rFonts w:ascii="Arial" w:hAnsi="Arial" w:cs="Arial"/>
          <w:sz w:val="20"/>
          <w:szCs w:val="20"/>
        </w:rPr>
        <w:t xml:space="preserve">Numeral 15: por favor </w:t>
      </w:r>
      <w:r w:rsidR="00CB5EE9" w:rsidRPr="00FD2CAD">
        <w:rPr>
          <w:rFonts w:ascii="Arial" w:hAnsi="Arial" w:cs="Arial"/>
          <w:sz w:val="20"/>
          <w:szCs w:val="20"/>
        </w:rPr>
        <w:t xml:space="preserve">confirmar que esta obligación se podrá definir una vez se adjudique el contrato y se adelante posteriormente los acuerdos con las entidades financieras. </w:t>
      </w:r>
    </w:p>
    <w:p w14:paraId="46BE0E73" w14:textId="77777777" w:rsidR="00D02E7D" w:rsidRPr="00FD2CAD" w:rsidRDefault="00D02E7D" w:rsidP="009C7EBC">
      <w:pPr>
        <w:pStyle w:val="Prrafodelista"/>
        <w:numPr>
          <w:ilvl w:val="0"/>
          <w:numId w:val="24"/>
        </w:numPr>
        <w:spacing w:before="120" w:after="120"/>
        <w:jc w:val="both"/>
        <w:rPr>
          <w:rFonts w:ascii="Arial" w:hAnsi="Arial" w:cs="Arial"/>
          <w:sz w:val="20"/>
          <w:szCs w:val="20"/>
        </w:rPr>
      </w:pPr>
      <w:r w:rsidRPr="00FD2CAD">
        <w:rPr>
          <w:rFonts w:ascii="Arial" w:hAnsi="Arial" w:cs="Arial"/>
          <w:sz w:val="20"/>
          <w:szCs w:val="20"/>
        </w:rPr>
        <w:t xml:space="preserve">Numeral 16: por favor </w:t>
      </w:r>
      <w:r w:rsidR="009B2573" w:rsidRPr="00FD2CAD">
        <w:rPr>
          <w:rFonts w:ascii="Arial" w:hAnsi="Arial" w:cs="Arial"/>
          <w:sz w:val="20"/>
          <w:szCs w:val="20"/>
        </w:rPr>
        <w:t>delimitar</w:t>
      </w:r>
      <w:r w:rsidRPr="00FD2CAD">
        <w:rPr>
          <w:rFonts w:ascii="Arial" w:hAnsi="Arial" w:cs="Arial"/>
          <w:sz w:val="20"/>
          <w:szCs w:val="20"/>
        </w:rPr>
        <w:t xml:space="preserve"> el alcance de esta obligación.</w:t>
      </w:r>
    </w:p>
    <w:p w14:paraId="043D1F2F" w14:textId="77777777" w:rsidR="00D02E7D" w:rsidRPr="00FD2CAD" w:rsidRDefault="00D02E7D" w:rsidP="009C7EBC">
      <w:pPr>
        <w:pStyle w:val="Prrafodelista"/>
        <w:numPr>
          <w:ilvl w:val="0"/>
          <w:numId w:val="24"/>
        </w:numPr>
        <w:spacing w:before="120" w:after="120"/>
        <w:jc w:val="both"/>
        <w:rPr>
          <w:rFonts w:ascii="Arial" w:hAnsi="Arial" w:cs="Arial"/>
          <w:sz w:val="20"/>
          <w:szCs w:val="20"/>
        </w:rPr>
      </w:pPr>
      <w:r w:rsidRPr="00FD2CAD">
        <w:rPr>
          <w:rFonts w:ascii="Arial" w:hAnsi="Arial" w:cs="Arial"/>
          <w:sz w:val="20"/>
          <w:szCs w:val="20"/>
        </w:rPr>
        <w:t>Comité fiduciario:</w:t>
      </w:r>
    </w:p>
    <w:p w14:paraId="37E1F38A" w14:textId="77777777" w:rsidR="00D02E7D" w:rsidRPr="00FD2CAD" w:rsidRDefault="00D02E7D" w:rsidP="009C7EBC">
      <w:pPr>
        <w:pStyle w:val="Prrafodelista"/>
        <w:numPr>
          <w:ilvl w:val="0"/>
          <w:numId w:val="25"/>
        </w:numPr>
        <w:spacing w:before="120" w:after="120"/>
        <w:jc w:val="both"/>
        <w:rPr>
          <w:rFonts w:ascii="Arial" w:hAnsi="Arial" w:cs="Arial"/>
          <w:sz w:val="20"/>
          <w:szCs w:val="20"/>
        </w:rPr>
      </w:pPr>
      <w:r w:rsidRPr="00FD2CAD">
        <w:rPr>
          <w:rFonts w:ascii="Arial" w:hAnsi="Arial" w:cs="Arial"/>
          <w:sz w:val="20"/>
          <w:szCs w:val="20"/>
        </w:rPr>
        <w:t>Por favor indicar el quorum deliberatorio y decisorio del comité fiduciario y sus funciones.</w:t>
      </w:r>
    </w:p>
    <w:p w14:paraId="7248C813" w14:textId="77777777" w:rsidR="00D02E7D" w:rsidRPr="00FD2CAD" w:rsidRDefault="00D02E7D" w:rsidP="009C7EBC">
      <w:pPr>
        <w:pStyle w:val="Prrafodelista"/>
        <w:numPr>
          <w:ilvl w:val="0"/>
          <w:numId w:val="25"/>
        </w:numPr>
        <w:spacing w:before="120" w:after="120"/>
        <w:jc w:val="both"/>
        <w:rPr>
          <w:rFonts w:ascii="Arial" w:hAnsi="Arial" w:cs="Arial"/>
          <w:sz w:val="20"/>
          <w:szCs w:val="20"/>
        </w:rPr>
      </w:pPr>
      <w:r w:rsidRPr="00FD2CAD">
        <w:rPr>
          <w:rFonts w:ascii="Arial" w:hAnsi="Arial" w:cs="Arial"/>
          <w:sz w:val="20"/>
          <w:szCs w:val="20"/>
        </w:rPr>
        <w:t>Por favor establecer que la fiduciaria será el secretario del comité fiduciario, y eliminar las referencias a que será secretario técnico, lo anterior, pues la fiduciaria no tiene conocimiento de las operaciones propias de la Universidad y no tiene competencia para estos asuntos.</w:t>
      </w:r>
    </w:p>
    <w:p w14:paraId="6D308406" w14:textId="77777777" w:rsidR="00D02E7D" w:rsidRPr="00FD2CAD" w:rsidRDefault="00D02E7D" w:rsidP="009C7EBC">
      <w:pPr>
        <w:pStyle w:val="Prrafodelista"/>
        <w:numPr>
          <w:ilvl w:val="0"/>
          <w:numId w:val="25"/>
        </w:numPr>
        <w:spacing w:before="120" w:after="120"/>
        <w:jc w:val="both"/>
        <w:rPr>
          <w:rFonts w:ascii="Arial" w:hAnsi="Arial" w:cs="Arial"/>
          <w:sz w:val="20"/>
          <w:szCs w:val="20"/>
        </w:rPr>
      </w:pPr>
      <w:r w:rsidRPr="00FD2CAD">
        <w:rPr>
          <w:rFonts w:ascii="Arial" w:hAnsi="Arial" w:cs="Arial"/>
          <w:sz w:val="20"/>
          <w:szCs w:val="20"/>
        </w:rPr>
        <w:t xml:space="preserve">Por favor eliminar la función No. 4 que señala </w:t>
      </w:r>
      <w:r w:rsidRPr="00FD2CAD">
        <w:rPr>
          <w:rFonts w:ascii="Arial" w:hAnsi="Arial" w:cs="Arial"/>
          <w:i/>
          <w:iCs/>
          <w:sz w:val="20"/>
          <w:szCs w:val="20"/>
        </w:rPr>
        <w:t>“Estudiar las recomendaciones y advertencias que presente la Fiduciaria en ejercicio de su deber profesional de asesoría”</w:t>
      </w:r>
      <w:r w:rsidRPr="00FD2CAD">
        <w:rPr>
          <w:rFonts w:ascii="Arial" w:hAnsi="Arial" w:cs="Arial"/>
          <w:sz w:val="20"/>
          <w:szCs w:val="20"/>
        </w:rPr>
        <w:t xml:space="preserve"> en la medida en que: (i) conforme al numeral 3 del artículo 29 del Estatuto Orgánico del Sistema Financiero </w:t>
      </w:r>
      <w:r w:rsidRPr="00FD2CAD">
        <w:rPr>
          <w:rFonts w:ascii="Arial" w:hAnsi="Arial" w:cs="Arial"/>
          <w:i/>
          <w:iCs/>
          <w:sz w:val="20"/>
          <w:szCs w:val="20"/>
        </w:rPr>
        <w:t>“Los encargos y contratos fiduciarios que celebren las sociedades fiduciarias no podrán tener por objeto la asunción por éstas de obligaciones de resultado, salvo en aquellos casos en que así lo prevea la ley”</w:t>
      </w:r>
      <w:r w:rsidRPr="00FD2CAD">
        <w:rPr>
          <w:rFonts w:ascii="Arial" w:hAnsi="Arial" w:cs="Arial"/>
          <w:sz w:val="20"/>
          <w:szCs w:val="20"/>
        </w:rPr>
        <w:t>; y (ii) el deber de asesoría, conforme a lo señalado en la Circular Básica Jurídica, es exigible en los contratos de inversión, tipología bajo la cual no se enmarca el contrato a celebrar, al corresponder a una administración y pagos.</w:t>
      </w:r>
    </w:p>
    <w:p w14:paraId="7945D595" w14:textId="77777777" w:rsidR="00D02E7D" w:rsidRPr="00FD2CAD" w:rsidRDefault="00D02E7D" w:rsidP="009C7EBC">
      <w:pPr>
        <w:pStyle w:val="Prrafodelista"/>
        <w:numPr>
          <w:ilvl w:val="0"/>
          <w:numId w:val="25"/>
        </w:numPr>
        <w:spacing w:before="120" w:after="120"/>
        <w:jc w:val="both"/>
        <w:rPr>
          <w:rFonts w:ascii="Arial" w:hAnsi="Arial" w:cs="Arial"/>
          <w:sz w:val="20"/>
          <w:szCs w:val="20"/>
        </w:rPr>
      </w:pPr>
      <w:r w:rsidRPr="00FD2CAD">
        <w:rPr>
          <w:rFonts w:ascii="Arial" w:hAnsi="Arial" w:cs="Arial"/>
          <w:sz w:val="20"/>
          <w:szCs w:val="20"/>
        </w:rPr>
        <w:t xml:space="preserve">Por favor eliminar la función No. 6. </w:t>
      </w:r>
      <w:r w:rsidRPr="00FD2CAD">
        <w:rPr>
          <w:rFonts w:ascii="Arial" w:hAnsi="Arial" w:cs="Arial"/>
          <w:i/>
          <w:iCs/>
          <w:sz w:val="20"/>
          <w:szCs w:val="20"/>
        </w:rPr>
        <w:t>“Evaluar las recomendaciones formuladas por la Fiduciaria y realizar los correspondientes análisis legales de riesgo y de control de conflicto de intereses.”</w:t>
      </w:r>
      <w:r w:rsidRPr="00FD2CAD">
        <w:rPr>
          <w:rFonts w:ascii="Arial" w:hAnsi="Arial" w:cs="Arial"/>
          <w:sz w:val="20"/>
          <w:szCs w:val="20"/>
        </w:rPr>
        <w:t xml:space="preserve"> en la medida en que: (i) conforme al numeral 3 del artículo 29 del Estatuto Orgánico del Sistema Financiero </w:t>
      </w:r>
      <w:r w:rsidRPr="00FD2CAD">
        <w:rPr>
          <w:rFonts w:ascii="Arial" w:hAnsi="Arial" w:cs="Arial"/>
          <w:i/>
          <w:iCs/>
          <w:sz w:val="20"/>
          <w:szCs w:val="20"/>
        </w:rPr>
        <w:t>“Los encargos y contratos fiduciarios que celebren las sociedades fiduciarias no podrán tener por objeto la asunción por éstas de obligaciones de resultado, salvo en aquellos casos en que así lo prevea la ley”</w:t>
      </w:r>
      <w:r w:rsidRPr="00FD2CAD">
        <w:rPr>
          <w:rFonts w:ascii="Arial" w:hAnsi="Arial" w:cs="Arial"/>
          <w:sz w:val="20"/>
          <w:szCs w:val="20"/>
        </w:rPr>
        <w:t>; y (ii) el deber de asesoría, conforme a lo señalado en la Circular Básica Jurídica, es exigible en los contratos de inversión, tipología bajo la cual no se enmarca el contrato a celebrar, al corresponder a una administración y pagos.</w:t>
      </w:r>
    </w:p>
    <w:p w14:paraId="071FBBA1" w14:textId="77777777" w:rsidR="00D02E7D" w:rsidRPr="00FD2CAD" w:rsidRDefault="00D02E7D" w:rsidP="009C7EBC">
      <w:pPr>
        <w:pStyle w:val="Prrafodelista"/>
        <w:numPr>
          <w:ilvl w:val="0"/>
          <w:numId w:val="24"/>
        </w:numPr>
        <w:spacing w:before="120" w:after="120"/>
        <w:jc w:val="both"/>
        <w:rPr>
          <w:rFonts w:ascii="Arial" w:hAnsi="Arial" w:cs="Arial"/>
          <w:sz w:val="20"/>
          <w:szCs w:val="20"/>
        </w:rPr>
      </w:pPr>
      <w:r w:rsidRPr="00FD2CAD">
        <w:rPr>
          <w:rFonts w:ascii="Arial" w:hAnsi="Arial" w:cs="Arial"/>
          <w:sz w:val="20"/>
          <w:szCs w:val="20"/>
        </w:rPr>
        <w:t>Por favor publicar la matriz de riesgos.</w:t>
      </w:r>
    </w:p>
    <w:p w14:paraId="676DC4C3" w14:textId="77777777" w:rsidR="00D02E7D" w:rsidRPr="00FD2CAD" w:rsidRDefault="00D02E7D" w:rsidP="009C7EBC">
      <w:pPr>
        <w:pStyle w:val="Prrafodelista"/>
        <w:numPr>
          <w:ilvl w:val="0"/>
          <w:numId w:val="24"/>
        </w:numPr>
        <w:spacing w:before="120" w:after="120"/>
        <w:jc w:val="both"/>
        <w:rPr>
          <w:rFonts w:ascii="Arial" w:hAnsi="Arial" w:cs="Arial"/>
          <w:sz w:val="20"/>
          <w:szCs w:val="20"/>
        </w:rPr>
      </w:pPr>
      <w:r w:rsidRPr="00FD2CAD">
        <w:rPr>
          <w:rFonts w:ascii="Arial" w:hAnsi="Arial" w:cs="Arial"/>
          <w:sz w:val="20"/>
          <w:szCs w:val="20"/>
        </w:rPr>
        <w:t>Por favor respecto a las garantías:</w:t>
      </w:r>
    </w:p>
    <w:p w14:paraId="79224C4C" w14:textId="77777777" w:rsidR="00D02E7D" w:rsidRPr="00FD2CAD" w:rsidRDefault="00D02E7D" w:rsidP="009C7EBC">
      <w:pPr>
        <w:pStyle w:val="Prrafodelista"/>
        <w:numPr>
          <w:ilvl w:val="0"/>
          <w:numId w:val="26"/>
        </w:numPr>
        <w:spacing w:before="120" w:after="120"/>
        <w:jc w:val="both"/>
        <w:rPr>
          <w:rFonts w:ascii="Arial" w:hAnsi="Arial" w:cs="Arial"/>
          <w:sz w:val="20"/>
          <w:szCs w:val="20"/>
        </w:rPr>
      </w:pPr>
      <w:r w:rsidRPr="00FD2CAD">
        <w:rPr>
          <w:rFonts w:ascii="Arial" w:hAnsi="Arial" w:cs="Arial"/>
          <w:sz w:val="20"/>
          <w:szCs w:val="20"/>
        </w:rPr>
        <w:t>Por favor tener en cuenta que el valor del contrato a celebrar corresponde al valor de la comisión fiduciaria, y el valor de los recursos a administrar corresponde a aquellos recursos a aportar por la Universidad para su administración. Por lo anterior, solicitamos el valor del contrato sobre el cual se deben constituir los amparos requeridos es sobre el valor de la comisión fiduciaria, esto es sobre COP $ 150.000.000</w:t>
      </w:r>
    </w:p>
    <w:p w14:paraId="33D5E92F" w14:textId="77777777" w:rsidR="00D02E7D" w:rsidRPr="00FD2CAD" w:rsidRDefault="00D02E7D" w:rsidP="009C7EBC">
      <w:pPr>
        <w:pStyle w:val="Prrafodelista"/>
        <w:numPr>
          <w:ilvl w:val="0"/>
          <w:numId w:val="26"/>
        </w:numPr>
        <w:spacing w:before="120" w:after="120"/>
        <w:jc w:val="both"/>
        <w:rPr>
          <w:rFonts w:ascii="Arial" w:hAnsi="Arial" w:cs="Arial"/>
          <w:sz w:val="20"/>
          <w:szCs w:val="20"/>
        </w:rPr>
      </w:pPr>
      <w:r w:rsidRPr="00FD2CAD">
        <w:rPr>
          <w:rFonts w:ascii="Arial" w:hAnsi="Arial" w:cs="Arial"/>
          <w:sz w:val="20"/>
          <w:szCs w:val="20"/>
        </w:rPr>
        <w:t>Por favor eliminar la exigencia del amparo de calidad del servicio en la medida en que dada la naturaleza del contrato a suscribir no se entregaran obras o bienes al finalizar su ejecución, por lo que el cumplimiento de este se verificará de manera permanente.</w:t>
      </w:r>
    </w:p>
    <w:p w14:paraId="305F875E" w14:textId="77777777" w:rsidR="00D02E7D" w:rsidRPr="00FD2CAD" w:rsidRDefault="00D02E7D" w:rsidP="009C7EBC">
      <w:pPr>
        <w:pStyle w:val="Prrafodelista"/>
        <w:numPr>
          <w:ilvl w:val="0"/>
          <w:numId w:val="24"/>
        </w:numPr>
        <w:spacing w:before="120" w:after="120"/>
        <w:jc w:val="both"/>
        <w:rPr>
          <w:rFonts w:ascii="Arial" w:hAnsi="Arial" w:cs="Arial"/>
          <w:sz w:val="20"/>
          <w:szCs w:val="20"/>
        </w:rPr>
      </w:pPr>
      <w:r w:rsidRPr="00FD2CAD">
        <w:rPr>
          <w:rFonts w:ascii="Arial" w:hAnsi="Arial" w:cs="Arial"/>
          <w:sz w:val="20"/>
          <w:szCs w:val="20"/>
        </w:rPr>
        <w:t>Por favor respecto a la indemnidad establecer la misma en doble sentido así “EL CONTRATISTA mantendrá libre de cualquier daño o perjuicio originado en reclamaciones de terceros derivados de sus actuaciones, o de las actuaciones de sus subcontratistas o dependientes a LA UNIVERSIDAD, siempre y cuando sean ocasionados por su culpa. Así mismos, la UNIVERSIDAD mantendrá libre de cualquier daño o perjuicio originado en reclamaciones de terceros derivados de sus actuaciones, o de las actuaciones de sus subcontratistas o dependientes al CONTRATISTA.”</w:t>
      </w:r>
    </w:p>
    <w:p w14:paraId="5BD8EC13" w14:textId="77777777" w:rsidR="00D02E7D" w:rsidRPr="00FD2CAD" w:rsidRDefault="00D02E7D" w:rsidP="009C7EBC">
      <w:pPr>
        <w:pStyle w:val="Prrafodelista"/>
        <w:numPr>
          <w:ilvl w:val="0"/>
          <w:numId w:val="3"/>
        </w:numPr>
        <w:spacing w:before="120" w:after="120"/>
        <w:jc w:val="both"/>
        <w:rPr>
          <w:rFonts w:ascii="Arial" w:hAnsi="Arial" w:cs="Arial"/>
          <w:sz w:val="20"/>
          <w:szCs w:val="20"/>
        </w:rPr>
      </w:pPr>
      <w:r w:rsidRPr="00FD2CAD">
        <w:rPr>
          <w:rFonts w:ascii="Arial" w:hAnsi="Arial" w:cs="Arial"/>
          <w:sz w:val="20"/>
          <w:szCs w:val="20"/>
        </w:rPr>
        <w:t>Numeral 7.13: por favor eliminar, y establecer que las controversias que surjan serán sometidas a la jurisdicción competente, respecto a la cual observamos que es requisito de procedibilidad agotar la etapa de conciliación, con lo cual ya entendemos surtido ello.</w:t>
      </w:r>
    </w:p>
    <w:p w14:paraId="2BE58752" w14:textId="77777777" w:rsidR="00D02E7D" w:rsidRPr="00FD2CAD" w:rsidRDefault="00D02E7D" w:rsidP="009C7EBC">
      <w:pPr>
        <w:pStyle w:val="Prrafodelista"/>
        <w:numPr>
          <w:ilvl w:val="0"/>
          <w:numId w:val="3"/>
        </w:numPr>
        <w:spacing w:before="120" w:after="120"/>
        <w:jc w:val="both"/>
        <w:rPr>
          <w:rFonts w:ascii="Arial" w:hAnsi="Arial" w:cs="Arial"/>
          <w:sz w:val="20"/>
          <w:szCs w:val="20"/>
        </w:rPr>
      </w:pPr>
      <w:r w:rsidRPr="00FD2CAD">
        <w:rPr>
          <w:rFonts w:ascii="Arial" w:hAnsi="Arial" w:cs="Arial"/>
          <w:sz w:val="20"/>
          <w:szCs w:val="20"/>
        </w:rPr>
        <w:t>Numeral 7.15, 7.16, 7.17: por favor eliminar dado al corresponder a cláusulas excepcionales y conforme a lo dispuesto en el artículo 14 de la Ley 80 de 1993, estás sólo podrán establecerse en  contratos que tengan por objeto el ejercicio de una actividad que constituya monopolio estatal, la prestación de servicios públicos o la explotación y concesión de bienes del Estado, en contratos de obra, de suministro o de prestación de servicios, tipología en las cuales no se enmarca el contrato a suscribir. Ahora bien, es importante que se tenga en cuenta que procedimiento a observar en todo caso debe dar cuenta de lo señalado en la Ley 1474 de 2011.</w:t>
      </w:r>
    </w:p>
    <w:p w14:paraId="1F851647" w14:textId="77777777" w:rsidR="00D02E7D" w:rsidRPr="00FD2CAD" w:rsidRDefault="00D02E7D" w:rsidP="009C7EBC">
      <w:pPr>
        <w:spacing w:before="120" w:after="120"/>
        <w:jc w:val="both"/>
        <w:rPr>
          <w:rFonts w:ascii="Arial" w:hAnsi="Arial" w:cs="Arial"/>
          <w:b/>
          <w:bCs/>
          <w:sz w:val="20"/>
          <w:szCs w:val="20"/>
        </w:rPr>
      </w:pPr>
      <w:r w:rsidRPr="00FD2CAD">
        <w:rPr>
          <w:rFonts w:ascii="Arial" w:hAnsi="Arial" w:cs="Arial"/>
          <w:b/>
          <w:bCs/>
          <w:sz w:val="20"/>
          <w:szCs w:val="20"/>
        </w:rPr>
        <w:t>Observaciones a los estudios previos:</w:t>
      </w:r>
    </w:p>
    <w:p w14:paraId="4FB47231" w14:textId="77777777" w:rsidR="00D02E7D" w:rsidRPr="00FD2CAD" w:rsidRDefault="00D02E7D" w:rsidP="009C7EBC">
      <w:pPr>
        <w:pStyle w:val="Prrafodelista"/>
        <w:numPr>
          <w:ilvl w:val="0"/>
          <w:numId w:val="4"/>
        </w:numPr>
        <w:spacing w:before="120" w:after="120"/>
        <w:jc w:val="both"/>
        <w:rPr>
          <w:rFonts w:ascii="Arial" w:hAnsi="Arial" w:cs="Arial"/>
          <w:sz w:val="20"/>
          <w:szCs w:val="20"/>
        </w:rPr>
      </w:pPr>
      <w:r w:rsidRPr="00FD2CAD">
        <w:rPr>
          <w:rFonts w:ascii="Arial" w:hAnsi="Arial" w:cs="Arial"/>
          <w:sz w:val="20"/>
          <w:szCs w:val="20"/>
        </w:rPr>
        <w:t xml:space="preserve">Por favor confirmar que la tipología del contrato a constituir; lo anterior, teniendo en cuenta que en el proyecto de pliego de condiciones se habla de fiducia mercantil y en los estudios previos de encargo fiduciario. Adicionalmente, el objeto del contrato dado que se relación la información anterior y adicional en el documento se relaciona que el objeto es: </w:t>
      </w:r>
      <w:r w:rsidRPr="00FD2CAD">
        <w:rPr>
          <w:rFonts w:ascii="Arial" w:hAnsi="Arial" w:cs="Arial"/>
          <w:i/>
          <w:iCs/>
          <w:sz w:val="20"/>
          <w:szCs w:val="20"/>
        </w:rPr>
        <w:t>“La administración, inversión y pago del 100% de los recursos de la Universidad del Atlántico”,</w:t>
      </w:r>
      <w:r w:rsidRPr="00FD2CAD">
        <w:rPr>
          <w:rFonts w:ascii="Arial" w:hAnsi="Arial" w:cs="Arial"/>
          <w:sz w:val="20"/>
          <w:szCs w:val="20"/>
        </w:rPr>
        <w:t xml:space="preserve"> por lo que en ese sentido entendemos que el contrato a celebrar es un contrato de fiducia pública dado que se administraran recursos propios de la Universidad y que no provienen de un contrato o convenio. Por lo anterior, agradecemos nos confirmen la tipología del contrato a suscribir y el fundamento normativo; ahora bien, en caso de que se cuente con una previsión legal para constituir un patrimonio autónomo agradecemos nos la indiquen.</w:t>
      </w:r>
    </w:p>
    <w:p w14:paraId="588D97D1" w14:textId="77777777" w:rsidR="00D02E7D" w:rsidRPr="00FD2CAD" w:rsidRDefault="00D02E7D" w:rsidP="009C7EBC">
      <w:pPr>
        <w:pStyle w:val="Prrafodelista"/>
        <w:numPr>
          <w:ilvl w:val="0"/>
          <w:numId w:val="4"/>
        </w:numPr>
        <w:spacing w:before="120" w:after="120"/>
        <w:jc w:val="both"/>
        <w:rPr>
          <w:rFonts w:ascii="Arial" w:hAnsi="Arial" w:cs="Arial"/>
          <w:sz w:val="20"/>
          <w:szCs w:val="20"/>
        </w:rPr>
      </w:pPr>
      <w:r w:rsidRPr="00FD2CAD">
        <w:rPr>
          <w:rFonts w:ascii="Arial" w:hAnsi="Arial" w:cs="Arial"/>
          <w:sz w:val="20"/>
          <w:szCs w:val="20"/>
        </w:rPr>
        <w:t>Por favor remitir copia del acta del comité de vigilancia No. 82 del 15 de diciembre de 2021 en el se recomendó la constitución de un contrato de encargo fiduciario.</w:t>
      </w:r>
    </w:p>
    <w:p w14:paraId="4B061AD8" w14:textId="77777777" w:rsidR="00D02E7D" w:rsidRPr="00FD2CAD" w:rsidRDefault="00D02E7D" w:rsidP="009C7EBC">
      <w:pPr>
        <w:pStyle w:val="Prrafodelista"/>
        <w:numPr>
          <w:ilvl w:val="0"/>
          <w:numId w:val="4"/>
        </w:numPr>
        <w:spacing w:before="120" w:after="120"/>
        <w:jc w:val="both"/>
        <w:rPr>
          <w:rFonts w:ascii="Arial" w:hAnsi="Arial" w:cs="Arial"/>
          <w:sz w:val="20"/>
          <w:szCs w:val="20"/>
        </w:rPr>
      </w:pPr>
      <w:r w:rsidRPr="00FD2CAD">
        <w:rPr>
          <w:rFonts w:ascii="Arial" w:hAnsi="Arial" w:cs="Arial"/>
          <w:sz w:val="20"/>
          <w:szCs w:val="20"/>
        </w:rPr>
        <w:t>Por favor indicar si el contrato será de fuente de pago.</w:t>
      </w:r>
    </w:p>
    <w:p w14:paraId="4440BC37" w14:textId="77777777" w:rsidR="00D02E7D" w:rsidRPr="00FD2CAD" w:rsidRDefault="00D02E7D" w:rsidP="009C7EBC">
      <w:pPr>
        <w:pStyle w:val="Prrafodelista"/>
        <w:numPr>
          <w:ilvl w:val="0"/>
          <w:numId w:val="4"/>
        </w:numPr>
        <w:spacing w:before="120" w:after="120"/>
        <w:jc w:val="both"/>
        <w:rPr>
          <w:rFonts w:ascii="Arial" w:hAnsi="Arial" w:cs="Arial"/>
          <w:sz w:val="20"/>
          <w:szCs w:val="20"/>
        </w:rPr>
      </w:pPr>
      <w:r w:rsidRPr="00FD2CAD">
        <w:rPr>
          <w:rFonts w:ascii="Arial" w:hAnsi="Arial" w:cs="Arial"/>
          <w:sz w:val="20"/>
          <w:szCs w:val="20"/>
        </w:rPr>
        <w:t>Por favor respecto a lo siguiente tener en cuenta las observaciones efectuadas al proyecto de pliego de condiciones:</w:t>
      </w:r>
    </w:p>
    <w:p w14:paraId="02816B77" w14:textId="77777777" w:rsidR="00D02E7D" w:rsidRPr="00FD2CAD" w:rsidRDefault="00D02E7D" w:rsidP="009C7EBC">
      <w:pPr>
        <w:pStyle w:val="Prrafodelista"/>
        <w:numPr>
          <w:ilvl w:val="0"/>
          <w:numId w:val="27"/>
        </w:numPr>
        <w:spacing w:before="120" w:after="120"/>
        <w:jc w:val="both"/>
        <w:rPr>
          <w:rFonts w:ascii="Arial" w:hAnsi="Arial" w:cs="Arial"/>
          <w:sz w:val="20"/>
          <w:szCs w:val="20"/>
        </w:rPr>
      </w:pPr>
      <w:r w:rsidRPr="00FD2CAD">
        <w:rPr>
          <w:rFonts w:ascii="Arial" w:hAnsi="Arial" w:cs="Arial"/>
          <w:sz w:val="20"/>
          <w:szCs w:val="20"/>
        </w:rPr>
        <w:t>Especificaciones técnicas, características y cantidades o alcance del objeto.</w:t>
      </w:r>
    </w:p>
    <w:p w14:paraId="3A0473C5" w14:textId="77777777" w:rsidR="00D02E7D" w:rsidRPr="00FD2CAD" w:rsidRDefault="00D02E7D" w:rsidP="009C7EBC">
      <w:pPr>
        <w:pStyle w:val="Prrafodelista"/>
        <w:numPr>
          <w:ilvl w:val="0"/>
          <w:numId w:val="27"/>
        </w:numPr>
        <w:spacing w:before="120" w:after="120"/>
        <w:jc w:val="both"/>
        <w:rPr>
          <w:rFonts w:ascii="Arial" w:hAnsi="Arial" w:cs="Arial"/>
          <w:sz w:val="20"/>
          <w:szCs w:val="20"/>
        </w:rPr>
      </w:pPr>
      <w:r w:rsidRPr="00FD2CAD">
        <w:rPr>
          <w:rFonts w:ascii="Arial" w:hAnsi="Arial" w:cs="Arial"/>
          <w:sz w:val="20"/>
          <w:szCs w:val="20"/>
        </w:rPr>
        <w:t>Plazo.</w:t>
      </w:r>
    </w:p>
    <w:p w14:paraId="57DA279B" w14:textId="77777777" w:rsidR="00D02E7D" w:rsidRPr="00FD2CAD" w:rsidRDefault="00D02E7D" w:rsidP="009C7EBC">
      <w:pPr>
        <w:pStyle w:val="Prrafodelista"/>
        <w:numPr>
          <w:ilvl w:val="0"/>
          <w:numId w:val="27"/>
        </w:numPr>
        <w:spacing w:before="120" w:after="120"/>
        <w:jc w:val="both"/>
        <w:rPr>
          <w:rFonts w:ascii="Arial" w:hAnsi="Arial" w:cs="Arial"/>
          <w:sz w:val="20"/>
          <w:szCs w:val="20"/>
        </w:rPr>
      </w:pPr>
      <w:r w:rsidRPr="00FD2CAD">
        <w:rPr>
          <w:rFonts w:ascii="Arial" w:hAnsi="Arial" w:cs="Arial"/>
          <w:sz w:val="20"/>
          <w:szCs w:val="20"/>
        </w:rPr>
        <w:t>Lugar de ejecución.</w:t>
      </w:r>
    </w:p>
    <w:p w14:paraId="672E4A63" w14:textId="77777777" w:rsidR="00D02E7D" w:rsidRPr="00FD2CAD" w:rsidRDefault="00D02E7D" w:rsidP="009C7EBC">
      <w:pPr>
        <w:pStyle w:val="Prrafodelista"/>
        <w:numPr>
          <w:ilvl w:val="0"/>
          <w:numId w:val="27"/>
        </w:numPr>
        <w:spacing w:before="120" w:after="120"/>
        <w:jc w:val="both"/>
        <w:rPr>
          <w:rFonts w:ascii="Arial" w:hAnsi="Arial" w:cs="Arial"/>
          <w:sz w:val="20"/>
          <w:szCs w:val="20"/>
        </w:rPr>
      </w:pPr>
      <w:r w:rsidRPr="00FD2CAD">
        <w:rPr>
          <w:rFonts w:ascii="Arial" w:hAnsi="Arial" w:cs="Arial"/>
          <w:sz w:val="20"/>
          <w:szCs w:val="20"/>
        </w:rPr>
        <w:t>Disponibilidad presupuestal.</w:t>
      </w:r>
    </w:p>
    <w:p w14:paraId="75E89313" w14:textId="77777777" w:rsidR="00D02E7D" w:rsidRPr="00FD2CAD" w:rsidRDefault="00D02E7D" w:rsidP="009C7EBC">
      <w:pPr>
        <w:pStyle w:val="Prrafodelista"/>
        <w:numPr>
          <w:ilvl w:val="0"/>
          <w:numId w:val="27"/>
        </w:numPr>
        <w:spacing w:before="120" w:after="120"/>
        <w:jc w:val="both"/>
        <w:rPr>
          <w:rFonts w:ascii="Arial" w:hAnsi="Arial" w:cs="Arial"/>
          <w:sz w:val="20"/>
          <w:szCs w:val="20"/>
        </w:rPr>
      </w:pPr>
      <w:r w:rsidRPr="00FD2CAD">
        <w:rPr>
          <w:rFonts w:ascii="Arial" w:hAnsi="Arial" w:cs="Arial"/>
          <w:sz w:val="20"/>
          <w:szCs w:val="20"/>
        </w:rPr>
        <w:t>Obligaciones a cargo del contratista.</w:t>
      </w:r>
    </w:p>
    <w:p w14:paraId="765F3B4E" w14:textId="77777777" w:rsidR="00D02E7D" w:rsidRPr="00FD2CAD" w:rsidRDefault="00D02E7D" w:rsidP="009C7EBC">
      <w:pPr>
        <w:pStyle w:val="Prrafodelista"/>
        <w:numPr>
          <w:ilvl w:val="0"/>
          <w:numId w:val="27"/>
        </w:numPr>
        <w:spacing w:before="120" w:after="120"/>
        <w:jc w:val="both"/>
        <w:rPr>
          <w:rFonts w:ascii="Arial" w:hAnsi="Arial" w:cs="Arial"/>
          <w:sz w:val="20"/>
          <w:szCs w:val="20"/>
        </w:rPr>
      </w:pPr>
      <w:r w:rsidRPr="00FD2CAD">
        <w:rPr>
          <w:rFonts w:ascii="Arial" w:hAnsi="Arial" w:cs="Arial"/>
          <w:sz w:val="20"/>
          <w:szCs w:val="20"/>
        </w:rPr>
        <w:t>Presupuesto oficial estimado.</w:t>
      </w:r>
    </w:p>
    <w:p w14:paraId="3E7325D5" w14:textId="77777777" w:rsidR="00D02E7D" w:rsidRPr="00FD2CAD" w:rsidRDefault="00D02E7D" w:rsidP="009C7EBC">
      <w:pPr>
        <w:pStyle w:val="Prrafodelista"/>
        <w:numPr>
          <w:ilvl w:val="0"/>
          <w:numId w:val="27"/>
        </w:numPr>
        <w:spacing w:before="120" w:after="120"/>
        <w:jc w:val="both"/>
        <w:rPr>
          <w:rFonts w:ascii="Arial" w:hAnsi="Arial" w:cs="Arial"/>
          <w:sz w:val="20"/>
          <w:szCs w:val="20"/>
        </w:rPr>
      </w:pPr>
      <w:r w:rsidRPr="00FD2CAD">
        <w:rPr>
          <w:rFonts w:ascii="Arial" w:hAnsi="Arial" w:cs="Arial"/>
          <w:sz w:val="20"/>
          <w:szCs w:val="20"/>
        </w:rPr>
        <w:t>Mecanismos de cobertura – garantías.</w:t>
      </w:r>
    </w:p>
    <w:p w14:paraId="627F3804" w14:textId="77777777" w:rsidR="00D02E7D" w:rsidRPr="00FD2CAD" w:rsidRDefault="00D02E7D" w:rsidP="009C7EBC">
      <w:pPr>
        <w:pStyle w:val="Prrafodelista"/>
        <w:numPr>
          <w:ilvl w:val="0"/>
          <w:numId w:val="27"/>
        </w:numPr>
        <w:spacing w:before="120" w:after="120"/>
        <w:jc w:val="both"/>
        <w:rPr>
          <w:rFonts w:ascii="Arial" w:hAnsi="Arial" w:cs="Arial"/>
          <w:sz w:val="20"/>
          <w:szCs w:val="20"/>
        </w:rPr>
      </w:pPr>
      <w:r w:rsidRPr="00FD2CAD">
        <w:rPr>
          <w:rFonts w:ascii="Arial" w:hAnsi="Arial" w:cs="Arial"/>
          <w:sz w:val="20"/>
          <w:szCs w:val="20"/>
        </w:rPr>
        <w:t>Garantía de seriedad de la oferta.</w:t>
      </w:r>
    </w:p>
    <w:p w14:paraId="4594D0E9" w14:textId="77777777" w:rsidR="00264533" w:rsidRPr="00FD2CAD" w:rsidRDefault="00D02E7D" w:rsidP="009C7EBC">
      <w:pPr>
        <w:pStyle w:val="Prrafodelista"/>
        <w:numPr>
          <w:ilvl w:val="0"/>
          <w:numId w:val="4"/>
        </w:numPr>
        <w:snapToGrid w:val="0"/>
        <w:spacing w:before="120" w:after="120"/>
        <w:ind w:left="1440"/>
        <w:jc w:val="both"/>
        <w:rPr>
          <w:rFonts w:ascii="Arial" w:hAnsi="Arial" w:cs="Arial"/>
          <w:sz w:val="20"/>
          <w:szCs w:val="20"/>
        </w:rPr>
      </w:pPr>
      <w:r w:rsidRPr="00FD2CAD">
        <w:rPr>
          <w:rFonts w:ascii="Arial" w:hAnsi="Arial" w:cs="Arial"/>
          <w:sz w:val="20"/>
          <w:szCs w:val="20"/>
        </w:rPr>
        <w:t>Numeral 5.2.2.:</w:t>
      </w:r>
      <w:r w:rsidR="00031D81" w:rsidRPr="00FD2CAD">
        <w:rPr>
          <w:rFonts w:ascii="Arial" w:hAnsi="Arial" w:cs="Arial"/>
          <w:sz w:val="20"/>
          <w:szCs w:val="20"/>
        </w:rPr>
        <w:t xml:space="preserve"> E</w:t>
      </w:r>
      <w:r w:rsidRPr="00FD2CAD">
        <w:rPr>
          <w:rFonts w:ascii="Arial" w:hAnsi="Arial" w:cs="Arial"/>
          <w:sz w:val="20"/>
          <w:szCs w:val="20"/>
        </w:rPr>
        <w:t>n lo que respecta a que</w:t>
      </w:r>
      <w:r w:rsidRPr="00FD2CAD">
        <w:rPr>
          <w:rFonts w:ascii="Arial" w:hAnsi="Arial" w:cs="Arial"/>
          <w:i/>
          <w:iCs/>
          <w:sz w:val="20"/>
          <w:szCs w:val="20"/>
        </w:rPr>
        <w:t xml:space="preserve"> “comprenderá necesariamente gastos tributarios, de contratación y administrativos (IVA, Estampillas), los cuales serán asumidos por el contratista” </w:t>
      </w:r>
      <w:r w:rsidRPr="00FD2CAD">
        <w:rPr>
          <w:rFonts w:ascii="Arial" w:hAnsi="Arial" w:cs="Arial"/>
          <w:sz w:val="20"/>
          <w:szCs w:val="20"/>
        </w:rPr>
        <w:t>solicitamos su eliminación dado que conforme al concepto de la Superintendencia Financiera, Ref. 97040816-0 del 13 de agosto de 2008 “</w:t>
      </w:r>
      <w:r w:rsidRPr="00FD2CAD">
        <w:rPr>
          <w:rFonts w:ascii="Arial" w:hAnsi="Arial" w:cs="Arial"/>
          <w:i/>
          <w:iCs/>
          <w:sz w:val="20"/>
          <w:szCs w:val="20"/>
        </w:rPr>
        <w:t>El interés público que encarna la actividad fiduciaria le impone a la entidad la obligación de salvaguarda su patrimonio como prenda general de sus acreedores, de manera que no podrá comprometerlo parcial ni totalmente en un negocio determinado. La Superintendencia Bancaria, por su parte debe, debe velar porque ello suceda así”;</w:t>
      </w:r>
      <w:r w:rsidRPr="00FD2CAD">
        <w:rPr>
          <w:rFonts w:ascii="Arial" w:hAnsi="Arial" w:cs="Arial"/>
          <w:sz w:val="20"/>
          <w:szCs w:val="20"/>
        </w:rPr>
        <w:t xml:space="preserve"> por lo cual no le es dable a la fiduciaria asumir estos costos y gastos, y en ese sentido deben ser asumidos por la Universidad.</w:t>
      </w:r>
    </w:p>
    <w:p w14:paraId="791F6437" w14:textId="77777777" w:rsidR="00592BE0" w:rsidRPr="00FD2CAD" w:rsidRDefault="00711D51" w:rsidP="009C7EBC">
      <w:pPr>
        <w:snapToGrid w:val="0"/>
        <w:spacing w:before="120"/>
        <w:contextualSpacing/>
        <w:jc w:val="both"/>
        <w:rPr>
          <w:rFonts w:ascii="Arial" w:hAnsi="Arial" w:cs="Arial"/>
          <w:b/>
          <w:sz w:val="20"/>
          <w:szCs w:val="20"/>
        </w:rPr>
      </w:pPr>
      <w:r w:rsidRPr="00FD2CAD">
        <w:rPr>
          <w:rFonts w:ascii="Arial" w:hAnsi="Arial" w:cs="Arial"/>
          <w:b/>
          <w:sz w:val="20"/>
          <w:szCs w:val="20"/>
        </w:rPr>
        <w:t xml:space="preserve">Otras Observaciones: </w:t>
      </w:r>
    </w:p>
    <w:p w14:paraId="44548F8F" w14:textId="77777777" w:rsidR="00711D51" w:rsidRPr="00FD2CAD" w:rsidRDefault="00711D51" w:rsidP="009C7EBC">
      <w:pPr>
        <w:pStyle w:val="Prrafodelista"/>
        <w:snapToGrid w:val="0"/>
        <w:spacing w:before="120"/>
        <w:ind w:left="2880"/>
        <w:contextualSpacing/>
        <w:jc w:val="both"/>
        <w:rPr>
          <w:rFonts w:ascii="Arial" w:hAnsi="Arial" w:cs="Arial"/>
          <w:sz w:val="20"/>
          <w:szCs w:val="20"/>
        </w:rPr>
      </w:pPr>
    </w:p>
    <w:p w14:paraId="30C46080" w14:textId="7E329BF5" w:rsidR="00415A6F" w:rsidRPr="00FD2CAD" w:rsidRDefault="00415A6F" w:rsidP="009C7EBC">
      <w:pPr>
        <w:pStyle w:val="Prrafodelista"/>
        <w:numPr>
          <w:ilvl w:val="0"/>
          <w:numId w:val="1"/>
        </w:numPr>
        <w:snapToGrid w:val="0"/>
        <w:spacing w:before="120"/>
        <w:contextualSpacing/>
        <w:jc w:val="both"/>
        <w:rPr>
          <w:rFonts w:ascii="Arial" w:hAnsi="Arial" w:cs="Arial"/>
          <w:sz w:val="20"/>
          <w:szCs w:val="20"/>
        </w:rPr>
      </w:pPr>
      <w:r w:rsidRPr="00FD2CAD">
        <w:rPr>
          <w:rFonts w:ascii="Arial" w:hAnsi="Arial" w:cs="Arial"/>
          <w:sz w:val="20"/>
          <w:szCs w:val="20"/>
        </w:rPr>
        <w:t xml:space="preserve">En nuestro entendimiento el valor de </w:t>
      </w:r>
      <w:r w:rsidR="009C7EBC" w:rsidRPr="00FD2CAD">
        <w:rPr>
          <w:rFonts w:ascii="Arial" w:hAnsi="Arial" w:cs="Arial"/>
          <w:sz w:val="20"/>
          <w:szCs w:val="20"/>
        </w:rPr>
        <w:t>l</w:t>
      </w:r>
      <w:r w:rsidRPr="00FD2CAD">
        <w:rPr>
          <w:rFonts w:ascii="Arial" w:hAnsi="Arial" w:cs="Arial"/>
          <w:sz w:val="20"/>
          <w:szCs w:val="20"/>
        </w:rPr>
        <w:t xml:space="preserve">os recursos a administrar durante la vigencia del contrato será de </w:t>
      </w:r>
      <w:bookmarkStart w:id="1" w:name="_Hlk123031873"/>
      <w:r w:rsidRPr="00FD2CAD">
        <w:rPr>
          <w:rFonts w:ascii="Arial" w:hAnsi="Arial" w:cs="Arial"/>
          <w:sz w:val="20"/>
          <w:szCs w:val="20"/>
        </w:rPr>
        <w:t>DOS BILLONES NOVECIENTOS SETENTA Y DOS MIL DOSCIENTOS CINCUENTA MILLONES CIENTO CINCUENTA Y SEIS MIL SETECIENTOS VEINTISIETE PESOS M.L. ($2.972.250.156.727) aproximadamente</w:t>
      </w:r>
      <w:bookmarkEnd w:id="1"/>
      <w:r w:rsidR="009C7EBC" w:rsidRPr="00FD2CAD">
        <w:rPr>
          <w:rFonts w:ascii="Arial" w:hAnsi="Arial" w:cs="Arial"/>
          <w:sz w:val="20"/>
          <w:szCs w:val="20"/>
        </w:rPr>
        <w:t>, y su periodicidad de giro al Contrato Fiduciario.</w:t>
      </w:r>
    </w:p>
    <w:p w14:paraId="30D140A3" w14:textId="0D7D566F" w:rsidR="00415A6F" w:rsidRPr="00FD2CAD" w:rsidRDefault="00415A6F" w:rsidP="009C7EBC">
      <w:pPr>
        <w:pStyle w:val="Prrafodelista"/>
        <w:numPr>
          <w:ilvl w:val="0"/>
          <w:numId w:val="1"/>
        </w:numPr>
        <w:snapToGrid w:val="0"/>
        <w:spacing w:before="120"/>
        <w:contextualSpacing/>
        <w:jc w:val="both"/>
        <w:rPr>
          <w:rFonts w:ascii="Arial" w:hAnsi="Arial" w:cs="Arial"/>
          <w:sz w:val="20"/>
          <w:szCs w:val="20"/>
          <w:lang w:val="es-CO" w:eastAsia="en-US"/>
        </w:rPr>
      </w:pPr>
      <w:r w:rsidRPr="00FD2CAD">
        <w:rPr>
          <w:rFonts w:ascii="Arial" w:hAnsi="Arial" w:cs="Arial"/>
          <w:color w:val="000000"/>
          <w:sz w:val="20"/>
          <w:szCs w:val="20"/>
          <w:lang w:val="es-CO" w:eastAsia="es-CO"/>
        </w:rPr>
        <w:t>En nuestro entendimiento el presupuesto oficial corresponde a $1.783.350.094</w:t>
      </w:r>
      <w:r w:rsidR="00B100DE" w:rsidRPr="00FD2CAD">
        <w:rPr>
          <w:rFonts w:ascii="Arial" w:hAnsi="Arial" w:cs="Arial"/>
          <w:color w:val="000000"/>
          <w:sz w:val="20"/>
          <w:szCs w:val="20"/>
          <w:lang w:val="es-CO" w:eastAsia="es-CO"/>
        </w:rPr>
        <w:t>, si es así, agradecemos ajustar el numeral 1.1.2, Presupuesto Oficial del Proyecto de Pliego de Condiciones, toda vez que no es claro.</w:t>
      </w:r>
    </w:p>
    <w:p w14:paraId="1C698FAF" w14:textId="4312A114" w:rsidR="00584FEF" w:rsidRPr="00FD2CAD" w:rsidRDefault="00584FEF" w:rsidP="009C7EBC">
      <w:pPr>
        <w:pStyle w:val="Prrafodelista"/>
        <w:numPr>
          <w:ilvl w:val="0"/>
          <w:numId w:val="1"/>
        </w:numPr>
        <w:snapToGrid w:val="0"/>
        <w:spacing w:before="120"/>
        <w:contextualSpacing/>
        <w:jc w:val="both"/>
        <w:rPr>
          <w:rFonts w:ascii="Arial" w:hAnsi="Arial" w:cs="Arial"/>
          <w:sz w:val="20"/>
          <w:szCs w:val="20"/>
          <w:lang w:val="es-CO" w:eastAsia="en-US"/>
        </w:rPr>
      </w:pPr>
      <w:r w:rsidRPr="00FD2CAD">
        <w:rPr>
          <w:rFonts w:ascii="Arial" w:hAnsi="Arial" w:cs="Arial"/>
          <w:color w:val="000000"/>
          <w:sz w:val="20"/>
          <w:szCs w:val="20"/>
          <w:lang w:val="es-CO" w:eastAsia="es-CO"/>
        </w:rPr>
        <w:t>Con el fin de poder establecer el valor de la Póliza Seriedad de la Oferta</w:t>
      </w:r>
      <w:r w:rsidR="00E77CD3" w:rsidRPr="00FD2CAD">
        <w:rPr>
          <w:rFonts w:ascii="Arial" w:hAnsi="Arial" w:cs="Arial"/>
          <w:color w:val="000000"/>
          <w:sz w:val="20"/>
          <w:szCs w:val="20"/>
          <w:lang w:val="es-CO" w:eastAsia="es-CO"/>
        </w:rPr>
        <w:t>, agradecemos precisar el Valor del Presupuesto Oficial.</w:t>
      </w:r>
    </w:p>
    <w:p w14:paraId="7B144B45" w14:textId="4A84F0F0" w:rsidR="00720C5B" w:rsidRPr="00FD2CAD" w:rsidRDefault="00415A6F" w:rsidP="009C7EBC">
      <w:pPr>
        <w:pStyle w:val="Prrafodelista"/>
        <w:numPr>
          <w:ilvl w:val="0"/>
          <w:numId w:val="1"/>
        </w:numPr>
        <w:snapToGrid w:val="0"/>
        <w:spacing w:before="120"/>
        <w:contextualSpacing/>
        <w:jc w:val="both"/>
        <w:rPr>
          <w:rFonts w:ascii="Arial" w:hAnsi="Arial" w:cs="Arial"/>
          <w:sz w:val="20"/>
          <w:szCs w:val="20"/>
        </w:rPr>
      </w:pPr>
      <w:r w:rsidRPr="00FD2CAD">
        <w:rPr>
          <w:rFonts w:ascii="Arial" w:hAnsi="Arial" w:cs="Arial"/>
          <w:sz w:val="20"/>
          <w:szCs w:val="20"/>
        </w:rPr>
        <w:t>A</w:t>
      </w:r>
      <w:r w:rsidR="00BC3025" w:rsidRPr="00FD2CAD">
        <w:rPr>
          <w:rFonts w:ascii="Arial" w:hAnsi="Arial" w:cs="Arial"/>
          <w:sz w:val="20"/>
          <w:szCs w:val="20"/>
        </w:rPr>
        <w:t xml:space="preserve">gradecemos confirmar si los recursos pueden ser administrados en su totalidad en fondos de inversión colectiva, </w:t>
      </w:r>
      <w:r w:rsidR="00A0495C" w:rsidRPr="00FD2CAD">
        <w:rPr>
          <w:rFonts w:ascii="Arial" w:hAnsi="Arial" w:cs="Arial"/>
          <w:sz w:val="20"/>
          <w:szCs w:val="20"/>
        </w:rPr>
        <w:t>administrados por la Fiduciaria.</w:t>
      </w:r>
      <w:r w:rsidR="00E77CD3" w:rsidRPr="00FD2CAD">
        <w:rPr>
          <w:rFonts w:ascii="Arial" w:hAnsi="Arial" w:cs="Arial"/>
          <w:sz w:val="20"/>
          <w:szCs w:val="20"/>
        </w:rPr>
        <w:t xml:space="preserve"> y/o porcentaje de recursos que se podrán administrar en dichos fondos de inversión.</w:t>
      </w:r>
    </w:p>
    <w:p w14:paraId="54988C9A" w14:textId="7E2643C9" w:rsidR="00720C5B" w:rsidRPr="00FD2CAD" w:rsidRDefault="00094D80" w:rsidP="009C7EBC">
      <w:pPr>
        <w:pStyle w:val="Prrafodelista"/>
        <w:numPr>
          <w:ilvl w:val="0"/>
          <w:numId w:val="1"/>
        </w:numPr>
        <w:snapToGrid w:val="0"/>
        <w:spacing w:before="120"/>
        <w:contextualSpacing/>
        <w:jc w:val="both"/>
        <w:rPr>
          <w:rFonts w:ascii="Arial" w:hAnsi="Arial" w:cs="Arial"/>
          <w:sz w:val="20"/>
          <w:szCs w:val="20"/>
        </w:rPr>
      </w:pPr>
      <w:r w:rsidRPr="00FD2CAD">
        <w:rPr>
          <w:rFonts w:ascii="Arial" w:hAnsi="Arial" w:cs="Arial"/>
          <w:sz w:val="20"/>
          <w:szCs w:val="20"/>
        </w:rPr>
        <w:t xml:space="preserve">Por favor confirmar el número </w:t>
      </w:r>
      <w:r w:rsidR="00721CC5" w:rsidRPr="00FD2CAD">
        <w:rPr>
          <w:rFonts w:ascii="Arial" w:hAnsi="Arial" w:cs="Arial"/>
          <w:sz w:val="20"/>
          <w:szCs w:val="20"/>
        </w:rPr>
        <w:t>de cuentas y subcuentas</w:t>
      </w:r>
      <w:r w:rsidR="00720C5B" w:rsidRPr="00FD2CAD">
        <w:rPr>
          <w:rFonts w:ascii="Arial" w:hAnsi="Arial" w:cs="Arial"/>
          <w:sz w:val="20"/>
          <w:szCs w:val="20"/>
        </w:rPr>
        <w:t xml:space="preserve"> </w:t>
      </w:r>
      <w:r w:rsidR="00E77CD3" w:rsidRPr="00FD2CAD">
        <w:rPr>
          <w:rFonts w:ascii="Arial" w:hAnsi="Arial" w:cs="Arial"/>
          <w:sz w:val="20"/>
          <w:szCs w:val="20"/>
        </w:rPr>
        <w:t xml:space="preserve">en que entidades se encuentran constituidas las cuentas bancarias,  costos y gastos bancarios, convenios a suscribir con entidades financieras y reciprocidades.  </w:t>
      </w:r>
    </w:p>
    <w:p w14:paraId="7B56D791" w14:textId="77777777" w:rsidR="002A1580" w:rsidRPr="00FD2CAD" w:rsidRDefault="002A1580" w:rsidP="009C7EBC">
      <w:pPr>
        <w:pStyle w:val="Prrafodelista"/>
        <w:numPr>
          <w:ilvl w:val="0"/>
          <w:numId w:val="1"/>
        </w:numPr>
        <w:snapToGrid w:val="0"/>
        <w:spacing w:before="120"/>
        <w:contextualSpacing/>
        <w:jc w:val="both"/>
        <w:rPr>
          <w:rFonts w:ascii="Arial" w:hAnsi="Arial" w:cs="Arial"/>
          <w:sz w:val="20"/>
          <w:szCs w:val="20"/>
        </w:rPr>
      </w:pPr>
      <w:r w:rsidRPr="00FD2CAD">
        <w:rPr>
          <w:rFonts w:ascii="Arial" w:hAnsi="Arial" w:cs="Arial"/>
          <w:sz w:val="20"/>
          <w:szCs w:val="20"/>
        </w:rPr>
        <w:t xml:space="preserve">Agradecemos aclarar la o las fuentes de ingresos de recursos al </w:t>
      </w:r>
      <w:r w:rsidR="00763BEE" w:rsidRPr="00FD2CAD">
        <w:rPr>
          <w:rFonts w:ascii="Arial" w:hAnsi="Arial" w:cs="Arial"/>
          <w:sz w:val="20"/>
          <w:szCs w:val="20"/>
        </w:rPr>
        <w:t>Patrimonio Autónomo</w:t>
      </w:r>
      <w:r w:rsidRPr="00FD2CAD">
        <w:rPr>
          <w:rFonts w:ascii="Arial" w:hAnsi="Arial" w:cs="Arial"/>
          <w:sz w:val="20"/>
          <w:szCs w:val="20"/>
        </w:rPr>
        <w:t>.</w:t>
      </w:r>
      <w:r w:rsidR="00763BEE" w:rsidRPr="00FD2CAD">
        <w:rPr>
          <w:rFonts w:ascii="Arial" w:hAnsi="Arial" w:cs="Arial"/>
          <w:sz w:val="20"/>
          <w:szCs w:val="20"/>
        </w:rPr>
        <w:t xml:space="preserve"> </w:t>
      </w:r>
      <w:r w:rsidRPr="00FD2CAD">
        <w:rPr>
          <w:rFonts w:ascii="Arial" w:hAnsi="Arial" w:cs="Arial"/>
          <w:sz w:val="20"/>
          <w:szCs w:val="20"/>
        </w:rPr>
        <w:t xml:space="preserve"> </w:t>
      </w:r>
    </w:p>
    <w:p w14:paraId="4D98DDE5" w14:textId="77777777" w:rsidR="005C14AD" w:rsidRPr="00FD2CAD" w:rsidRDefault="005C14AD" w:rsidP="009C7EBC">
      <w:pPr>
        <w:pStyle w:val="Prrafodelista"/>
        <w:numPr>
          <w:ilvl w:val="0"/>
          <w:numId w:val="1"/>
        </w:numPr>
        <w:snapToGrid w:val="0"/>
        <w:spacing w:before="120"/>
        <w:contextualSpacing/>
        <w:jc w:val="both"/>
        <w:rPr>
          <w:rFonts w:ascii="Arial" w:hAnsi="Arial" w:cs="Arial"/>
          <w:sz w:val="20"/>
          <w:szCs w:val="20"/>
        </w:rPr>
      </w:pPr>
      <w:r w:rsidRPr="00FD2CAD">
        <w:rPr>
          <w:rFonts w:ascii="Arial" w:hAnsi="Arial" w:cs="Arial"/>
          <w:sz w:val="20"/>
          <w:szCs w:val="20"/>
        </w:rPr>
        <w:t xml:space="preserve">Agradecemos aclarar a cargo de quien se encuentra la obligación de realizar la liquidación, declaración y pago de los impuestos a que haya lugar. </w:t>
      </w:r>
    </w:p>
    <w:p w14:paraId="7C857CB8" w14:textId="7581651A" w:rsidR="005C14AD" w:rsidRPr="00FD2CAD" w:rsidRDefault="005C14AD" w:rsidP="009C7EBC">
      <w:pPr>
        <w:pStyle w:val="Prrafodelista"/>
        <w:numPr>
          <w:ilvl w:val="0"/>
          <w:numId w:val="1"/>
        </w:numPr>
        <w:snapToGrid w:val="0"/>
        <w:spacing w:before="120"/>
        <w:contextualSpacing/>
        <w:jc w:val="both"/>
        <w:rPr>
          <w:rFonts w:ascii="Arial" w:hAnsi="Arial" w:cs="Arial"/>
          <w:sz w:val="20"/>
          <w:szCs w:val="20"/>
        </w:rPr>
      </w:pPr>
      <w:r w:rsidRPr="00FD2CAD">
        <w:rPr>
          <w:rFonts w:ascii="Arial" w:hAnsi="Arial" w:cs="Arial"/>
          <w:sz w:val="20"/>
          <w:szCs w:val="20"/>
        </w:rPr>
        <w:t xml:space="preserve">Por favor confirmar el número de pagos y/o giros que se </w:t>
      </w:r>
      <w:r w:rsidR="009C7EBC" w:rsidRPr="00FD2CAD">
        <w:rPr>
          <w:rFonts w:ascii="Arial" w:hAnsi="Arial" w:cs="Arial"/>
          <w:sz w:val="20"/>
          <w:szCs w:val="20"/>
        </w:rPr>
        <w:t>realizarán</w:t>
      </w:r>
      <w:r w:rsidRPr="00FD2CAD">
        <w:rPr>
          <w:rFonts w:ascii="Arial" w:hAnsi="Arial" w:cs="Arial"/>
          <w:sz w:val="20"/>
          <w:szCs w:val="20"/>
        </w:rPr>
        <w:t xml:space="preserve"> mensualmente</w:t>
      </w:r>
      <w:r w:rsidR="00415A6F" w:rsidRPr="00FD2CAD">
        <w:rPr>
          <w:rFonts w:ascii="Arial" w:hAnsi="Arial" w:cs="Arial"/>
          <w:sz w:val="20"/>
          <w:szCs w:val="20"/>
        </w:rPr>
        <w:t>, adicionalmente precisar cuantos de estos pagos serán giros al exterior y en cheque.</w:t>
      </w:r>
    </w:p>
    <w:p w14:paraId="280E9994" w14:textId="7222BE71" w:rsidR="00E92AAB" w:rsidRPr="00FD2CAD" w:rsidRDefault="00E92AAB" w:rsidP="009C7EBC">
      <w:pPr>
        <w:pStyle w:val="Prrafodelista"/>
        <w:numPr>
          <w:ilvl w:val="0"/>
          <w:numId w:val="1"/>
        </w:numPr>
        <w:snapToGrid w:val="0"/>
        <w:spacing w:before="120"/>
        <w:contextualSpacing/>
        <w:jc w:val="both"/>
        <w:rPr>
          <w:rFonts w:ascii="Arial" w:hAnsi="Arial" w:cs="Arial"/>
          <w:sz w:val="20"/>
          <w:szCs w:val="20"/>
          <w:lang w:val="es-CO" w:eastAsia="en-US"/>
        </w:rPr>
      </w:pPr>
      <w:r w:rsidRPr="00FD2CAD">
        <w:rPr>
          <w:rFonts w:ascii="Arial" w:hAnsi="Arial" w:cs="Arial"/>
          <w:sz w:val="20"/>
          <w:szCs w:val="20"/>
        </w:rPr>
        <w:t xml:space="preserve">Por favor confirmar si el comité fiduciario, puede celebrarse de manera virtual. </w:t>
      </w:r>
    </w:p>
    <w:p w14:paraId="39F0DEC6" w14:textId="73770E07" w:rsidR="00AB3F87" w:rsidRPr="00FD2CAD" w:rsidRDefault="00AB3F87" w:rsidP="009C7EBC">
      <w:pPr>
        <w:pStyle w:val="Prrafodelista"/>
        <w:numPr>
          <w:ilvl w:val="0"/>
          <w:numId w:val="1"/>
        </w:numPr>
        <w:snapToGrid w:val="0"/>
        <w:spacing w:before="120"/>
        <w:contextualSpacing/>
        <w:jc w:val="both"/>
        <w:rPr>
          <w:rFonts w:ascii="Arial" w:hAnsi="Arial" w:cs="Arial"/>
          <w:sz w:val="20"/>
          <w:szCs w:val="20"/>
          <w:lang w:val="es-CO" w:eastAsia="en-US"/>
        </w:rPr>
      </w:pPr>
      <w:r w:rsidRPr="00FD2CAD">
        <w:rPr>
          <w:rFonts w:ascii="Arial" w:hAnsi="Arial" w:cs="Arial"/>
          <w:sz w:val="20"/>
          <w:szCs w:val="20"/>
        </w:rPr>
        <w:t>Agradecemos eliminar el requisito de la Certificación Bancaria, toda vez que solo es aplicable a la Fiduciaria adjudicataria</w:t>
      </w:r>
    </w:p>
    <w:p w14:paraId="39622884" w14:textId="462EEF62" w:rsidR="00AB3F87" w:rsidRPr="00FD2CAD" w:rsidRDefault="00AB3F87" w:rsidP="009C7EBC">
      <w:pPr>
        <w:pStyle w:val="Prrafodelista"/>
        <w:numPr>
          <w:ilvl w:val="0"/>
          <w:numId w:val="1"/>
        </w:numPr>
        <w:snapToGrid w:val="0"/>
        <w:spacing w:before="120"/>
        <w:contextualSpacing/>
        <w:jc w:val="both"/>
        <w:rPr>
          <w:rFonts w:ascii="Arial" w:hAnsi="Arial" w:cs="Arial"/>
          <w:sz w:val="20"/>
          <w:szCs w:val="20"/>
          <w:lang w:val="es-CO" w:eastAsia="en-US"/>
        </w:rPr>
      </w:pPr>
      <w:r w:rsidRPr="00FD2CAD">
        <w:rPr>
          <w:rFonts w:ascii="Arial" w:hAnsi="Arial" w:cs="Arial"/>
          <w:sz w:val="20"/>
          <w:szCs w:val="20"/>
        </w:rPr>
        <w:t>Con el fin de permitir pluralidad de ofertantes, solicitamos que la acreditación de los códigos UNSPSC, puedan ser acreditados hasta Clase</w:t>
      </w:r>
    </w:p>
    <w:p w14:paraId="11A256E7" w14:textId="47839F92" w:rsidR="00AB3F87" w:rsidRPr="00FD2CAD" w:rsidRDefault="00AB3F87" w:rsidP="009C7EBC">
      <w:pPr>
        <w:pStyle w:val="Prrafodelista"/>
        <w:numPr>
          <w:ilvl w:val="0"/>
          <w:numId w:val="1"/>
        </w:numPr>
        <w:snapToGrid w:val="0"/>
        <w:spacing w:before="120"/>
        <w:contextualSpacing/>
        <w:jc w:val="both"/>
        <w:rPr>
          <w:rFonts w:ascii="Arial" w:hAnsi="Arial" w:cs="Arial"/>
          <w:sz w:val="20"/>
          <w:szCs w:val="20"/>
          <w:lang w:val="es-CO" w:eastAsia="en-US"/>
        </w:rPr>
      </w:pPr>
      <w:r w:rsidRPr="00FD2CAD">
        <w:rPr>
          <w:rFonts w:ascii="Arial" w:hAnsi="Arial" w:cs="Arial"/>
          <w:sz w:val="20"/>
          <w:szCs w:val="20"/>
        </w:rPr>
        <w:t>Agradecemos indicar cual es el Código de capacitación, mencionado en la Clasificación UNSPCS</w:t>
      </w:r>
    </w:p>
    <w:p w14:paraId="1F8D80CD" w14:textId="2281DCE6" w:rsidR="00584FEF" w:rsidRPr="00FD2CAD" w:rsidRDefault="00E77CD3" w:rsidP="009C7EBC">
      <w:pPr>
        <w:pStyle w:val="Prrafodelista"/>
        <w:numPr>
          <w:ilvl w:val="0"/>
          <w:numId w:val="1"/>
        </w:numPr>
        <w:snapToGrid w:val="0"/>
        <w:spacing w:before="120"/>
        <w:contextualSpacing/>
        <w:jc w:val="both"/>
        <w:rPr>
          <w:rFonts w:ascii="Arial" w:hAnsi="Arial" w:cs="Arial"/>
          <w:sz w:val="20"/>
          <w:szCs w:val="20"/>
          <w:lang w:val="es-CO" w:eastAsia="en-US"/>
        </w:rPr>
      </w:pPr>
      <w:r w:rsidRPr="00FD2CAD">
        <w:rPr>
          <w:rFonts w:ascii="Arial" w:hAnsi="Arial" w:cs="Arial"/>
          <w:sz w:val="20"/>
          <w:szCs w:val="20"/>
          <w:lang w:val="es-CO" w:eastAsia="en-US"/>
        </w:rPr>
        <w:t>S</w:t>
      </w:r>
      <w:r w:rsidR="00584FEF" w:rsidRPr="00FD2CAD">
        <w:rPr>
          <w:rFonts w:ascii="Arial" w:hAnsi="Arial" w:cs="Arial"/>
          <w:sz w:val="20"/>
          <w:szCs w:val="20"/>
          <w:lang w:val="es-CO" w:eastAsia="en-US"/>
        </w:rPr>
        <w:t xml:space="preserve">olicitamos ampliar los códigos UNSPSC </w:t>
      </w:r>
      <w:r w:rsidRPr="00FD2CAD">
        <w:rPr>
          <w:rFonts w:ascii="Arial" w:hAnsi="Arial" w:cs="Arial"/>
          <w:sz w:val="20"/>
          <w:szCs w:val="20"/>
          <w:lang w:val="es-CO" w:eastAsia="en-US"/>
        </w:rPr>
        <w:t>con respecto a la acreditación de la experiencia solicitada, en al menos en los siguientes codigos</w:t>
      </w:r>
    </w:p>
    <w:p w14:paraId="77CA1435" w14:textId="1E7628F2" w:rsidR="00E77CD3" w:rsidRPr="00FD2CAD" w:rsidRDefault="00E77CD3" w:rsidP="00E77CD3">
      <w:pPr>
        <w:pStyle w:val="Prrafodelista"/>
        <w:snapToGrid w:val="0"/>
        <w:spacing w:before="120"/>
        <w:ind w:left="644"/>
        <w:contextualSpacing/>
        <w:jc w:val="both"/>
        <w:rPr>
          <w:rFonts w:ascii="Arial" w:hAnsi="Arial" w:cs="Arial"/>
          <w:sz w:val="20"/>
          <w:szCs w:val="20"/>
          <w:lang w:val="es-CO" w:eastAsia="en-US"/>
        </w:rPr>
      </w:pPr>
    </w:p>
    <w:tbl>
      <w:tblPr>
        <w:tblW w:w="0" w:type="auto"/>
        <w:tblInd w:w="823" w:type="dxa"/>
        <w:tblCellMar>
          <w:left w:w="70" w:type="dxa"/>
          <w:right w:w="70" w:type="dxa"/>
        </w:tblCellMar>
        <w:tblLook w:val="04A0" w:firstRow="1" w:lastRow="0" w:firstColumn="1" w:lastColumn="0" w:noHBand="0" w:noVBand="1"/>
      </w:tblPr>
      <w:tblGrid>
        <w:gridCol w:w="1030"/>
        <w:gridCol w:w="1030"/>
        <w:gridCol w:w="1030"/>
        <w:gridCol w:w="1030"/>
        <w:gridCol w:w="1030"/>
      </w:tblGrid>
      <w:tr w:rsidR="00E77CD3" w:rsidRPr="00FD2CAD" w14:paraId="4BB58E00" w14:textId="77777777" w:rsidTr="00E77CD3">
        <w:trPr>
          <w:trHeight w:val="32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6A1C6" w14:textId="77777777" w:rsidR="00E77CD3" w:rsidRPr="00FD2CAD" w:rsidRDefault="00E77CD3">
            <w:pPr>
              <w:jc w:val="right"/>
              <w:rPr>
                <w:rFonts w:ascii="Arial" w:hAnsi="Arial" w:cs="Arial"/>
                <w:b/>
                <w:bCs/>
                <w:color w:val="0070C0"/>
                <w:sz w:val="20"/>
                <w:szCs w:val="20"/>
                <w:lang w:val="es-CO" w:eastAsia="es-CO"/>
              </w:rPr>
            </w:pPr>
            <w:r w:rsidRPr="00FD2CAD">
              <w:rPr>
                <w:rFonts w:ascii="Arial" w:hAnsi="Arial" w:cs="Arial"/>
                <w:b/>
                <w:bCs/>
                <w:color w:val="0070C0"/>
                <w:sz w:val="20"/>
                <w:szCs w:val="20"/>
              </w:rPr>
              <w:t>84121700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48E70C" w14:textId="77777777" w:rsidR="00E77CD3" w:rsidRPr="00FD2CAD" w:rsidRDefault="00E77CD3">
            <w:pPr>
              <w:jc w:val="right"/>
              <w:rPr>
                <w:rFonts w:ascii="Arial" w:hAnsi="Arial" w:cs="Arial"/>
                <w:b/>
                <w:bCs/>
                <w:color w:val="0070C0"/>
                <w:sz w:val="20"/>
                <w:szCs w:val="20"/>
              </w:rPr>
            </w:pPr>
            <w:r w:rsidRPr="00FD2CAD">
              <w:rPr>
                <w:rFonts w:ascii="Arial" w:hAnsi="Arial" w:cs="Arial"/>
                <w:b/>
                <w:bCs/>
                <w:color w:val="0070C0"/>
                <w:sz w:val="20"/>
                <w:szCs w:val="20"/>
              </w:rPr>
              <w:t>84121800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D48118" w14:textId="77777777" w:rsidR="00E77CD3" w:rsidRPr="00FD2CAD" w:rsidRDefault="00E77CD3">
            <w:pPr>
              <w:jc w:val="right"/>
              <w:rPr>
                <w:rFonts w:ascii="Arial" w:hAnsi="Arial" w:cs="Arial"/>
                <w:b/>
                <w:bCs/>
                <w:color w:val="0070C0"/>
                <w:sz w:val="20"/>
                <w:szCs w:val="20"/>
              </w:rPr>
            </w:pPr>
            <w:r w:rsidRPr="00FD2CAD">
              <w:rPr>
                <w:rFonts w:ascii="Arial" w:hAnsi="Arial" w:cs="Arial"/>
                <w:b/>
                <w:bCs/>
                <w:color w:val="0070C0"/>
                <w:sz w:val="20"/>
                <w:szCs w:val="20"/>
              </w:rPr>
              <w:t>84131700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7691F01" w14:textId="77777777" w:rsidR="00E77CD3" w:rsidRPr="00FD2CAD" w:rsidRDefault="00E77CD3">
            <w:pPr>
              <w:jc w:val="right"/>
              <w:rPr>
                <w:rFonts w:ascii="Arial" w:hAnsi="Arial" w:cs="Arial"/>
                <w:b/>
                <w:bCs/>
                <w:color w:val="0070C0"/>
                <w:sz w:val="20"/>
                <w:szCs w:val="20"/>
              </w:rPr>
            </w:pPr>
            <w:r w:rsidRPr="00FD2CAD">
              <w:rPr>
                <w:rFonts w:ascii="Arial" w:hAnsi="Arial" w:cs="Arial"/>
                <w:b/>
                <w:bCs/>
                <w:color w:val="0070C0"/>
                <w:sz w:val="20"/>
                <w:szCs w:val="20"/>
              </w:rPr>
              <w:t>93151500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6D7466D" w14:textId="77777777" w:rsidR="00E77CD3" w:rsidRPr="00FD2CAD" w:rsidRDefault="00E77CD3">
            <w:pPr>
              <w:jc w:val="right"/>
              <w:rPr>
                <w:rFonts w:ascii="Arial" w:hAnsi="Arial" w:cs="Arial"/>
                <w:b/>
                <w:bCs/>
                <w:color w:val="0070C0"/>
                <w:sz w:val="20"/>
                <w:szCs w:val="20"/>
              </w:rPr>
            </w:pPr>
            <w:r w:rsidRPr="00FD2CAD">
              <w:rPr>
                <w:rFonts w:ascii="Arial" w:hAnsi="Arial" w:cs="Arial"/>
                <w:b/>
                <w:bCs/>
                <w:color w:val="0070C0"/>
                <w:sz w:val="20"/>
                <w:szCs w:val="20"/>
              </w:rPr>
              <w:t>93151600</w:t>
            </w:r>
          </w:p>
        </w:tc>
      </w:tr>
    </w:tbl>
    <w:p w14:paraId="360D90C6" w14:textId="77777777" w:rsidR="00E77CD3" w:rsidRPr="00FD2CAD" w:rsidRDefault="00E77CD3" w:rsidP="00E77CD3">
      <w:pPr>
        <w:pStyle w:val="Prrafodelista"/>
        <w:snapToGrid w:val="0"/>
        <w:spacing w:before="120"/>
        <w:ind w:left="644"/>
        <w:contextualSpacing/>
        <w:jc w:val="both"/>
        <w:rPr>
          <w:rFonts w:ascii="Arial" w:hAnsi="Arial" w:cs="Arial"/>
          <w:sz w:val="20"/>
          <w:szCs w:val="20"/>
          <w:lang w:val="es-CO" w:eastAsia="en-US"/>
        </w:rPr>
      </w:pPr>
    </w:p>
    <w:p w14:paraId="192DA067" w14:textId="02BEF797" w:rsidR="00AB3F87" w:rsidRPr="00FD2CAD" w:rsidRDefault="00AB3F87" w:rsidP="009C7EBC">
      <w:pPr>
        <w:pStyle w:val="Prrafodelista"/>
        <w:numPr>
          <w:ilvl w:val="0"/>
          <w:numId w:val="1"/>
        </w:numPr>
        <w:snapToGrid w:val="0"/>
        <w:spacing w:before="120"/>
        <w:contextualSpacing/>
        <w:jc w:val="both"/>
        <w:rPr>
          <w:rFonts w:ascii="Arial" w:hAnsi="Arial" w:cs="Arial"/>
          <w:sz w:val="20"/>
          <w:szCs w:val="20"/>
          <w:lang w:val="es-CO" w:eastAsia="en-US"/>
        </w:rPr>
      </w:pPr>
      <w:r w:rsidRPr="00FD2CAD">
        <w:rPr>
          <w:rFonts w:ascii="Arial" w:hAnsi="Arial" w:cs="Arial"/>
          <w:sz w:val="20"/>
          <w:szCs w:val="20"/>
          <w:lang w:val="es-CO" w:eastAsia="en-US"/>
        </w:rPr>
        <w:t>Agradecemos dar un ejemplo de la fórmula de Capital de Trabajo, toda vez que dentro de las variables se menciona ni= Plazo del proceso para el cual presenta propuesta, pero este no esta detallado en la formula</w:t>
      </w:r>
    </w:p>
    <w:p w14:paraId="01F9186A" w14:textId="1286CA89" w:rsidR="00AB3F87" w:rsidRPr="00FD2CAD" w:rsidRDefault="00AB3F87" w:rsidP="009C7EBC">
      <w:pPr>
        <w:snapToGrid w:val="0"/>
        <w:spacing w:before="120"/>
        <w:ind w:left="644"/>
        <w:contextualSpacing/>
        <w:jc w:val="both"/>
        <w:rPr>
          <w:rFonts w:ascii="Arial" w:hAnsi="Arial" w:cs="Arial"/>
          <w:sz w:val="20"/>
          <w:szCs w:val="20"/>
          <w:lang w:val="es-CO" w:eastAsia="es-CO"/>
        </w:rPr>
      </w:pPr>
      <w:r w:rsidRPr="00FD2CAD">
        <w:rPr>
          <w:rFonts w:ascii="Arial" w:hAnsi="Arial" w:cs="Arial"/>
          <w:sz w:val="20"/>
          <w:szCs w:val="20"/>
          <w:lang w:val="es-CO" w:eastAsia="es-CO"/>
        </w:rPr>
        <w:t>FORMULA: CTdi = 50% x (POi).</w:t>
      </w:r>
    </w:p>
    <w:p w14:paraId="04E68ABA" w14:textId="78B8ACFA" w:rsidR="00584FEF" w:rsidRPr="00FD2CAD" w:rsidRDefault="00A55DD8" w:rsidP="00584FEF">
      <w:pPr>
        <w:pStyle w:val="Prrafodelista"/>
        <w:numPr>
          <w:ilvl w:val="0"/>
          <w:numId w:val="1"/>
        </w:numPr>
        <w:snapToGrid w:val="0"/>
        <w:spacing w:before="120"/>
        <w:contextualSpacing/>
        <w:jc w:val="both"/>
        <w:rPr>
          <w:rFonts w:ascii="Arial" w:hAnsi="Arial" w:cs="Arial"/>
          <w:sz w:val="20"/>
          <w:szCs w:val="20"/>
          <w:lang w:val="es-CO" w:eastAsia="en-US"/>
        </w:rPr>
      </w:pPr>
      <w:r w:rsidRPr="00FD2CAD">
        <w:rPr>
          <w:rFonts w:ascii="Arial" w:hAnsi="Arial" w:cs="Arial"/>
          <w:sz w:val="20"/>
          <w:szCs w:val="20"/>
          <w:lang w:val="es-CO" w:eastAsia="es-CO"/>
        </w:rPr>
        <w:t xml:space="preserve">Con respecto a la póliza Global Bancaria exigida, en nuestro entendimiento esta deberá tener asegurado el 20% </w:t>
      </w:r>
      <w:r w:rsidR="005F4D1D" w:rsidRPr="00FD2CAD">
        <w:rPr>
          <w:rFonts w:ascii="Arial" w:hAnsi="Arial" w:cs="Arial"/>
          <w:sz w:val="20"/>
          <w:szCs w:val="20"/>
          <w:lang w:val="es-CO" w:eastAsia="es-CO"/>
        </w:rPr>
        <w:t xml:space="preserve">del monto anual </w:t>
      </w:r>
      <w:r w:rsidR="00574A60" w:rsidRPr="00FD2CAD">
        <w:rPr>
          <w:rFonts w:ascii="Arial" w:hAnsi="Arial" w:cs="Arial"/>
          <w:sz w:val="20"/>
          <w:szCs w:val="20"/>
          <w:lang w:val="es-CO" w:eastAsia="es-CO"/>
        </w:rPr>
        <w:t xml:space="preserve">de los recursos </w:t>
      </w:r>
      <w:r w:rsidR="005F4D1D" w:rsidRPr="00FD2CAD">
        <w:rPr>
          <w:rFonts w:ascii="Arial" w:hAnsi="Arial" w:cs="Arial"/>
          <w:sz w:val="20"/>
          <w:szCs w:val="20"/>
          <w:lang w:val="es-CO" w:eastAsia="es-CO"/>
        </w:rPr>
        <w:t>administrado</w:t>
      </w:r>
      <w:r w:rsidR="00574A60" w:rsidRPr="00FD2CAD">
        <w:rPr>
          <w:rFonts w:ascii="Arial" w:hAnsi="Arial" w:cs="Arial"/>
          <w:sz w:val="20"/>
          <w:szCs w:val="20"/>
          <w:lang w:val="es-CO" w:eastAsia="es-CO"/>
        </w:rPr>
        <w:t>s</w:t>
      </w:r>
      <w:r w:rsidR="005F4D1D" w:rsidRPr="00FD2CAD">
        <w:rPr>
          <w:rFonts w:ascii="Arial" w:hAnsi="Arial" w:cs="Arial"/>
          <w:sz w:val="20"/>
          <w:szCs w:val="20"/>
          <w:lang w:val="es-CO" w:eastAsia="es-CO"/>
        </w:rPr>
        <w:t xml:space="preserve"> los cuales corresponden a los definidos para entregarse en administración en el presente proceso </w:t>
      </w:r>
      <w:r w:rsidR="00574A60" w:rsidRPr="00FD2CAD">
        <w:rPr>
          <w:rFonts w:ascii="Arial" w:hAnsi="Arial" w:cs="Arial"/>
          <w:sz w:val="20"/>
          <w:szCs w:val="20"/>
          <w:lang w:val="es-CO" w:eastAsia="es-CO"/>
        </w:rPr>
        <w:t xml:space="preserve">es decir la suma de Trescientos mil SMMLV (300.000), </w:t>
      </w:r>
      <w:r w:rsidR="00584FEF" w:rsidRPr="00FD2CAD">
        <w:rPr>
          <w:rFonts w:ascii="Arial" w:hAnsi="Arial" w:cs="Arial"/>
          <w:sz w:val="20"/>
          <w:szCs w:val="20"/>
          <w:lang w:val="es-CO" w:eastAsia="es-CO"/>
        </w:rPr>
        <w:t>o en su defecto indicar el promedio anual de recursos administrados para considerar dicha cobertura</w:t>
      </w:r>
    </w:p>
    <w:p w14:paraId="7DD057E0" w14:textId="77777777" w:rsidR="00574A60" w:rsidRPr="00FD2CAD" w:rsidRDefault="00574A60" w:rsidP="009C7EBC">
      <w:pPr>
        <w:pStyle w:val="Prrafodelista"/>
        <w:snapToGrid w:val="0"/>
        <w:spacing w:before="120"/>
        <w:ind w:left="644"/>
        <w:contextualSpacing/>
        <w:jc w:val="both"/>
        <w:rPr>
          <w:rFonts w:ascii="Arial" w:hAnsi="Arial" w:cs="Arial"/>
          <w:sz w:val="20"/>
          <w:szCs w:val="20"/>
          <w:lang w:val="es-CO" w:eastAsia="en-US"/>
        </w:rPr>
      </w:pPr>
    </w:p>
    <w:p w14:paraId="53268A9F" w14:textId="46255FE9" w:rsidR="00E92AAB" w:rsidRPr="00FD2CAD" w:rsidRDefault="00E92AAB" w:rsidP="009C7EBC">
      <w:pPr>
        <w:pStyle w:val="Prrafodelista"/>
        <w:numPr>
          <w:ilvl w:val="0"/>
          <w:numId w:val="1"/>
        </w:numPr>
        <w:snapToGrid w:val="0"/>
        <w:spacing w:before="120"/>
        <w:contextualSpacing/>
        <w:jc w:val="both"/>
        <w:rPr>
          <w:rFonts w:ascii="Arial" w:hAnsi="Arial" w:cs="Arial"/>
          <w:sz w:val="20"/>
          <w:szCs w:val="20"/>
          <w:lang w:val="es-CO" w:eastAsia="en-US"/>
        </w:rPr>
      </w:pPr>
      <w:r w:rsidRPr="00FD2CAD">
        <w:rPr>
          <w:rFonts w:ascii="Arial" w:hAnsi="Arial" w:cs="Arial"/>
          <w:sz w:val="20"/>
          <w:szCs w:val="20"/>
          <w:lang w:eastAsia="en-US"/>
        </w:rPr>
        <w:t>Por favor confirmar que tipo de reportes contables se requieren y de ser posible las fechas de esos entregables.</w:t>
      </w:r>
    </w:p>
    <w:p w14:paraId="1D65ABD1" w14:textId="77777777" w:rsidR="00E92AAB" w:rsidRPr="00FD2CAD" w:rsidRDefault="00E92AAB" w:rsidP="009C7EBC">
      <w:pPr>
        <w:pStyle w:val="Prrafodelista"/>
        <w:jc w:val="both"/>
        <w:rPr>
          <w:rFonts w:ascii="Arial" w:hAnsi="Arial" w:cs="Arial"/>
          <w:sz w:val="20"/>
          <w:szCs w:val="20"/>
          <w:lang w:eastAsia="en-US"/>
        </w:rPr>
      </w:pPr>
      <w:r w:rsidRPr="00FD2CAD">
        <w:rPr>
          <w:rFonts w:ascii="Arial" w:hAnsi="Arial" w:cs="Arial"/>
          <w:noProof/>
          <w:sz w:val="20"/>
          <w:szCs w:val="20"/>
          <w:lang w:val="en-US" w:eastAsia="en-US"/>
        </w:rPr>
        <w:drawing>
          <wp:inline distT="0" distB="0" distL="0" distR="0" wp14:anchorId="3D1808BF" wp14:editId="5E1458D5">
            <wp:extent cx="3505200" cy="419100"/>
            <wp:effectExtent l="0" t="0" r="0" b="0"/>
            <wp:docPr id="4" name="Imagen 4" descr="cid:image003.png@01D910C0.EB3DA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id:image003.png@01D910C0.EB3DA0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505200" cy="419100"/>
                    </a:xfrm>
                    <a:prstGeom prst="rect">
                      <a:avLst/>
                    </a:prstGeom>
                    <a:noFill/>
                    <a:ln>
                      <a:noFill/>
                    </a:ln>
                  </pic:spPr>
                </pic:pic>
              </a:graphicData>
            </a:graphic>
          </wp:inline>
        </w:drawing>
      </w:r>
    </w:p>
    <w:p w14:paraId="607D31F6" w14:textId="77777777" w:rsidR="00E92AAB" w:rsidRPr="00FD2CAD" w:rsidRDefault="00E92AAB" w:rsidP="009C7EBC">
      <w:pPr>
        <w:pStyle w:val="Prrafodelista"/>
        <w:jc w:val="both"/>
        <w:rPr>
          <w:rFonts w:ascii="Arial" w:hAnsi="Arial" w:cs="Arial"/>
          <w:sz w:val="20"/>
          <w:szCs w:val="20"/>
          <w:lang w:eastAsia="en-US"/>
        </w:rPr>
      </w:pPr>
    </w:p>
    <w:p w14:paraId="3DF29DAF" w14:textId="77777777" w:rsidR="00E92AAB" w:rsidRPr="00FD2CAD" w:rsidRDefault="00E92AAB" w:rsidP="009C7EBC">
      <w:pPr>
        <w:pStyle w:val="Prrafodelista"/>
        <w:numPr>
          <w:ilvl w:val="0"/>
          <w:numId w:val="1"/>
        </w:numPr>
        <w:jc w:val="both"/>
        <w:rPr>
          <w:rFonts w:ascii="Arial" w:hAnsi="Arial" w:cs="Arial"/>
          <w:sz w:val="20"/>
          <w:szCs w:val="20"/>
          <w:lang w:eastAsia="en-US"/>
        </w:rPr>
      </w:pPr>
      <w:r w:rsidRPr="00FD2CAD">
        <w:rPr>
          <w:rFonts w:ascii="Arial" w:hAnsi="Arial" w:cs="Arial"/>
          <w:sz w:val="20"/>
          <w:szCs w:val="20"/>
          <w:lang w:eastAsia="en-US"/>
        </w:rPr>
        <w:t>Por favor aclarar a qué tipo de provisiones se refieren:</w:t>
      </w:r>
    </w:p>
    <w:p w14:paraId="1F980AF5" w14:textId="77777777" w:rsidR="00E92AAB" w:rsidRPr="00FD2CAD" w:rsidRDefault="00E92AAB" w:rsidP="009C7EBC">
      <w:pPr>
        <w:pStyle w:val="Prrafodelista"/>
        <w:jc w:val="both"/>
        <w:rPr>
          <w:rFonts w:ascii="Arial" w:eastAsiaTheme="minorHAnsi" w:hAnsi="Arial" w:cs="Arial"/>
          <w:sz w:val="20"/>
          <w:szCs w:val="20"/>
          <w:lang w:eastAsia="en-US"/>
        </w:rPr>
      </w:pPr>
    </w:p>
    <w:p w14:paraId="26E91E50" w14:textId="77777777" w:rsidR="00E92AAB" w:rsidRPr="00FD2CAD" w:rsidRDefault="00E92AAB" w:rsidP="009C7EBC">
      <w:pPr>
        <w:pStyle w:val="Prrafodelista"/>
        <w:jc w:val="both"/>
        <w:rPr>
          <w:rFonts w:ascii="Arial" w:hAnsi="Arial" w:cs="Arial"/>
          <w:sz w:val="20"/>
          <w:szCs w:val="20"/>
          <w:lang w:eastAsia="en-US"/>
        </w:rPr>
      </w:pPr>
      <w:r w:rsidRPr="00FD2CAD">
        <w:rPr>
          <w:rFonts w:ascii="Arial" w:hAnsi="Arial" w:cs="Arial"/>
          <w:noProof/>
          <w:sz w:val="20"/>
          <w:szCs w:val="20"/>
          <w:lang w:val="en-US" w:eastAsia="en-US"/>
        </w:rPr>
        <w:drawing>
          <wp:inline distT="0" distB="0" distL="0" distR="0" wp14:anchorId="4DA0CE3A" wp14:editId="2D1461A9">
            <wp:extent cx="3516630" cy="285750"/>
            <wp:effectExtent l="0" t="0" r="7620" b="0"/>
            <wp:docPr id="1" name="Imagen 1" descr="cid:image002.png@01D910C1.4512C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id:image002.png@01D910C1.4512C1D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516803" cy="285764"/>
                    </a:xfrm>
                    <a:prstGeom prst="rect">
                      <a:avLst/>
                    </a:prstGeom>
                    <a:noFill/>
                    <a:ln>
                      <a:noFill/>
                    </a:ln>
                  </pic:spPr>
                </pic:pic>
              </a:graphicData>
            </a:graphic>
          </wp:inline>
        </w:drawing>
      </w:r>
    </w:p>
    <w:p w14:paraId="583CBD93" w14:textId="04AAEC78" w:rsidR="00E92AAB" w:rsidRPr="00FD2CAD" w:rsidRDefault="00E92AAB" w:rsidP="009C7EBC">
      <w:pPr>
        <w:jc w:val="both"/>
        <w:rPr>
          <w:rFonts w:ascii="Arial" w:hAnsi="Arial" w:cs="Arial"/>
          <w:sz w:val="20"/>
          <w:szCs w:val="20"/>
          <w:lang w:val="es-CO" w:eastAsia="en-US"/>
        </w:rPr>
      </w:pPr>
    </w:p>
    <w:p w14:paraId="50462907" w14:textId="21352146" w:rsidR="00B910C2" w:rsidRPr="00FD2CAD" w:rsidRDefault="00B910C2" w:rsidP="009C7EBC">
      <w:pPr>
        <w:pStyle w:val="Prrafodelista"/>
        <w:numPr>
          <w:ilvl w:val="0"/>
          <w:numId w:val="30"/>
        </w:numPr>
        <w:jc w:val="both"/>
        <w:rPr>
          <w:rFonts w:ascii="Arial" w:hAnsi="Arial" w:cs="Arial"/>
          <w:sz w:val="20"/>
          <w:szCs w:val="20"/>
          <w:lang w:eastAsia="en-US"/>
        </w:rPr>
      </w:pPr>
      <w:r w:rsidRPr="00FD2CAD">
        <w:rPr>
          <w:rFonts w:ascii="Arial" w:hAnsi="Arial" w:cs="Arial"/>
          <w:sz w:val="20"/>
          <w:szCs w:val="20"/>
          <w:lang w:eastAsia="en-US"/>
        </w:rPr>
        <w:t>Confirmar que el Fideicomitente se ajustar</w:t>
      </w:r>
      <w:r w:rsidR="00AB3F87" w:rsidRPr="00FD2CAD">
        <w:rPr>
          <w:rFonts w:ascii="Arial" w:hAnsi="Arial" w:cs="Arial"/>
          <w:sz w:val="20"/>
          <w:szCs w:val="20"/>
          <w:lang w:eastAsia="en-US"/>
        </w:rPr>
        <w:t>á</w:t>
      </w:r>
      <w:r w:rsidRPr="00FD2CAD">
        <w:rPr>
          <w:rFonts w:ascii="Arial" w:hAnsi="Arial" w:cs="Arial"/>
          <w:sz w:val="20"/>
          <w:szCs w:val="20"/>
          <w:lang w:eastAsia="en-US"/>
        </w:rPr>
        <w:t xml:space="preserve"> a los procesos </w:t>
      </w:r>
      <w:r w:rsidR="00AB3F87" w:rsidRPr="00FD2CAD">
        <w:rPr>
          <w:rFonts w:ascii="Arial" w:hAnsi="Arial" w:cs="Arial"/>
          <w:sz w:val="20"/>
          <w:szCs w:val="20"/>
          <w:lang w:eastAsia="en-US"/>
        </w:rPr>
        <w:t xml:space="preserve">y procedimientos </w:t>
      </w:r>
      <w:r w:rsidRPr="00FD2CAD">
        <w:rPr>
          <w:rFonts w:ascii="Arial" w:hAnsi="Arial" w:cs="Arial"/>
          <w:sz w:val="20"/>
          <w:szCs w:val="20"/>
          <w:lang w:eastAsia="en-US"/>
        </w:rPr>
        <w:t xml:space="preserve">establecidos por la Fiduciaria </w:t>
      </w:r>
      <w:r w:rsidR="00AB3F87" w:rsidRPr="00FD2CAD">
        <w:rPr>
          <w:rFonts w:ascii="Arial" w:hAnsi="Arial" w:cs="Arial"/>
          <w:sz w:val="20"/>
          <w:szCs w:val="20"/>
          <w:lang w:eastAsia="en-US"/>
        </w:rPr>
        <w:t xml:space="preserve">con respecto a las </w:t>
      </w:r>
      <w:r w:rsidRPr="00FD2CAD">
        <w:rPr>
          <w:rFonts w:ascii="Arial" w:hAnsi="Arial" w:cs="Arial"/>
          <w:sz w:val="20"/>
          <w:szCs w:val="20"/>
          <w:lang w:eastAsia="en-US"/>
        </w:rPr>
        <w:t xml:space="preserve">operaciones </w:t>
      </w:r>
      <w:r w:rsidR="00AB3F87" w:rsidRPr="00FD2CAD">
        <w:rPr>
          <w:rFonts w:ascii="Arial" w:hAnsi="Arial" w:cs="Arial"/>
          <w:sz w:val="20"/>
          <w:szCs w:val="20"/>
          <w:lang w:eastAsia="en-US"/>
        </w:rPr>
        <w:t>de pago realizados</w:t>
      </w:r>
      <w:r w:rsidRPr="00FD2CAD">
        <w:rPr>
          <w:rFonts w:ascii="Arial" w:hAnsi="Arial" w:cs="Arial"/>
          <w:sz w:val="20"/>
          <w:szCs w:val="20"/>
          <w:lang w:eastAsia="en-US"/>
        </w:rPr>
        <w:t xml:space="preserve"> a través </w:t>
      </w:r>
      <w:r w:rsidR="00AB3F87" w:rsidRPr="00FD2CAD">
        <w:rPr>
          <w:rFonts w:ascii="Arial" w:hAnsi="Arial" w:cs="Arial"/>
          <w:sz w:val="20"/>
          <w:szCs w:val="20"/>
          <w:lang w:eastAsia="en-US"/>
        </w:rPr>
        <w:t xml:space="preserve">de </w:t>
      </w:r>
      <w:r w:rsidRPr="00FD2CAD">
        <w:rPr>
          <w:rFonts w:ascii="Arial" w:hAnsi="Arial" w:cs="Arial"/>
          <w:sz w:val="20"/>
          <w:szCs w:val="20"/>
          <w:lang w:eastAsia="en-US"/>
        </w:rPr>
        <w:t xml:space="preserve">la plataforma o mecanismo </w:t>
      </w:r>
      <w:r w:rsidR="00405300" w:rsidRPr="00FD2CAD">
        <w:rPr>
          <w:rFonts w:ascii="Arial" w:hAnsi="Arial" w:cs="Arial"/>
          <w:sz w:val="20"/>
          <w:szCs w:val="20"/>
          <w:lang w:eastAsia="en-US"/>
        </w:rPr>
        <w:t>tecnológicos</w:t>
      </w:r>
      <w:r w:rsidRPr="00FD2CAD">
        <w:rPr>
          <w:rFonts w:ascii="Arial" w:hAnsi="Arial" w:cs="Arial"/>
          <w:sz w:val="20"/>
          <w:szCs w:val="20"/>
          <w:lang w:eastAsia="en-US"/>
        </w:rPr>
        <w:t xml:space="preserve"> suministrados por la Fiduciaria para tal fin.</w:t>
      </w:r>
    </w:p>
    <w:p w14:paraId="24AE8D47" w14:textId="77777777" w:rsidR="00DE7811" w:rsidRPr="00FD2CAD" w:rsidRDefault="00DE7811" w:rsidP="009C7EBC">
      <w:pPr>
        <w:pStyle w:val="Prrafodelista"/>
        <w:ind w:left="720"/>
        <w:jc w:val="both"/>
        <w:rPr>
          <w:rFonts w:ascii="Arial" w:hAnsi="Arial" w:cs="Arial"/>
          <w:sz w:val="20"/>
          <w:szCs w:val="20"/>
          <w:lang w:eastAsia="en-US"/>
        </w:rPr>
      </w:pPr>
    </w:p>
    <w:p w14:paraId="3CC8CEE0" w14:textId="26204602" w:rsidR="00E77CD3" w:rsidRPr="00FD2CAD" w:rsidRDefault="00AB3F87" w:rsidP="009C7EBC">
      <w:pPr>
        <w:pStyle w:val="Prrafodelista"/>
        <w:numPr>
          <w:ilvl w:val="0"/>
          <w:numId w:val="30"/>
        </w:numPr>
        <w:jc w:val="both"/>
        <w:rPr>
          <w:rFonts w:ascii="Arial" w:hAnsi="Arial" w:cs="Arial"/>
          <w:sz w:val="20"/>
          <w:szCs w:val="20"/>
          <w:lang w:eastAsia="en-US"/>
        </w:rPr>
      </w:pPr>
      <w:r w:rsidRPr="00FD2CAD">
        <w:rPr>
          <w:rFonts w:ascii="Arial" w:hAnsi="Arial" w:cs="Arial"/>
          <w:sz w:val="20"/>
          <w:szCs w:val="20"/>
          <w:lang w:eastAsia="en-US"/>
        </w:rPr>
        <w:t xml:space="preserve">Agradecemos indicar el </w:t>
      </w:r>
      <w:r w:rsidR="00DE7811" w:rsidRPr="00FD2CAD">
        <w:rPr>
          <w:rFonts w:ascii="Arial" w:hAnsi="Arial" w:cs="Arial"/>
          <w:sz w:val="20"/>
          <w:szCs w:val="20"/>
          <w:lang w:eastAsia="en-US"/>
        </w:rPr>
        <w:t>promedio mensual</w:t>
      </w:r>
      <w:r w:rsidR="00E77CD3" w:rsidRPr="00FD2CAD">
        <w:rPr>
          <w:rFonts w:ascii="Arial" w:hAnsi="Arial" w:cs="Arial"/>
          <w:sz w:val="20"/>
          <w:szCs w:val="20"/>
          <w:lang w:eastAsia="en-US"/>
        </w:rPr>
        <w:t xml:space="preserve"> y anual</w:t>
      </w:r>
      <w:r w:rsidR="00DE7811" w:rsidRPr="00FD2CAD">
        <w:rPr>
          <w:rFonts w:ascii="Arial" w:hAnsi="Arial" w:cs="Arial"/>
          <w:sz w:val="20"/>
          <w:szCs w:val="20"/>
          <w:lang w:eastAsia="en-US"/>
        </w:rPr>
        <w:t xml:space="preserve"> de </w:t>
      </w:r>
      <w:r w:rsidR="00E77CD3" w:rsidRPr="00FD2CAD">
        <w:rPr>
          <w:rFonts w:ascii="Arial" w:hAnsi="Arial" w:cs="Arial"/>
          <w:sz w:val="20"/>
          <w:szCs w:val="20"/>
          <w:lang w:eastAsia="en-US"/>
        </w:rPr>
        <w:t>pagos, además la documentación requerida para solicitar</w:t>
      </w:r>
      <w:r w:rsidR="002E502E" w:rsidRPr="00FD2CAD">
        <w:rPr>
          <w:rFonts w:ascii="Arial" w:hAnsi="Arial" w:cs="Arial"/>
          <w:sz w:val="20"/>
          <w:szCs w:val="20"/>
          <w:lang w:eastAsia="en-US"/>
        </w:rPr>
        <w:t xml:space="preserve"> los pagos</w:t>
      </w:r>
      <w:r w:rsidR="00E77CD3" w:rsidRPr="00FD2CAD">
        <w:rPr>
          <w:rFonts w:ascii="Arial" w:hAnsi="Arial" w:cs="Arial"/>
          <w:sz w:val="20"/>
          <w:szCs w:val="20"/>
          <w:lang w:eastAsia="en-US"/>
        </w:rPr>
        <w:t>, conceptos de pago, y quien instruirá los pagos a la Fiduciaria.</w:t>
      </w:r>
    </w:p>
    <w:p w14:paraId="7EB52BA2" w14:textId="77777777" w:rsidR="00E77CD3" w:rsidRPr="00FD2CAD" w:rsidRDefault="00E77CD3" w:rsidP="00E77CD3">
      <w:pPr>
        <w:pStyle w:val="Prrafodelista"/>
        <w:rPr>
          <w:rFonts w:ascii="Arial" w:hAnsi="Arial" w:cs="Arial"/>
          <w:sz w:val="20"/>
          <w:szCs w:val="20"/>
          <w:lang w:eastAsia="en-US"/>
        </w:rPr>
      </w:pPr>
    </w:p>
    <w:p w14:paraId="62FB0A92" w14:textId="1829F050" w:rsidR="00AB3F87" w:rsidRDefault="00DE7811" w:rsidP="009C7EBC">
      <w:pPr>
        <w:pStyle w:val="Prrafodelista"/>
        <w:numPr>
          <w:ilvl w:val="0"/>
          <w:numId w:val="30"/>
        </w:numPr>
        <w:jc w:val="both"/>
        <w:rPr>
          <w:rFonts w:ascii="Arial" w:hAnsi="Arial" w:cs="Arial"/>
          <w:sz w:val="20"/>
          <w:szCs w:val="20"/>
          <w:lang w:eastAsia="en-US"/>
        </w:rPr>
      </w:pPr>
      <w:r w:rsidRPr="00FD2CAD">
        <w:rPr>
          <w:rFonts w:ascii="Arial" w:hAnsi="Arial" w:cs="Arial"/>
          <w:sz w:val="20"/>
          <w:szCs w:val="20"/>
          <w:lang w:eastAsia="en-US"/>
        </w:rPr>
        <w:t xml:space="preserve"> </w:t>
      </w:r>
      <w:r w:rsidR="00E77CD3" w:rsidRPr="00FD2CAD">
        <w:rPr>
          <w:rFonts w:ascii="Arial" w:hAnsi="Arial" w:cs="Arial"/>
          <w:sz w:val="20"/>
          <w:szCs w:val="20"/>
          <w:lang w:eastAsia="en-US"/>
        </w:rPr>
        <w:t xml:space="preserve">Agradecemos indicar el promedio mensual y anual </w:t>
      </w:r>
      <w:r w:rsidR="00FD2CAD">
        <w:rPr>
          <w:rFonts w:ascii="Arial" w:hAnsi="Arial" w:cs="Arial"/>
          <w:sz w:val="20"/>
          <w:szCs w:val="20"/>
          <w:lang w:eastAsia="en-US"/>
        </w:rPr>
        <w:t>de los recursos girados.</w:t>
      </w:r>
    </w:p>
    <w:p w14:paraId="1EEEE1EF" w14:textId="77777777" w:rsidR="00673467" w:rsidRPr="00673467" w:rsidRDefault="00673467" w:rsidP="00673467">
      <w:pPr>
        <w:pStyle w:val="Prrafodelista"/>
        <w:rPr>
          <w:rFonts w:ascii="Arial" w:hAnsi="Arial" w:cs="Arial"/>
          <w:sz w:val="20"/>
          <w:szCs w:val="20"/>
          <w:lang w:eastAsia="en-US"/>
        </w:rPr>
      </w:pPr>
    </w:p>
    <w:p w14:paraId="1BF4F1D9" w14:textId="7C7B4B44" w:rsidR="00673467" w:rsidRDefault="00673467" w:rsidP="009C7EBC">
      <w:pPr>
        <w:pStyle w:val="Prrafodelista"/>
        <w:numPr>
          <w:ilvl w:val="0"/>
          <w:numId w:val="30"/>
        </w:numPr>
        <w:jc w:val="both"/>
        <w:rPr>
          <w:rFonts w:ascii="Arial" w:hAnsi="Arial" w:cs="Arial"/>
          <w:sz w:val="20"/>
          <w:szCs w:val="20"/>
          <w:lang w:eastAsia="en-US"/>
        </w:rPr>
      </w:pPr>
      <w:r w:rsidRPr="00673467">
        <w:rPr>
          <w:rFonts w:ascii="Arial" w:hAnsi="Arial" w:cs="Arial"/>
          <w:sz w:val="20"/>
          <w:szCs w:val="20"/>
          <w:lang w:eastAsia="en-US"/>
        </w:rPr>
        <w:t>Notas Generales - Oferta Económica: Favor indicar cúal es el valor a ofertar por tope unitario</w:t>
      </w:r>
    </w:p>
    <w:p w14:paraId="398B96EB" w14:textId="77777777" w:rsidR="00FD2CAD" w:rsidRPr="00FD2CAD" w:rsidRDefault="00FD2CAD" w:rsidP="00FD2CAD">
      <w:pPr>
        <w:pStyle w:val="Prrafodelista"/>
        <w:rPr>
          <w:rFonts w:ascii="Arial" w:hAnsi="Arial" w:cs="Arial"/>
          <w:sz w:val="20"/>
          <w:szCs w:val="20"/>
          <w:lang w:eastAsia="en-US"/>
        </w:rPr>
      </w:pPr>
    </w:p>
    <w:p w14:paraId="6D0A271E" w14:textId="44E91942" w:rsidR="00FD2CAD" w:rsidRDefault="00FD2CAD" w:rsidP="009C7EBC">
      <w:pPr>
        <w:pStyle w:val="Prrafodelista"/>
        <w:numPr>
          <w:ilvl w:val="0"/>
          <w:numId w:val="30"/>
        </w:numPr>
        <w:jc w:val="both"/>
        <w:rPr>
          <w:rFonts w:ascii="Arial" w:hAnsi="Arial" w:cs="Arial"/>
          <w:sz w:val="20"/>
          <w:szCs w:val="20"/>
          <w:lang w:eastAsia="en-US"/>
        </w:rPr>
      </w:pPr>
      <w:r w:rsidRPr="00FD2CAD">
        <w:rPr>
          <w:rFonts w:ascii="Arial" w:hAnsi="Arial" w:cs="Arial"/>
          <w:sz w:val="20"/>
          <w:szCs w:val="20"/>
          <w:lang w:eastAsia="en-US"/>
        </w:rPr>
        <w:t>4.5. EXPERIENCIA REQUERIDA: Se solicita modificar la experiencia requerida, la cual no necesariamente corresponda a contratos con ejecuciones no inferiores a nueve (9) años cada una y se permita: 1. Acreditar contratos con ejecuciones inferiores a nueve (9) años, 2. Que los contratos conforme lo registrado en el RUP no tengan limite en la fecha en que fueron ejecutados para su acreditación. 3. Que el monto total de recursos administrados de los contratos acreditados como experiencia corresponda a la suma de 300.000 smmlv y no a la sumatoria de los recursos administrados anualmente, esto debido a que las certificaciones de experiencia normalmente se presentan sobre el monto total de recursos administrados para el plazo de ejecución del contrato, sin identificar el monto promedio anual de recursos administrados.</w:t>
      </w:r>
    </w:p>
    <w:p w14:paraId="2A3321E7" w14:textId="77777777" w:rsidR="00FD2CAD" w:rsidRPr="00FD2CAD" w:rsidRDefault="00FD2CAD" w:rsidP="00FD2CAD">
      <w:pPr>
        <w:pStyle w:val="Prrafodelista"/>
        <w:rPr>
          <w:rFonts w:ascii="Arial" w:hAnsi="Arial" w:cs="Arial"/>
          <w:sz w:val="20"/>
          <w:szCs w:val="20"/>
          <w:lang w:eastAsia="en-US"/>
        </w:rPr>
      </w:pPr>
    </w:p>
    <w:p w14:paraId="3D7AC70D" w14:textId="54CDF403" w:rsidR="00FD2CAD" w:rsidRPr="00FD2CAD" w:rsidRDefault="00FD2CAD" w:rsidP="009C7EBC">
      <w:pPr>
        <w:pStyle w:val="Prrafodelista"/>
        <w:numPr>
          <w:ilvl w:val="0"/>
          <w:numId w:val="30"/>
        </w:numPr>
        <w:jc w:val="both"/>
        <w:rPr>
          <w:rFonts w:ascii="Arial" w:hAnsi="Arial" w:cs="Arial"/>
          <w:sz w:val="20"/>
          <w:szCs w:val="20"/>
          <w:lang w:eastAsia="en-US"/>
        </w:rPr>
      </w:pPr>
      <w:r w:rsidRPr="00FD2CAD">
        <w:rPr>
          <w:rFonts w:ascii="Arial" w:hAnsi="Arial" w:cs="Arial"/>
          <w:sz w:val="20"/>
          <w:szCs w:val="20"/>
          <w:lang w:eastAsia="en-US"/>
        </w:rPr>
        <w:t>4.5. EXPERIENCIA REQUERIDA, favor validar redacción numeral 8, respecto el texto del numeral 11, por lo que se solicita la eliminación del numeral 11, en el entendido que el Representante Legal o el Revisor Fiscal del proponente podrán expedir certificación como se establece en el numeral 8.</w:t>
      </w:r>
    </w:p>
    <w:p w14:paraId="2A29BE77" w14:textId="77777777" w:rsidR="003B710A" w:rsidRPr="00FD2CAD" w:rsidRDefault="003B710A" w:rsidP="009C7EBC">
      <w:pPr>
        <w:pStyle w:val="Prrafodelista"/>
        <w:jc w:val="both"/>
        <w:rPr>
          <w:rFonts w:ascii="Arial" w:hAnsi="Arial" w:cs="Arial"/>
          <w:sz w:val="20"/>
          <w:szCs w:val="20"/>
          <w:lang w:eastAsia="en-US"/>
        </w:rPr>
      </w:pPr>
    </w:p>
    <w:p w14:paraId="3B560F85" w14:textId="210358D4" w:rsidR="00405300" w:rsidRDefault="00AB3F87" w:rsidP="009C7EBC">
      <w:pPr>
        <w:pStyle w:val="Prrafodelista"/>
        <w:numPr>
          <w:ilvl w:val="0"/>
          <w:numId w:val="30"/>
        </w:numPr>
        <w:jc w:val="both"/>
        <w:rPr>
          <w:rFonts w:ascii="Arial" w:hAnsi="Arial" w:cs="Arial"/>
          <w:sz w:val="20"/>
          <w:szCs w:val="20"/>
          <w:lang w:eastAsia="en-US"/>
        </w:rPr>
      </w:pPr>
      <w:r w:rsidRPr="00FD2CAD">
        <w:rPr>
          <w:rFonts w:ascii="Arial" w:hAnsi="Arial" w:cs="Arial"/>
          <w:sz w:val="20"/>
          <w:szCs w:val="20"/>
          <w:lang w:eastAsia="en-US"/>
        </w:rPr>
        <w:t>I</w:t>
      </w:r>
      <w:r w:rsidR="00DE7811" w:rsidRPr="00FD2CAD">
        <w:rPr>
          <w:rFonts w:ascii="Arial" w:hAnsi="Arial" w:cs="Arial"/>
          <w:sz w:val="20"/>
          <w:szCs w:val="20"/>
          <w:lang w:eastAsia="en-US"/>
        </w:rPr>
        <w:t>ndicar procedimiento a seguir en el evento que los porcentajes cobrados durante la ejecución del contrato supere el presupuesto oficial estimado para pago de comisión fiducia, lo anterior teniendo en cuenta que el valor de la comisión al ser establecido como un porcentaje es indeterminable, para su cálculo, pero determinable a la terminación de la ejecución del contrato fiduciario</w:t>
      </w:r>
    </w:p>
    <w:p w14:paraId="24892B94" w14:textId="77777777" w:rsidR="00673467" w:rsidRPr="00673467" w:rsidRDefault="00673467" w:rsidP="00673467">
      <w:pPr>
        <w:pStyle w:val="Prrafodelista"/>
        <w:rPr>
          <w:rFonts w:ascii="Arial" w:hAnsi="Arial" w:cs="Arial"/>
          <w:sz w:val="20"/>
          <w:szCs w:val="20"/>
          <w:lang w:eastAsia="en-US"/>
        </w:rPr>
      </w:pPr>
    </w:p>
    <w:p w14:paraId="187390DD" w14:textId="6521AD09" w:rsidR="00673467" w:rsidRDefault="00673467" w:rsidP="009C7EBC">
      <w:pPr>
        <w:pStyle w:val="Prrafodelista"/>
        <w:numPr>
          <w:ilvl w:val="0"/>
          <w:numId w:val="30"/>
        </w:numPr>
        <w:jc w:val="both"/>
        <w:rPr>
          <w:rFonts w:ascii="Arial" w:hAnsi="Arial" w:cs="Arial"/>
          <w:sz w:val="20"/>
          <w:szCs w:val="20"/>
          <w:lang w:eastAsia="en-US"/>
        </w:rPr>
      </w:pPr>
      <w:r w:rsidRPr="00673467">
        <w:rPr>
          <w:rFonts w:ascii="Arial" w:hAnsi="Arial" w:cs="Arial"/>
          <w:sz w:val="20"/>
          <w:szCs w:val="20"/>
          <w:lang w:eastAsia="en-US"/>
        </w:rPr>
        <w:t>Se solicita delimitar el alcance para presentación oferta comisión fiduciaria, indicando a su vez el promedio mensual de pagos a realizar en cantidad de pagos, como en valor de recursos por girar, entendiéndose la comisión aplica como un porcentaje sobre el monto de recursos girados mensualmente. En este mismo sentido, se solicita se indique el porcentaje establecido como límite para presentación de oferta, lo anterior teniendo en cuenta por ser un porcentaje, no podríamos establecer un valor que no exceda el presupuesto oficial para pago de comisión fiduciaria; en este sentido, el valor del contrato será un estimado indeterminable, pero determinable al cumplimiento del plazo de ejecución del contrato. Favor hacer las precisiones del caso.</w:t>
      </w:r>
    </w:p>
    <w:p w14:paraId="6387CDBC" w14:textId="77777777" w:rsidR="00673467" w:rsidRPr="00673467" w:rsidRDefault="00673467" w:rsidP="00673467">
      <w:pPr>
        <w:pStyle w:val="Prrafodelista"/>
        <w:rPr>
          <w:rFonts w:ascii="Arial" w:hAnsi="Arial" w:cs="Arial"/>
          <w:sz w:val="20"/>
          <w:szCs w:val="20"/>
          <w:lang w:eastAsia="en-US"/>
        </w:rPr>
      </w:pPr>
    </w:p>
    <w:p w14:paraId="2DDC45FD" w14:textId="55A2ABA5" w:rsidR="00673467" w:rsidRDefault="00673467" w:rsidP="009C7EBC">
      <w:pPr>
        <w:pStyle w:val="Prrafodelista"/>
        <w:numPr>
          <w:ilvl w:val="0"/>
          <w:numId w:val="30"/>
        </w:numPr>
        <w:jc w:val="both"/>
        <w:rPr>
          <w:rFonts w:ascii="Arial" w:hAnsi="Arial" w:cs="Arial"/>
          <w:sz w:val="20"/>
          <w:szCs w:val="20"/>
          <w:lang w:eastAsia="en-US"/>
        </w:rPr>
      </w:pPr>
      <w:r w:rsidRPr="00673467">
        <w:rPr>
          <w:rFonts w:ascii="Arial" w:hAnsi="Arial" w:cs="Arial"/>
          <w:sz w:val="20"/>
          <w:szCs w:val="20"/>
          <w:lang w:eastAsia="en-US"/>
        </w:rPr>
        <w:t>Confirmar si los costos gastos bancarios, serán con cargo a los recursos administrados y/o asumidos por el Fideicomitente (Universidad del Atlántico) y no serán con cargo a la comisión fiduciaria.</w:t>
      </w:r>
      <w:r w:rsidRPr="00673467">
        <w:rPr>
          <w:rFonts w:ascii="Arial" w:hAnsi="Arial" w:cs="Arial"/>
          <w:sz w:val="20"/>
          <w:szCs w:val="20"/>
          <w:lang w:eastAsia="en-US"/>
        </w:rPr>
        <w:tab/>
      </w:r>
      <w:r w:rsidRPr="00673467">
        <w:rPr>
          <w:rFonts w:ascii="Arial" w:hAnsi="Arial" w:cs="Arial"/>
          <w:sz w:val="20"/>
          <w:szCs w:val="20"/>
          <w:lang w:eastAsia="en-US"/>
        </w:rPr>
        <w:tab/>
      </w:r>
    </w:p>
    <w:p w14:paraId="7675BA85" w14:textId="77777777" w:rsidR="00673467" w:rsidRPr="00673467" w:rsidRDefault="00673467" w:rsidP="00673467">
      <w:pPr>
        <w:pStyle w:val="Prrafodelista"/>
        <w:rPr>
          <w:rFonts w:ascii="Arial" w:hAnsi="Arial" w:cs="Arial"/>
          <w:sz w:val="20"/>
          <w:szCs w:val="20"/>
          <w:lang w:eastAsia="en-US"/>
        </w:rPr>
      </w:pPr>
    </w:p>
    <w:p w14:paraId="1BF6E95D" w14:textId="77777777" w:rsidR="00673467" w:rsidRDefault="00673467" w:rsidP="009C7EBC">
      <w:pPr>
        <w:pStyle w:val="Prrafodelista"/>
        <w:numPr>
          <w:ilvl w:val="0"/>
          <w:numId w:val="30"/>
        </w:numPr>
        <w:jc w:val="both"/>
        <w:rPr>
          <w:rFonts w:ascii="Arial" w:hAnsi="Arial" w:cs="Arial"/>
          <w:sz w:val="20"/>
          <w:szCs w:val="20"/>
          <w:lang w:eastAsia="en-US"/>
        </w:rPr>
      </w:pPr>
      <w:r w:rsidRPr="00673467">
        <w:rPr>
          <w:rFonts w:ascii="Arial" w:hAnsi="Arial" w:cs="Arial"/>
          <w:sz w:val="20"/>
          <w:szCs w:val="20"/>
          <w:lang w:eastAsia="en-US"/>
        </w:rPr>
        <w:t>5.1.2.1.5 FACTOR CALIDAD - HORAS ADICIONALES CAPACITACIÓN O TALLERES: Se solicita la eliminación de este factor de calificación y puntaje, ya que no es considerado tampoco en tabla principal Criterios de Ponderación del numeral 5.1.2.1.</w:t>
      </w:r>
      <w:r w:rsidRPr="00673467">
        <w:rPr>
          <w:rFonts w:ascii="Arial" w:hAnsi="Arial" w:cs="Arial"/>
          <w:sz w:val="20"/>
          <w:szCs w:val="20"/>
          <w:lang w:eastAsia="en-US"/>
        </w:rPr>
        <w:tab/>
      </w:r>
      <w:r w:rsidRPr="00673467">
        <w:rPr>
          <w:rFonts w:ascii="Arial" w:hAnsi="Arial" w:cs="Arial"/>
          <w:sz w:val="20"/>
          <w:szCs w:val="20"/>
          <w:lang w:eastAsia="en-US"/>
        </w:rPr>
        <w:tab/>
      </w:r>
    </w:p>
    <w:p w14:paraId="6A634E54" w14:textId="77777777" w:rsidR="00673467" w:rsidRPr="00673467" w:rsidRDefault="00673467" w:rsidP="00673467">
      <w:pPr>
        <w:pStyle w:val="Prrafodelista"/>
        <w:rPr>
          <w:rFonts w:ascii="Arial" w:hAnsi="Arial" w:cs="Arial"/>
          <w:sz w:val="20"/>
          <w:szCs w:val="20"/>
          <w:lang w:eastAsia="en-US"/>
        </w:rPr>
      </w:pPr>
    </w:p>
    <w:p w14:paraId="71BBFE31" w14:textId="18BE671E" w:rsidR="00673467" w:rsidRPr="00673467" w:rsidRDefault="00673467" w:rsidP="00673467">
      <w:pPr>
        <w:pStyle w:val="Prrafodelista"/>
        <w:numPr>
          <w:ilvl w:val="0"/>
          <w:numId w:val="30"/>
        </w:numPr>
        <w:jc w:val="both"/>
        <w:rPr>
          <w:rFonts w:ascii="Arial" w:hAnsi="Arial" w:cs="Arial"/>
          <w:sz w:val="20"/>
          <w:szCs w:val="20"/>
          <w:lang w:eastAsia="en-US"/>
        </w:rPr>
      </w:pPr>
      <w:r w:rsidRPr="00673467">
        <w:rPr>
          <w:rFonts w:ascii="Arial" w:hAnsi="Arial" w:cs="Arial"/>
          <w:sz w:val="20"/>
          <w:szCs w:val="20"/>
          <w:lang w:eastAsia="en-US"/>
        </w:rPr>
        <w:t>Numeral 7.8 Garantías, confirmar que, para efectos de expedición de garantías, el valor del contrato fiduciario corresponde al estimado de $150.000.000, monto sobre el cual se expedirán las respectivas garantías.</w:t>
      </w:r>
    </w:p>
    <w:p w14:paraId="57F81699" w14:textId="579EBC52" w:rsidR="00673467" w:rsidRPr="00FD2CAD" w:rsidRDefault="00673467" w:rsidP="00673467">
      <w:pPr>
        <w:pStyle w:val="Prrafodelista"/>
        <w:numPr>
          <w:ilvl w:val="0"/>
          <w:numId w:val="30"/>
        </w:numPr>
        <w:jc w:val="both"/>
        <w:rPr>
          <w:rFonts w:ascii="Arial" w:hAnsi="Arial" w:cs="Arial"/>
          <w:sz w:val="20"/>
          <w:szCs w:val="20"/>
          <w:lang w:eastAsia="en-US"/>
        </w:rPr>
      </w:pPr>
      <w:r w:rsidRPr="00673467">
        <w:rPr>
          <w:rFonts w:ascii="Arial" w:hAnsi="Arial" w:cs="Arial"/>
          <w:sz w:val="20"/>
          <w:szCs w:val="20"/>
          <w:lang w:eastAsia="en-US"/>
        </w:rPr>
        <w:t>Por efectos de divisibilidad de la garantía y reaseguro, favor confirmar que las garantías podrán ser expedidas por anualidades y/o por periodos máximos de cobertura de cinco (5) años, siendo en todos los casos obligación de</w:t>
      </w:r>
      <w:r>
        <w:rPr>
          <w:rFonts w:ascii="Arial" w:hAnsi="Arial" w:cs="Arial"/>
          <w:sz w:val="20"/>
          <w:szCs w:val="20"/>
          <w:lang w:eastAsia="en-US"/>
        </w:rPr>
        <w:t xml:space="preserve"> </w:t>
      </w:r>
      <w:r w:rsidRPr="00673467">
        <w:rPr>
          <w:rFonts w:ascii="Arial" w:hAnsi="Arial" w:cs="Arial"/>
          <w:sz w:val="20"/>
          <w:szCs w:val="20"/>
          <w:lang w:eastAsia="en-US"/>
        </w:rPr>
        <w:t>la fiduciaria, renovar y presentar las respectivas garantías previo a su vencimiento para el término de ejecución del contrato.</w:t>
      </w:r>
      <w:r w:rsidRPr="00673467">
        <w:rPr>
          <w:rFonts w:ascii="Arial" w:hAnsi="Arial" w:cs="Arial"/>
          <w:sz w:val="20"/>
          <w:szCs w:val="20"/>
          <w:lang w:eastAsia="en-US"/>
        </w:rPr>
        <w:tab/>
      </w:r>
      <w:r w:rsidRPr="00673467">
        <w:rPr>
          <w:rFonts w:ascii="Arial" w:hAnsi="Arial" w:cs="Arial"/>
          <w:sz w:val="20"/>
          <w:szCs w:val="20"/>
          <w:lang w:eastAsia="en-US"/>
        </w:rPr>
        <w:tab/>
      </w:r>
      <w:r w:rsidRPr="00673467">
        <w:rPr>
          <w:rFonts w:ascii="Arial" w:hAnsi="Arial" w:cs="Arial"/>
          <w:sz w:val="20"/>
          <w:szCs w:val="20"/>
          <w:lang w:eastAsia="en-US"/>
        </w:rPr>
        <w:tab/>
      </w:r>
      <w:r w:rsidRPr="00673467">
        <w:rPr>
          <w:rFonts w:ascii="Arial" w:hAnsi="Arial" w:cs="Arial"/>
          <w:sz w:val="20"/>
          <w:szCs w:val="20"/>
          <w:lang w:eastAsia="en-US"/>
        </w:rPr>
        <w:tab/>
      </w:r>
      <w:r w:rsidRPr="00673467">
        <w:rPr>
          <w:rFonts w:ascii="Arial" w:hAnsi="Arial" w:cs="Arial"/>
          <w:sz w:val="20"/>
          <w:szCs w:val="20"/>
          <w:lang w:eastAsia="en-US"/>
        </w:rPr>
        <w:tab/>
      </w:r>
      <w:r w:rsidRPr="00673467">
        <w:rPr>
          <w:rFonts w:ascii="Arial" w:hAnsi="Arial" w:cs="Arial"/>
          <w:sz w:val="20"/>
          <w:szCs w:val="20"/>
          <w:lang w:eastAsia="en-US"/>
        </w:rPr>
        <w:tab/>
      </w:r>
      <w:r w:rsidRPr="00673467">
        <w:rPr>
          <w:rFonts w:ascii="Arial" w:hAnsi="Arial" w:cs="Arial"/>
          <w:sz w:val="20"/>
          <w:szCs w:val="20"/>
          <w:lang w:eastAsia="en-US"/>
        </w:rPr>
        <w:tab/>
      </w:r>
      <w:r w:rsidRPr="00673467">
        <w:rPr>
          <w:rFonts w:ascii="Arial" w:hAnsi="Arial" w:cs="Arial"/>
          <w:sz w:val="20"/>
          <w:szCs w:val="20"/>
          <w:lang w:eastAsia="en-US"/>
        </w:rPr>
        <w:tab/>
      </w:r>
      <w:r w:rsidRPr="00673467">
        <w:rPr>
          <w:rFonts w:ascii="Arial" w:hAnsi="Arial" w:cs="Arial"/>
          <w:sz w:val="20"/>
          <w:szCs w:val="20"/>
          <w:lang w:eastAsia="en-US"/>
        </w:rPr>
        <w:tab/>
      </w:r>
    </w:p>
    <w:p w14:paraId="1C7AD86B" w14:textId="77777777" w:rsidR="00AB3F87" w:rsidRPr="00FD2CAD" w:rsidRDefault="00AB3F87" w:rsidP="009C7EBC">
      <w:pPr>
        <w:pStyle w:val="Prrafodelista"/>
        <w:jc w:val="both"/>
        <w:rPr>
          <w:rFonts w:ascii="Arial" w:hAnsi="Arial" w:cs="Arial"/>
          <w:sz w:val="20"/>
          <w:szCs w:val="20"/>
          <w:lang w:eastAsia="en-US"/>
        </w:rPr>
      </w:pPr>
    </w:p>
    <w:p w14:paraId="3F07775C" w14:textId="43DA9522" w:rsidR="00AB3F87" w:rsidRPr="00FD2CAD" w:rsidRDefault="00AB3F87" w:rsidP="009C7EBC">
      <w:pPr>
        <w:pStyle w:val="Prrafodelista"/>
        <w:numPr>
          <w:ilvl w:val="0"/>
          <w:numId w:val="30"/>
        </w:numPr>
        <w:jc w:val="both"/>
        <w:rPr>
          <w:rFonts w:ascii="Arial" w:hAnsi="Arial" w:cs="Arial"/>
          <w:sz w:val="20"/>
          <w:szCs w:val="20"/>
          <w:lang w:eastAsia="en-US"/>
        </w:rPr>
      </w:pPr>
      <w:r w:rsidRPr="00FD2CAD">
        <w:rPr>
          <w:rFonts w:ascii="Arial" w:hAnsi="Arial" w:cs="Arial"/>
          <w:color w:val="000000"/>
          <w:sz w:val="20"/>
          <w:szCs w:val="20"/>
          <w:lang w:val="es-CO" w:eastAsia="es-CO"/>
        </w:rPr>
        <w:t xml:space="preserve">Solicitamos ajustar el cuadro de puntaje de evaluación, toda vez que se indica que </w:t>
      </w:r>
      <w:r w:rsidR="009929EF" w:rsidRPr="00FD2CAD">
        <w:rPr>
          <w:rFonts w:ascii="Arial" w:hAnsi="Arial" w:cs="Arial"/>
          <w:color w:val="000000"/>
          <w:sz w:val="20"/>
          <w:szCs w:val="20"/>
          <w:lang w:val="es-CO" w:eastAsia="es-CO"/>
        </w:rPr>
        <w:t>serán</w:t>
      </w:r>
      <w:r w:rsidRPr="00FD2CAD">
        <w:rPr>
          <w:rFonts w:ascii="Arial" w:hAnsi="Arial" w:cs="Arial"/>
          <w:color w:val="000000"/>
          <w:sz w:val="20"/>
          <w:szCs w:val="20"/>
          <w:lang w:val="es-CO" w:eastAsia="es-CO"/>
        </w:rPr>
        <w:t xml:space="preserve"> 50 puntos para el Precio de la Oferta Económica, sin </w:t>
      </w:r>
      <w:r w:rsidR="00673467" w:rsidRPr="00FD2CAD">
        <w:rPr>
          <w:rFonts w:ascii="Arial" w:hAnsi="Arial" w:cs="Arial"/>
          <w:color w:val="000000"/>
          <w:sz w:val="20"/>
          <w:szCs w:val="20"/>
          <w:lang w:val="es-CO" w:eastAsia="es-CO"/>
        </w:rPr>
        <w:t>embargo,</w:t>
      </w:r>
      <w:r w:rsidRPr="00FD2CAD">
        <w:rPr>
          <w:rFonts w:ascii="Arial" w:hAnsi="Arial" w:cs="Arial"/>
          <w:color w:val="000000"/>
          <w:sz w:val="20"/>
          <w:szCs w:val="20"/>
          <w:lang w:val="es-CO" w:eastAsia="es-CO"/>
        </w:rPr>
        <w:t xml:space="preserve"> en el detalle de la misma indican que será 60 puntos</w:t>
      </w:r>
    </w:p>
    <w:p w14:paraId="38D552DC" w14:textId="77777777" w:rsidR="009929EF" w:rsidRPr="00FD2CAD" w:rsidRDefault="009929EF" w:rsidP="009C7EBC">
      <w:pPr>
        <w:pStyle w:val="Prrafodelista"/>
        <w:jc w:val="both"/>
        <w:rPr>
          <w:rFonts w:ascii="Arial" w:hAnsi="Arial" w:cs="Arial"/>
          <w:sz w:val="20"/>
          <w:szCs w:val="20"/>
          <w:lang w:eastAsia="en-US"/>
        </w:rPr>
      </w:pPr>
    </w:p>
    <w:p w14:paraId="059C1431" w14:textId="78F39CD6" w:rsidR="009929EF" w:rsidRPr="00FD2CAD" w:rsidRDefault="009929EF" w:rsidP="009C7EBC">
      <w:pPr>
        <w:pStyle w:val="Prrafodelista"/>
        <w:numPr>
          <w:ilvl w:val="0"/>
          <w:numId w:val="30"/>
        </w:numPr>
        <w:jc w:val="both"/>
        <w:rPr>
          <w:rFonts w:ascii="Arial" w:hAnsi="Arial" w:cs="Arial"/>
          <w:sz w:val="20"/>
          <w:szCs w:val="20"/>
          <w:lang w:eastAsia="en-US"/>
        </w:rPr>
      </w:pPr>
      <w:r w:rsidRPr="00FD2CAD">
        <w:rPr>
          <w:rFonts w:ascii="Arial" w:hAnsi="Arial" w:cs="Arial"/>
          <w:color w:val="000000"/>
          <w:sz w:val="20"/>
          <w:szCs w:val="20"/>
          <w:lang w:val="es-CO" w:eastAsia="es-CO"/>
        </w:rPr>
        <w:t xml:space="preserve">Solicitamos ajustar el cuadro de puntaje de evaluación, toda vez que se indica que serán 10 puntos para el Apoyo de la Industria Nacional, sin </w:t>
      </w:r>
      <w:r w:rsidR="00673467" w:rsidRPr="00FD2CAD">
        <w:rPr>
          <w:rFonts w:ascii="Arial" w:hAnsi="Arial" w:cs="Arial"/>
          <w:color w:val="000000"/>
          <w:sz w:val="20"/>
          <w:szCs w:val="20"/>
          <w:lang w:val="es-CO" w:eastAsia="es-CO"/>
        </w:rPr>
        <w:t>embargo,</w:t>
      </w:r>
      <w:r w:rsidRPr="00FD2CAD">
        <w:rPr>
          <w:rFonts w:ascii="Arial" w:hAnsi="Arial" w:cs="Arial"/>
          <w:color w:val="000000"/>
          <w:sz w:val="20"/>
          <w:szCs w:val="20"/>
          <w:lang w:val="es-CO" w:eastAsia="es-CO"/>
        </w:rPr>
        <w:t xml:space="preserve"> en el detalle de la misma indican que será 5 puntos</w:t>
      </w:r>
    </w:p>
    <w:p w14:paraId="22C19799" w14:textId="77777777" w:rsidR="009929EF" w:rsidRPr="00FD2CAD" w:rsidRDefault="009929EF" w:rsidP="009C7EBC">
      <w:pPr>
        <w:pStyle w:val="Prrafodelista"/>
        <w:jc w:val="both"/>
        <w:rPr>
          <w:rFonts w:ascii="Arial" w:hAnsi="Arial" w:cs="Arial"/>
          <w:sz w:val="20"/>
          <w:szCs w:val="20"/>
          <w:lang w:eastAsia="en-US"/>
        </w:rPr>
      </w:pPr>
    </w:p>
    <w:p w14:paraId="185C860B" w14:textId="614E15A9" w:rsidR="009929EF" w:rsidRPr="00FD2CAD" w:rsidRDefault="009929EF" w:rsidP="009C7EBC">
      <w:pPr>
        <w:pStyle w:val="Prrafodelista"/>
        <w:numPr>
          <w:ilvl w:val="0"/>
          <w:numId w:val="30"/>
        </w:numPr>
        <w:jc w:val="both"/>
        <w:rPr>
          <w:rFonts w:ascii="Arial" w:hAnsi="Arial" w:cs="Arial"/>
          <w:sz w:val="20"/>
          <w:szCs w:val="20"/>
          <w:lang w:eastAsia="en-US"/>
        </w:rPr>
      </w:pPr>
      <w:r w:rsidRPr="00FD2CAD">
        <w:rPr>
          <w:rFonts w:ascii="Arial" w:hAnsi="Arial" w:cs="Arial"/>
          <w:color w:val="000000"/>
          <w:sz w:val="20"/>
          <w:szCs w:val="20"/>
          <w:lang w:val="es-CO" w:eastAsia="es-CO"/>
        </w:rPr>
        <w:t xml:space="preserve">Solicitamos ajustar el cuadro de puntaje de evaluación, toda vez que se indica que serán 10 puntos para el Persona en Condición de Discapacidad, sin </w:t>
      </w:r>
      <w:r w:rsidR="007C05C7" w:rsidRPr="00FD2CAD">
        <w:rPr>
          <w:rFonts w:ascii="Arial" w:hAnsi="Arial" w:cs="Arial"/>
          <w:color w:val="000000"/>
          <w:sz w:val="20"/>
          <w:szCs w:val="20"/>
          <w:lang w:val="es-CO" w:eastAsia="es-CO"/>
        </w:rPr>
        <w:t>embargo,</w:t>
      </w:r>
      <w:r w:rsidRPr="00FD2CAD">
        <w:rPr>
          <w:rFonts w:ascii="Arial" w:hAnsi="Arial" w:cs="Arial"/>
          <w:color w:val="000000"/>
          <w:sz w:val="20"/>
          <w:szCs w:val="20"/>
          <w:lang w:val="es-CO" w:eastAsia="es-CO"/>
        </w:rPr>
        <w:t xml:space="preserve"> en el detalle de </w:t>
      </w:r>
      <w:r w:rsidR="00673467" w:rsidRPr="00FD2CAD">
        <w:rPr>
          <w:rFonts w:ascii="Arial" w:hAnsi="Arial" w:cs="Arial"/>
          <w:color w:val="000000"/>
          <w:sz w:val="20"/>
          <w:szCs w:val="20"/>
          <w:lang w:val="es-CO" w:eastAsia="es-CO"/>
        </w:rPr>
        <w:t>esta</w:t>
      </w:r>
      <w:r w:rsidRPr="00FD2CAD">
        <w:rPr>
          <w:rFonts w:ascii="Arial" w:hAnsi="Arial" w:cs="Arial"/>
          <w:color w:val="000000"/>
          <w:sz w:val="20"/>
          <w:szCs w:val="20"/>
          <w:lang w:val="es-CO" w:eastAsia="es-CO"/>
        </w:rPr>
        <w:t xml:space="preserve"> indican que será 5 puntos</w:t>
      </w:r>
    </w:p>
    <w:p w14:paraId="0F505119" w14:textId="670E60F6" w:rsidR="007C05C7" w:rsidRPr="00FD2CAD" w:rsidRDefault="007C05C7" w:rsidP="009C7EBC">
      <w:pPr>
        <w:pStyle w:val="Prrafodelista"/>
        <w:jc w:val="both"/>
        <w:rPr>
          <w:rFonts w:ascii="Arial" w:hAnsi="Arial" w:cs="Arial"/>
          <w:sz w:val="20"/>
          <w:szCs w:val="20"/>
          <w:lang w:eastAsia="en-US"/>
        </w:rPr>
      </w:pPr>
    </w:p>
    <w:p w14:paraId="2DAABE52" w14:textId="11B15BA6" w:rsidR="007C05C7" w:rsidRPr="00FD2CAD" w:rsidRDefault="007C05C7" w:rsidP="009C7EBC">
      <w:pPr>
        <w:pStyle w:val="Prrafodelista"/>
        <w:numPr>
          <w:ilvl w:val="0"/>
          <w:numId w:val="30"/>
        </w:numPr>
        <w:jc w:val="both"/>
        <w:rPr>
          <w:rFonts w:ascii="Arial" w:hAnsi="Arial" w:cs="Arial"/>
          <w:sz w:val="20"/>
          <w:szCs w:val="20"/>
          <w:lang w:eastAsia="en-US"/>
        </w:rPr>
      </w:pPr>
      <w:r w:rsidRPr="00FD2CAD">
        <w:rPr>
          <w:rFonts w:ascii="Arial" w:hAnsi="Arial" w:cs="Arial"/>
          <w:sz w:val="20"/>
          <w:szCs w:val="20"/>
          <w:lang w:eastAsia="en-US"/>
        </w:rPr>
        <w:t xml:space="preserve">Solicitamos </w:t>
      </w:r>
      <w:r w:rsidR="003B710A" w:rsidRPr="00FD2CAD">
        <w:rPr>
          <w:rFonts w:ascii="Arial" w:hAnsi="Arial" w:cs="Arial"/>
          <w:sz w:val="20"/>
          <w:szCs w:val="20"/>
          <w:lang w:eastAsia="en-US"/>
        </w:rPr>
        <w:t>prorrogar</w:t>
      </w:r>
      <w:r w:rsidRPr="00FD2CAD">
        <w:rPr>
          <w:rFonts w:ascii="Arial" w:hAnsi="Arial" w:cs="Arial"/>
          <w:sz w:val="20"/>
          <w:szCs w:val="20"/>
          <w:lang w:eastAsia="en-US"/>
        </w:rPr>
        <w:t xml:space="preserve"> la fecha de Audiencia de Asignación de Riesgos,</w:t>
      </w:r>
      <w:r w:rsidR="003B710A" w:rsidRPr="00FD2CAD">
        <w:rPr>
          <w:rFonts w:ascii="Arial" w:hAnsi="Arial" w:cs="Arial"/>
          <w:sz w:val="20"/>
          <w:szCs w:val="20"/>
          <w:lang w:eastAsia="en-US"/>
        </w:rPr>
        <w:t xml:space="preserve"> </w:t>
      </w:r>
      <w:r w:rsidR="007D3010" w:rsidRPr="00FD2CAD">
        <w:rPr>
          <w:rFonts w:ascii="Arial" w:hAnsi="Arial" w:cs="Arial"/>
          <w:sz w:val="20"/>
          <w:szCs w:val="20"/>
          <w:lang w:eastAsia="en-US"/>
        </w:rPr>
        <w:t xml:space="preserve">en al menos </w:t>
      </w:r>
      <w:r w:rsidR="003B710A" w:rsidRPr="00FD2CAD">
        <w:rPr>
          <w:rFonts w:ascii="Arial" w:hAnsi="Arial" w:cs="Arial"/>
          <w:sz w:val="20"/>
          <w:szCs w:val="20"/>
          <w:lang w:eastAsia="en-US"/>
        </w:rPr>
        <w:t xml:space="preserve">3 </w:t>
      </w:r>
      <w:r w:rsidR="007D3010" w:rsidRPr="00FD2CAD">
        <w:rPr>
          <w:rFonts w:ascii="Arial" w:hAnsi="Arial" w:cs="Arial"/>
          <w:sz w:val="20"/>
          <w:szCs w:val="20"/>
          <w:lang w:eastAsia="en-US"/>
        </w:rPr>
        <w:t>días</w:t>
      </w:r>
      <w:r w:rsidR="003B710A" w:rsidRPr="00FD2CAD">
        <w:rPr>
          <w:rFonts w:ascii="Arial" w:hAnsi="Arial" w:cs="Arial"/>
          <w:sz w:val="20"/>
          <w:szCs w:val="20"/>
          <w:lang w:eastAsia="en-US"/>
        </w:rPr>
        <w:t xml:space="preserve"> hábiles una vez se </w:t>
      </w:r>
      <w:r w:rsidR="007D3010" w:rsidRPr="00FD2CAD">
        <w:rPr>
          <w:rFonts w:ascii="Arial" w:hAnsi="Arial" w:cs="Arial"/>
          <w:sz w:val="20"/>
          <w:szCs w:val="20"/>
          <w:lang w:eastAsia="en-US"/>
        </w:rPr>
        <w:t>dé</w:t>
      </w:r>
      <w:r w:rsidR="003B710A" w:rsidRPr="00FD2CAD">
        <w:rPr>
          <w:rFonts w:ascii="Arial" w:hAnsi="Arial" w:cs="Arial"/>
          <w:sz w:val="20"/>
          <w:szCs w:val="20"/>
          <w:lang w:eastAsia="en-US"/>
        </w:rPr>
        <w:t xml:space="preserve"> respuesta a las observaciones realizadas, con el fin de </w:t>
      </w:r>
      <w:r w:rsidR="00FD2CAD" w:rsidRPr="00FD2CAD">
        <w:rPr>
          <w:rFonts w:ascii="Arial" w:hAnsi="Arial" w:cs="Arial"/>
          <w:sz w:val="20"/>
          <w:szCs w:val="20"/>
          <w:lang w:eastAsia="en-US"/>
        </w:rPr>
        <w:t>analizarlas</w:t>
      </w:r>
      <w:r w:rsidR="003B710A" w:rsidRPr="00FD2CAD">
        <w:rPr>
          <w:rFonts w:ascii="Arial" w:hAnsi="Arial" w:cs="Arial"/>
          <w:sz w:val="20"/>
          <w:szCs w:val="20"/>
          <w:lang w:eastAsia="en-US"/>
        </w:rPr>
        <w:t xml:space="preserve">, adicionalmente </w:t>
      </w:r>
      <w:r w:rsidRPr="00FD2CAD">
        <w:rPr>
          <w:rFonts w:ascii="Arial" w:hAnsi="Arial" w:cs="Arial"/>
          <w:sz w:val="20"/>
          <w:szCs w:val="20"/>
          <w:lang w:eastAsia="en-US"/>
        </w:rPr>
        <w:t xml:space="preserve">el 30 de diciembre, </w:t>
      </w:r>
      <w:r w:rsidR="003B710A" w:rsidRPr="00FD2CAD">
        <w:rPr>
          <w:rFonts w:ascii="Arial" w:hAnsi="Arial" w:cs="Arial"/>
          <w:sz w:val="20"/>
          <w:szCs w:val="20"/>
          <w:lang w:eastAsia="en-US"/>
        </w:rPr>
        <w:t>no habrá atención al público por parte de entidades del sector financiero, por lo que las sociedades fiduciarias, no prestaran atención al público en dicha fecha.</w:t>
      </w:r>
    </w:p>
    <w:p w14:paraId="70446750" w14:textId="77777777" w:rsidR="006E4A92" w:rsidRPr="00FD2CAD" w:rsidRDefault="006E4A92" w:rsidP="009C7EBC">
      <w:pPr>
        <w:pStyle w:val="Prrafodelista"/>
        <w:jc w:val="both"/>
        <w:rPr>
          <w:rFonts w:ascii="Arial" w:hAnsi="Arial" w:cs="Arial"/>
          <w:sz w:val="20"/>
          <w:szCs w:val="20"/>
          <w:lang w:eastAsia="en-US"/>
        </w:rPr>
      </w:pPr>
    </w:p>
    <w:p w14:paraId="21F2C96F" w14:textId="55B2FE8D" w:rsidR="006E4A92" w:rsidRPr="00FD2CAD" w:rsidRDefault="006E4A92" w:rsidP="009C7EBC">
      <w:pPr>
        <w:pStyle w:val="Prrafodelista"/>
        <w:numPr>
          <w:ilvl w:val="0"/>
          <w:numId w:val="30"/>
        </w:numPr>
        <w:jc w:val="both"/>
        <w:rPr>
          <w:rFonts w:ascii="Arial" w:hAnsi="Arial" w:cs="Arial"/>
          <w:sz w:val="20"/>
          <w:szCs w:val="20"/>
          <w:lang w:eastAsia="en-US"/>
        </w:rPr>
      </w:pPr>
      <w:r w:rsidRPr="00FD2CAD">
        <w:rPr>
          <w:rFonts w:ascii="Arial" w:hAnsi="Arial" w:cs="Arial"/>
          <w:sz w:val="20"/>
          <w:szCs w:val="20"/>
          <w:lang w:eastAsia="en-US"/>
        </w:rPr>
        <w:t>Anexo 1 Carta de Presentación de la Propuesta, y Anexo 3 Compromiso de Transparencia, en nuestro entendimiento en caso de que el Representante Legal no cuente con Matricula Profesional, este espacio se omite</w:t>
      </w:r>
    </w:p>
    <w:p w14:paraId="7A265D32" w14:textId="77777777" w:rsidR="006E4A92" w:rsidRPr="00FD2CAD" w:rsidRDefault="006E4A92" w:rsidP="009C7EBC">
      <w:pPr>
        <w:pStyle w:val="Prrafodelista"/>
        <w:jc w:val="both"/>
        <w:rPr>
          <w:rFonts w:ascii="Arial" w:hAnsi="Arial" w:cs="Arial"/>
          <w:sz w:val="20"/>
          <w:szCs w:val="20"/>
          <w:lang w:eastAsia="en-US"/>
        </w:rPr>
      </w:pPr>
    </w:p>
    <w:p w14:paraId="182C22EC" w14:textId="669C47B6" w:rsidR="006E4A92" w:rsidRPr="00FD2CAD" w:rsidRDefault="006E4A92" w:rsidP="009C7EBC">
      <w:pPr>
        <w:pStyle w:val="Prrafodelista"/>
        <w:numPr>
          <w:ilvl w:val="0"/>
          <w:numId w:val="30"/>
        </w:numPr>
        <w:jc w:val="both"/>
        <w:rPr>
          <w:rFonts w:ascii="Arial" w:hAnsi="Arial" w:cs="Arial"/>
          <w:sz w:val="20"/>
          <w:szCs w:val="20"/>
          <w:lang w:eastAsia="en-US"/>
        </w:rPr>
      </w:pPr>
      <w:r w:rsidRPr="00FD2CAD">
        <w:rPr>
          <w:rFonts w:ascii="Arial" w:hAnsi="Arial" w:cs="Arial"/>
          <w:sz w:val="20"/>
          <w:szCs w:val="20"/>
          <w:lang w:eastAsia="en-US"/>
        </w:rPr>
        <w:t>Anexo 2 Certificación de Aportes Parafiscales, solicitamos pueda ser acreditada en la certificación proforma de la Revisoría Fiscal.</w:t>
      </w:r>
    </w:p>
    <w:p w14:paraId="5BEFD776" w14:textId="77777777" w:rsidR="00A55DD8" w:rsidRPr="00FD2CAD" w:rsidRDefault="00A55DD8" w:rsidP="009C7EBC">
      <w:pPr>
        <w:pStyle w:val="Prrafodelista"/>
        <w:jc w:val="both"/>
        <w:rPr>
          <w:rFonts w:ascii="Arial" w:hAnsi="Arial" w:cs="Arial"/>
          <w:sz w:val="20"/>
          <w:szCs w:val="20"/>
          <w:lang w:eastAsia="en-US"/>
        </w:rPr>
      </w:pPr>
    </w:p>
    <w:p w14:paraId="147808A1" w14:textId="00107B61" w:rsidR="00A55DD8" w:rsidRPr="00FD2CAD" w:rsidRDefault="00A55DD8" w:rsidP="009C7EBC">
      <w:pPr>
        <w:pStyle w:val="Prrafodelista"/>
        <w:numPr>
          <w:ilvl w:val="0"/>
          <w:numId w:val="30"/>
        </w:numPr>
        <w:autoSpaceDE w:val="0"/>
        <w:autoSpaceDN w:val="0"/>
        <w:adjustRightInd w:val="0"/>
        <w:jc w:val="both"/>
        <w:rPr>
          <w:rFonts w:ascii="Arial" w:hAnsi="Arial" w:cs="Arial"/>
          <w:sz w:val="20"/>
          <w:szCs w:val="20"/>
          <w:lang w:eastAsia="en-US"/>
        </w:rPr>
      </w:pPr>
      <w:r w:rsidRPr="00FD2CAD">
        <w:rPr>
          <w:rFonts w:ascii="Arial" w:hAnsi="Arial" w:cs="Arial"/>
          <w:sz w:val="20"/>
          <w:szCs w:val="20"/>
          <w:lang w:eastAsia="en-US"/>
        </w:rPr>
        <w:t>Anexo 6 Propuesta económica, solicitamos aclarar la Descripción “</w:t>
      </w:r>
      <w:r w:rsidRPr="00FD2CAD">
        <w:rPr>
          <w:rFonts w:ascii="Arial" w:hAnsi="Arial" w:cs="Arial"/>
          <w:sz w:val="20"/>
          <w:szCs w:val="20"/>
          <w:lang w:val="es-CO" w:eastAsia="es-CO"/>
        </w:rPr>
        <w:t xml:space="preserve">VALOR COMISION MENSUAL POR COMISIÓN FIDUCIARIA EN TÉRMINOS PORCENTUALES POR OPERACIÓN REALIZADA" y la Unidad “GL”, toda vez que no es claro los términos, </w:t>
      </w:r>
    </w:p>
    <w:p w14:paraId="79D1B2E1" w14:textId="77777777" w:rsidR="009C7EBC" w:rsidRPr="00FD2CAD" w:rsidRDefault="009C7EBC" w:rsidP="009C7EBC">
      <w:pPr>
        <w:pStyle w:val="Prrafodelista"/>
        <w:rPr>
          <w:rFonts w:ascii="Arial" w:hAnsi="Arial" w:cs="Arial"/>
          <w:sz w:val="20"/>
          <w:szCs w:val="20"/>
          <w:lang w:eastAsia="en-US"/>
        </w:rPr>
      </w:pPr>
    </w:p>
    <w:p w14:paraId="1359DF21" w14:textId="3CBA61DE" w:rsidR="009C7EBC" w:rsidRPr="00FD2CAD" w:rsidRDefault="009C7EBC" w:rsidP="009C7EBC">
      <w:pPr>
        <w:pStyle w:val="Prrafodelista"/>
        <w:numPr>
          <w:ilvl w:val="0"/>
          <w:numId w:val="30"/>
        </w:numPr>
        <w:autoSpaceDE w:val="0"/>
        <w:autoSpaceDN w:val="0"/>
        <w:adjustRightInd w:val="0"/>
        <w:jc w:val="both"/>
        <w:rPr>
          <w:rFonts w:ascii="Arial" w:hAnsi="Arial" w:cs="Arial"/>
          <w:sz w:val="20"/>
          <w:szCs w:val="20"/>
          <w:lang w:eastAsia="en-US"/>
        </w:rPr>
      </w:pPr>
      <w:r w:rsidRPr="00FD2CAD">
        <w:rPr>
          <w:rFonts w:ascii="Arial" w:hAnsi="Arial" w:cs="Arial"/>
          <w:sz w:val="20"/>
          <w:szCs w:val="20"/>
          <w:lang w:eastAsia="en-US"/>
        </w:rPr>
        <w:t xml:space="preserve">Con respecto a la información que debe contener el Sobre No </w:t>
      </w:r>
      <w:r w:rsidR="00584FEF" w:rsidRPr="00FD2CAD">
        <w:rPr>
          <w:rFonts w:ascii="Arial" w:hAnsi="Arial" w:cs="Arial"/>
          <w:sz w:val="20"/>
          <w:szCs w:val="20"/>
          <w:lang w:eastAsia="en-US"/>
        </w:rPr>
        <w:t>1. agradecemos</w:t>
      </w:r>
      <w:r w:rsidRPr="00FD2CAD">
        <w:rPr>
          <w:rFonts w:ascii="Arial" w:hAnsi="Arial" w:cs="Arial"/>
          <w:sz w:val="20"/>
          <w:szCs w:val="20"/>
          <w:lang w:eastAsia="en-US"/>
        </w:rPr>
        <w:t xml:space="preserve"> informar cuales son los Formularios de Capacidad Residual o el Formulario de Experiencia</w:t>
      </w:r>
      <w:r w:rsidR="0064628F" w:rsidRPr="00FD2CAD">
        <w:rPr>
          <w:rFonts w:ascii="Arial" w:hAnsi="Arial" w:cs="Arial"/>
          <w:sz w:val="20"/>
          <w:szCs w:val="20"/>
          <w:lang w:eastAsia="en-US"/>
        </w:rPr>
        <w:t>, toda vez que no se encuentran dentro de los documentos recibidos</w:t>
      </w:r>
    </w:p>
    <w:p w14:paraId="7C0807E7" w14:textId="77777777" w:rsidR="00E77CD3" w:rsidRPr="00FD2CAD" w:rsidRDefault="00E77CD3" w:rsidP="00E77CD3">
      <w:pPr>
        <w:pStyle w:val="Prrafodelista"/>
        <w:rPr>
          <w:rFonts w:ascii="Arial" w:hAnsi="Arial" w:cs="Arial"/>
          <w:sz w:val="20"/>
          <w:szCs w:val="20"/>
          <w:lang w:eastAsia="en-US"/>
        </w:rPr>
      </w:pPr>
    </w:p>
    <w:p w14:paraId="5549672D" w14:textId="36FA65C7" w:rsidR="00E77CD3" w:rsidRPr="00FD2CAD" w:rsidRDefault="00E77CD3" w:rsidP="009C7EBC">
      <w:pPr>
        <w:pStyle w:val="Prrafodelista"/>
        <w:numPr>
          <w:ilvl w:val="0"/>
          <w:numId w:val="30"/>
        </w:numPr>
        <w:autoSpaceDE w:val="0"/>
        <w:autoSpaceDN w:val="0"/>
        <w:adjustRightInd w:val="0"/>
        <w:jc w:val="both"/>
        <w:rPr>
          <w:rFonts w:ascii="Arial" w:hAnsi="Arial" w:cs="Arial"/>
          <w:sz w:val="20"/>
          <w:szCs w:val="20"/>
          <w:lang w:eastAsia="en-US"/>
        </w:rPr>
      </w:pPr>
      <w:r w:rsidRPr="00FD2CAD">
        <w:rPr>
          <w:rFonts w:ascii="Arial" w:hAnsi="Arial" w:cs="Arial"/>
          <w:sz w:val="20"/>
          <w:szCs w:val="20"/>
          <w:lang w:eastAsia="en-US"/>
        </w:rPr>
        <w:t>APECTOS TÉCNICOS; Delimitar el alcance en lo referente a obligación del numeral 1. Administración, Gestión Administrativa General</w:t>
      </w:r>
    </w:p>
    <w:p w14:paraId="30E40FCF" w14:textId="77777777" w:rsidR="00584FEF" w:rsidRPr="00FD2CAD" w:rsidRDefault="00584FEF" w:rsidP="00584FEF">
      <w:pPr>
        <w:pStyle w:val="Prrafodelista"/>
        <w:rPr>
          <w:rFonts w:ascii="Arial" w:hAnsi="Arial" w:cs="Arial"/>
          <w:sz w:val="20"/>
          <w:szCs w:val="20"/>
          <w:lang w:eastAsia="en-US"/>
        </w:rPr>
      </w:pPr>
    </w:p>
    <w:p w14:paraId="2D419A6D" w14:textId="1D2C13CB" w:rsidR="00E50CA7" w:rsidRPr="00FD2CAD" w:rsidRDefault="00E92AAB" w:rsidP="009C7EBC">
      <w:pPr>
        <w:pStyle w:val="Prrafodelista"/>
        <w:numPr>
          <w:ilvl w:val="0"/>
          <w:numId w:val="30"/>
        </w:numPr>
        <w:snapToGrid w:val="0"/>
        <w:spacing w:before="120"/>
        <w:jc w:val="both"/>
        <w:rPr>
          <w:rFonts w:ascii="Arial" w:hAnsi="Arial" w:cs="Arial"/>
          <w:b/>
          <w:sz w:val="20"/>
          <w:szCs w:val="20"/>
          <w:u w:val="single"/>
        </w:rPr>
      </w:pPr>
      <w:r w:rsidRPr="00FD2CAD">
        <w:rPr>
          <w:rFonts w:ascii="Arial" w:hAnsi="Arial" w:cs="Arial"/>
          <w:sz w:val="20"/>
          <w:szCs w:val="20"/>
          <w:lang w:eastAsia="en-US"/>
        </w:rPr>
        <w:t>Agradecemos amablemente se precise si el marco contable es el enmarcado en la circular 030 de 2017 de la S</w:t>
      </w:r>
      <w:r w:rsidR="00254825" w:rsidRPr="00FD2CAD">
        <w:rPr>
          <w:rFonts w:ascii="Arial" w:hAnsi="Arial" w:cs="Arial"/>
          <w:sz w:val="20"/>
          <w:szCs w:val="20"/>
          <w:lang w:eastAsia="en-US"/>
        </w:rPr>
        <w:t xml:space="preserve">uperintendencia </w:t>
      </w:r>
      <w:r w:rsidRPr="00FD2CAD">
        <w:rPr>
          <w:rFonts w:ascii="Arial" w:hAnsi="Arial" w:cs="Arial"/>
          <w:sz w:val="20"/>
          <w:szCs w:val="20"/>
          <w:lang w:eastAsia="en-US"/>
        </w:rPr>
        <w:t>F</w:t>
      </w:r>
      <w:r w:rsidR="00254825" w:rsidRPr="00FD2CAD">
        <w:rPr>
          <w:rFonts w:ascii="Arial" w:hAnsi="Arial" w:cs="Arial"/>
          <w:sz w:val="20"/>
          <w:szCs w:val="20"/>
          <w:lang w:eastAsia="en-US"/>
        </w:rPr>
        <w:t xml:space="preserve">inanciera de </w:t>
      </w:r>
      <w:r w:rsidRPr="00FD2CAD">
        <w:rPr>
          <w:rFonts w:ascii="Arial" w:hAnsi="Arial" w:cs="Arial"/>
          <w:sz w:val="20"/>
          <w:szCs w:val="20"/>
          <w:lang w:eastAsia="en-US"/>
        </w:rPr>
        <w:t>C</w:t>
      </w:r>
      <w:r w:rsidR="00254825" w:rsidRPr="00FD2CAD">
        <w:rPr>
          <w:rFonts w:ascii="Arial" w:hAnsi="Arial" w:cs="Arial"/>
          <w:sz w:val="20"/>
          <w:szCs w:val="20"/>
          <w:lang w:eastAsia="en-US"/>
        </w:rPr>
        <w:t>olombia</w:t>
      </w:r>
      <w:r w:rsidRPr="00FD2CAD">
        <w:rPr>
          <w:rFonts w:ascii="Arial" w:hAnsi="Arial" w:cs="Arial"/>
          <w:sz w:val="20"/>
          <w:szCs w:val="20"/>
          <w:lang w:eastAsia="en-US"/>
        </w:rPr>
        <w:t xml:space="preserve">. </w:t>
      </w:r>
    </w:p>
    <w:p w14:paraId="3F00089F" w14:textId="77777777" w:rsidR="00AB3F87" w:rsidRPr="00FD2CAD" w:rsidRDefault="00AB3F87" w:rsidP="009C7EBC">
      <w:pPr>
        <w:pStyle w:val="Prrafodelista"/>
        <w:snapToGrid w:val="0"/>
        <w:spacing w:before="120"/>
        <w:ind w:left="644"/>
        <w:jc w:val="both"/>
        <w:rPr>
          <w:rFonts w:ascii="Arial" w:hAnsi="Arial" w:cs="Arial"/>
          <w:b/>
          <w:sz w:val="20"/>
          <w:szCs w:val="20"/>
          <w:u w:val="single"/>
        </w:rPr>
      </w:pPr>
    </w:p>
    <w:p w14:paraId="48CE2243" w14:textId="77777777" w:rsidR="00E50CA7" w:rsidRPr="00FD2CAD" w:rsidRDefault="00E50CA7" w:rsidP="009C7EBC">
      <w:pPr>
        <w:pStyle w:val="Prrafodelista"/>
        <w:numPr>
          <w:ilvl w:val="0"/>
          <w:numId w:val="30"/>
        </w:numPr>
        <w:snapToGrid w:val="0"/>
        <w:spacing w:before="120"/>
        <w:contextualSpacing/>
        <w:jc w:val="both"/>
        <w:rPr>
          <w:rFonts w:ascii="Arial" w:hAnsi="Arial" w:cs="Arial"/>
          <w:b/>
          <w:color w:val="FF0000"/>
          <w:sz w:val="20"/>
          <w:szCs w:val="20"/>
          <w:u w:val="single"/>
        </w:rPr>
      </w:pPr>
      <w:r w:rsidRPr="00FD2CAD">
        <w:rPr>
          <w:rFonts w:ascii="Arial" w:hAnsi="Arial" w:cs="Arial"/>
          <w:bCs/>
          <w:sz w:val="20"/>
          <w:szCs w:val="20"/>
          <w:u w:val="single"/>
        </w:rPr>
        <w:t>Impuesto sobre las Ventas (IVA):</w:t>
      </w:r>
      <w:r w:rsidRPr="00FD2CAD">
        <w:rPr>
          <w:rFonts w:ascii="Arial" w:hAnsi="Arial" w:cs="Arial"/>
          <w:bCs/>
          <w:sz w:val="20"/>
          <w:szCs w:val="20"/>
        </w:rPr>
        <w:t xml:space="preserve"> Por favor solicitar a la Entidad Contratante la confirmación de este entendimiento o si, en caso contrario, la comisión no se encuentra gravada con IVA, se acredite la correspondiente causal de exclusión o exención. </w:t>
      </w:r>
    </w:p>
    <w:p w14:paraId="270535F0" w14:textId="77777777" w:rsidR="00E50CA7" w:rsidRPr="00FD2CAD" w:rsidRDefault="00E50CA7" w:rsidP="009C7EBC">
      <w:pPr>
        <w:pStyle w:val="Prrafodelista"/>
        <w:numPr>
          <w:ilvl w:val="1"/>
          <w:numId w:val="31"/>
        </w:numPr>
        <w:snapToGrid w:val="0"/>
        <w:spacing w:before="120"/>
        <w:contextualSpacing/>
        <w:jc w:val="both"/>
        <w:rPr>
          <w:rFonts w:ascii="Arial" w:hAnsi="Arial" w:cs="Arial"/>
          <w:b/>
          <w:sz w:val="20"/>
          <w:szCs w:val="20"/>
          <w:u w:val="single"/>
        </w:rPr>
      </w:pPr>
      <w:r w:rsidRPr="00FD2CAD">
        <w:rPr>
          <w:rFonts w:ascii="Arial" w:hAnsi="Arial" w:cs="Arial"/>
          <w:bCs/>
          <w:sz w:val="20"/>
          <w:szCs w:val="20"/>
          <w:u w:val="single"/>
        </w:rPr>
        <w:t>Estampillas:</w:t>
      </w:r>
      <w:r w:rsidRPr="00FD2CAD">
        <w:rPr>
          <w:rFonts w:ascii="Arial" w:hAnsi="Arial" w:cs="Arial"/>
          <w:bCs/>
          <w:sz w:val="20"/>
          <w:szCs w:val="20"/>
        </w:rPr>
        <w:t xml:space="preserve"> Solicitamos amablemente a la Entidad Contratante que indique si el contrato de fiducia estaría gravado con otras Estampillas u otros tributos de carácter municipal o departamental. El numeral 7 de las Obligaciones Generales contenido en la página 97 del Proyecto de Pliego de Condiciones, indica que, si se debe pagar Estampillas, pero no las relaciona. </w:t>
      </w:r>
    </w:p>
    <w:p w14:paraId="0DF30A9D" w14:textId="77777777" w:rsidR="00E50CA7" w:rsidRPr="00FD2CAD" w:rsidRDefault="00E50CA7" w:rsidP="009C7EBC">
      <w:pPr>
        <w:pStyle w:val="Prrafodelista"/>
        <w:snapToGrid w:val="0"/>
        <w:spacing w:before="120"/>
        <w:ind w:left="1440"/>
        <w:jc w:val="both"/>
        <w:rPr>
          <w:rFonts w:ascii="Arial" w:hAnsi="Arial" w:cs="Arial"/>
          <w:b/>
          <w:sz w:val="20"/>
          <w:szCs w:val="20"/>
          <w:u w:val="single"/>
        </w:rPr>
      </w:pPr>
    </w:p>
    <w:p w14:paraId="3FEAD505" w14:textId="77777777" w:rsidR="00E50CA7" w:rsidRPr="00FD2CAD" w:rsidRDefault="00E50CA7" w:rsidP="009C7EBC">
      <w:pPr>
        <w:pStyle w:val="Prrafodelista"/>
        <w:numPr>
          <w:ilvl w:val="0"/>
          <w:numId w:val="30"/>
        </w:numPr>
        <w:snapToGrid w:val="0"/>
        <w:spacing w:before="120"/>
        <w:contextualSpacing/>
        <w:jc w:val="both"/>
        <w:rPr>
          <w:rFonts w:ascii="Arial" w:hAnsi="Arial" w:cs="Arial"/>
          <w:b/>
          <w:sz w:val="20"/>
          <w:szCs w:val="20"/>
          <w:u w:val="single"/>
        </w:rPr>
      </w:pPr>
      <w:r w:rsidRPr="00FD2CAD">
        <w:rPr>
          <w:rFonts w:ascii="Arial" w:hAnsi="Arial" w:cs="Arial"/>
          <w:b/>
          <w:sz w:val="20"/>
          <w:szCs w:val="20"/>
          <w:u w:val="single"/>
        </w:rPr>
        <w:t>Comentarios respecto del negocio (Patrimonio Autónomo):</w:t>
      </w:r>
    </w:p>
    <w:p w14:paraId="2EFAEC32" w14:textId="77777777" w:rsidR="00E50CA7" w:rsidRPr="00FD2CAD" w:rsidRDefault="00E50CA7" w:rsidP="009C7EBC">
      <w:pPr>
        <w:pStyle w:val="Prrafodelista"/>
        <w:snapToGrid w:val="0"/>
        <w:spacing w:before="120"/>
        <w:jc w:val="both"/>
        <w:rPr>
          <w:rFonts w:ascii="Arial" w:hAnsi="Arial" w:cs="Arial"/>
          <w:b/>
          <w:sz w:val="20"/>
          <w:szCs w:val="20"/>
          <w:u w:val="single"/>
        </w:rPr>
      </w:pPr>
    </w:p>
    <w:p w14:paraId="6B4409A9" w14:textId="77777777" w:rsidR="00E50CA7" w:rsidRPr="00FD2CAD" w:rsidRDefault="00E50CA7" w:rsidP="009C7EBC">
      <w:pPr>
        <w:pStyle w:val="Prrafodelista"/>
        <w:numPr>
          <w:ilvl w:val="1"/>
          <w:numId w:val="31"/>
        </w:numPr>
        <w:snapToGrid w:val="0"/>
        <w:spacing w:before="120"/>
        <w:contextualSpacing/>
        <w:jc w:val="both"/>
        <w:rPr>
          <w:rFonts w:ascii="Arial" w:hAnsi="Arial" w:cs="Arial"/>
          <w:b/>
          <w:sz w:val="20"/>
          <w:szCs w:val="20"/>
          <w:u w:val="single"/>
        </w:rPr>
      </w:pPr>
      <w:r w:rsidRPr="00FD2CAD">
        <w:rPr>
          <w:rFonts w:ascii="Arial" w:hAnsi="Arial" w:cs="Arial"/>
          <w:b/>
          <w:sz w:val="20"/>
          <w:szCs w:val="20"/>
        </w:rPr>
        <w:t xml:space="preserve">Retenciones en la fuente e Impuesto sobre la Renta: </w:t>
      </w:r>
    </w:p>
    <w:p w14:paraId="2C338DE2" w14:textId="77777777" w:rsidR="00E50CA7" w:rsidRPr="00FD2CAD" w:rsidRDefault="00E50CA7" w:rsidP="009C7EBC">
      <w:pPr>
        <w:pStyle w:val="Prrafodelista"/>
        <w:numPr>
          <w:ilvl w:val="2"/>
          <w:numId w:val="31"/>
        </w:numPr>
        <w:snapToGrid w:val="0"/>
        <w:spacing w:before="120"/>
        <w:contextualSpacing/>
        <w:jc w:val="both"/>
        <w:rPr>
          <w:rFonts w:ascii="Arial" w:hAnsi="Arial" w:cs="Arial"/>
          <w:b/>
          <w:color w:val="FF0000"/>
          <w:sz w:val="20"/>
          <w:szCs w:val="20"/>
          <w:u w:val="single"/>
        </w:rPr>
      </w:pPr>
      <w:r w:rsidRPr="00FD2CAD">
        <w:rPr>
          <w:rFonts w:ascii="Arial" w:hAnsi="Arial" w:cs="Arial"/>
          <w:bCs/>
          <w:sz w:val="20"/>
          <w:szCs w:val="20"/>
        </w:rPr>
        <w:t xml:space="preserve">Por favor solicitar a la Entidad Contratante que indique en cabeza de quién radica la liquidación tributaria de los pagos. Entendemos que, por tratarse de un patrimonio autónomo, respecto de los pagos, la Fiduciaria Bogotá S.A. como su vocera, deberá practicar las retenciones en la fuente a que haya lugar y deberá cumplir con las obligaciones formales y sustanciales propias de su rol de agente retenedor, como lo son presentar y pagar declaraciones de retenciones en la fuente practicadas. Esta posición parece ser compartida por la Entidad, de acuerdo con lo indicado en el segundo punto del numeral 3 de la página 92 del Proyecto de Pliego de Condiciones, indicando que se aplica tanto sobre impuesto nacionales como territoriales. </w:t>
      </w:r>
    </w:p>
    <w:p w14:paraId="50D6E9BF" w14:textId="77777777" w:rsidR="00E50CA7" w:rsidRPr="00FD2CAD" w:rsidRDefault="00E50CA7" w:rsidP="009C7EBC">
      <w:pPr>
        <w:pStyle w:val="Prrafodelista"/>
        <w:numPr>
          <w:ilvl w:val="2"/>
          <w:numId w:val="31"/>
        </w:numPr>
        <w:snapToGrid w:val="0"/>
        <w:spacing w:before="120"/>
        <w:contextualSpacing/>
        <w:jc w:val="both"/>
        <w:rPr>
          <w:rFonts w:ascii="Arial" w:hAnsi="Arial" w:cs="Arial"/>
          <w:b/>
          <w:sz w:val="20"/>
          <w:szCs w:val="20"/>
          <w:u w:val="single"/>
        </w:rPr>
      </w:pPr>
      <w:r w:rsidRPr="00FD2CAD">
        <w:rPr>
          <w:rFonts w:ascii="Arial" w:hAnsi="Arial" w:cs="Arial"/>
          <w:bCs/>
          <w:sz w:val="20"/>
          <w:szCs w:val="20"/>
        </w:rPr>
        <w:t xml:space="preserve">Solicitamos a la entidad nos indique si los pagos efectuados a través del patrimonio autónomo podrían estar sujetos a otro tipo de tributos especiales de cualquier orden, aclarando que estas retenciones deben ser instruidas expresamente por el fideicomitente. </w:t>
      </w:r>
    </w:p>
    <w:p w14:paraId="5FD22BA3" w14:textId="77777777" w:rsidR="00E50CA7" w:rsidRPr="00FD2CAD" w:rsidRDefault="00E50CA7" w:rsidP="009C7EBC">
      <w:pPr>
        <w:pStyle w:val="Prrafodelista"/>
        <w:numPr>
          <w:ilvl w:val="2"/>
          <w:numId w:val="31"/>
        </w:numPr>
        <w:snapToGrid w:val="0"/>
        <w:spacing w:before="120"/>
        <w:contextualSpacing/>
        <w:jc w:val="both"/>
        <w:rPr>
          <w:rFonts w:ascii="Arial" w:hAnsi="Arial" w:cs="Arial"/>
          <w:b/>
          <w:sz w:val="20"/>
          <w:szCs w:val="20"/>
          <w:u w:val="single"/>
        </w:rPr>
      </w:pPr>
      <w:r w:rsidRPr="00FD2CAD">
        <w:rPr>
          <w:rFonts w:ascii="Arial" w:hAnsi="Arial" w:cs="Arial"/>
          <w:bCs/>
          <w:sz w:val="20"/>
          <w:szCs w:val="20"/>
        </w:rPr>
        <w:t xml:space="preserve">Por favor solicitar a la Entidad Contratante que nos ilustre sobre la volumetría de pagos que se espera realizar en el marco del patrimonio autónomo. </w:t>
      </w:r>
    </w:p>
    <w:p w14:paraId="1CE0F198" w14:textId="77777777" w:rsidR="00E50CA7" w:rsidRPr="00FD2CAD" w:rsidRDefault="00E50CA7" w:rsidP="009C7EBC">
      <w:pPr>
        <w:pStyle w:val="Prrafodelista"/>
        <w:numPr>
          <w:ilvl w:val="2"/>
          <w:numId w:val="31"/>
        </w:numPr>
        <w:snapToGrid w:val="0"/>
        <w:spacing w:before="120"/>
        <w:contextualSpacing/>
        <w:jc w:val="both"/>
        <w:rPr>
          <w:rFonts w:ascii="Arial" w:hAnsi="Arial" w:cs="Arial"/>
          <w:b/>
          <w:sz w:val="20"/>
          <w:szCs w:val="20"/>
          <w:u w:val="single"/>
        </w:rPr>
      </w:pPr>
      <w:r w:rsidRPr="00FD2CAD">
        <w:rPr>
          <w:rFonts w:ascii="Arial" w:hAnsi="Arial" w:cs="Arial"/>
          <w:bCs/>
          <w:sz w:val="20"/>
          <w:szCs w:val="20"/>
        </w:rPr>
        <w:t xml:space="preserve">Por favor solicitar a la Entidad Contratante que nos informe si habrá un sujeto beneficiario de las utilidades o pérdidas del negocio, en atención al principio de transparencia fiscal previsto en el numeral 2 del artículo 102 del Estatuto Tributario. </w:t>
      </w:r>
    </w:p>
    <w:p w14:paraId="7CA124D7" w14:textId="77777777" w:rsidR="00E50CA7" w:rsidRPr="00FD2CAD" w:rsidRDefault="00E50CA7" w:rsidP="009C7EBC">
      <w:pPr>
        <w:pStyle w:val="Prrafodelista"/>
        <w:snapToGrid w:val="0"/>
        <w:spacing w:before="120"/>
        <w:ind w:left="1440"/>
        <w:jc w:val="both"/>
        <w:rPr>
          <w:rFonts w:ascii="Arial" w:hAnsi="Arial" w:cs="Arial"/>
          <w:b/>
          <w:sz w:val="20"/>
          <w:szCs w:val="20"/>
          <w:u w:val="single"/>
        </w:rPr>
      </w:pPr>
    </w:p>
    <w:p w14:paraId="4D0F3707" w14:textId="77777777" w:rsidR="00E50CA7" w:rsidRPr="00FD2CAD" w:rsidRDefault="00E50CA7" w:rsidP="009C7EBC">
      <w:pPr>
        <w:pStyle w:val="Prrafodelista"/>
        <w:numPr>
          <w:ilvl w:val="1"/>
          <w:numId w:val="31"/>
        </w:numPr>
        <w:snapToGrid w:val="0"/>
        <w:spacing w:before="120"/>
        <w:contextualSpacing/>
        <w:jc w:val="both"/>
        <w:rPr>
          <w:rFonts w:ascii="Arial" w:hAnsi="Arial" w:cs="Arial"/>
          <w:b/>
          <w:sz w:val="20"/>
          <w:szCs w:val="20"/>
          <w:u w:val="single"/>
        </w:rPr>
      </w:pPr>
      <w:r w:rsidRPr="00FD2CAD">
        <w:rPr>
          <w:rFonts w:ascii="Arial" w:hAnsi="Arial" w:cs="Arial"/>
          <w:b/>
          <w:sz w:val="20"/>
          <w:szCs w:val="20"/>
        </w:rPr>
        <w:t xml:space="preserve">Gravamen a los Movimientos Financieros (GMF): </w:t>
      </w:r>
    </w:p>
    <w:p w14:paraId="5BBEE92C" w14:textId="77777777" w:rsidR="00E50CA7" w:rsidRPr="00FD2CAD" w:rsidRDefault="00E50CA7" w:rsidP="009C7EBC">
      <w:pPr>
        <w:pStyle w:val="Prrafodelista"/>
        <w:numPr>
          <w:ilvl w:val="2"/>
          <w:numId w:val="31"/>
        </w:numPr>
        <w:snapToGrid w:val="0"/>
        <w:spacing w:before="120"/>
        <w:contextualSpacing/>
        <w:jc w:val="both"/>
        <w:rPr>
          <w:rFonts w:ascii="Arial" w:hAnsi="Arial" w:cs="Arial"/>
          <w:b/>
          <w:sz w:val="20"/>
          <w:szCs w:val="20"/>
          <w:u w:val="single"/>
        </w:rPr>
      </w:pPr>
      <w:r w:rsidRPr="00FD2CAD">
        <w:rPr>
          <w:rFonts w:ascii="Arial" w:hAnsi="Arial" w:cs="Arial"/>
          <w:bCs/>
          <w:sz w:val="20"/>
          <w:szCs w:val="20"/>
        </w:rPr>
        <w:t xml:space="preserve">¿Los recursos que se administrarán en el Patrimonio Autónomo estarán sujetos a alguna exención del GMF?¿Qué productos se marcarían como exentos: cuentas bancarias/encargos de inversión en FICS? </w:t>
      </w:r>
      <w:r w:rsidRPr="00FD2CAD">
        <w:rPr>
          <w:rFonts w:ascii="Arial" w:hAnsi="Arial" w:cs="Arial"/>
          <w:b/>
          <w:color w:val="FF0000"/>
          <w:sz w:val="20"/>
          <w:szCs w:val="20"/>
        </w:rPr>
        <w:t xml:space="preserve"> </w:t>
      </w:r>
    </w:p>
    <w:p w14:paraId="460430D3" w14:textId="77777777" w:rsidR="00E50CA7" w:rsidRPr="00FD2CAD" w:rsidRDefault="00E50CA7" w:rsidP="009C7EBC">
      <w:pPr>
        <w:pStyle w:val="Prrafodelista"/>
        <w:numPr>
          <w:ilvl w:val="3"/>
          <w:numId w:val="31"/>
        </w:numPr>
        <w:snapToGrid w:val="0"/>
        <w:spacing w:before="120"/>
        <w:contextualSpacing/>
        <w:jc w:val="both"/>
        <w:rPr>
          <w:rFonts w:ascii="Arial" w:hAnsi="Arial" w:cs="Arial"/>
          <w:b/>
          <w:sz w:val="20"/>
          <w:szCs w:val="20"/>
          <w:u w:val="single"/>
        </w:rPr>
      </w:pPr>
      <w:r w:rsidRPr="00FD2CAD">
        <w:rPr>
          <w:rFonts w:ascii="Arial" w:hAnsi="Arial" w:cs="Arial"/>
          <w:bCs/>
          <w:sz w:val="20"/>
          <w:szCs w:val="20"/>
        </w:rPr>
        <w:t xml:space="preserve">Por favor tener en cuenta que entendemos en principio, que una vez se entregan los recursos al patrimonio autónomo se entienden ejecutados. En ese orden, los pagos a terceros se encontrarán gravados con el Gravamen a los Movimientos Financieros (GMF). La entidad podrá acreditar conforme a la normatividad correspondiente, posibles exenciones del Gravamen a los Movimientos Financieros (GMF), para lo cual se requiere previa marcación de la cuenta bancaria conforme a la certificación que al efecto se expida en los términos de dicha norma. </w:t>
      </w:r>
    </w:p>
    <w:p w14:paraId="29D1E173" w14:textId="77777777" w:rsidR="00E50CA7" w:rsidRPr="00FD2CAD" w:rsidRDefault="00E50CA7" w:rsidP="009C7EBC">
      <w:pPr>
        <w:pStyle w:val="Prrafodelista"/>
        <w:numPr>
          <w:ilvl w:val="3"/>
          <w:numId w:val="31"/>
        </w:numPr>
        <w:snapToGrid w:val="0"/>
        <w:spacing w:before="120"/>
        <w:contextualSpacing/>
        <w:jc w:val="both"/>
        <w:rPr>
          <w:rFonts w:ascii="Arial" w:hAnsi="Arial" w:cs="Arial"/>
          <w:b/>
          <w:sz w:val="20"/>
          <w:szCs w:val="20"/>
          <w:u w:val="single"/>
        </w:rPr>
      </w:pPr>
      <w:r w:rsidRPr="00FD2CAD">
        <w:rPr>
          <w:rFonts w:ascii="Arial" w:hAnsi="Arial" w:cs="Arial"/>
          <w:bCs/>
          <w:sz w:val="20"/>
          <w:szCs w:val="20"/>
        </w:rPr>
        <w:t>Los traslados a los fideicomitentes iniciales podrán ser exentos del Gravamen a los Movimientos Financieros (GMF), de acuerdo con lo previsto en el numeral 14 del artículo 879 del Estatuto Tributario y artículo 1.4.2.2.21 del Decreto Único Reglamentario No. 1625 de 2016.</w:t>
      </w:r>
    </w:p>
    <w:p w14:paraId="73C2C799" w14:textId="77777777" w:rsidR="00E50CA7" w:rsidRPr="00FD2CAD" w:rsidRDefault="00E50CA7" w:rsidP="009C7EBC">
      <w:pPr>
        <w:pStyle w:val="Prrafodelista"/>
        <w:snapToGrid w:val="0"/>
        <w:spacing w:before="120"/>
        <w:ind w:left="2160"/>
        <w:jc w:val="both"/>
        <w:rPr>
          <w:rFonts w:ascii="Arial" w:hAnsi="Arial" w:cs="Arial"/>
          <w:b/>
          <w:sz w:val="20"/>
          <w:szCs w:val="20"/>
          <w:u w:val="single"/>
        </w:rPr>
      </w:pPr>
    </w:p>
    <w:p w14:paraId="12703C16" w14:textId="77777777" w:rsidR="00E50CA7" w:rsidRPr="00FD2CAD" w:rsidRDefault="00E50CA7" w:rsidP="009C7EBC">
      <w:pPr>
        <w:pStyle w:val="Prrafodelista"/>
        <w:numPr>
          <w:ilvl w:val="1"/>
          <w:numId w:val="31"/>
        </w:numPr>
        <w:snapToGrid w:val="0"/>
        <w:spacing w:before="120"/>
        <w:contextualSpacing/>
        <w:jc w:val="both"/>
        <w:rPr>
          <w:rFonts w:ascii="Arial" w:hAnsi="Arial" w:cs="Arial"/>
          <w:b/>
          <w:sz w:val="20"/>
          <w:szCs w:val="20"/>
          <w:u w:val="single"/>
        </w:rPr>
      </w:pPr>
      <w:r w:rsidRPr="00FD2CAD">
        <w:rPr>
          <w:rFonts w:ascii="Arial" w:hAnsi="Arial" w:cs="Arial"/>
          <w:b/>
          <w:sz w:val="20"/>
          <w:szCs w:val="20"/>
        </w:rPr>
        <w:t>Observaciones adicionales:</w:t>
      </w:r>
      <w:r w:rsidRPr="00FD2CAD">
        <w:rPr>
          <w:rFonts w:ascii="Arial" w:hAnsi="Arial" w:cs="Arial"/>
          <w:b/>
          <w:color w:val="FF0000"/>
          <w:sz w:val="20"/>
          <w:szCs w:val="20"/>
        </w:rPr>
        <w:t xml:space="preserve"> </w:t>
      </w:r>
    </w:p>
    <w:p w14:paraId="76BDC313" w14:textId="77777777" w:rsidR="00E50CA7" w:rsidRPr="00FD2CAD" w:rsidRDefault="00E50CA7" w:rsidP="009C7EBC">
      <w:pPr>
        <w:pStyle w:val="Prrafodelista"/>
        <w:numPr>
          <w:ilvl w:val="2"/>
          <w:numId w:val="31"/>
        </w:numPr>
        <w:snapToGrid w:val="0"/>
        <w:spacing w:before="120"/>
        <w:contextualSpacing/>
        <w:jc w:val="both"/>
        <w:rPr>
          <w:rFonts w:ascii="Arial" w:hAnsi="Arial" w:cs="Arial"/>
          <w:bCs/>
          <w:sz w:val="20"/>
          <w:szCs w:val="20"/>
          <w:u w:val="single"/>
        </w:rPr>
      </w:pPr>
      <w:r w:rsidRPr="00FD2CAD">
        <w:rPr>
          <w:rFonts w:ascii="Arial" w:hAnsi="Arial" w:cs="Arial"/>
          <w:bCs/>
          <w:sz w:val="20"/>
          <w:szCs w:val="20"/>
        </w:rPr>
        <w:t xml:space="preserve">En varias partes del documento, incluidas las obligaciones generales y específicas del Contratista, se hace mención a un “encargo fiduciario”, pero al tratarse de un contrato de fiducia mercantil lo que se constituye es un patrimonio autónomo, no un encargo fiduciario. </w:t>
      </w:r>
    </w:p>
    <w:p w14:paraId="68F19ABF" w14:textId="77777777" w:rsidR="00E50CA7" w:rsidRPr="00FD2CAD" w:rsidRDefault="00E50CA7" w:rsidP="009C7EBC">
      <w:pPr>
        <w:snapToGrid w:val="0"/>
        <w:spacing w:before="120"/>
        <w:jc w:val="both"/>
        <w:rPr>
          <w:rFonts w:ascii="Arial" w:hAnsi="Arial" w:cs="Arial"/>
          <w:sz w:val="20"/>
          <w:szCs w:val="20"/>
        </w:rPr>
      </w:pPr>
    </w:p>
    <w:p w14:paraId="17CA927E" w14:textId="77777777" w:rsidR="00633ECD" w:rsidRPr="00FD2CAD" w:rsidRDefault="00633ECD" w:rsidP="009C7EBC">
      <w:pPr>
        <w:snapToGrid w:val="0"/>
        <w:spacing w:before="120"/>
        <w:contextualSpacing/>
        <w:jc w:val="both"/>
        <w:rPr>
          <w:rFonts w:ascii="Arial" w:hAnsi="Arial" w:cs="Arial"/>
          <w:sz w:val="20"/>
          <w:szCs w:val="20"/>
        </w:rPr>
      </w:pPr>
    </w:p>
    <w:p w14:paraId="51629DFA" w14:textId="77777777" w:rsidR="005C14AD" w:rsidRPr="00FD2CAD" w:rsidRDefault="005C14AD" w:rsidP="009C7EBC">
      <w:pPr>
        <w:snapToGrid w:val="0"/>
        <w:spacing w:before="120"/>
        <w:contextualSpacing/>
        <w:jc w:val="both"/>
        <w:rPr>
          <w:rFonts w:ascii="Arial" w:hAnsi="Arial" w:cs="Arial"/>
          <w:sz w:val="20"/>
          <w:szCs w:val="20"/>
          <w:lang w:val="es-CO"/>
        </w:rPr>
      </w:pPr>
    </w:p>
    <w:p w14:paraId="4F534E1F" w14:textId="2C488D51" w:rsidR="005C14AD" w:rsidRPr="00FD2CAD" w:rsidRDefault="00994E05" w:rsidP="009C7EBC">
      <w:pPr>
        <w:snapToGrid w:val="0"/>
        <w:spacing w:before="120"/>
        <w:contextualSpacing/>
        <w:jc w:val="both"/>
        <w:rPr>
          <w:rFonts w:ascii="Arial" w:hAnsi="Arial" w:cs="Arial"/>
          <w:sz w:val="20"/>
          <w:szCs w:val="20"/>
        </w:rPr>
      </w:pPr>
      <w:r>
        <w:rPr>
          <w:rFonts w:ascii="Arial" w:hAnsi="Arial" w:cs="Arial"/>
          <w:sz w:val="20"/>
          <w:szCs w:val="20"/>
        </w:rPr>
        <w:t xml:space="preserve">Dada </w:t>
      </w:r>
      <w:r w:rsidR="00FD2CAD" w:rsidRPr="00FD2CAD">
        <w:rPr>
          <w:rFonts w:ascii="Arial" w:hAnsi="Arial" w:cs="Arial"/>
          <w:sz w:val="20"/>
          <w:szCs w:val="20"/>
        </w:rPr>
        <w:t>la importancia</w:t>
      </w:r>
      <w:r>
        <w:rPr>
          <w:rFonts w:ascii="Arial" w:hAnsi="Arial" w:cs="Arial"/>
          <w:sz w:val="20"/>
          <w:szCs w:val="20"/>
        </w:rPr>
        <w:t xml:space="preserve"> y magnitud</w:t>
      </w:r>
      <w:r w:rsidR="00FD2CAD" w:rsidRPr="00FD2CAD">
        <w:rPr>
          <w:rFonts w:ascii="Arial" w:hAnsi="Arial" w:cs="Arial"/>
          <w:sz w:val="20"/>
          <w:szCs w:val="20"/>
        </w:rPr>
        <w:t xml:space="preserve"> del proceso</w:t>
      </w:r>
      <w:r>
        <w:rPr>
          <w:rFonts w:ascii="Arial" w:hAnsi="Arial" w:cs="Arial"/>
          <w:sz w:val="20"/>
          <w:szCs w:val="20"/>
        </w:rPr>
        <w:t xml:space="preserve">, adicionalmente la </w:t>
      </w:r>
      <w:r w:rsidR="00FD2CAD" w:rsidRPr="00FD2CAD">
        <w:rPr>
          <w:rFonts w:ascii="Arial" w:hAnsi="Arial" w:cs="Arial"/>
          <w:sz w:val="20"/>
          <w:szCs w:val="20"/>
        </w:rPr>
        <w:t xml:space="preserve">presentación </w:t>
      </w:r>
      <w:r>
        <w:rPr>
          <w:rFonts w:ascii="Arial" w:hAnsi="Arial" w:cs="Arial"/>
          <w:sz w:val="20"/>
          <w:szCs w:val="20"/>
        </w:rPr>
        <w:t>del proceso a l</w:t>
      </w:r>
      <w:r w:rsidR="00FD2CAD" w:rsidRPr="00FD2CAD">
        <w:rPr>
          <w:rFonts w:ascii="Arial" w:hAnsi="Arial" w:cs="Arial"/>
          <w:sz w:val="20"/>
          <w:szCs w:val="20"/>
        </w:rPr>
        <w:t>a</w:t>
      </w:r>
      <w:r>
        <w:rPr>
          <w:rFonts w:ascii="Arial" w:hAnsi="Arial" w:cs="Arial"/>
          <w:sz w:val="20"/>
          <w:szCs w:val="20"/>
        </w:rPr>
        <w:t>s</w:t>
      </w:r>
      <w:r w:rsidR="00FD2CAD" w:rsidRPr="00FD2CAD">
        <w:rPr>
          <w:rFonts w:ascii="Arial" w:hAnsi="Arial" w:cs="Arial"/>
          <w:sz w:val="20"/>
          <w:szCs w:val="20"/>
        </w:rPr>
        <w:t xml:space="preserve"> diferentes instancias de aprobación</w:t>
      </w:r>
      <w:r>
        <w:rPr>
          <w:rFonts w:ascii="Arial" w:hAnsi="Arial" w:cs="Arial"/>
          <w:sz w:val="20"/>
          <w:szCs w:val="20"/>
        </w:rPr>
        <w:t xml:space="preserve"> de la Fiduciaria</w:t>
      </w:r>
      <w:r w:rsidR="00FD2CAD" w:rsidRPr="00FD2CAD">
        <w:rPr>
          <w:rFonts w:ascii="Arial" w:hAnsi="Arial" w:cs="Arial"/>
          <w:sz w:val="20"/>
          <w:szCs w:val="20"/>
        </w:rPr>
        <w:t xml:space="preserve">, se solicita la </w:t>
      </w:r>
      <w:r w:rsidRPr="00FD2CAD">
        <w:rPr>
          <w:rFonts w:ascii="Arial" w:hAnsi="Arial" w:cs="Arial"/>
          <w:sz w:val="20"/>
          <w:szCs w:val="20"/>
        </w:rPr>
        <w:t>prórroga</w:t>
      </w:r>
      <w:r w:rsidR="00FD2CAD" w:rsidRPr="00FD2CAD">
        <w:rPr>
          <w:rFonts w:ascii="Arial" w:hAnsi="Arial" w:cs="Arial"/>
          <w:sz w:val="20"/>
          <w:szCs w:val="20"/>
        </w:rPr>
        <w:t xml:space="preserve"> </w:t>
      </w:r>
      <w:r>
        <w:rPr>
          <w:rFonts w:ascii="Arial" w:hAnsi="Arial" w:cs="Arial"/>
          <w:sz w:val="20"/>
          <w:szCs w:val="20"/>
        </w:rPr>
        <w:t xml:space="preserve">de la presentación del proceso </w:t>
      </w:r>
      <w:r w:rsidR="00FD2CAD" w:rsidRPr="00FD2CAD">
        <w:rPr>
          <w:rFonts w:ascii="Arial" w:hAnsi="Arial" w:cs="Arial"/>
          <w:sz w:val="20"/>
          <w:szCs w:val="20"/>
        </w:rPr>
        <w:t>en ocho días hábiles.</w:t>
      </w:r>
    </w:p>
    <w:p w14:paraId="49E8CDFB" w14:textId="77777777" w:rsidR="00633ECD" w:rsidRPr="00FD2CAD" w:rsidRDefault="00633ECD" w:rsidP="009C7EBC">
      <w:pPr>
        <w:autoSpaceDE w:val="0"/>
        <w:autoSpaceDN w:val="0"/>
        <w:adjustRightInd w:val="0"/>
        <w:jc w:val="both"/>
        <w:rPr>
          <w:rFonts w:ascii="Arial" w:hAnsi="Arial" w:cs="Arial"/>
          <w:sz w:val="20"/>
          <w:szCs w:val="20"/>
        </w:rPr>
      </w:pPr>
    </w:p>
    <w:p w14:paraId="03330468" w14:textId="77777777" w:rsidR="0075534C" w:rsidRPr="00FD2CAD" w:rsidRDefault="005D4C0D" w:rsidP="009C7EBC">
      <w:pPr>
        <w:pStyle w:val="Prrafodelista"/>
        <w:ind w:left="0"/>
        <w:jc w:val="both"/>
        <w:rPr>
          <w:rFonts w:ascii="Arial" w:hAnsi="Arial" w:cs="Arial"/>
          <w:sz w:val="20"/>
          <w:szCs w:val="20"/>
        </w:rPr>
      </w:pPr>
      <w:r w:rsidRPr="00FD2CAD">
        <w:rPr>
          <w:rFonts w:ascii="Arial" w:hAnsi="Arial" w:cs="Arial"/>
          <w:sz w:val="20"/>
          <w:szCs w:val="20"/>
        </w:rPr>
        <w:t xml:space="preserve">De </w:t>
      </w:r>
      <w:r w:rsidR="0075534C" w:rsidRPr="00FD2CAD">
        <w:rPr>
          <w:rFonts w:ascii="Arial" w:hAnsi="Arial" w:cs="Arial"/>
          <w:sz w:val="20"/>
          <w:szCs w:val="20"/>
        </w:rPr>
        <w:t xml:space="preserve">antemano agradecemos la atención prestada a la presente comunicación. </w:t>
      </w:r>
    </w:p>
    <w:p w14:paraId="573CC4AC" w14:textId="77777777" w:rsidR="0009479F" w:rsidRPr="00FD2CAD" w:rsidRDefault="0009479F" w:rsidP="009C7EBC">
      <w:pPr>
        <w:jc w:val="both"/>
        <w:rPr>
          <w:rFonts w:ascii="Arial" w:hAnsi="Arial" w:cs="Arial"/>
          <w:b/>
          <w:sz w:val="20"/>
          <w:szCs w:val="20"/>
          <w:u w:val="single"/>
        </w:rPr>
      </w:pPr>
    </w:p>
    <w:p w14:paraId="5151F1D9" w14:textId="77777777" w:rsidR="00B42F1F" w:rsidRPr="00FD2CAD" w:rsidRDefault="00B42F1F" w:rsidP="009C7EBC">
      <w:pPr>
        <w:pStyle w:val="Prrafodelista"/>
        <w:autoSpaceDE w:val="0"/>
        <w:autoSpaceDN w:val="0"/>
        <w:adjustRightInd w:val="0"/>
        <w:ind w:left="720"/>
        <w:contextualSpacing/>
        <w:jc w:val="both"/>
        <w:rPr>
          <w:rFonts w:ascii="Arial" w:hAnsi="Arial" w:cs="Arial"/>
          <w:color w:val="000000" w:themeColor="text1"/>
          <w:sz w:val="20"/>
          <w:szCs w:val="20"/>
        </w:rPr>
      </w:pPr>
    </w:p>
    <w:p w14:paraId="4FB7E9DF" w14:textId="77777777" w:rsidR="00303665" w:rsidRPr="00FD2CAD" w:rsidRDefault="00303665" w:rsidP="009C7EBC">
      <w:pPr>
        <w:autoSpaceDE w:val="0"/>
        <w:autoSpaceDN w:val="0"/>
        <w:adjustRightInd w:val="0"/>
        <w:jc w:val="both"/>
        <w:rPr>
          <w:rFonts w:ascii="Arial" w:hAnsi="Arial" w:cs="Arial"/>
          <w:color w:val="000000"/>
          <w:sz w:val="20"/>
          <w:szCs w:val="20"/>
        </w:rPr>
      </w:pPr>
    </w:p>
    <w:p w14:paraId="5D93FA42" w14:textId="77777777" w:rsidR="00303665" w:rsidRPr="00FD2CAD" w:rsidRDefault="00303665" w:rsidP="009C7EBC">
      <w:pPr>
        <w:jc w:val="both"/>
        <w:rPr>
          <w:rFonts w:ascii="Arial" w:hAnsi="Arial" w:cs="Arial"/>
          <w:sz w:val="20"/>
          <w:szCs w:val="20"/>
        </w:rPr>
      </w:pPr>
      <w:r w:rsidRPr="00FD2CAD">
        <w:rPr>
          <w:rFonts w:ascii="Arial" w:hAnsi="Arial" w:cs="Arial"/>
          <w:sz w:val="20"/>
          <w:szCs w:val="20"/>
        </w:rPr>
        <w:t>Cordialmente,</w:t>
      </w:r>
    </w:p>
    <w:p w14:paraId="10F4A58C" w14:textId="77777777" w:rsidR="00303665" w:rsidRPr="00FD2CAD" w:rsidRDefault="00303665" w:rsidP="009C7EBC">
      <w:pPr>
        <w:jc w:val="both"/>
        <w:rPr>
          <w:rFonts w:ascii="Arial" w:hAnsi="Arial" w:cs="Arial"/>
          <w:sz w:val="20"/>
          <w:szCs w:val="20"/>
        </w:rPr>
      </w:pPr>
    </w:p>
    <w:p w14:paraId="147FB119" w14:textId="77777777" w:rsidR="00303665" w:rsidRPr="00FD2CAD" w:rsidRDefault="00303665" w:rsidP="009C7EBC">
      <w:pPr>
        <w:jc w:val="both"/>
        <w:rPr>
          <w:rFonts w:ascii="Arial" w:hAnsi="Arial" w:cs="Arial"/>
          <w:sz w:val="20"/>
          <w:szCs w:val="20"/>
          <w:lang w:val="es-CO"/>
        </w:rPr>
      </w:pPr>
    </w:p>
    <w:p w14:paraId="01B9B945" w14:textId="77777777" w:rsidR="00303665" w:rsidRPr="00FD2CAD" w:rsidRDefault="00303665" w:rsidP="009C7EBC">
      <w:pPr>
        <w:jc w:val="both"/>
        <w:rPr>
          <w:rFonts w:ascii="Arial" w:hAnsi="Arial" w:cs="Arial"/>
          <w:b/>
          <w:sz w:val="20"/>
          <w:szCs w:val="20"/>
        </w:rPr>
      </w:pPr>
      <w:r w:rsidRPr="00FD2CAD">
        <w:rPr>
          <w:rFonts w:ascii="Arial" w:hAnsi="Arial" w:cs="Arial"/>
          <w:b/>
          <w:sz w:val="20"/>
          <w:szCs w:val="20"/>
        </w:rPr>
        <w:t>M. Liliana Cita Silva</w:t>
      </w:r>
    </w:p>
    <w:p w14:paraId="4D052D7C" w14:textId="77777777" w:rsidR="00303665" w:rsidRPr="00FD2CAD" w:rsidRDefault="00303665" w:rsidP="009C7EBC">
      <w:pPr>
        <w:jc w:val="both"/>
        <w:rPr>
          <w:rFonts w:ascii="Arial" w:hAnsi="Arial" w:cs="Arial"/>
          <w:sz w:val="20"/>
          <w:szCs w:val="20"/>
        </w:rPr>
      </w:pPr>
      <w:r w:rsidRPr="00FD2CAD">
        <w:rPr>
          <w:rFonts w:ascii="Arial" w:hAnsi="Arial" w:cs="Arial"/>
          <w:sz w:val="20"/>
          <w:szCs w:val="20"/>
        </w:rPr>
        <w:t>Gerente  Estructurador de Negocios</w:t>
      </w:r>
    </w:p>
    <w:p w14:paraId="5AAEC856" w14:textId="77777777" w:rsidR="00303665" w:rsidRPr="00FD2CAD" w:rsidRDefault="004E3A9D" w:rsidP="009C7EBC">
      <w:pPr>
        <w:jc w:val="both"/>
        <w:rPr>
          <w:rStyle w:val="Hipervnculo"/>
          <w:rFonts w:ascii="Arial" w:hAnsi="Arial" w:cs="Arial"/>
          <w:sz w:val="20"/>
          <w:szCs w:val="20"/>
          <w:lang w:val="es-CO"/>
        </w:rPr>
      </w:pPr>
      <w:hyperlink r:id="rId13" w:history="1">
        <w:r w:rsidR="00303665" w:rsidRPr="00FD2CAD">
          <w:rPr>
            <w:rStyle w:val="Hipervnculo"/>
            <w:rFonts w:ascii="Arial" w:hAnsi="Arial" w:cs="Arial"/>
            <w:sz w:val="20"/>
            <w:szCs w:val="20"/>
            <w:lang w:val="es-CO"/>
          </w:rPr>
          <w:t>mcita@fidubogota.com</w:t>
        </w:r>
      </w:hyperlink>
    </w:p>
    <w:p w14:paraId="7E48775C" w14:textId="77777777" w:rsidR="00303665" w:rsidRPr="00FD2CAD" w:rsidRDefault="00303665" w:rsidP="009C7EBC">
      <w:pPr>
        <w:jc w:val="both"/>
        <w:rPr>
          <w:rFonts w:ascii="Arial" w:hAnsi="Arial" w:cs="Arial"/>
          <w:sz w:val="20"/>
          <w:szCs w:val="20"/>
          <w:lang w:val="es-CO"/>
        </w:rPr>
      </w:pPr>
    </w:p>
    <w:sectPr w:rsidR="00303665" w:rsidRPr="00FD2CAD" w:rsidSect="009D40C1">
      <w:headerReference w:type="default" r:id="rId14"/>
      <w:footerReference w:type="default" r:id="rId15"/>
      <w:pgSz w:w="12242" w:h="15842" w:code="1"/>
      <w:pgMar w:top="1668" w:right="1797" w:bottom="1843"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15849" w14:textId="77777777" w:rsidR="004E3A9D" w:rsidRDefault="004E3A9D">
      <w:r>
        <w:separator/>
      </w:r>
    </w:p>
  </w:endnote>
  <w:endnote w:type="continuationSeparator" w:id="0">
    <w:p w14:paraId="41353A57" w14:textId="77777777" w:rsidR="004E3A9D" w:rsidRDefault="004E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89941" w14:textId="77777777" w:rsidR="000E7F6D" w:rsidRPr="00B3333E" w:rsidRDefault="000E7F6D" w:rsidP="00B3333E">
    <w:pPr>
      <w:pStyle w:val="Piedepgina"/>
      <w:ind w:firstLine="1416"/>
      <w:rPr>
        <w:rFonts w:ascii="Arial" w:hAnsi="Arial" w:cs="Arial"/>
        <w:b/>
        <w:sz w:val="18"/>
        <w:szCs w:val="18"/>
      </w:rPr>
    </w:pPr>
    <w:r>
      <w:rPr>
        <w:noProof/>
        <w:lang w:val="en-US" w:eastAsia="en-US"/>
      </w:rPr>
      <w:drawing>
        <wp:anchor distT="0" distB="0" distL="114300" distR="114300" simplePos="0" relativeHeight="251656704" behindDoc="1" locked="0" layoutInCell="1" allowOverlap="1" wp14:anchorId="2BD757AB" wp14:editId="7F4AF410">
          <wp:simplePos x="0" y="0"/>
          <wp:positionH relativeFrom="column">
            <wp:posOffset>-842645</wp:posOffset>
          </wp:positionH>
          <wp:positionV relativeFrom="paragraph">
            <wp:posOffset>-896620</wp:posOffset>
          </wp:positionV>
          <wp:extent cx="742950" cy="1211580"/>
          <wp:effectExtent l="19050" t="0" r="0" b="0"/>
          <wp:wrapTight wrapText="bothSides">
            <wp:wrapPolygon edited="0">
              <wp:start x="-554" y="0"/>
              <wp:lineTo x="-554" y="21396"/>
              <wp:lineTo x="21600" y="21396"/>
              <wp:lineTo x="21600" y="0"/>
              <wp:lineTo x="-554"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42950" cy="1211580"/>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57728" behindDoc="1" locked="0" layoutInCell="1" allowOverlap="1" wp14:anchorId="79820BCF" wp14:editId="0D0C0A19">
          <wp:simplePos x="0" y="0"/>
          <wp:positionH relativeFrom="column">
            <wp:posOffset>-71755</wp:posOffset>
          </wp:positionH>
          <wp:positionV relativeFrom="paragraph">
            <wp:posOffset>-408305</wp:posOffset>
          </wp:positionV>
          <wp:extent cx="724535" cy="713740"/>
          <wp:effectExtent l="19050" t="0" r="0" b="0"/>
          <wp:wrapTight wrapText="bothSides">
            <wp:wrapPolygon edited="0">
              <wp:start x="-568" y="0"/>
              <wp:lineTo x="-568" y="20754"/>
              <wp:lineTo x="21581" y="20754"/>
              <wp:lineTo x="21581" y="0"/>
              <wp:lineTo x="-568" y="0"/>
            </wp:wrapPolygon>
          </wp:wrapTight>
          <wp:docPr id="3" name="Imagen 3" descr="Logo - IQNET - Azu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 IQNET - Azul (2)"/>
                  <pic:cNvPicPr>
                    <a:picLocks noChangeAspect="1" noChangeArrowheads="1"/>
                  </pic:cNvPicPr>
                </pic:nvPicPr>
                <pic:blipFill>
                  <a:blip r:embed="rId2"/>
                  <a:srcRect/>
                  <a:stretch>
                    <a:fillRect/>
                  </a:stretch>
                </pic:blipFill>
                <pic:spPr bwMode="auto">
                  <a:xfrm>
                    <a:off x="0" y="0"/>
                    <a:ext cx="724535" cy="713740"/>
                  </a:xfrm>
                  <a:prstGeom prst="rect">
                    <a:avLst/>
                  </a:prstGeom>
                  <a:noFill/>
                  <a:ln w="9525">
                    <a:noFill/>
                    <a:miter lim="800000"/>
                    <a:headEnd/>
                    <a:tailEnd/>
                  </a:ln>
                </pic:spPr>
              </pic:pic>
            </a:graphicData>
          </a:graphic>
        </wp:anchor>
      </w:drawing>
    </w:r>
    <w:r w:rsidRPr="00B3333E">
      <w:rPr>
        <w:rFonts w:ascii="Arial" w:hAnsi="Arial" w:cs="Arial"/>
        <w:b/>
        <w:sz w:val="18"/>
        <w:szCs w:val="18"/>
      </w:rPr>
      <w:t xml:space="preserve">Calle 67 No. 7 -37 Piso 3 </w:t>
    </w:r>
    <w:r w:rsidRPr="00B3333E">
      <w:rPr>
        <w:rFonts w:ascii="Arial" w:hAnsi="Arial" w:cs="Arial"/>
        <w:b/>
        <w:sz w:val="22"/>
        <w:szCs w:val="22"/>
      </w:rPr>
      <w:t>•</w:t>
    </w:r>
    <w:r w:rsidRPr="00B3333E">
      <w:rPr>
        <w:rFonts w:ascii="Arial" w:hAnsi="Arial" w:cs="Arial"/>
        <w:b/>
        <w:sz w:val="18"/>
        <w:szCs w:val="18"/>
      </w:rPr>
      <w:t xml:space="preserve"> Bogotá </w:t>
    </w:r>
    <w:r w:rsidRPr="00B3333E">
      <w:rPr>
        <w:rFonts w:ascii="Arial" w:hAnsi="Arial" w:cs="Arial"/>
        <w:b/>
        <w:sz w:val="22"/>
        <w:szCs w:val="22"/>
      </w:rPr>
      <w:t>•</w:t>
    </w:r>
    <w:r>
      <w:rPr>
        <w:rFonts w:ascii="Arial" w:hAnsi="Arial" w:cs="Arial"/>
        <w:b/>
        <w:sz w:val="18"/>
        <w:szCs w:val="18"/>
      </w:rPr>
      <w:t xml:space="preserve"> </w:t>
    </w:r>
    <w:r w:rsidRPr="00B3333E">
      <w:rPr>
        <w:rFonts w:ascii="Arial" w:hAnsi="Arial" w:cs="Arial"/>
        <w:b/>
        <w:sz w:val="18"/>
        <w:szCs w:val="18"/>
      </w:rPr>
      <w:t xml:space="preserve">Colombia </w:t>
    </w:r>
    <w:r w:rsidRPr="00B3333E">
      <w:rPr>
        <w:rFonts w:ascii="Arial" w:hAnsi="Arial" w:cs="Arial"/>
        <w:b/>
        <w:sz w:val="22"/>
        <w:szCs w:val="22"/>
      </w:rPr>
      <w:t>•</w:t>
    </w:r>
    <w:r w:rsidRPr="00B3333E">
      <w:rPr>
        <w:rFonts w:ascii="Arial" w:hAnsi="Arial" w:cs="Arial"/>
        <w:b/>
        <w:sz w:val="18"/>
        <w:szCs w:val="18"/>
      </w:rPr>
      <w:t xml:space="preserve"> (571) 3485400</w:t>
    </w:r>
    <w:r>
      <w:rPr>
        <w:rFonts w:ascii="Arial" w:hAnsi="Arial" w:cs="Arial"/>
        <w:b/>
        <w:sz w:val="18"/>
        <w:szCs w:val="18"/>
      </w:rPr>
      <w:t xml:space="preserve"> </w:t>
    </w:r>
    <w:r w:rsidRPr="00B3333E">
      <w:rPr>
        <w:rFonts w:ascii="Arial" w:hAnsi="Arial" w:cs="Arial"/>
        <w:b/>
        <w:sz w:val="22"/>
        <w:szCs w:val="22"/>
      </w:rPr>
      <w:t>•</w:t>
    </w:r>
    <w:r w:rsidRPr="00B3333E">
      <w:rPr>
        <w:rFonts w:ascii="Arial" w:hAnsi="Arial" w:cs="Arial"/>
        <w:b/>
        <w:sz w:val="18"/>
        <w:szCs w:val="18"/>
      </w:rPr>
      <w:t xml:space="preserve"> www.fidubogota.com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520E0" w14:textId="77777777" w:rsidR="004E3A9D" w:rsidRDefault="004E3A9D">
      <w:r>
        <w:separator/>
      </w:r>
    </w:p>
  </w:footnote>
  <w:footnote w:type="continuationSeparator" w:id="0">
    <w:p w14:paraId="2A527234" w14:textId="77777777" w:rsidR="004E3A9D" w:rsidRDefault="004E3A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3E446" w14:textId="77777777" w:rsidR="000E7F6D" w:rsidRDefault="004E3A9D">
    <w:pPr>
      <w:pStyle w:val="Encabezado"/>
    </w:pPr>
    <w:r>
      <w:rPr>
        <w:noProof/>
        <w:lang w:val="en-US" w:eastAsia="en-US"/>
      </w:rPr>
      <w:pict w14:anchorId="5FADDB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246.2pt;margin-top:-64.5pt;width:310.5pt;height:55pt;z-index:-251657728;mso-wrap-edited:f;mso-position-horizontal-relative:margin;mso-position-vertical-relative:margin" wrapcoords="-26 0 -26 21579 21600 21579 21600 0 -26 0">
          <v:imagedata r:id="rId1" o:title="carta 2159x2794" croptop="3982f" cropbottom="57323f" cropleft="34623f"/>
          <w10:wrap type="square"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1123"/>
    <w:multiLevelType w:val="hybridMultilevel"/>
    <w:tmpl w:val="206E67AC"/>
    <w:lvl w:ilvl="0" w:tplc="BC5A702C">
      <w:start w:val="15"/>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83264E"/>
    <w:multiLevelType w:val="hybridMultilevel"/>
    <w:tmpl w:val="E78459CA"/>
    <w:lvl w:ilvl="0" w:tplc="56AA515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74E5946"/>
    <w:multiLevelType w:val="hybridMultilevel"/>
    <w:tmpl w:val="F6A8146C"/>
    <w:lvl w:ilvl="0" w:tplc="2A4E5DA4">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0CC6320E"/>
    <w:multiLevelType w:val="hybridMultilevel"/>
    <w:tmpl w:val="ED3EE7E4"/>
    <w:lvl w:ilvl="0" w:tplc="240A0001">
      <w:start w:val="1"/>
      <w:numFmt w:val="bullet"/>
      <w:lvlText w:val=""/>
      <w:lvlJc w:val="left"/>
      <w:pPr>
        <w:ind w:left="2520" w:hanging="360"/>
      </w:pPr>
      <w:rPr>
        <w:rFonts w:ascii="Symbol" w:hAnsi="Symbol" w:hint="default"/>
      </w:rPr>
    </w:lvl>
    <w:lvl w:ilvl="1" w:tplc="240A0003" w:tentative="1">
      <w:start w:val="1"/>
      <w:numFmt w:val="bullet"/>
      <w:lvlText w:val="o"/>
      <w:lvlJc w:val="left"/>
      <w:pPr>
        <w:ind w:left="3240" w:hanging="360"/>
      </w:pPr>
      <w:rPr>
        <w:rFonts w:ascii="Courier New" w:hAnsi="Courier New" w:cs="Courier New" w:hint="default"/>
      </w:rPr>
    </w:lvl>
    <w:lvl w:ilvl="2" w:tplc="240A0005" w:tentative="1">
      <w:start w:val="1"/>
      <w:numFmt w:val="bullet"/>
      <w:lvlText w:val=""/>
      <w:lvlJc w:val="left"/>
      <w:pPr>
        <w:ind w:left="3960" w:hanging="360"/>
      </w:pPr>
      <w:rPr>
        <w:rFonts w:ascii="Wingdings" w:hAnsi="Wingdings" w:hint="default"/>
      </w:rPr>
    </w:lvl>
    <w:lvl w:ilvl="3" w:tplc="240A0001" w:tentative="1">
      <w:start w:val="1"/>
      <w:numFmt w:val="bullet"/>
      <w:lvlText w:val=""/>
      <w:lvlJc w:val="left"/>
      <w:pPr>
        <w:ind w:left="4680" w:hanging="360"/>
      </w:pPr>
      <w:rPr>
        <w:rFonts w:ascii="Symbol" w:hAnsi="Symbol" w:hint="default"/>
      </w:rPr>
    </w:lvl>
    <w:lvl w:ilvl="4" w:tplc="240A0003" w:tentative="1">
      <w:start w:val="1"/>
      <w:numFmt w:val="bullet"/>
      <w:lvlText w:val="o"/>
      <w:lvlJc w:val="left"/>
      <w:pPr>
        <w:ind w:left="5400" w:hanging="360"/>
      </w:pPr>
      <w:rPr>
        <w:rFonts w:ascii="Courier New" w:hAnsi="Courier New" w:cs="Courier New" w:hint="default"/>
      </w:rPr>
    </w:lvl>
    <w:lvl w:ilvl="5" w:tplc="240A0005" w:tentative="1">
      <w:start w:val="1"/>
      <w:numFmt w:val="bullet"/>
      <w:lvlText w:val=""/>
      <w:lvlJc w:val="left"/>
      <w:pPr>
        <w:ind w:left="6120" w:hanging="360"/>
      </w:pPr>
      <w:rPr>
        <w:rFonts w:ascii="Wingdings" w:hAnsi="Wingdings" w:hint="default"/>
      </w:rPr>
    </w:lvl>
    <w:lvl w:ilvl="6" w:tplc="240A0001" w:tentative="1">
      <w:start w:val="1"/>
      <w:numFmt w:val="bullet"/>
      <w:lvlText w:val=""/>
      <w:lvlJc w:val="left"/>
      <w:pPr>
        <w:ind w:left="6840" w:hanging="360"/>
      </w:pPr>
      <w:rPr>
        <w:rFonts w:ascii="Symbol" w:hAnsi="Symbol" w:hint="default"/>
      </w:rPr>
    </w:lvl>
    <w:lvl w:ilvl="7" w:tplc="240A0003" w:tentative="1">
      <w:start w:val="1"/>
      <w:numFmt w:val="bullet"/>
      <w:lvlText w:val="o"/>
      <w:lvlJc w:val="left"/>
      <w:pPr>
        <w:ind w:left="7560" w:hanging="360"/>
      </w:pPr>
      <w:rPr>
        <w:rFonts w:ascii="Courier New" w:hAnsi="Courier New" w:cs="Courier New" w:hint="default"/>
      </w:rPr>
    </w:lvl>
    <w:lvl w:ilvl="8" w:tplc="240A0005" w:tentative="1">
      <w:start w:val="1"/>
      <w:numFmt w:val="bullet"/>
      <w:lvlText w:val=""/>
      <w:lvlJc w:val="left"/>
      <w:pPr>
        <w:ind w:left="8280" w:hanging="360"/>
      </w:pPr>
      <w:rPr>
        <w:rFonts w:ascii="Wingdings" w:hAnsi="Wingdings" w:hint="default"/>
      </w:rPr>
    </w:lvl>
  </w:abstractNum>
  <w:abstractNum w:abstractNumId="4" w15:restartNumberingAfterBreak="0">
    <w:nsid w:val="10ED79D5"/>
    <w:multiLevelType w:val="hybridMultilevel"/>
    <w:tmpl w:val="E9EA576E"/>
    <w:lvl w:ilvl="0" w:tplc="917CC6A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7166E87"/>
    <w:multiLevelType w:val="hybridMultilevel"/>
    <w:tmpl w:val="94F03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EF7B6E"/>
    <w:multiLevelType w:val="hybridMultilevel"/>
    <w:tmpl w:val="C7C44EE6"/>
    <w:lvl w:ilvl="0" w:tplc="A8567BE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20A6303E"/>
    <w:multiLevelType w:val="hybridMultilevel"/>
    <w:tmpl w:val="74322F60"/>
    <w:lvl w:ilvl="0" w:tplc="56AA515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21A56056"/>
    <w:multiLevelType w:val="hybridMultilevel"/>
    <w:tmpl w:val="55FE72F2"/>
    <w:lvl w:ilvl="0" w:tplc="BB04238A">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22263EF9"/>
    <w:multiLevelType w:val="hybridMultilevel"/>
    <w:tmpl w:val="C64CE390"/>
    <w:lvl w:ilvl="0" w:tplc="6186D08A">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2983434B"/>
    <w:multiLevelType w:val="hybridMultilevel"/>
    <w:tmpl w:val="13A2B22A"/>
    <w:lvl w:ilvl="0" w:tplc="C3F893C2">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2F5765F0"/>
    <w:multiLevelType w:val="hybridMultilevel"/>
    <w:tmpl w:val="DD2A4C68"/>
    <w:lvl w:ilvl="0" w:tplc="28826168">
      <w:start w:val="22"/>
      <w:numFmt w:val="decimal"/>
      <w:lvlText w:val="%1."/>
      <w:lvlJc w:val="left"/>
      <w:pPr>
        <w:ind w:left="644" w:hanging="360"/>
      </w:pPr>
      <w:rPr>
        <w:rFonts w:hint="default"/>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2CD2322"/>
    <w:multiLevelType w:val="hybridMultilevel"/>
    <w:tmpl w:val="BD0AC35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4740AD1"/>
    <w:multiLevelType w:val="hybridMultilevel"/>
    <w:tmpl w:val="C1486D26"/>
    <w:lvl w:ilvl="0" w:tplc="BB04238A">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3A3D7C0E"/>
    <w:multiLevelType w:val="hybridMultilevel"/>
    <w:tmpl w:val="E656F72C"/>
    <w:lvl w:ilvl="0" w:tplc="30103C34">
      <w:start w:val="1"/>
      <w:numFmt w:val="lowerLetter"/>
      <w:lvlText w:val="%1)"/>
      <w:lvlJc w:val="left"/>
      <w:pPr>
        <w:ind w:left="2160" w:hanging="360"/>
      </w:pPr>
      <w:rPr>
        <w:rFonts w:hint="default"/>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15" w15:restartNumberingAfterBreak="0">
    <w:nsid w:val="3C792D5A"/>
    <w:multiLevelType w:val="hybridMultilevel"/>
    <w:tmpl w:val="158031F8"/>
    <w:lvl w:ilvl="0" w:tplc="56AA515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3CB8304B"/>
    <w:multiLevelType w:val="hybridMultilevel"/>
    <w:tmpl w:val="99221CD8"/>
    <w:lvl w:ilvl="0" w:tplc="40F8B6E8">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15:restartNumberingAfterBreak="0">
    <w:nsid w:val="3D285787"/>
    <w:multiLevelType w:val="hybridMultilevel"/>
    <w:tmpl w:val="4A40F414"/>
    <w:lvl w:ilvl="0" w:tplc="6DC6A3E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3DF6556B"/>
    <w:multiLevelType w:val="hybridMultilevel"/>
    <w:tmpl w:val="5CA802F0"/>
    <w:lvl w:ilvl="0" w:tplc="240A0001">
      <w:start w:val="1"/>
      <w:numFmt w:val="bullet"/>
      <w:lvlText w:val=""/>
      <w:lvlJc w:val="left"/>
      <w:pPr>
        <w:ind w:left="2520" w:hanging="360"/>
      </w:pPr>
      <w:rPr>
        <w:rFonts w:ascii="Symbol" w:hAnsi="Symbol" w:hint="default"/>
      </w:rPr>
    </w:lvl>
    <w:lvl w:ilvl="1" w:tplc="240A0003" w:tentative="1">
      <w:start w:val="1"/>
      <w:numFmt w:val="bullet"/>
      <w:lvlText w:val="o"/>
      <w:lvlJc w:val="left"/>
      <w:pPr>
        <w:ind w:left="3240" w:hanging="360"/>
      </w:pPr>
      <w:rPr>
        <w:rFonts w:ascii="Courier New" w:hAnsi="Courier New" w:cs="Courier New" w:hint="default"/>
      </w:rPr>
    </w:lvl>
    <w:lvl w:ilvl="2" w:tplc="240A0005" w:tentative="1">
      <w:start w:val="1"/>
      <w:numFmt w:val="bullet"/>
      <w:lvlText w:val=""/>
      <w:lvlJc w:val="left"/>
      <w:pPr>
        <w:ind w:left="3960" w:hanging="360"/>
      </w:pPr>
      <w:rPr>
        <w:rFonts w:ascii="Wingdings" w:hAnsi="Wingdings" w:hint="default"/>
      </w:rPr>
    </w:lvl>
    <w:lvl w:ilvl="3" w:tplc="240A0001" w:tentative="1">
      <w:start w:val="1"/>
      <w:numFmt w:val="bullet"/>
      <w:lvlText w:val=""/>
      <w:lvlJc w:val="left"/>
      <w:pPr>
        <w:ind w:left="4680" w:hanging="360"/>
      </w:pPr>
      <w:rPr>
        <w:rFonts w:ascii="Symbol" w:hAnsi="Symbol" w:hint="default"/>
      </w:rPr>
    </w:lvl>
    <w:lvl w:ilvl="4" w:tplc="240A0003" w:tentative="1">
      <w:start w:val="1"/>
      <w:numFmt w:val="bullet"/>
      <w:lvlText w:val="o"/>
      <w:lvlJc w:val="left"/>
      <w:pPr>
        <w:ind w:left="5400" w:hanging="360"/>
      </w:pPr>
      <w:rPr>
        <w:rFonts w:ascii="Courier New" w:hAnsi="Courier New" w:cs="Courier New" w:hint="default"/>
      </w:rPr>
    </w:lvl>
    <w:lvl w:ilvl="5" w:tplc="240A0005" w:tentative="1">
      <w:start w:val="1"/>
      <w:numFmt w:val="bullet"/>
      <w:lvlText w:val=""/>
      <w:lvlJc w:val="left"/>
      <w:pPr>
        <w:ind w:left="6120" w:hanging="360"/>
      </w:pPr>
      <w:rPr>
        <w:rFonts w:ascii="Wingdings" w:hAnsi="Wingdings" w:hint="default"/>
      </w:rPr>
    </w:lvl>
    <w:lvl w:ilvl="6" w:tplc="240A0001" w:tentative="1">
      <w:start w:val="1"/>
      <w:numFmt w:val="bullet"/>
      <w:lvlText w:val=""/>
      <w:lvlJc w:val="left"/>
      <w:pPr>
        <w:ind w:left="6840" w:hanging="360"/>
      </w:pPr>
      <w:rPr>
        <w:rFonts w:ascii="Symbol" w:hAnsi="Symbol" w:hint="default"/>
      </w:rPr>
    </w:lvl>
    <w:lvl w:ilvl="7" w:tplc="240A0003" w:tentative="1">
      <w:start w:val="1"/>
      <w:numFmt w:val="bullet"/>
      <w:lvlText w:val="o"/>
      <w:lvlJc w:val="left"/>
      <w:pPr>
        <w:ind w:left="7560" w:hanging="360"/>
      </w:pPr>
      <w:rPr>
        <w:rFonts w:ascii="Courier New" w:hAnsi="Courier New" w:cs="Courier New" w:hint="default"/>
      </w:rPr>
    </w:lvl>
    <w:lvl w:ilvl="8" w:tplc="240A0005" w:tentative="1">
      <w:start w:val="1"/>
      <w:numFmt w:val="bullet"/>
      <w:lvlText w:val=""/>
      <w:lvlJc w:val="left"/>
      <w:pPr>
        <w:ind w:left="8280" w:hanging="360"/>
      </w:pPr>
      <w:rPr>
        <w:rFonts w:ascii="Wingdings" w:hAnsi="Wingdings" w:hint="default"/>
      </w:rPr>
    </w:lvl>
  </w:abstractNum>
  <w:abstractNum w:abstractNumId="19" w15:restartNumberingAfterBreak="0">
    <w:nsid w:val="3E90547F"/>
    <w:multiLevelType w:val="hybridMultilevel"/>
    <w:tmpl w:val="4BBE1BD0"/>
    <w:lvl w:ilvl="0" w:tplc="B824AD2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0387468"/>
    <w:multiLevelType w:val="hybridMultilevel"/>
    <w:tmpl w:val="C1486D26"/>
    <w:lvl w:ilvl="0" w:tplc="BB04238A">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1" w15:restartNumberingAfterBreak="0">
    <w:nsid w:val="49522501"/>
    <w:multiLevelType w:val="hybridMultilevel"/>
    <w:tmpl w:val="1048EE64"/>
    <w:lvl w:ilvl="0" w:tplc="1ECCF7A6">
      <w:start w:val="1"/>
      <w:numFmt w:val="decimal"/>
      <w:lvlText w:val="%1."/>
      <w:lvlJc w:val="left"/>
      <w:pPr>
        <w:ind w:left="644" w:hanging="360"/>
      </w:pPr>
      <w:rPr>
        <w:rFonts w:hint="default"/>
        <w:b/>
        <w:bCs/>
        <w:color w:val="auto"/>
      </w:rPr>
    </w:lvl>
    <w:lvl w:ilvl="1" w:tplc="240A0019">
      <w:start w:val="1"/>
      <w:numFmt w:val="lowerLetter"/>
      <w:lvlText w:val="%2."/>
      <w:lvlJc w:val="left"/>
      <w:pPr>
        <w:ind w:left="1287" w:hanging="360"/>
      </w:pPr>
    </w:lvl>
    <w:lvl w:ilvl="2" w:tplc="C7B03DBA">
      <w:start w:val="1"/>
      <w:numFmt w:val="lowerRoman"/>
      <w:lvlText w:val="%3."/>
      <w:lvlJc w:val="right"/>
      <w:pPr>
        <w:ind w:left="2007" w:hanging="180"/>
      </w:pPr>
      <w:rPr>
        <w:color w:val="auto"/>
      </w:rPr>
    </w:lvl>
    <w:lvl w:ilvl="3" w:tplc="240A000F">
      <w:start w:val="1"/>
      <w:numFmt w:val="decimal"/>
      <w:lvlText w:val="%4."/>
      <w:lvlJc w:val="left"/>
      <w:pPr>
        <w:ind w:left="2727" w:hanging="360"/>
      </w:pPr>
    </w:lvl>
    <w:lvl w:ilvl="4" w:tplc="240A0019" w:tentative="1">
      <w:start w:val="1"/>
      <w:numFmt w:val="lowerLetter"/>
      <w:lvlText w:val="%5."/>
      <w:lvlJc w:val="left"/>
      <w:pPr>
        <w:ind w:left="3447" w:hanging="360"/>
      </w:pPr>
    </w:lvl>
    <w:lvl w:ilvl="5" w:tplc="240A001B" w:tentative="1">
      <w:start w:val="1"/>
      <w:numFmt w:val="lowerRoman"/>
      <w:lvlText w:val="%6."/>
      <w:lvlJc w:val="right"/>
      <w:pPr>
        <w:ind w:left="4167" w:hanging="180"/>
      </w:pPr>
    </w:lvl>
    <w:lvl w:ilvl="6" w:tplc="240A000F" w:tentative="1">
      <w:start w:val="1"/>
      <w:numFmt w:val="decimal"/>
      <w:lvlText w:val="%7."/>
      <w:lvlJc w:val="left"/>
      <w:pPr>
        <w:ind w:left="4887" w:hanging="360"/>
      </w:pPr>
    </w:lvl>
    <w:lvl w:ilvl="7" w:tplc="240A0019" w:tentative="1">
      <w:start w:val="1"/>
      <w:numFmt w:val="lowerLetter"/>
      <w:lvlText w:val="%8."/>
      <w:lvlJc w:val="left"/>
      <w:pPr>
        <w:ind w:left="5607" w:hanging="360"/>
      </w:pPr>
    </w:lvl>
    <w:lvl w:ilvl="8" w:tplc="240A001B" w:tentative="1">
      <w:start w:val="1"/>
      <w:numFmt w:val="lowerRoman"/>
      <w:lvlText w:val="%9."/>
      <w:lvlJc w:val="right"/>
      <w:pPr>
        <w:ind w:left="6327" w:hanging="180"/>
      </w:pPr>
    </w:lvl>
  </w:abstractNum>
  <w:abstractNum w:abstractNumId="22" w15:restartNumberingAfterBreak="0">
    <w:nsid w:val="52182346"/>
    <w:multiLevelType w:val="hybridMultilevel"/>
    <w:tmpl w:val="5358C336"/>
    <w:lvl w:ilvl="0" w:tplc="CC322F62">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15:restartNumberingAfterBreak="0">
    <w:nsid w:val="5A6C37A5"/>
    <w:multiLevelType w:val="hybridMultilevel"/>
    <w:tmpl w:val="CF661786"/>
    <w:lvl w:ilvl="0" w:tplc="240A0001">
      <w:start w:val="1"/>
      <w:numFmt w:val="bullet"/>
      <w:lvlText w:val=""/>
      <w:lvlJc w:val="left"/>
      <w:pPr>
        <w:ind w:left="2520" w:hanging="360"/>
      </w:pPr>
      <w:rPr>
        <w:rFonts w:ascii="Symbol" w:hAnsi="Symbol" w:hint="default"/>
      </w:rPr>
    </w:lvl>
    <w:lvl w:ilvl="1" w:tplc="240A0003" w:tentative="1">
      <w:start w:val="1"/>
      <w:numFmt w:val="bullet"/>
      <w:lvlText w:val="o"/>
      <w:lvlJc w:val="left"/>
      <w:pPr>
        <w:ind w:left="3240" w:hanging="360"/>
      </w:pPr>
      <w:rPr>
        <w:rFonts w:ascii="Courier New" w:hAnsi="Courier New" w:cs="Courier New" w:hint="default"/>
      </w:rPr>
    </w:lvl>
    <w:lvl w:ilvl="2" w:tplc="240A0005" w:tentative="1">
      <w:start w:val="1"/>
      <w:numFmt w:val="bullet"/>
      <w:lvlText w:val=""/>
      <w:lvlJc w:val="left"/>
      <w:pPr>
        <w:ind w:left="3960" w:hanging="360"/>
      </w:pPr>
      <w:rPr>
        <w:rFonts w:ascii="Wingdings" w:hAnsi="Wingdings" w:hint="default"/>
      </w:rPr>
    </w:lvl>
    <w:lvl w:ilvl="3" w:tplc="240A0001" w:tentative="1">
      <w:start w:val="1"/>
      <w:numFmt w:val="bullet"/>
      <w:lvlText w:val=""/>
      <w:lvlJc w:val="left"/>
      <w:pPr>
        <w:ind w:left="4680" w:hanging="360"/>
      </w:pPr>
      <w:rPr>
        <w:rFonts w:ascii="Symbol" w:hAnsi="Symbol" w:hint="default"/>
      </w:rPr>
    </w:lvl>
    <w:lvl w:ilvl="4" w:tplc="240A0003" w:tentative="1">
      <w:start w:val="1"/>
      <w:numFmt w:val="bullet"/>
      <w:lvlText w:val="o"/>
      <w:lvlJc w:val="left"/>
      <w:pPr>
        <w:ind w:left="5400" w:hanging="360"/>
      </w:pPr>
      <w:rPr>
        <w:rFonts w:ascii="Courier New" w:hAnsi="Courier New" w:cs="Courier New" w:hint="default"/>
      </w:rPr>
    </w:lvl>
    <w:lvl w:ilvl="5" w:tplc="240A0005" w:tentative="1">
      <w:start w:val="1"/>
      <w:numFmt w:val="bullet"/>
      <w:lvlText w:val=""/>
      <w:lvlJc w:val="left"/>
      <w:pPr>
        <w:ind w:left="6120" w:hanging="360"/>
      </w:pPr>
      <w:rPr>
        <w:rFonts w:ascii="Wingdings" w:hAnsi="Wingdings" w:hint="default"/>
      </w:rPr>
    </w:lvl>
    <w:lvl w:ilvl="6" w:tplc="240A0001" w:tentative="1">
      <w:start w:val="1"/>
      <w:numFmt w:val="bullet"/>
      <w:lvlText w:val=""/>
      <w:lvlJc w:val="left"/>
      <w:pPr>
        <w:ind w:left="6840" w:hanging="360"/>
      </w:pPr>
      <w:rPr>
        <w:rFonts w:ascii="Symbol" w:hAnsi="Symbol" w:hint="default"/>
      </w:rPr>
    </w:lvl>
    <w:lvl w:ilvl="7" w:tplc="240A0003" w:tentative="1">
      <w:start w:val="1"/>
      <w:numFmt w:val="bullet"/>
      <w:lvlText w:val="o"/>
      <w:lvlJc w:val="left"/>
      <w:pPr>
        <w:ind w:left="7560" w:hanging="360"/>
      </w:pPr>
      <w:rPr>
        <w:rFonts w:ascii="Courier New" w:hAnsi="Courier New" w:cs="Courier New" w:hint="default"/>
      </w:rPr>
    </w:lvl>
    <w:lvl w:ilvl="8" w:tplc="240A0005" w:tentative="1">
      <w:start w:val="1"/>
      <w:numFmt w:val="bullet"/>
      <w:lvlText w:val=""/>
      <w:lvlJc w:val="left"/>
      <w:pPr>
        <w:ind w:left="8280" w:hanging="360"/>
      </w:pPr>
      <w:rPr>
        <w:rFonts w:ascii="Wingdings" w:hAnsi="Wingdings" w:hint="default"/>
      </w:rPr>
    </w:lvl>
  </w:abstractNum>
  <w:abstractNum w:abstractNumId="24" w15:restartNumberingAfterBreak="0">
    <w:nsid w:val="63E50F95"/>
    <w:multiLevelType w:val="hybridMultilevel"/>
    <w:tmpl w:val="FD16DF84"/>
    <w:lvl w:ilvl="0" w:tplc="924CEE7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6C8155B9"/>
    <w:multiLevelType w:val="hybridMultilevel"/>
    <w:tmpl w:val="12B40342"/>
    <w:lvl w:ilvl="0" w:tplc="262CEC9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6EEE7574"/>
    <w:multiLevelType w:val="hybridMultilevel"/>
    <w:tmpl w:val="CC7C5FC2"/>
    <w:lvl w:ilvl="0" w:tplc="BA10A72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7344E43"/>
    <w:multiLevelType w:val="hybridMultilevel"/>
    <w:tmpl w:val="58CC2038"/>
    <w:lvl w:ilvl="0" w:tplc="56AA515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782E4734"/>
    <w:multiLevelType w:val="hybridMultilevel"/>
    <w:tmpl w:val="61B280B8"/>
    <w:lvl w:ilvl="0" w:tplc="6E5ACD9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7DD121C8"/>
    <w:multiLevelType w:val="hybridMultilevel"/>
    <w:tmpl w:val="4DB46CFA"/>
    <w:lvl w:ilvl="0" w:tplc="AA282F8A">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0" w15:restartNumberingAfterBreak="0">
    <w:nsid w:val="7EC409E4"/>
    <w:multiLevelType w:val="hybridMultilevel"/>
    <w:tmpl w:val="195E72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5"/>
  </w:num>
  <w:num w:numId="3">
    <w:abstractNumId w:val="12"/>
  </w:num>
  <w:num w:numId="4">
    <w:abstractNumId w:val="30"/>
  </w:num>
  <w:num w:numId="5">
    <w:abstractNumId w:val="4"/>
  </w:num>
  <w:num w:numId="6">
    <w:abstractNumId w:val="26"/>
  </w:num>
  <w:num w:numId="7">
    <w:abstractNumId w:val="6"/>
  </w:num>
  <w:num w:numId="8">
    <w:abstractNumId w:val="19"/>
  </w:num>
  <w:num w:numId="9">
    <w:abstractNumId w:val="25"/>
  </w:num>
  <w:num w:numId="10">
    <w:abstractNumId w:val="7"/>
  </w:num>
  <w:num w:numId="11">
    <w:abstractNumId w:val="13"/>
  </w:num>
  <w:num w:numId="12">
    <w:abstractNumId w:val="20"/>
  </w:num>
  <w:num w:numId="13">
    <w:abstractNumId w:val="28"/>
  </w:num>
  <w:num w:numId="14">
    <w:abstractNumId w:val="17"/>
  </w:num>
  <w:num w:numId="15">
    <w:abstractNumId w:val="24"/>
  </w:num>
  <w:num w:numId="16">
    <w:abstractNumId w:val="8"/>
  </w:num>
  <w:num w:numId="17">
    <w:abstractNumId w:val="1"/>
  </w:num>
  <w:num w:numId="18">
    <w:abstractNumId w:val="29"/>
  </w:num>
  <w:num w:numId="19">
    <w:abstractNumId w:val="3"/>
  </w:num>
  <w:num w:numId="20">
    <w:abstractNumId w:val="14"/>
  </w:num>
  <w:num w:numId="21">
    <w:abstractNumId w:val="10"/>
  </w:num>
  <w:num w:numId="22">
    <w:abstractNumId w:val="22"/>
  </w:num>
  <w:num w:numId="23">
    <w:abstractNumId w:val="18"/>
  </w:num>
  <w:num w:numId="24">
    <w:abstractNumId w:val="15"/>
  </w:num>
  <w:num w:numId="25">
    <w:abstractNumId w:val="16"/>
  </w:num>
  <w:num w:numId="26">
    <w:abstractNumId w:val="9"/>
  </w:num>
  <w:num w:numId="27">
    <w:abstractNumId w:val="27"/>
  </w:num>
  <w:num w:numId="28">
    <w:abstractNumId w:val="2"/>
  </w:num>
  <w:num w:numId="29">
    <w:abstractNumId w:val="23"/>
  </w:num>
  <w:num w:numId="30">
    <w:abstractNumId w:val="0"/>
  </w:num>
  <w:num w:numId="31">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C1"/>
    <w:rsid w:val="00001B8D"/>
    <w:rsid w:val="00005AE2"/>
    <w:rsid w:val="0001273E"/>
    <w:rsid w:val="000147E3"/>
    <w:rsid w:val="00023B1F"/>
    <w:rsid w:val="0002444E"/>
    <w:rsid w:val="00031D81"/>
    <w:rsid w:val="0003448B"/>
    <w:rsid w:val="00037114"/>
    <w:rsid w:val="00037C6A"/>
    <w:rsid w:val="000429BD"/>
    <w:rsid w:val="00043F17"/>
    <w:rsid w:val="00045311"/>
    <w:rsid w:val="0004562F"/>
    <w:rsid w:val="00046DA0"/>
    <w:rsid w:val="00047A8C"/>
    <w:rsid w:val="000500DD"/>
    <w:rsid w:val="00053DF6"/>
    <w:rsid w:val="000542B2"/>
    <w:rsid w:val="00055402"/>
    <w:rsid w:val="0006239D"/>
    <w:rsid w:val="000717B9"/>
    <w:rsid w:val="000742EC"/>
    <w:rsid w:val="000743A2"/>
    <w:rsid w:val="00076DA6"/>
    <w:rsid w:val="000817C4"/>
    <w:rsid w:val="00083358"/>
    <w:rsid w:val="00084B13"/>
    <w:rsid w:val="00085358"/>
    <w:rsid w:val="000875D0"/>
    <w:rsid w:val="0009008E"/>
    <w:rsid w:val="000911D9"/>
    <w:rsid w:val="000941A1"/>
    <w:rsid w:val="0009479F"/>
    <w:rsid w:val="00094D80"/>
    <w:rsid w:val="000A078B"/>
    <w:rsid w:val="000A0D9F"/>
    <w:rsid w:val="000C1AE1"/>
    <w:rsid w:val="000C20DE"/>
    <w:rsid w:val="000C4F61"/>
    <w:rsid w:val="000C6A2D"/>
    <w:rsid w:val="000C705C"/>
    <w:rsid w:val="000D573D"/>
    <w:rsid w:val="000E027A"/>
    <w:rsid w:val="000E0CDF"/>
    <w:rsid w:val="000E1698"/>
    <w:rsid w:val="000E3441"/>
    <w:rsid w:val="000E5E00"/>
    <w:rsid w:val="000E756F"/>
    <w:rsid w:val="000E7F6D"/>
    <w:rsid w:val="000F0913"/>
    <w:rsid w:val="000F5D66"/>
    <w:rsid w:val="001005E3"/>
    <w:rsid w:val="00103135"/>
    <w:rsid w:val="00104F6D"/>
    <w:rsid w:val="001051CF"/>
    <w:rsid w:val="00110B89"/>
    <w:rsid w:val="00112226"/>
    <w:rsid w:val="00120154"/>
    <w:rsid w:val="00130E8D"/>
    <w:rsid w:val="00132427"/>
    <w:rsid w:val="00132557"/>
    <w:rsid w:val="00137064"/>
    <w:rsid w:val="00142C54"/>
    <w:rsid w:val="00143C84"/>
    <w:rsid w:val="00145729"/>
    <w:rsid w:val="00153D7E"/>
    <w:rsid w:val="00154B1A"/>
    <w:rsid w:val="001567D7"/>
    <w:rsid w:val="001576BE"/>
    <w:rsid w:val="001602C3"/>
    <w:rsid w:val="001607EE"/>
    <w:rsid w:val="00160DBA"/>
    <w:rsid w:val="001633FD"/>
    <w:rsid w:val="001652D4"/>
    <w:rsid w:val="00166456"/>
    <w:rsid w:val="00166FD4"/>
    <w:rsid w:val="00173400"/>
    <w:rsid w:val="001778D4"/>
    <w:rsid w:val="00180DEB"/>
    <w:rsid w:val="001974E8"/>
    <w:rsid w:val="001A17A5"/>
    <w:rsid w:val="001A3C8F"/>
    <w:rsid w:val="001A7CBA"/>
    <w:rsid w:val="001B043B"/>
    <w:rsid w:val="001B3E90"/>
    <w:rsid w:val="001B6AD5"/>
    <w:rsid w:val="001B6F7F"/>
    <w:rsid w:val="001B7318"/>
    <w:rsid w:val="001C7014"/>
    <w:rsid w:val="001C7443"/>
    <w:rsid w:val="001D3170"/>
    <w:rsid w:val="001D39E3"/>
    <w:rsid w:val="001D3C8F"/>
    <w:rsid w:val="001D6BD4"/>
    <w:rsid w:val="001E0884"/>
    <w:rsid w:val="001E0C15"/>
    <w:rsid w:val="001E3907"/>
    <w:rsid w:val="001E41A0"/>
    <w:rsid w:val="001E6A0B"/>
    <w:rsid w:val="001F0BF6"/>
    <w:rsid w:val="001F4B05"/>
    <w:rsid w:val="00200C14"/>
    <w:rsid w:val="002021BB"/>
    <w:rsid w:val="00211A0E"/>
    <w:rsid w:val="00211CB3"/>
    <w:rsid w:val="002151D9"/>
    <w:rsid w:val="002205FC"/>
    <w:rsid w:val="002212F3"/>
    <w:rsid w:val="00221B63"/>
    <w:rsid w:val="0022464A"/>
    <w:rsid w:val="00225942"/>
    <w:rsid w:val="00226FA1"/>
    <w:rsid w:val="002317D8"/>
    <w:rsid w:val="0023519A"/>
    <w:rsid w:val="00240E54"/>
    <w:rsid w:val="002420B1"/>
    <w:rsid w:val="0024272B"/>
    <w:rsid w:val="002436CD"/>
    <w:rsid w:val="00251D53"/>
    <w:rsid w:val="00253FBA"/>
    <w:rsid w:val="00254825"/>
    <w:rsid w:val="002560CB"/>
    <w:rsid w:val="00257B32"/>
    <w:rsid w:val="00261822"/>
    <w:rsid w:val="00264533"/>
    <w:rsid w:val="00266A6F"/>
    <w:rsid w:val="00271E7F"/>
    <w:rsid w:val="002737F9"/>
    <w:rsid w:val="00281E33"/>
    <w:rsid w:val="00287161"/>
    <w:rsid w:val="00287295"/>
    <w:rsid w:val="00295D28"/>
    <w:rsid w:val="002A00BB"/>
    <w:rsid w:val="002A1580"/>
    <w:rsid w:val="002A1776"/>
    <w:rsid w:val="002A4546"/>
    <w:rsid w:val="002A5BF0"/>
    <w:rsid w:val="002A79B0"/>
    <w:rsid w:val="002B4210"/>
    <w:rsid w:val="002B602A"/>
    <w:rsid w:val="002C2905"/>
    <w:rsid w:val="002C4B3C"/>
    <w:rsid w:val="002C77EA"/>
    <w:rsid w:val="002D24FD"/>
    <w:rsid w:val="002D2D91"/>
    <w:rsid w:val="002D501B"/>
    <w:rsid w:val="002E0D42"/>
    <w:rsid w:val="002E289C"/>
    <w:rsid w:val="002E502E"/>
    <w:rsid w:val="002E5D14"/>
    <w:rsid w:val="002E6360"/>
    <w:rsid w:val="002F216D"/>
    <w:rsid w:val="002F3FC3"/>
    <w:rsid w:val="002F4DE2"/>
    <w:rsid w:val="00303665"/>
    <w:rsid w:val="0030651D"/>
    <w:rsid w:val="003106F1"/>
    <w:rsid w:val="003116F9"/>
    <w:rsid w:val="003171F1"/>
    <w:rsid w:val="00322FED"/>
    <w:rsid w:val="003244F2"/>
    <w:rsid w:val="0033626F"/>
    <w:rsid w:val="00343012"/>
    <w:rsid w:val="00346B42"/>
    <w:rsid w:val="00347D7B"/>
    <w:rsid w:val="00351F22"/>
    <w:rsid w:val="0035334A"/>
    <w:rsid w:val="00354C21"/>
    <w:rsid w:val="00356098"/>
    <w:rsid w:val="00357634"/>
    <w:rsid w:val="00357B25"/>
    <w:rsid w:val="00360E81"/>
    <w:rsid w:val="00364965"/>
    <w:rsid w:val="003652F2"/>
    <w:rsid w:val="003673D7"/>
    <w:rsid w:val="00367675"/>
    <w:rsid w:val="003717DA"/>
    <w:rsid w:val="00372602"/>
    <w:rsid w:val="00373765"/>
    <w:rsid w:val="003745C1"/>
    <w:rsid w:val="003750E0"/>
    <w:rsid w:val="003764F9"/>
    <w:rsid w:val="003814DD"/>
    <w:rsid w:val="003830FA"/>
    <w:rsid w:val="003A068B"/>
    <w:rsid w:val="003A17C7"/>
    <w:rsid w:val="003A1DF2"/>
    <w:rsid w:val="003B0330"/>
    <w:rsid w:val="003B2DB8"/>
    <w:rsid w:val="003B4F65"/>
    <w:rsid w:val="003B710A"/>
    <w:rsid w:val="003C4DF0"/>
    <w:rsid w:val="003D314D"/>
    <w:rsid w:val="003D78AE"/>
    <w:rsid w:val="003E5193"/>
    <w:rsid w:val="003F5DE5"/>
    <w:rsid w:val="00401EFB"/>
    <w:rsid w:val="00403CE6"/>
    <w:rsid w:val="00405300"/>
    <w:rsid w:val="004059AA"/>
    <w:rsid w:val="00406577"/>
    <w:rsid w:val="00406F74"/>
    <w:rsid w:val="0041344C"/>
    <w:rsid w:val="00415A6F"/>
    <w:rsid w:val="004175F1"/>
    <w:rsid w:val="00420473"/>
    <w:rsid w:val="00420CB2"/>
    <w:rsid w:val="00422FDD"/>
    <w:rsid w:val="00430418"/>
    <w:rsid w:val="00430E93"/>
    <w:rsid w:val="00433016"/>
    <w:rsid w:val="004352C1"/>
    <w:rsid w:val="00435449"/>
    <w:rsid w:val="00437B12"/>
    <w:rsid w:val="00443FA3"/>
    <w:rsid w:val="00445B62"/>
    <w:rsid w:val="0044719C"/>
    <w:rsid w:val="00450E0F"/>
    <w:rsid w:val="00451C27"/>
    <w:rsid w:val="00452AC6"/>
    <w:rsid w:val="00457369"/>
    <w:rsid w:val="00463091"/>
    <w:rsid w:val="0046317B"/>
    <w:rsid w:val="0046548F"/>
    <w:rsid w:val="0046755F"/>
    <w:rsid w:val="004678EF"/>
    <w:rsid w:val="004739A5"/>
    <w:rsid w:val="00473BAC"/>
    <w:rsid w:val="00473C79"/>
    <w:rsid w:val="00482A25"/>
    <w:rsid w:val="00490707"/>
    <w:rsid w:val="00490792"/>
    <w:rsid w:val="0049341C"/>
    <w:rsid w:val="0049395B"/>
    <w:rsid w:val="004C0B9C"/>
    <w:rsid w:val="004C6E31"/>
    <w:rsid w:val="004D1561"/>
    <w:rsid w:val="004D79F3"/>
    <w:rsid w:val="004D7EA1"/>
    <w:rsid w:val="004E1839"/>
    <w:rsid w:val="004E19A2"/>
    <w:rsid w:val="004E3A9D"/>
    <w:rsid w:val="004E4841"/>
    <w:rsid w:val="004E526E"/>
    <w:rsid w:val="004E545F"/>
    <w:rsid w:val="004E5910"/>
    <w:rsid w:val="004F4F2B"/>
    <w:rsid w:val="004F7619"/>
    <w:rsid w:val="004F7D09"/>
    <w:rsid w:val="005053E4"/>
    <w:rsid w:val="00505B76"/>
    <w:rsid w:val="00510C2D"/>
    <w:rsid w:val="00512720"/>
    <w:rsid w:val="0051439A"/>
    <w:rsid w:val="00517CB1"/>
    <w:rsid w:val="00520D58"/>
    <w:rsid w:val="00521608"/>
    <w:rsid w:val="00522A1E"/>
    <w:rsid w:val="00525205"/>
    <w:rsid w:val="00525218"/>
    <w:rsid w:val="005261D6"/>
    <w:rsid w:val="0052701F"/>
    <w:rsid w:val="00527AEC"/>
    <w:rsid w:val="005314EE"/>
    <w:rsid w:val="00540D5E"/>
    <w:rsid w:val="00546D7C"/>
    <w:rsid w:val="0055022E"/>
    <w:rsid w:val="005523D3"/>
    <w:rsid w:val="0055593D"/>
    <w:rsid w:val="00555A46"/>
    <w:rsid w:val="0056012C"/>
    <w:rsid w:val="00564EE2"/>
    <w:rsid w:val="0056551C"/>
    <w:rsid w:val="00571A96"/>
    <w:rsid w:val="005733F5"/>
    <w:rsid w:val="00574A60"/>
    <w:rsid w:val="00575F7C"/>
    <w:rsid w:val="00576BA7"/>
    <w:rsid w:val="005807B8"/>
    <w:rsid w:val="005814AD"/>
    <w:rsid w:val="005831FC"/>
    <w:rsid w:val="00584FEF"/>
    <w:rsid w:val="00586361"/>
    <w:rsid w:val="00586364"/>
    <w:rsid w:val="00592BE0"/>
    <w:rsid w:val="005952D5"/>
    <w:rsid w:val="005966D8"/>
    <w:rsid w:val="005A13D8"/>
    <w:rsid w:val="005A2600"/>
    <w:rsid w:val="005A2682"/>
    <w:rsid w:val="005A528D"/>
    <w:rsid w:val="005A5297"/>
    <w:rsid w:val="005A61EE"/>
    <w:rsid w:val="005B0AF3"/>
    <w:rsid w:val="005B15BE"/>
    <w:rsid w:val="005B1991"/>
    <w:rsid w:val="005B2071"/>
    <w:rsid w:val="005B2178"/>
    <w:rsid w:val="005B3DCA"/>
    <w:rsid w:val="005C14AD"/>
    <w:rsid w:val="005C1567"/>
    <w:rsid w:val="005C3CE0"/>
    <w:rsid w:val="005C549B"/>
    <w:rsid w:val="005C7529"/>
    <w:rsid w:val="005D0491"/>
    <w:rsid w:val="005D2834"/>
    <w:rsid w:val="005D2CB7"/>
    <w:rsid w:val="005D4C0D"/>
    <w:rsid w:val="005E03E7"/>
    <w:rsid w:val="005E1FAB"/>
    <w:rsid w:val="005E24AF"/>
    <w:rsid w:val="005F45EE"/>
    <w:rsid w:val="005F4D1D"/>
    <w:rsid w:val="006015D8"/>
    <w:rsid w:val="006051BD"/>
    <w:rsid w:val="00613EE1"/>
    <w:rsid w:val="006175C2"/>
    <w:rsid w:val="0062103B"/>
    <w:rsid w:val="00621B3D"/>
    <w:rsid w:val="00623224"/>
    <w:rsid w:val="0062587A"/>
    <w:rsid w:val="006268AE"/>
    <w:rsid w:val="00627309"/>
    <w:rsid w:val="006301B5"/>
    <w:rsid w:val="00631220"/>
    <w:rsid w:val="00631553"/>
    <w:rsid w:val="00631F47"/>
    <w:rsid w:val="006322D3"/>
    <w:rsid w:val="00632A7A"/>
    <w:rsid w:val="00633ECD"/>
    <w:rsid w:val="0064628F"/>
    <w:rsid w:val="00647554"/>
    <w:rsid w:val="00647C56"/>
    <w:rsid w:val="00651E61"/>
    <w:rsid w:val="00654194"/>
    <w:rsid w:val="00656059"/>
    <w:rsid w:val="00660B90"/>
    <w:rsid w:val="006627FA"/>
    <w:rsid w:val="00662C79"/>
    <w:rsid w:val="00666CDE"/>
    <w:rsid w:val="00670A92"/>
    <w:rsid w:val="00673467"/>
    <w:rsid w:val="0067488B"/>
    <w:rsid w:val="006748E8"/>
    <w:rsid w:val="00675BCA"/>
    <w:rsid w:val="0068492C"/>
    <w:rsid w:val="00687ECF"/>
    <w:rsid w:val="00691FAE"/>
    <w:rsid w:val="006A2BEA"/>
    <w:rsid w:val="006A3AE8"/>
    <w:rsid w:val="006A663B"/>
    <w:rsid w:val="006B452A"/>
    <w:rsid w:val="006B7A5E"/>
    <w:rsid w:val="006C16FE"/>
    <w:rsid w:val="006C3563"/>
    <w:rsid w:val="006C3F42"/>
    <w:rsid w:val="006C4769"/>
    <w:rsid w:val="006C6666"/>
    <w:rsid w:val="006C7886"/>
    <w:rsid w:val="006C7EAD"/>
    <w:rsid w:val="006D29D6"/>
    <w:rsid w:val="006D7940"/>
    <w:rsid w:val="006E3D02"/>
    <w:rsid w:val="006E4A92"/>
    <w:rsid w:val="006E511D"/>
    <w:rsid w:val="006F4BF8"/>
    <w:rsid w:val="006F6205"/>
    <w:rsid w:val="007020FA"/>
    <w:rsid w:val="00703C29"/>
    <w:rsid w:val="007048EE"/>
    <w:rsid w:val="007071ED"/>
    <w:rsid w:val="0071134E"/>
    <w:rsid w:val="007118E4"/>
    <w:rsid w:val="00711D51"/>
    <w:rsid w:val="00714770"/>
    <w:rsid w:val="007205AC"/>
    <w:rsid w:val="00720C5B"/>
    <w:rsid w:val="00721CC5"/>
    <w:rsid w:val="007243EE"/>
    <w:rsid w:val="00726905"/>
    <w:rsid w:val="00741A4E"/>
    <w:rsid w:val="007428B8"/>
    <w:rsid w:val="00745BD3"/>
    <w:rsid w:val="0075001E"/>
    <w:rsid w:val="00750615"/>
    <w:rsid w:val="00750F8D"/>
    <w:rsid w:val="0075534C"/>
    <w:rsid w:val="00757EF6"/>
    <w:rsid w:val="0076073D"/>
    <w:rsid w:val="00763793"/>
    <w:rsid w:val="00763BEE"/>
    <w:rsid w:val="007666CE"/>
    <w:rsid w:val="00766B28"/>
    <w:rsid w:val="00770C15"/>
    <w:rsid w:val="00771004"/>
    <w:rsid w:val="007714CE"/>
    <w:rsid w:val="00776F13"/>
    <w:rsid w:val="00780708"/>
    <w:rsid w:val="00785A45"/>
    <w:rsid w:val="00785CE9"/>
    <w:rsid w:val="00791658"/>
    <w:rsid w:val="007934CE"/>
    <w:rsid w:val="007968C0"/>
    <w:rsid w:val="00797AC7"/>
    <w:rsid w:val="007A10C8"/>
    <w:rsid w:val="007A2EEE"/>
    <w:rsid w:val="007A39A5"/>
    <w:rsid w:val="007A68EF"/>
    <w:rsid w:val="007A789A"/>
    <w:rsid w:val="007B040A"/>
    <w:rsid w:val="007B1334"/>
    <w:rsid w:val="007B14E8"/>
    <w:rsid w:val="007B1EFB"/>
    <w:rsid w:val="007B32F9"/>
    <w:rsid w:val="007B6E4E"/>
    <w:rsid w:val="007B76CE"/>
    <w:rsid w:val="007C05C7"/>
    <w:rsid w:val="007C30A7"/>
    <w:rsid w:val="007D3010"/>
    <w:rsid w:val="007D66F1"/>
    <w:rsid w:val="007D7B57"/>
    <w:rsid w:val="007E4E52"/>
    <w:rsid w:val="0080183C"/>
    <w:rsid w:val="0080290C"/>
    <w:rsid w:val="008074ED"/>
    <w:rsid w:val="0080794F"/>
    <w:rsid w:val="008100FC"/>
    <w:rsid w:val="00812C09"/>
    <w:rsid w:val="00814AD5"/>
    <w:rsid w:val="00824BFB"/>
    <w:rsid w:val="00831164"/>
    <w:rsid w:val="00835FDB"/>
    <w:rsid w:val="00840380"/>
    <w:rsid w:val="00843F3A"/>
    <w:rsid w:val="00844B10"/>
    <w:rsid w:val="0084777D"/>
    <w:rsid w:val="008507A0"/>
    <w:rsid w:val="00853512"/>
    <w:rsid w:val="00854C19"/>
    <w:rsid w:val="00855303"/>
    <w:rsid w:val="0085548C"/>
    <w:rsid w:val="008606CE"/>
    <w:rsid w:val="00861D88"/>
    <w:rsid w:val="0086266F"/>
    <w:rsid w:val="008633E9"/>
    <w:rsid w:val="008663FF"/>
    <w:rsid w:val="008673A0"/>
    <w:rsid w:val="00867400"/>
    <w:rsid w:val="00870403"/>
    <w:rsid w:val="008751B1"/>
    <w:rsid w:val="0087790A"/>
    <w:rsid w:val="00882976"/>
    <w:rsid w:val="0088620F"/>
    <w:rsid w:val="00886EF0"/>
    <w:rsid w:val="00887181"/>
    <w:rsid w:val="00892324"/>
    <w:rsid w:val="008946A0"/>
    <w:rsid w:val="00897813"/>
    <w:rsid w:val="00897CD5"/>
    <w:rsid w:val="00897F45"/>
    <w:rsid w:val="008A03DA"/>
    <w:rsid w:val="008A2942"/>
    <w:rsid w:val="008A4133"/>
    <w:rsid w:val="008A42A4"/>
    <w:rsid w:val="008B001E"/>
    <w:rsid w:val="008B120D"/>
    <w:rsid w:val="008B66A4"/>
    <w:rsid w:val="008C02FC"/>
    <w:rsid w:val="008C24D5"/>
    <w:rsid w:val="008C27FA"/>
    <w:rsid w:val="008C35A1"/>
    <w:rsid w:val="008D2742"/>
    <w:rsid w:val="008D4E9E"/>
    <w:rsid w:val="008D4ECB"/>
    <w:rsid w:val="008D56BA"/>
    <w:rsid w:val="008D7818"/>
    <w:rsid w:val="008D7900"/>
    <w:rsid w:val="008E64BB"/>
    <w:rsid w:val="008E7AF7"/>
    <w:rsid w:val="008F0EA9"/>
    <w:rsid w:val="008F2744"/>
    <w:rsid w:val="008F5294"/>
    <w:rsid w:val="008F54FD"/>
    <w:rsid w:val="0090017C"/>
    <w:rsid w:val="00904CD4"/>
    <w:rsid w:val="00905C21"/>
    <w:rsid w:val="00921AB6"/>
    <w:rsid w:val="00927055"/>
    <w:rsid w:val="00927281"/>
    <w:rsid w:val="00932428"/>
    <w:rsid w:val="009333FE"/>
    <w:rsid w:val="00936990"/>
    <w:rsid w:val="009400FB"/>
    <w:rsid w:val="00941139"/>
    <w:rsid w:val="009459CF"/>
    <w:rsid w:val="009468EE"/>
    <w:rsid w:val="00951AA3"/>
    <w:rsid w:val="00954C66"/>
    <w:rsid w:val="009551A9"/>
    <w:rsid w:val="0095613F"/>
    <w:rsid w:val="00956C43"/>
    <w:rsid w:val="009612D9"/>
    <w:rsid w:val="0096410A"/>
    <w:rsid w:val="00964AD5"/>
    <w:rsid w:val="00967E4D"/>
    <w:rsid w:val="00973CC6"/>
    <w:rsid w:val="00976BCC"/>
    <w:rsid w:val="00977DB8"/>
    <w:rsid w:val="00991A5D"/>
    <w:rsid w:val="009922CA"/>
    <w:rsid w:val="009924C9"/>
    <w:rsid w:val="009929EF"/>
    <w:rsid w:val="009942F4"/>
    <w:rsid w:val="00994E05"/>
    <w:rsid w:val="0099573D"/>
    <w:rsid w:val="0099663B"/>
    <w:rsid w:val="009A2B1F"/>
    <w:rsid w:val="009A2ECF"/>
    <w:rsid w:val="009A7F6C"/>
    <w:rsid w:val="009B0EB3"/>
    <w:rsid w:val="009B2573"/>
    <w:rsid w:val="009B48DA"/>
    <w:rsid w:val="009C0055"/>
    <w:rsid w:val="009C174F"/>
    <w:rsid w:val="009C4C61"/>
    <w:rsid w:val="009C51E4"/>
    <w:rsid w:val="009C5AA1"/>
    <w:rsid w:val="009C7826"/>
    <w:rsid w:val="009C7EBC"/>
    <w:rsid w:val="009D13DE"/>
    <w:rsid w:val="009D267E"/>
    <w:rsid w:val="009D40C1"/>
    <w:rsid w:val="009D68A9"/>
    <w:rsid w:val="009E0343"/>
    <w:rsid w:val="009E1029"/>
    <w:rsid w:val="009E5681"/>
    <w:rsid w:val="009F0FDE"/>
    <w:rsid w:val="009F16F4"/>
    <w:rsid w:val="009F18E1"/>
    <w:rsid w:val="009F26F3"/>
    <w:rsid w:val="009F4DA9"/>
    <w:rsid w:val="00A000B3"/>
    <w:rsid w:val="00A01D6D"/>
    <w:rsid w:val="00A036A6"/>
    <w:rsid w:val="00A0495C"/>
    <w:rsid w:val="00A0530F"/>
    <w:rsid w:val="00A0672B"/>
    <w:rsid w:val="00A0743C"/>
    <w:rsid w:val="00A13A3A"/>
    <w:rsid w:val="00A14EA2"/>
    <w:rsid w:val="00A165DA"/>
    <w:rsid w:val="00A2076D"/>
    <w:rsid w:val="00A22834"/>
    <w:rsid w:val="00A26B43"/>
    <w:rsid w:val="00A410F6"/>
    <w:rsid w:val="00A41F99"/>
    <w:rsid w:val="00A42110"/>
    <w:rsid w:val="00A42A20"/>
    <w:rsid w:val="00A43D42"/>
    <w:rsid w:val="00A454DE"/>
    <w:rsid w:val="00A4575E"/>
    <w:rsid w:val="00A50AAF"/>
    <w:rsid w:val="00A51386"/>
    <w:rsid w:val="00A5234A"/>
    <w:rsid w:val="00A5374B"/>
    <w:rsid w:val="00A55DD8"/>
    <w:rsid w:val="00A64627"/>
    <w:rsid w:val="00A71152"/>
    <w:rsid w:val="00A7259E"/>
    <w:rsid w:val="00A742E4"/>
    <w:rsid w:val="00A7491F"/>
    <w:rsid w:val="00A85962"/>
    <w:rsid w:val="00A8668F"/>
    <w:rsid w:val="00A8713D"/>
    <w:rsid w:val="00A90634"/>
    <w:rsid w:val="00A96DBB"/>
    <w:rsid w:val="00AA1DB9"/>
    <w:rsid w:val="00AA25F6"/>
    <w:rsid w:val="00AB0703"/>
    <w:rsid w:val="00AB1E33"/>
    <w:rsid w:val="00AB23F7"/>
    <w:rsid w:val="00AB2DCB"/>
    <w:rsid w:val="00AB380B"/>
    <w:rsid w:val="00AB3F87"/>
    <w:rsid w:val="00AC1300"/>
    <w:rsid w:val="00AC1372"/>
    <w:rsid w:val="00AC519C"/>
    <w:rsid w:val="00AC6B4C"/>
    <w:rsid w:val="00AC6EE3"/>
    <w:rsid w:val="00AD017C"/>
    <w:rsid w:val="00AD0A39"/>
    <w:rsid w:val="00AD4A02"/>
    <w:rsid w:val="00AD4D23"/>
    <w:rsid w:val="00AD51D7"/>
    <w:rsid w:val="00AD6941"/>
    <w:rsid w:val="00AD722C"/>
    <w:rsid w:val="00AD7CD9"/>
    <w:rsid w:val="00AE296E"/>
    <w:rsid w:val="00AE55D1"/>
    <w:rsid w:val="00AE6081"/>
    <w:rsid w:val="00AE683A"/>
    <w:rsid w:val="00AF297C"/>
    <w:rsid w:val="00AF4BA5"/>
    <w:rsid w:val="00B02020"/>
    <w:rsid w:val="00B06A9A"/>
    <w:rsid w:val="00B100DE"/>
    <w:rsid w:val="00B10B32"/>
    <w:rsid w:val="00B10ED9"/>
    <w:rsid w:val="00B110DB"/>
    <w:rsid w:val="00B11A7D"/>
    <w:rsid w:val="00B15AB1"/>
    <w:rsid w:val="00B16486"/>
    <w:rsid w:val="00B17780"/>
    <w:rsid w:val="00B233D5"/>
    <w:rsid w:val="00B24C01"/>
    <w:rsid w:val="00B2682C"/>
    <w:rsid w:val="00B3156E"/>
    <w:rsid w:val="00B31B69"/>
    <w:rsid w:val="00B3333E"/>
    <w:rsid w:val="00B3422B"/>
    <w:rsid w:val="00B347A2"/>
    <w:rsid w:val="00B35ABE"/>
    <w:rsid w:val="00B4064A"/>
    <w:rsid w:val="00B4206C"/>
    <w:rsid w:val="00B426DF"/>
    <w:rsid w:val="00B42BD8"/>
    <w:rsid w:val="00B42F1F"/>
    <w:rsid w:val="00B46D3D"/>
    <w:rsid w:val="00B47FA3"/>
    <w:rsid w:val="00B510E6"/>
    <w:rsid w:val="00B51832"/>
    <w:rsid w:val="00B52712"/>
    <w:rsid w:val="00B55329"/>
    <w:rsid w:val="00B63A0B"/>
    <w:rsid w:val="00B72A9B"/>
    <w:rsid w:val="00B76273"/>
    <w:rsid w:val="00B81B97"/>
    <w:rsid w:val="00B902D0"/>
    <w:rsid w:val="00B910C2"/>
    <w:rsid w:val="00B94ECD"/>
    <w:rsid w:val="00B95846"/>
    <w:rsid w:val="00B95B7B"/>
    <w:rsid w:val="00BA4AB7"/>
    <w:rsid w:val="00BB108F"/>
    <w:rsid w:val="00BB16AF"/>
    <w:rsid w:val="00BB18F1"/>
    <w:rsid w:val="00BB1BC5"/>
    <w:rsid w:val="00BB7563"/>
    <w:rsid w:val="00BC1347"/>
    <w:rsid w:val="00BC2B64"/>
    <w:rsid w:val="00BC3025"/>
    <w:rsid w:val="00BC4C8D"/>
    <w:rsid w:val="00BC5A89"/>
    <w:rsid w:val="00BC7F19"/>
    <w:rsid w:val="00BD368B"/>
    <w:rsid w:val="00BD4053"/>
    <w:rsid w:val="00BE1F94"/>
    <w:rsid w:val="00BE225F"/>
    <w:rsid w:val="00BE5127"/>
    <w:rsid w:val="00BE603B"/>
    <w:rsid w:val="00BE7606"/>
    <w:rsid w:val="00BF158A"/>
    <w:rsid w:val="00BF52E0"/>
    <w:rsid w:val="00BF60C6"/>
    <w:rsid w:val="00BF7BAA"/>
    <w:rsid w:val="00C00226"/>
    <w:rsid w:val="00C00C3E"/>
    <w:rsid w:val="00C010FE"/>
    <w:rsid w:val="00C0192F"/>
    <w:rsid w:val="00C044B4"/>
    <w:rsid w:val="00C057A4"/>
    <w:rsid w:val="00C06AF1"/>
    <w:rsid w:val="00C11789"/>
    <w:rsid w:val="00C144D3"/>
    <w:rsid w:val="00C14968"/>
    <w:rsid w:val="00C15E7B"/>
    <w:rsid w:val="00C2052F"/>
    <w:rsid w:val="00C20564"/>
    <w:rsid w:val="00C21004"/>
    <w:rsid w:val="00C319C1"/>
    <w:rsid w:val="00C3541A"/>
    <w:rsid w:val="00C37A6D"/>
    <w:rsid w:val="00C422AC"/>
    <w:rsid w:val="00C43906"/>
    <w:rsid w:val="00C470F4"/>
    <w:rsid w:val="00C50246"/>
    <w:rsid w:val="00C507CA"/>
    <w:rsid w:val="00C51A49"/>
    <w:rsid w:val="00C61425"/>
    <w:rsid w:val="00C634AD"/>
    <w:rsid w:val="00C67DCC"/>
    <w:rsid w:val="00C75F16"/>
    <w:rsid w:val="00C83267"/>
    <w:rsid w:val="00C914E8"/>
    <w:rsid w:val="00C95503"/>
    <w:rsid w:val="00C975F2"/>
    <w:rsid w:val="00CA061A"/>
    <w:rsid w:val="00CA2D3C"/>
    <w:rsid w:val="00CA3D14"/>
    <w:rsid w:val="00CA4A24"/>
    <w:rsid w:val="00CB5AE2"/>
    <w:rsid w:val="00CB5EE9"/>
    <w:rsid w:val="00CB7F99"/>
    <w:rsid w:val="00CC1CD4"/>
    <w:rsid w:val="00CC258A"/>
    <w:rsid w:val="00CC4D37"/>
    <w:rsid w:val="00CD602E"/>
    <w:rsid w:val="00CD72AC"/>
    <w:rsid w:val="00CE0066"/>
    <w:rsid w:val="00CE067A"/>
    <w:rsid w:val="00CE0FFF"/>
    <w:rsid w:val="00CE52CA"/>
    <w:rsid w:val="00CE61A3"/>
    <w:rsid w:val="00CF1ABD"/>
    <w:rsid w:val="00CF3994"/>
    <w:rsid w:val="00CF72A4"/>
    <w:rsid w:val="00D02085"/>
    <w:rsid w:val="00D02E7D"/>
    <w:rsid w:val="00D162EC"/>
    <w:rsid w:val="00D1659D"/>
    <w:rsid w:val="00D16B81"/>
    <w:rsid w:val="00D2097F"/>
    <w:rsid w:val="00D25060"/>
    <w:rsid w:val="00D25B54"/>
    <w:rsid w:val="00D26ACB"/>
    <w:rsid w:val="00D27016"/>
    <w:rsid w:val="00D36CE1"/>
    <w:rsid w:val="00D404D0"/>
    <w:rsid w:val="00D4262D"/>
    <w:rsid w:val="00D479B6"/>
    <w:rsid w:val="00D50E77"/>
    <w:rsid w:val="00D517BD"/>
    <w:rsid w:val="00D600B4"/>
    <w:rsid w:val="00D67783"/>
    <w:rsid w:val="00D71778"/>
    <w:rsid w:val="00D757CC"/>
    <w:rsid w:val="00D766D5"/>
    <w:rsid w:val="00D8233E"/>
    <w:rsid w:val="00D83A1A"/>
    <w:rsid w:val="00D850E9"/>
    <w:rsid w:val="00D92479"/>
    <w:rsid w:val="00D92E00"/>
    <w:rsid w:val="00D94E8A"/>
    <w:rsid w:val="00D97C98"/>
    <w:rsid w:val="00DA4E18"/>
    <w:rsid w:val="00DB0070"/>
    <w:rsid w:val="00DB1BDB"/>
    <w:rsid w:val="00DB1E5C"/>
    <w:rsid w:val="00DB1FB4"/>
    <w:rsid w:val="00DB28C9"/>
    <w:rsid w:val="00DB4A56"/>
    <w:rsid w:val="00DB4AFE"/>
    <w:rsid w:val="00DB5320"/>
    <w:rsid w:val="00DB6F0A"/>
    <w:rsid w:val="00DD0EB0"/>
    <w:rsid w:val="00DD1FDA"/>
    <w:rsid w:val="00DD38E0"/>
    <w:rsid w:val="00DD3E01"/>
    <w:rsid w:val="00DD497D"/>
    <w:rsid w:val="00DD5585"/>
    <w:rsid w:val="00DE141E"/>
    <w:rsid w:val="00DE1A51"/>
    <w:rsid w:val="00DE2409"/>
    <w:rsid w:val="00DE4B07"/>
    <w:rsid w:val="00DE7811"/>
    <w:rsid w:val="00DF05D4"/>
    <w:rsid w:val="00DF174B"/>
    <w:rsid w:val="00DF1BDA"/>
    <w:rsid w:val="00DF55AB"/>
    <w:rsid w:val="00E02DE5"/>
    <w:rsid w:val="00E07F34"/>
    <w:rsid w:val="00E12D57"/>
    <w:rsid w:val="00E161EA"/>
    <w:rsid w:val="00E16C7B"/>
    <w:rsid w:val="00E17120"/>
    <w:rsid w:val="00E20577"/>
    <w:rsid w:val="00E20910"/>
    <w:rsid w:val="00E23CE5"/>
    <w:rsid w:val="00E27249"/>
    <w:rsid w:val="00E31C19"/>
    <w:rsid w:val="00E36404"/>
    <w:rsid w:val="00E37F28"/>
    <w:rsid w:val="00E418C4"/>
    <w:rsid w:val="00E422F1"/>
    <w:rsid w:val="00E50077"/>
    <w:rsid w:val="00E50CA7"/>
    <w:rsid w:val="00E54486"/>
    <w:rsid w:val="00E62F6E"/>
    <w:rsid w:val="00E64C4A"/>
    <w:rsid w:val="00E65064"/>
    <w:rsid w:val="00E73687"/>
    <w:rsid w:val="00E7590B"/>
    <w:rsid w:val="00E76E75"/>
    <w:rsid w:val="00E77CD3"/>
    <w:rsid w:val="00E806DC"/>
    <w:rsid w:val="00E82C1D"/>
    <w:rsid w:val="00E855DF"/>
    <w:rsid w:val="00E91503"/>
    <w:rsid w:val="00E9150B"/>
    <w:rsid w:val="00E92AAB"/>
    <w:rsid w:val="00E936E3"/>
    <w:rsid w:val="00EA087D"/>
    <w:rsid w:val="00EA2417"/>
    <w:rsid w:val="00EA6410"/>
    <w:rsid w:val="00EB02A8"/>
    <w:rsid w:val="00EB6082"/>
    <w:rsid w:val="00EC0E8E"/>
    <w:rsid w:val="00EC2D39"/>
    <w:rsid w:val="00EC3919"/>
    <w:rsid w:val="00EC41C4"/>
    <w:rsid w:val="00ED6E4A"/>
    <w:rsid w:val="00EE1632"/>
    <w:rsid w:val="00EE6A1E"/>
    <w:rsid w:val="00EF03DC"/>
    <w:rsid w:val="00EF6404"/>
    <w:rsid w:val="00F03796"/>
    <w:rsid w:val="00F03AD1"/>
    <w:rsid w:val="00F072CA"/>
    <w:rsid w:val="00F11BDE"/>
    <w:rsid w:val="00F16859"/>
    <w:rsid w:val="00F2157D"/>
    <w:rsid w:val="00F21B5B"/>
    <w:rsid w:val="00F25CDA"/>
    <w:rsid w:val="00F25E8B"/>
    <w:rsid w:val="00F30EE2"/>
    <w:rsid w:val="00F36674"/>
    <w:rsid w:val="00F371AD"/>
    <w:rsid w:val="00F40CE1"/>
    <w:rsid w:val="00F46FC9"/>
    <w:rsid w:val="00F5146A"/>
    <w:rsid w:val="00F51850"/>
    <w:rsid w:val="00F51B56"/>
    <w:rsid w:val="00F533B5"/>
    <w:rsid w:val="00F53A23"/>
    <w:rsid w:val="00F5654B"/>
    <w:rsid w:val="00F606F7"/>
    <w:rsid w:val="00F61047"/>
    <w:rsid w:val="00F630C1"/>
    <w:rsid w:val="00F645F0"/>
    <w:rsid w:val="00F702D7"/>
    <w:rsid w:val="00F75709"/>
    <w:rsid w:val="00F80AA3"/>
    <w:rsid w:val="00F8679B"/>
    <w:rsid w:val="00F867D0"/>
    <w:rsid w:val="00F92D4C"/>
    <w:rsid w:val="00F932C0"/>
    <w:rsid w:val="00F938DF"/>
    <w:rsid w:val="00F93F73"/>
    <w:rsid w:val="00F945A3"/>
    <w:rsid w:val="00F977E3"/>
    <w:rsid w:val="00FA29C2"/>
    <w:rsid w:val="00FA2B5D"/>
    <w:rsid w:val="00FC03B2"/>
    <w:rsid w:val="00FC0B8E"/>
    <w:rsid w:val="00FC4051"/>
    <w:rsid w:val="00FC4E7B"/>
    <w:rsid w:val="00FC62DE"/>
    <w:rsid w:val="00FC7854"/>
    <w:rsid w:val="00FC7BFD"/>
    <w:rsid w:val="00FD1C78"/>
    <w:rsid w:val="00FD25A7"/>
    <w:rsid w:val="00FD2CAD"/>
    <w:rsid w:val="00FD416F"/>
    <w:rsid w:val="00FD7AD4"/>
    <w:rsid w:val="00FE0868"/>
    <w:rsid w:val="00FE3D1B"/>
    <w:rsid w:val="00FE40E2"/>
    <w:rsid w:val="00FE7DDA"/>
    <w:rsid w:val="00FF3B9B"/>
    <w:rsid w:val="00FF63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C475C4D"/>
  <w15:docId w15:val="{8A5606EE-E33F-44F1-958D-10D1C31E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97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11789"/>
    <w:pPr>
      <w:tabs>
        <w:tab w:val="center" w:pos="4153"/>
        <w:tab w:val="right" w:pos="8306"/>
      </w:tabs>
    </w:pPr>
  </w:style>
  <w:style w:type="paragraph" w:styleId="Piedepgina">
    <w:name w:val="footer"/>
    <w:basedOn w:val="Normal"/>
    <w:rsid w:val="00C11789"/>
    <w:pPr>
      <w:tabs>
        <w:tab w:val="center" w:pos="4153"/>
        <w:tab w:val="right" w:pos="8306"/>
      </w:tabs>
    </w:pPr>
  </w:style>
  <w:style w:type="character" w:styleId="Nmerodelnea">
    <w:name w:val="line number"/>
    <w:basedOn w:val="Fuentedeprrafopredeter"/>
    <w:rsid w:val="008B120D"/>
  </w:style>
  <w:style w:type="paragraph" w:styleId="Prrafodelista">
    <w:name w:val="List Paragraph"/>
    <w:aliases w:val="parrafo,Bolita,Guión,Viñeta 2,BOLA,Párrafo de lista21,Titulo 8,HOJA,Lista vistosa - Énfasis 11,Lista vistosa - Énfasis 111,Colorful List - Accent 11,Párrafo de lista (analisis predial),Párrafo de lista3,BOLAD,Bullet List,lp1,BOLADEF,Ha"/>
    <w:basedOn w:val="Normal"/>
    <w:link w:val="PrrafodelistaCar"/>
    <w:uiPriority w:val="34"/>
    <w:qFormat/>
    <w:rsid w:val="00D2097F"/>
    <w:pPr>
      <w:ind w:left="708"/>
    </w:pPr>
  </w:style>
  <w:style w:type="paragraph" w:styleId="Textonotapie">
    <w:name w:val="footnote text"/>
    <w:basedOn w:val="Normal"/>
    <w:link w:val="TextonotapieCar"/>
    <w:uiPriority w:val="99"/>
    <w:rsid w:val="00D2097F"/>
    <w:rPr>
      <w:sz w:val="20"/>
      <w:szCs w:val="20"/>
    </w:rPr>
  </w:style>
  <w:style w:type="character" w:customStyle="1" w:styleId="TextonotapieCar">
    <w:name w:val="Texto nota pie Car"/>
    <w:basedOn w:val="Fuentedeprrafopredeter"/>
    <w:link w:val="Textonotapie"/>
    <w:uiPriority w:val="99"/>
    <w:rsid w:val="00D2097F"/>
    <w:rPr>
      <w:lang w:val="es-ES" w:eastAsia="es-ES"/>
    </w:rPr>
  </w:style>
  <w:style w:type="character" w:styleId="Refdenotaalpie">
    <w:name w:val="footnote reference"/>
    <w:basedOn w:val="Fuentedeprrafopredeter"/>
    <w:uiPriority w:val="99"/>
    <w:rsid w:val="00D2097F"/>
    <w:rPr>
      <w:vertAlign w:val="superscript"/>
    </w:rPr>
  </w:style>
  <w:style w:type="character" w:styleId="Hipervnculo">
    <w:name w:val="Hyperlink"/>
    <w:basedOn w:val="Fuentedeprrafopredeter"/>
    <w:rsid w:val="00E02DE5"/>
    <w:rPr>
      <w:color w:val="0000FF" w:themeColor="hyperlink"/>
      <w:u w:val="single"/>
    </w:rPr>
  </w:style>
  <w:style w:type="character" w:styleId="Refdecomentario">
    <w:name w:val="annotation reference"/>
    <w:basedOn w:val="Fuentedeprrafopredeter"/>
    <w:uiPriority w:val="99"/>
    <w:unhideWhenUsed/>
    <w:rsid w:val="00CC258A"/>
    <w:rPr>
      <w:sz w:val="16"/>
      <w:szCs w:val="16"/>
    </w:rPr>
  </w:style>
  <w:style w:type="paragraph" w:styleId="Textocomentario">
    <w:name w:val="annotation text"/>
    <w:basedOn w:val="Normal"/>
    <w:link w:val="TextocomentarioCar"/>
    <w:uiPriority w:val="99"/>
    <w:unhideWhenUsed/>
    <w:rsid w:val="00CC258A"/>
    <w:rPr>
      <w:rFonts w:ascii="Arial" w:hAnsi="Arial"/>
      <w:color w:val="000000"/>
      <w:sz w:val="20"/>
      <w:szCs w:val="20"/>
      <w:lang w:val="es-ES_tradnl" w:eastAsia="en-US"/>
    </w:rPr>
  </w:style>
  <w:style w:type="character" w:customStyle="1" w:styleId="TextocomentarioCar">
    <w:name w:val="Texto comentario Car"/>
    <w:basedOn w:val="Fuentedeprrafopredeter"/>
    <w:link w:val="Textocomentario"/>
    <w:uiPriority w:val="99"/>
    <w:rsid w:val="00CC258A"/>
    <w:rPr>
      <w:rFonts w:ascii="Arial" w:hAnsi="Arial"/>
      <w:color w:val="000000"/>
      <w:lang w:val="es-ES_tradnl" w:eastAsia="en-US"/>
    </w:rPr>
  </w:style>
  <w:style w:type="paragraph" w:styleId="Textodeglobo">
    <w:name w:val="Balloon Text"/>
    <w:basedOn w:val="Normal"/>
    <w:link w:val="TextodegloboCar"/>
    <w:rsid w:val="00CC258A"/>
    <w:rPr>
      <w:rFonts w:ascii="Tahoma" w:hAnsi="Tahoma" w:cs="Tahoma"/>
      <w:sz w:val="16"/>
      <w:szCs w:val="16"/>
    </w:rPr>
  </w:style>
  <w:style w:type="character" w:customStyle="1" w:styleId="TextodegloboCar">
    <w:name w:val="Texto de globo Car"/>
    <w:basedOn w:val="Fuentedeprrafopredeter"/>
    <w:link w:val="Textodeglobo"/>
    <w:rsid w:val="00CC258A"/>
    <w:rPr>
      <w:rFonts w:ascii="Tahoma" w:hAnsi="Tahoma" w:cs="Tahoma"/>
      <w:sz w:val="16"/>
      <w:szCs w:val="16"/>
      <w:lang w:val="es-ES" w:eastAsia="es-ES"/>
    </w:rPr>
  </w:style>
  <w:style w:type="paragraph" w:styleId="Textoindependiente">
    <w:name w:val="Body Text"/>
    <w:aliases w:val="Body Text Char Char Char Char Char Char Char Char Char Char Char Char Char Char Char Char Char Char"/>
    <w:basedOn w:val="Normal"/>
    <w:link w:val="TextoindependienteCar"/>
    <w:rsid w:val="00831164"/>
    <w:pPr>
      <w:jc w:val="both"/>
    </w:pPr>
    <w:rPr>
      <w:rFonts w:ascii="Arial" w:hAnsi="Arial"/>
      <w:color w:val="000000"/>
      <w:spacing w:val="-3"/>
      <w:sz w:val="20"/>
      <w:szCs w:val="20"/>
      <w:lang w:val="es-ES_tradnl" w:eastAsia="en-US"/>
    </w:rPr>
  </w:style>
  <w:style w:type="character" w:customStyle="1" w:styleId="TextoindependienteCar">
    <w:name w:val="Texto independiente Car"/>
    <w:aliases w:val="Body Text Char Char Char Char Char Char Char Char Char Char Char Char Char Char Char Char Char Char Car"/>
    <w:basedOn w:val="Fuentedeprrafopredeter"/>
    <w:link w:val="Textoindependiente"/>
    <w:rsid w:val="00831164"/>
    <w:rPr>
      <w:rFonts w:ascii="Arial" w:hAnsi="Arial"/>
      <w:color w:val="000000"/>
      <w:spacing w:val="-3"/>
      <w:lang w:val="es-ES_tradnl" w:eastAsia="en-US"/>
    </w:rPr>
  </w:style>
  <w:style w:type="character" w:customStyle="1" w:styleId="apple-converted-space">
    <w:name w:val="apple-converted-space"/>
    <w:basedOn w:val="Fuentedeprrafopredeter"/>
    <w:rsid w:val="00C95503"/>
  </w:style>
  <w:style w:type="paragraph" w:customStyle="1" w:styleId="Default">
    <w:name w:val="Default"/>
    <w:rsid w:val="00303665"/>
    <w:pPr>
      <w:autoSpaceDE w:val="0"/>
      <w:autoSpaceDN w:val="0"/>
      <w:adjustRightInd w:val="0"/>
    </w:pPr>
    <w:rPr>
      <w:rFonts w:ascii="Arial" w:eastAsiaTheme="minorHAnsi" w:hAnsi="Arial" w:cs="Arial"/>
      <w:color w:val="000000"/>
      <w:sz w:val="24"/>
      <w:szCs w:val="24"/>
      <w:lang w:eastAsia="en-US"/>
    </w:rPr>
  </w:style>
  <w:style w:type="character" w:styleId="Textoennegrita">
    <w:name w:val="Strong"/>
    <w:basedOn w:val="Fuentedeprrafopredeter"/>
    <w:uiPriority w:val="22"/>
    <w:qFormat/>
    <w:rsid w:val="008A03DA"/>
    <w:rPr>
      <w:b/>
      <w:bCs/>
    </w:rPr>
  </w:style>
  <w:style w:type="character" w:customStyle="1" w:styleId="PrrafodelistaCar">
    <w:name w:val="Párrafo de lista Car"/>
    <w:aliases w:val="parrafo Car,Bolita Car,Guión Car,Viñeta 2 Car,BOLA Car,Párrafo de lista21 Car,Titulo 8 Car,HOJA Car,Lista vistosa - Énfasis 11 Car,Lista vistosa - Énfasis 111 Car,Colorful List - Accent 11 Car,Párrafo de lista (analisis predial) Car"/>
    <w:basedOn w:val="Fuentedeprrafopredeter"/>
    <w:link w:val="Prrafodelista"/>
    <w:uiPriority w:val="34"/>
    <w:locked/>
    <w:rsid w:val="00A000B3"/>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3426">
      <w:bodyDiv w:val="1"/>
      <w:marLeft w:val="0"/>
      <w:marRight w:val="0"/>
      <w:marTop w:val="0"/>
      <w:marBottom w:val="0"/>
      <w:divBdr>
        <w:top w:val="none" w:sz="0" w:space="0" w:color="auto"/>
        <w:left w:val="none" w:sz="0" w:space="0" w:color="auto"/>
        <w:bottom w:val="none" w:sz="0" w:space="0" w:color="auto"/>
        <w:right w:val="none" w:sz="0" w:space="0" w:color="auto"/>
      </w:divBdr>
    </w:div>
    <w:div w:id="77555542">
      <w:bodyDiv w:val="1"/>
      <w:marLeft w:val="0"/>
      <w:marRight w:val="0"/>
      <w:marTop w:val="0"/>
      <w:marBottom w:val="0"/>
      <w:divBdr>
        <w:top w:val="none" w:sz="0" w:space="0" w:color="auto"/>
        <w:left w:val="none" w:sz="0" w:space="0" w:color="auto"/>
        <w:bottom w:val="none" w:sz="0" w:space="0" w:color="auto"/>
        <w:right w:val="none" w:sz="0" w:space="0" w:color="auto"/>
      </w:divBdr>
    </w:div>
    <w:div w:id="77870695">
      <w:bodyDiv w:val="1"/>
      <w:marLeft w:val="0"/>
      <w:marRight w:val="0"/>
      <w:marTop w:val="0"/>
      <w:marBottom w:val="0"/>
      <w:divBdr>
        <w:top w:val="none" w:sz="0" w:space="0" w:color="auto"/>
        <w:left w:val="none" w:sz="0" w:space="0" w:color="auto"/>
        <w:bottom w:val="none" w:sz="0" w:space="0" w:color="auto"/>
        <w:right w:val="none" w:sz="0" w:space="0" w:color="auto"/>
      </w:divBdr>
    </w:div>
    <w:div w:id="149031378">
      <w:bodyDiv w:val="1"/>
      <w:marLeft w:val="0"/>
      <w:marRight w:val="0"/>
      <w:marTop w:val="0"/>
      <w:marBottom w:val="0"/>
      <w:divBdr>
        <w:top w:val="none" w:sz="0" w:space="0" w:color="auto"/>
        <w:left w:val="none" w:sz="0" w:space="0" w:color="auto"/>
        <w:bottom w:val="none" w:sz="0" w:space="0" w:color="auto"/>
        <w:right w:val="none" w:sz="0" w:space="0" w:color="auto"/>
      </w:divBdr>
    </w:div>
    <w:div w:id="193733279">
      <w:bodyDiv w:val="1"/>
      <w:marLeft w:val="0"/>
      <w:marRight w:val="0"/>
      <w:marTop w:val="0"/>
      <w:marBottom w:val="0"/>
      <w:divBdr>
        <w:top w:val="none" w:sz="0" w:space="0" w:color="auto"/>
        <w:left w:val="none" w:sz="0" w:space="0" w:color="auto"/>
        <w:bottom w:val="none" w:sz="0" w:space="0" w:color="auto"/>
        <w:right w:val="none" w:sz="0" w:space="0" w:color="auto"/>
      </w:divBdr>
    </w:div>
    <w:div w:id="287467521">
      <w:bodyDiv w:val="1"/>
      <w:marLeft w:val="0"/>
      <w:marRight w:val="0"/>
      <w:marTop w:val="0"/>
      <w:marBottom w:val="0"/>
      <w:divBdr>
        <w:top w:val="none" w:sz="0" w:space="0" w:color="auto"/>
        <w:left w:val="none" w:sz="0" w:space="0" w:color="auto"/>
        <w:bottom w:val="none" w:sz="0" w:space="0" w:color="auto"/>
        <w:right w:val="none" w:sz="0" w:space="0" w:color="auto"/>
      </w:divBdr>
    </w:div>
    <w:div w:id="319845096">
      <w:bodyDiv w:val="1"/>
      <w:marLeft w:val="0"/>
      <w:marRight w:val="0"/>
      <w:marTop w:val="0"/>
      <w:marBottom w:val="0"/>
      <w:divBdr>
        <w:top w:val="none" w:sz="0" w:space="0" w:color="auto"/>
        <w:left w:val="none" w:sz="0" w:space="0" w:color="auto"/>
        <w:bottom w:val="none" w:sz="0" w:space="0" w:color="auto"/>
        <w:right w:val="none" w:sz="0" w:space="0" w:color="auto"/>
      </w:divBdr>
    </w:div>
    <w:div w:id="325867787">
      <w:bodyDiv w:val="1"/>
      <w:marLeft w:val="0"/>
      <w:marRight w:val="0"/>
      <w:marTop w:val="0"/>
      <w:marBottom w:val="0"/>
      <w:divBdr>
        <w:top w:val="none" w:sz="0" w:space="0" w:color="auto"/>
        <w:left w:val="none" w:sz="0" w:space="0" w:color="auto"/>
        <w:bottom w:val="none" w:sz="0" w:space="0" w:color="auto"/>
        <w:right w:val="none" w:sz="0" w:space="0" w:color="auto"/>
      </w:divBdr>
    </w:div>
    <w:div w:id="394476823">
      <w:bodyDiv w:val="1"/>
      <w:marLeft w:val="0"/>
      <w:marRight w:val="0"/>
      <w:marTop w:val="0"/>
      <w:marBottom w:val="0"/>
      <w:divBdr>
        <w:top w:val="none" w:sz="0" w:space="0" w:color="auto"/>
        <w:left w:val="none" w:sz="0" w:space="0" w:color="auto"/>
        <w:bottom w:val="none" w:sz="0" w:space="0" w:color="auto"/>
        <w:right w:val="none" w:sz="0" w:space="0" w:color="auto"/>
      </w:divBdr>
      <w:divsChild>
        <w:div w:id="1775709451">
          <w:marLeft w:val="0"/>
          <w:marRight w:val="0"/>
          <w:marTop w:val="0"/>
          <w:marBottom w:val="0"/>
          <w:divBdr>
            <w:top w:val="none" w:sz="0" w:space="0" w:color="auto"/>
            <w:left w:val="none" w:sz="0" w:space="0" w:color="auto"/>
            <w:bottom w:val="none" w:sz="0" w:space="0" w:color="auto"/>
            <w:right w:val="none" w:sz="0" w:space="0" w:color="auto"/>
          </w:divBdr>
          <w:divsChild>
            <w:div w:id="1499231564">
              <w:marLeft w:val="0"/>
              <w:marRight w:val="0"/>
              <w:marTop w:val="0"/>
              <w:marBottom w:val="0"/>
              <w:divBdr>
                <w:top w:val="none" w:sz="0" w:space="0" w:color="auto"/>
                <w:left w:val="none" w:sz="0" w:space="0" w:color="auto"/>
                <w:bottom w:val="none" w:sz="0" w:space="0" w:color="auto"/>
                <w:right w:val="none" w:sz="0" w:space="0" w:color="auto"/>
              </w:divBdr>
              <w:divsChild>
                <w:div w:id="712463508">
                  <w:marLeft w:val="0"/>
                  <w:marRight w:val="0"/>
                  <w:marTop w:val="0"/>
                  <w:marBottom w:val="0"/>
                  <w:divBdr>
                    <w:top w:val="none" w:sz="0" w:space="0" w:color="auto"/>
                    <w:left w:val="none" w:sz="0" w:space="0" w:color="auto"/>
                    <w:bottom w:val="none" w:sz="0" w:space="0" w:color="auto"/>
                    <w:right w:val="none" w:sz="0" w:space="0" w:color="auto"/>
                  </w:divBdr>
                  <w:divsChild>
                    <w:div w:id="1697080225">
                      <w:marLeft w:val="0"/>
                      <w:marRight w:val="0"/>
                      <w:marTop w:val="0"/>
                      <w:marBottom w:val="0"/>
                      <w:divBdr>
                        <w:top w:val="none" w:sz="0" w:space="0" w:color="auto"/>
                        <w:left w:val="none" w:sz="0" w:space="0" w:color="auto"/>
                        <w:bottom w:val="none" w:sz="0" w:space="0" w:color="auto"/>
                        <w:right w:val="none" w:sz="0" w:space="0" w:color="auto"/>
                      </w:divBdr>
                      <w:divsChild>
                        <w:div w:id="1907715262">
                          <w:marLeft w:val="0"/>
                          <w:marRight w:val="0"/>
                          <w:marTop w:val="0"/>
                          <w:marBottom w:val="0"/>
                          <w:divBdr>
                            <w:top w:val="none" w:sz="0" w:space="0" w:color="auto"/>
                            <w:left w:val="none" w:sz="0" w:space="0" w:color="auto"/>
                            <w:bottom w:val="none" w:sz="0" w:space="0" w:color="auto"/>
                            <w:right w:val="none" w:sz="0" w:space="0" w:color="auto"/>
                          </w:divBdr>
                          <w:divsChild>
                            <w:div w:id="545994205">
                              <w:marLeft w:val="0"/>
                              <w:marRight w:val="0"/>
                              <w:marTop w:val="0"/>
                              <w:marBottom w:val="0"/>
                              <w:divBdr>
                                <w:top w:val="none" w:sz="0" w:space="0" w:color="auto"/>
                                <w:left w:val="none" w:sz="0" w:space="0" w:color="auto"/>
                                <w:bottom w:val="none" w:sz="0" w:space="0" w:color="auto"/>
                                <w:right w:val="none" w:sz="0" w:space="0" w:color="auto"/>
                              </w:divBdr>
                              <w:divsChild>
                                <w:div w:id="672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78642">
              <w:marLeft w:val="0"/>
              <w:marRight w:val="0"/>
              <w:marTop w:val="0"/>
              <w:marBottom w:val="0"/>
              <w:divBdr>
                <w:top w:val="none" w:sz="0" w:space="0" w:color="auto"/>
                <w:left w:val="none" w:sz="0" w:space="0" w:color="auto"/>
                <w:bottom w:val="none" w:sz="0" w:space="0" w:color="auto"/>
                <w:right w:val="none" w:sz="0" w:space="0" w:color="auto"/>
              </w:divBdr>
            </w:div>
            <w:div w:id="751464765">
              <w:marLeft w:val="0"/>
              <w:marRight w:val="0"/>
              <w:marTop w:val="0"/>
              <w:marBottom w:val="0"/>
              <w:divBdr>
                <w:top w:val="none" w:sz="0" w:space="0" w:color="auto"/>
                <w:left w:val="none" w:sz="0" w:space="0" w:color="auto"/>
                <w:bottom w:val="none" w:sz="0" w:space="0" w:color="auto"/>
                <w:right w:val="none" w:sz="0" w:space="0" w:color="auto"/>
              </w:divBdr>
              <w:divsChild>
                <w:div w:id="1434587909">
                  <w:marLeft w:val="0"/>
                  <w:marRight w:val="0"/>
                  <w:marTop w:val="0"/>
                  <w:marBottom w:val="0"/>
                  <w:divBdr>
                    <w:top w:val="none" w:sz="0" w:space="0" w:color="auto"/>
                    <w:left w:val="none" w:sz="0" w:space="0" w:color="auto"/>
                    <w:bottom w:val="none" w:sz="0" w:space="0" w:color="auto"/>
                    <w:right w:val="none" w:sz="0" w:space="0" w:color="auto"/>
                  </w:divBdr>
                  <w:divsChild>
                    <w:div w:id="1439372839">
                      <w:marLeft w:val="0"/>
                      <w:marRight w:val="0"/>
                      <w:marTop w:val="0"/>
                      <w:marBottom w:val="0"/>
                      <w:divBdr>
                        <w:top w:val="none" w:sz="0" w:space="0" w:color="auto"/>
                        <w:left w:val="none" w:sz="0" w:space="0" w:color="auto"/>
                        <w:bottom w:val="none" w:sz="0" w:space="0" w:color="auto"/>
                        <w:right w:val="none" w:sz="0" w:space="0" w:color="auto"/>
                      </w:divBdr>
                      <w:divsChild>
                        <w:div w:id="1073352070">
                          <w:marLeft w:val="0"/>
                          <w:marRight w:val="0"/>
                          <w:marTop w:val="0"/>
                          <w:marBottom w:val="0"/>
                          <w:divBdr>
                            <w:top w:val="none" w:sz="0" w:space="0" w:color="auto"/>
                            <w:left w:val="none" w:sz="0" w:space="0" w:color="auto"/>
                            <w:bottom w:val="none" w:sz="0" w:space="0" w:color="auto"/>
                            <w:right w:val="none" w:sz="0" w:space="0" w:color="auto"/>
                          </w:divBdr>
                          <w:divsChild>
                            <w:div w:id="1366980718">
                              <w:marLeft w:val="0"/>
                              <w:marRight w:val="0"/>
                              <w:marTop w:val="0"/>
                              <w:marBottom w:val="0"/>
                              <w:divBdr>
                                <w:top w:val="none" w:sz="0" w:space="0" w:color="auto"/>
                                <w:left w:val="none" w:sz="0" w:space="0" w:color="auto"/>
                                <w:bottom w:val="none" w:sz="0" w:space="0" w:color="auto"/>
                                <w:right w:val="none" w:sz="0" w:space="0" w:color="auto"/>
                              </w:divBdr>
                              <w:divsChild>
                                <w:div w:id="19609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734984">
      <w:bodyDiv w:val="1"/>
      <w:marLeft w:val="0"/>
      <w:marRight w:val="0"/>
      <w:marTop w:val="0"/>
      <w:marBottom w:val="0"/>
      <w:divBdr>
        <w:top w:val="none" w:sz="0" w:space="0" w:color="auto"/>
        <w:left w:val="none" w:sz="0" w:space="0" w:color="auto"/>
        <w:bottom w:val="none" w:sz="0" w:space="0" w:color="auto"/>
        <w:right w:val="none" w:sz="0" w:space="0" w:color="auto"/>
      </w:divBdr>
    </w:div>
    <w:div w:id="524909492">
      <w:bodyDiv w:val="1"/>
      <w:marLeft w:val="0"/>
      <w:marRight w:val="0"/>
      <w:marTop w:val="0"/>
      <w:marBottom w:val="0"/>
      <w:divBdr>
        <w:top w:val="none" w:sz="0" w:space="0" w:color="auto"/>
        <w:left w:val="none" w:sz="0" w:space="0" w:color="auto"/>
        <w:bottom w:val="none" w:sz="0" w:space="0" w:color="auto"/>
        <w:right w:val="none" w:sz="0" w:space="0" w:color="auto"/>
      </w:divBdr>
    </w:div>
    <w:div w:id="546717560">
      <w:bodyDiv w:val="1"/>
      <w:marLeft w:val="0"/>
      <w:marRight w:val="0"/>
      <w:marTop w:val="0"/>
      <w:marBottom w:val="0"/>
      <w:divBdr>
        <w:top w:val="none" w:sz="0" w:space="0" w:color="auto"/>
        <w:left w:val="none" w:sz="0" w:space="0" w:color="auto"/>
        <w:bottom w:val="none" w:sz="0" w:space="0" w:color="auto"/>
        <w:right w:val="none" w:sz="0" w:space="0" w:color="auto"/>
      </w:divBdr>
    </w:div>
    <w:div w:id="548808216">
      <w:bodyDiv w:val="1"/>
      <w:marLeft w:val="0"/>
      <w:marRight w:val="0"/>
      <w:marTop w:val="0"/>
      <w:marBottom w:val="0"/>
      <w:divBdr>
        <w:top w:val="none" w:sz="0" w:space="0" w:color="auto"/>
        <w:left w:val="none" w:sz="0" w:space="0" w:color="auto"/>
        <w:bottom w:val="none" w:sz="0" w:space="0" w:color="auto"/>
        <w:right w:val="none" w:sz="0" w:space="0" w:color="auto"/>
      </w:divBdr>
    </w:div>
    <w:div w:id="557522423">
      <w:bodyDiv w:val="1"/>
      <w:marLeft w:val="0"/>
      <w:marRight w:val="0"/>
      <w:marTop w:val="0"/>
      <w:marBottom w:val="0"/>
      <w:divBdr>
        <w:top w:val="none" w:sz="0" w:space="0" w:color="auto"/>
        <w:left w:val="none" w:sz="0" w:space="0" w:color="auto"/>
        <w:bottom w:val="none" w:sz="0" w:space="0" w:color="auto"/>
        <w:right w:val="none" w:sz="0" w:space="0" w:color="auto"/>
      </w:divBdr>
    </w:div>
    <w:div w:id="601844705">
      <w:bodyDiv w:val="1"/>
      <w:marLeft w:val="0"/>
      <w:marRight w:val="0"/>
      <w:marTop w:val="0"/>
      <w:marBottom w:val="0"/>
      <w:divBdr>
        <w:top w:val="none" w:sz="0" w:space="0" w:color="auto"/>
        <w:left w:val="none" w:sz="0" w:space="0" w:color="auto"/>
        <w:bottom w:val="none" w:sz="0" w:space="0" w:color="auto"/>
        <w:right w:val="none" w:sz="0" w:space="0" w:color="auto"/>
      </w:divBdr>
    </w:div>
    <w:div w:id="650646136">
      <w:bodyDiv w:val="1"/>
      <w:marLeft w:val="0"/>
      <w:marRight w:val="0"/>
      <w:marTop w:val="0"/>
      <w:marBottom w:val="0"/>
      <w:divBdr>
        <w:top w:val="none" w:sz="0" w:space="0" w:color="auto"/>
        <w:left w:val="none" w:sz="0" w:space="0" w:color="auto"/>
        <w:bottom w:val="none" w:sz="0" w:space="0" w:color="auto"/>
        <w:right w:val="none" w:sz="0" w:space="0" w:color="auto"/>
      </w:divBdr>
    </w:div>
    <w:div w:id="700518733">
      <w:bodyDiv w:val="1"/>
      <w:marLeft w:val="0"/>
      <w:marRight w:val="0"/>
      <w:marTop w:val="0"/>
      <w:marBottom w:val="0"/>
      <w:divBdr>
        <w:top w:val="none" w:sz="0" w:space="0" w:color="auto"/>
        <w:left w:val="none" w:sz="0" w:space="0" w:color="auto"/>
        <w:bottom w:val="none" w:sz="0" w:space="0" w:color="auto"/>
        <w:right w:val="none" w:sz="0" w:space="0" w:color="auto"/>
      </w:divBdr>
    </w:div>
    <w:div w:id="703287705">
      <w:bodyDiv w:val="1"/>
      <w:marLeft w:val="0"/>
      <w:marRight w:val="0"/>
      <w:marTop w:val="0"/>
      <w:marBottom w:val="0"/>
      <w:divBdr>
        <w:top w:val="none" w:sz="0" w:space="0" w:color="auto"/>
        <w:left w:val="none" w:sz="0" w:space="0" w:color="auto"/>
        <w:bottom w:val="none" w:sz="0" w:space="0" w:color="auto"/>
        <w:right w:val="none" w:sz="0" w:space="0" w:color="auto"/>
      </w:divBdr>
    </w:div>
    <w:div w:id="714157627">
      <w:bodyDiv w:val="1"/>
      <w:marLeft w:val="0"/>
      <w:marRight w:val="0"/>
      <w:marTop w:val="0"/>
      <w:marBottom w:val="0"/>
      <w:divBdr>
        <w:top w:val="none" w:sz="0" w:space="0" w:color="auto"/>
        <w:left w:val="none" w:sz="0" w:space="0" w:color="auto"/>
        <w:bottom w:val="none" w:sz="0" w:space="0" w:color="auto"/>
        <w:right w:val="none" w:sz="0" w:space="0" w:color="auto"/>
      </w:divBdr>
    </w:div>
    <w:div w:id="733816430">
      <w:bodyDiv w:val="1"/>
      <w:marLeft w:val="0"/>
      <w:marRight w:val="0"/>
      <w:marTop w:val="0"/>
      <w:marBottom w:val="0"/>
      <w:divBdr>
        <w:top w:val="none" w:sz="0" w:space="0" w:color="auto"/>
        <w:left w:val="none" w:sz="0" w:space="0" w:color="auto"/>
        <w:bottom w:val="none" w:sz="0" w:space="0" w:color="auto"/>
        <w:right w:val="none" w:sz="0" w:space="0" w:color="auto"/>
      </w:divBdr>
    </w:div>
    <w:div w:id="810177358">
      <w:bodyDiv w:val="1"/>
      <w:marLeft w:val="0"/>
      <w:marRight w:val="0"/>
      <w:marTop w:val="0"/>
      <w:marBottom w:val="0"/>
      <w:divBdr>
        <w:top w:val="none" w:sz="0" w:space="0" w:color="auto"/>
        <w:left w:val="none" w:sz="0" w:space="0" w:color="auto"/>
        <w:bottom w:val="none" w:sz="0" w:space="0" w:color="auto"/>
        <w:right w:val="none" w:sz="0" w:space="0" w:color="auto"/>
      </w:divBdr>
    </w:div>
    <w:div w:id="868958292">
      <w:bodyDiv w:val="1"/>
      <w:marLeft w:val="0"/>
      <w:marRight w:val="0"/>
      <w:marTop w:val="0"/>
      <w:marBottom w:val="0"/>
      <w:divBdr>
        <w:top w:val="none" w:sz="0" w:space="0" w:color="auto"/>
        <w:left w:val="none" w:sz="0" w:space="0" w:color="auto"/>
        <w:bottom w:val="none" w:sz="0" w:space="0" w:color="auto"/>
        <w:right w:val="none" w:sz="0" w:space="0" w:color="auto"/>
      </w:divBdr>
    </w:div>
    <w:div w:id="891159425">
      <w:bodyDiv w:val="1"/>
      <w:marLeft w:val="0"/>
      <w:marRight w:val="0"/>
      <w:marTop w:val="0"/>
      <w:marBottom w:val="0"/>
      <w:divBdr>
        <w:top w:val="none" w:sz="0" w:space="0" w:color="auto"/>
        <w:left w:val="none" w:sz="0" w:space="0" w:color="auto"/>
        <w:bottom w:val="none" w:sz="0" w:space="0" w:color="auto"/>
        <w:right w:val="none" w:sz="0" w:space="0" w:color="auto"/>
      </w:divBdr>
    </w:div>
    <w:div w:id="966736714">
      <w:bodyDiv w:val="1"/>
      <w:marLeft w:val="0"/>
      <w:marRight w:val="0"/>
      <w:marTop w:val="0"/>
      <w:marBottom w:val="0"/>
      <w:divBdr>
        <w:top w:val="none" w:sz="0" w:space="0" w:color="auto"/>
        <w:left w:val="none" w:sz="0" w:space="0" w:color="auto"/>
        <w:bottom w:val="none" w:sz="0" w:space="0" w:color="auto"/>
        <w:right w:val="none" w:sz="0" w:space="0" w:color="auto"/>
      </w:divBdr>
    </w:div>
    <w:div w:id="967396022">
      <w:bodyDiv w:val="1"/>
      <w:marLeft w:val="0"/>
      <w:marRight w:val="0"/>
      <w:marTop w:val="0"/>
      <w:marBottom w:val="0"/>
      <w:divBdr>
        <w:top w:val="none" w:sz="0" w:space="0" w:color="auto"/>
        <w:left w:val="none" w:sz="0" w:space="0" w:color="auto"/>
        <w:bottom w:val="none" w:sz="0" w:space="0" w:color="auto"/>
        <w:right w:val="none" w:sz="0" w:space="0" w:color="auto"/>
      </w:divBdr>
    </w:div>
    <w:div w:id="1087851222">
      <w:bodyDiv w:val="1"/>
      <w:marLeft w:val="0"/>
      <w:marRight w:val="0"/>
      <w:marTop w:val="0"/>
      <w:marBottom w:val="0"/>
      <w:divBdr>
        <w:top w:val="none" w:sz="0" w:space="0" w:color="auto"/>
        <w:left w:val="none" w:sz="0" w:space="0" w:color="auto"/>
        <w:bottom w:val="none" w:sz="0" w:space="0" w:color="auto"/>
        <w:right w:val="none" w:sz="0" w:space="0" w:color="auto"/>
      </w:divBdr>
    </w:div>
    <w:div w:id="1108234489">
      <w:bodyDiv w:val="1"/>
      <w:marLeft w:val="0"/>
      <w:marRight w:val="0"/>
      <w:marTop w:val="0"/>
      <w:marBottom w:val="0"/>
      <w:divBdr>
        <w:top w:val="none" w:sz="0" w:space="0" w:color="auto"/>
        <w:left w:val="none" w:sz="0" w:space="0" w:color="auto"/>
        <w:bottom w:val="none" w:sz="0" w:space="0" w:color="auto"/>
        <w:right w:val="none" w:sz="0" w:space="0" w:color="auto"/>
      </w:divBdr>
    </w:div>
    <w:div w:id="1108352645">
      <w:bodyDiv w:val="1"/>
      <w:marLeft w:val="0"/>
      <w:marRight w:val="0"/>
      <w:marTop w:val="0"/>
      <w:marBottom w:val="0"/>
      <w:divBdr>
        <w:top w:val="none" w:sz="0" w:space="0" w:color="auto"/>
        <w:left w:val="none" w:sz="0" w:space="0" w:color="auto"/>
        <w:bottom w:val="none" w:sz="0" w:space="0" w:color="auto"/>
        <w:right w:val="none" w:sz="0" w:space="0" w:color="auto"/>
      </w:divBdr>
    </w:div>
    <w:div w:id="1113090273">
      <w:bodyDiv w:val="1"/>
      <w:marLeft w:val="0"/>
      <w:marRight w:val="0"/>
      <w:marTop w:val="0"/>
      <w:marBottom w:val="0"/>
      <w:divBdr>
        <w:top w:val="none" w:sz="0" w:space="0" w:color="auto"/>
        <w:left w:val="none" w:sz="0" w:space="0" w:color="auto"/>
        <w:bottom w:val="none" w:sz="0" w:space="0" w:color="auto"/>
        <w:right w:val="none" w:sz="0" w:space="0" w:color="auto"/>
      </w:divBdr>
    </w:div>
    <w:div w:id="1121263424">
      <w:bodyDiv w:val="1"/>
      <w:marLeft w:val="0"/>
      <w:marRight w:val="0"/>
      <w:marTop w:val="0"/>
      <w:marBottom w:val="0"/>
      <w:divBdr>
        <w:top w:val="none" w:sz="0" w:space="0" w:color="auto"/>
        <w:left w:val="none" w:sz="0" w:space="0" w:color="auto"/>
        <w:bottom w:val="none" w:sz="0" w:space="0" w:color="auto"/>
        <w:right w:val="none" w:sz="0" w:space="0" w:color="auto"/>
      </w:divBdr>
    </w:div>
    <w:div w:id="1164784734">
      <w:bodyDiv w:val="1"/>
      <w:marLeft w:val="0"/>
      <w:marRight w:val="0"/>
      <w:marTop w:val="0"/>
      <w:marBottom w:val="0"/>
      <w:divBdr>
        <w:top w:val="none" w:sz="0" w:space="0" w:color="auto"/>
        <w:left w:val="none" w:sz="0" w:space="0" w:color="auto"/>
        <w:bottom w:val="none" w:sz="0" w:space="0" w:color="auto"/>
        <w:right w:val="none" w:sz="0" w:space="0" w:color="auto"/>
      </w:divBdr>
    </w:div>
    <w:div w:id="1278683161">
      <w:bodyDiv w:val="1"/>
      <w:marLeft w:val="0"/>
      <w:marRight w:val="0"/>
      <w:marTop w:val="0"/>
      <w:marBottom w:val="0"/>
      <w:divBdr>
        <w:top w:val="none" w:sz="0" w:space="0" w:color="auto"/>
        <w:left w:val="none" w:sz="0" w:space="0" w:color="auto"/>
        <w:bottom w:val="none" w:sz="0" w:space="0" w:color="auto"/>
        <w:right w:val="none" w:sz="0" w:space="0" w:color="auto"/>
      </w:divBdr>
    </w:div>
    <w:div w:id="1428310387">
      <w:bodyDiv w:val="1"/>
      <w:marLeft w:val="0"/>
      <w:marRight w:val="0"/>
      <w:marTop w:val="0"/>
      <w:marBottom w:val="0"/>
      <w:divBdr>
        <w:top w:val="none" w:sz="0" w:space="0" w:color="auto"/>
        <w:left w:val="none" w:sz="0" w:space="0" w:color="auto"/>
        <w:bottom w:val="none" w:sz="0" w:space="0" w:color="auto"/>
        <w:right w:val="none" w:sz="0" w:space="0" w:color="auto"/>
      </w:divBdr>
    </w:div>
    <w:div w:id="1507016840">
      <w:bodyDiv w:val="1"/>
      <w:marLeft w:val="0"/>
      <w:marRight w:val="0"/>
      <w:marTop w:val="0"/>
      <w:marBottom w:val="0"/>
      <w:divBdr>
        <w:top w:val="none" w:sz="0" w:space="0" w:color="auto"/>
        <w:left w:val="none" w:sz="0" w:space="0" w:color="auto"/>
        <w:bottom w:val="none" w:sz="0" w:space="0" w:color="auto"/>
        <w:right w:val="none" w:sz="0" w:space="0" w:color="auto"/>
      </w:divBdr>
    </w:div>
    <w:div w:id="1641300458">
      <w:bodyDiv w:val="1"/>
      <w:marLeft w:val="0"/>
      <w:marRight w:val="0"/>
      <w:marTop w:val="0"/>
      <w:marBottom w:val="0"/>
      <w:divBdr>
        <w:top w:val="none" w:sz="0" w:space="0" w:color="auto"/>
        <w:left w:val="none" w:sz="0" w:space="0" w:color="auto"/>
        <w:bottom w:val="none" w:sz="0" w:space="0" w:color="auto"/>
        <w:right w:val="none" w:sz="0" w:space="0" w:color="auto"/>
      </w:divBdr>
    </w:div>
    <w:div w:id="1643806640">
      <w:bodyDiv w:val="1"/>
      <w:marLeft w:val="0"/>
      <w:marRight w:val="0"/>
      <w:marTop w:val="0"/>
      <w:marBottom w:val="0"/>
      <w:divBdr>
        <w:top w:val="none" w:sz="0" w:space="0" w:color="auto"/>
        <w:left w:val="none" w:sz="0" w:space="0" w:color="auto"/>
        <w:bottom w:val="none" w:sz="0" w:space="0" w:color="auto"/>
        <w:right w:val="none" w:sz="0" w:space="0" w:color="auto"/>
      </w:divBdr>
    </w:div>
    <w:div w:id="1745638504">
      <w:bodyDiv w:val="1"/>
      <w:marLeft w:val="0"/>
      <w:marRight w:val="0"/>
      <w:marTop w:val="0"/>
      <w:marBottom w:val="0"/>
      <w:divBdr>
        <w:top w:val="none" w:sz="0" w:space="0" w:color="auto"/>
        <w:left w:val="none" w:sz="0" w:space="0" w:color="auto"/>
        <w:bottom w:val="none" w:sz="0" w:space="0" w:color="auto"/>
        <w:right w:val="none" w:sz="0" w:space="0" w:color="auto"/>
      </w:divBdr>
    </w:div>
    <w:div w:id="1774983057">
      <w:bodyDiv w:val="1"/>
      <w:marLeft w:val="0"/>
      <w:marRight w:val="0"/>
      <w:marTop w:val="0"/>
      <w:marBottom w:val="0"/>
      <w:divBdr>
        <w:top w:val="none" w:sz="0" w:space="0" w:color="auto"/>
        <w:left w:val="none" w:sz="0" w:space="0" w:color="auto"/>
        <w:bottom w:val="none" w:sz="0" w:space="0" w:color="auto"/>
        <w:right w:val="none" w:sz="0" w:space="0" w:color="auto"/>
      </w:divBdr>
    </w:div>
    <w:div w:id="1843159806">
      <w:bodyDiv w:val="1"/>
      <w:marLeft w:val="0"/>
      <w:marRight w:val="0"/>
      <w:marTop w:val="0"/>
      <w:marBottom w:val="0"/>
      <w:divBdr>
        <w:top w:val="none" w:sz="0" w:space="0" w:color="auto"/>
        <w:left w:val="none" w:sz="0" w:space="0" w:color="auto"/>
        <w:bottom w:val="none" w:sz="0" w:space="0" w:color="auto"/>
        <w:right w:val="none" w:sz="0" w:space="0" w:color="auto"/>
      </w:divBdr>
    </w:div>
    <w:div w:id="1904024606">
      <w:bodyDiv w:val="1"/>
      <w:marLeft w:val="0"/>
      <w:marRight w:val="0"/>
      <w:marTop w:val="0"/>
      <w:marBottom w:val="0"/>
      <w:divBdr>
        <w:top w:val="none" w:sz="0" w:space="0" w:color="auto"/>
        <w:left w:val="none" w:sz="0" w:space="0" w:color="auto"/>
        <w:bottom w:val="none" w:sz="0" w:space="0" w:color="auto"/>
        <w:right w:val="none" w:sz="0" w:space="0" w:color="auto"/>
      </w:divBdr>
    </w:div>
    <w:div w:id="199618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enesysuministros@mail.uniatlantico.edu.co" TargetMode="External"/><Relationship Id="rId13" Type="http://schemas.openxmlformats.org/officeDocument/2006/relationships/hyperlink" Target="mailto:mcita@fidubogo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2.png@01D910C1.4512C1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3.png@01D910C0.EB3DA03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4EA65-19DB-4B07-8A26-671B7D5AC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5618</Words>
  <Characters>32026</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Bogotá 28 de Agosto de 2008</vt:lpstr>
    </vt:vector>
  </TitlesOfParts>
  <Company>FIDUCIARIA BOGOTA S.A.</Company>
  <LinksUpToDate>false</LinksUpToDate>
  <CharactersWithSpaces>37569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28 de Agosto de 2008</dc:title>
  <dc:creator>hcely</dc:creator>
  <cp:lastModifiedBy>Linda</cp:lastModifiedBy>
  <cp:revision>2</cp:revision>
  <cp:lastPrinted>2020-10-17T01:36:00Z</cp:lastPrinted>
  <dcterms:created xsi:type="dcterms:W3CDTF">2022-12-28T14:23:00Z</dcterms:created>
  <dcterms:modified xsi:type="dcterms:W3CDTF">2022-12-28T14:23:00Z</dcterms:modified>
</cp:coreProperties>
</file>