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3"/>
        <w:gridCol w:w="1622"/>
        <w:gridCol w:w="1624"/>
        <w:gridCol w:w="1699"/>
      </w:tblGrid>
      <w:tr w:rsidR="003C2CA4">
        <w:trPr>
          <w:trHeight w:val="515"/>
        </w:trPr>
        <w:tc>
          <w:tcPr>
            <w:tcW w:w="3893" w:type="dxa"/>
            <w:shd w:val="clear" w:color="auto" w:fill="001F5F"/>
          </w:tcPr>
          <w:p w:rsidR="003C2CA4" w:rsidRDefault="004A3551">
            <w:pPr>
              <w:pStyle w:val="TableParagraph"/>
              <w:spacing w:before="81"/>
              <w:ind w:left="1532" w:right="139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DETALLE</w:t>
            </w:r>
          </w:p>
        </w:tc>
        <w:tc>
          <w:tcPr>
            <w:tcW w:w="1622" w:type="dxa"/>
            <w:shd w:val="clear" w:color="auto" w:fill="001F5F"/>
          </w:tcPr>
          <w:p w:rsidR="003C2CA4" w:rsidRDefault="004A3551">
            <w:pPr>
              <w:pStyle w:val="TableParagraph"/>
              <w:spacing w:before="81"/>
              <w:ind w:left="19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CANTIDAD</w:t>
            </w:r>
          </w:p>
        </w:tc>
        <w:tc>
          <w:tcPr>
            <w:tcW w:w="1624" w:type="dxa"/>
            <w:shd w:val="clear" w:color="auto" w:fill="001F5F"/>
          </w:tcPr>
          <w:p w:rsidR="003C2CA4" w:rsidRDefault="004A3551">
            <w:pPr>
              <w:pStyle w:val="TableParagraph"/>
              <w:spacing w:before="53" w:line="163" w:lineRule="auto"/>
              <w:ind w:left="224" w:right="331" w:firstLine="16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VALOR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UNITARIO</w:t>
            </w:r>
          </w:p>
        </w:tc>
        <w:tc>
          <w:tcPr>
            <w:tcW w:w="1699" w:type="dxa"/>
            <w:shd w:val="clear" w:color="auto" w:fill="001F5F"/>
          </w:tcPr>
          <w:p w:rsidR="003C2CA4" w:rsidRDefault="004A3551">
            <w:pPr>
              <w:pStyle w:val="TableParagraph"/>
              <w:spacing w:before="53" w:line="163" w:lineRule="auto"/>
              <w:ind w:left="261" w:right="370" w:firstLine="16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VALOR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MENSUAL</w:t>
            </w:r>
          </w:p>
        </w:tc>
      </w:tr>
      <w:tr w:rsidR="003C2CA4">
        <w:trPr>
          <w:trHeight w:val="364"/>
        </w:trPr>
        <w:tc>
          <w:tcPr>
            <w:tcW w:w="3893" w:type="dxa"/>
          </w:tcPr>
          <w:p w:rsidR="003C2CA4" w:rsidRDefault="005D4AE1" w:rsidP="005D4AE1">
            <w:pPr>
              <w:pStyle w:val="TableParagraph"/>
              <w:spacing w:before="6"/>
              <w:ind w:left="112"/>
              <w:jc w:val="both"/>
              <w:rPr>
                <w:sz w:val="24"/>
              </w:rPr>
            </w:pPr>
            <w:r w:rsidRPr="005D4AE1">
              <w:rPr>
                <w:sz w:val="24"/>
              </w:rPr>
              <w:t>Operarios aseo (68 diurno y 8 nocturno)</w:t>
            </w:r>
          </w:p>
        </w:tc>
        <w:tc>
          <w:tcPr>
            <w:tcW w:w="1622" w:type="dxa"/>
          </w:tcPr>
          <w:p w:rsidR="003C2CA4" w:rsidRDefault="004A3551">
            <w:pPr>
              <w:pStyle w:val="TableParagraph"/>
              <w:spacing w:before="44"/>
              <w:ind w:left="655" w:right="648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624" w:type="dxa"/>
          </w:tcPr>
          <w:p w:rsidR="003C2CA4" w:rsidRDefault="003C2C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3C2CA4" w:rsidRDefault="003C2CA4">
            <w:pPr>
              <w:pStyle w:val="TableParagraph"/>
              <w:rPr>
                <w:rFonts w:ascii="Times New Roman"/>
              </w:rPr>
            </w:pPr>
          </w:p>
        </w:tc>
      </w:tr>
      <w:tr w:rsidR="003C2CA4">
        <w:trPr>
          <w:trHeight w:val="726"/>
        </w:trPr>
        <w:tc>
          <w:tcPr>
            <w:tcW w:w="3893" w:type="dxa"/>
          </w:tcPr>
          <w:p w:rsidR="003C2CA4" w:rsidRDefault="004A3551">
            <w:pPr>
              <w:pStyle w:val="TableParagraph"/>
              <w:spacing w:before="59" w:line="242" w:lineRule="auto"/>
              <w:ind w:left="112" w:right="747"/>
              <w:rPr>
                <w:sz w:val="24"/>
              </w:rPr>
            </w:pPr>
            <w:r>
              <w:rPr>
                <w:sz w:val="24"/>
              </w:rPr>
              <w:t>Operarios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conocimiento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experiencia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refrigeración.</w:t>
            </w:r>
          </w:p>
        </w:tc>
        <w:tc>
          <w:tcPr>
            <w:tcW w:w="1622" w:type="dxa"/>
          </w:tcPr>
          <w:p w:rsidR="003C2CA4" w:rsidRDefault="003C2CA4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3C2CA4" w:rsidRDefault="004A3551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624" w:type="dxa"/>
          </w:tcPr>
          <w:p w:rsidR="003C2CA4" w:rsidRDefault="003C2C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3C2CA4" w:rsidRDefault="003C2CA4">
            <w:pPr>
              <w:pStyle w:val="TableParagraph"/>
              <w:rPr>
                <w:rFonts w:ascii="Times New Roman"/>
              </w:rPr>
            </w:pPr>
          </w:p>
        </w:tc>
      </w:tr>
      <w:tr w:rsidR="003C2CA4">
        <w:trPr>
          <w:trHeight w:val="552"/>
        </w:trPr>
        <w:tc>
          <w:tcPr>
            <w:tcW w:w="3893" w:type="dxa"/>
          </w:tcPr>
          <w:p w:rsidR="003C2CA4" w:rsidRDefault="004A3551">
            <w:pPr>
              <w:pStyle w:val="TableParagraph"/>
              <w:spacing w:before="74" w:line="160" w:lineRule="auto"/>
              <w:ind w:left="112" w:right="490"/>
              <w:rPr>
                <w:sz w:val="24"/>
              </w:rPr>
            </w:pPr>
            <w:r>
              <w:rPr>
                <w:sz w:val="24"/>
              </w:rPr>
              <w:t>Operarios con conocimiento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experiencia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servicio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eléctrico.</w:t>
            </w:r>
          </w:p>
        </w:tc>
        <w:tc>
          <w:tcPr>
            <w:tcW w:w="1622" w:type="dxa"/>
          </w:tcPr>
          <w:p w:rsidR="003C2CA4" w:rsidRDefault="005D4AE1">
            <w:pPr>
              <w:pStyle w:val="TableParagraph"/>
              <w:spacing w:before="13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624" w:type="dxa"/>
          </w:tcPr>
          <w:p w:rsidR="003C2CA4" w:rsidRDefault="003C2C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3C2CA4" w:rsidRDefault="003C2CA4">
            <w:pPr>
              <w:pStyle w:val="TableParagraph"/>
              <w:rPr>
                <w:rFonts w:ascii="Times New Roman"/>
              </w:rPr>
            </w:pPr>
          </w:p>
        </w:tc>
      </w:tr>
      <w:tr w:rsidR="003C2CA4">
        <w:trPr>
          <w:trHeight w:val="561"/>
        </w:trPr>
        <w:tc>
          <w:tcPr>
            <w:tcW w:w="3893" w:type="dxa"/>
          </w:tcPr>
          <w:p w:rsidR="003C2CA4" w:rsidRDefault="004A3551">
            <w:pPr>
              <w:pStyle w:val="TableParagraph"/>
              <w:spacing w:before="58" w:line="177" w:lineRule="auto"/>
              <w:ind w:left="112" w:right="744"/>
              <w:rPr>
                <w:sz w:val="24"/>
              </w:rPr>
            </w:pPr>
            <w:r>
              <w:rPr>
                <w:sz w:val="24"/>
              </w:rPr>
              <w:t>Operarios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conocimiento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experiencia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soldador</w:t>
            </w:r>
          </w:p>
        </w:tc>
        <w:tc>
          <w:tcPr>
            <w:tcW w:w="1622" w:type="dxa"/>
          </w:tcPr>
          <w:p w:rsidR="003C2CA4" w:rsidRDefault="004A3551">
            <w:pPr>
              <w:pStyle w:val="TableParagraph"/>
              <w:spacing w:before="14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24" w:type="dxa"/>
          </w:tcPr>
          <w:p w:rsidR="003C2CA4" w:rsidRDefault="003C2C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3C2CA4" w:rsidRDefault="003C2CA4">
            <w:pPr>
              <w:pStyle w:val="TableParagraph"/>
              <w:rPr>
                <w:rFonts w:ascii="Times New Roman"/>
              </w:rPr>
            </w:pPr>
          </w:p>
        </w:tc>
      </w:tr>
      <w:tr w:rsidR="003C2CA4">
        <w:trPr>
          <w:trHeight w:val="551"/>
        </w:trPr>
        <w:tc>
          <w:tcPr>
            <w:tcW w:w="3893" w:type="dxa"/>
          </w:tcPr>
          <w:p w:rsidR="003C2CA4" w:rsidRDefault="004A3551">
            <w:pPr>
              <w:pStyle w:val="TableParagraph"/>
              <w:spacing w:before="74" w:line="160" w:lineRule="auto"/>
              <w:ind w:left="112" w:right="86"/>
              <w:rPr>
                <w:sz w:val="24"/>
              </w:rPr>
            </w:pPr>
            <w:r>
              <w:rPr>
                <w:sz w:val="24"/>
              </w:rPr>
              <w:t>Operarios con conocimiento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experiencia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obras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civiles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–obrero-</w:t>
            </w:r>
          </w:p>
        </w:tc>
        <w:tc>
          <w:tcPr>
            <w:tcW w:w="1622" w:type="dxa"/>
          </w:tcPr>
          <w:p w:rsidR="003C2CA4" w:rsidRDefault="004A3551">
            <w:pPr>
              <w:pStyle w:val="TableParagraph"/>
              <w:spacing w:before="13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624" w:type="dxa"/>
          </w:tcPr>
          <w:p w:rsidR="003C2CA4" w:rsidRDefault="003C2C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3C2CA4" w:rsidRDefault="003C2CA4">
            <w:pPr>
              <w:pStyle w:val="TableParagraph"/>
              <w:rPr>
                <w:rFonts w:ascii="Times New Roman"/>
              </w:rPr>
            </w:pPr>
          </w:p>
        </w:tc>
      </w:tr>
      <w:tr w:rsidR="003C2CA4">
        <w:trPr>
          <w:trHeight w:val="561"/>
        </w:trPr>
        <w:tc>
          <w:tcPr>
            <w:tcW w:w="3893" w:type="dxa"/>
          </w:tcPr>
          <w:p w:rsidR="003C2CA4" w:rsidRDefault="004A3551">
            <w:pPr>
              <w:pStyle w:val="TableParagraph"/>
              <w:spacing w:before="58" w:line="177" w:lineRule="auto"/>
              <w:ind w:left="112" w:right="744"/>
              <w:rPr>
                <w:sz w:val="24"/>
              </w:rPr>
            </w:pPr>
            <w:r>
              <w:rPr>
                <w:sz w:val="24"/>
              </w:rPr>
              <w:t>Operarios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conocimiento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experiencia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fontanería</w:t>
            </w:r>
          </w:p>
        </w:tc>
        <w:tc>
          <w:tcPr>
            <w:tcW w:w="1622" w:type="dxa"/>
          </w:tcPr>
          <w:p w:rsidR="003C2CA4" w:rsidRDefault="004A3551">
            <w:pPr>
              <w:pStyle w:val="TableParagraph"/>
              <w:spacing w:before="14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24" w:type="dxa"/>
          </w:tcPr>
          <w:p w:rsidR="003C2CA4" w:rsidRDefault="003C2C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3C2CA4" w:rsidRDefault="003C2CA4">
            <w:pPr>
              <w:pStyle w:val="TableParagraph"/>
              <w:rPr>
                <w:rFonts w:ascii="Times New Roman"/>
              </w:rPr>
            </w:pPr>
          </w:p>
        </w:tc>
      </w:tr>
      <w:tr w:rsidR="003C2CA4">
        <w:trPr>
          <w:trHeight w:val="556"/>
        </w:trPr>
        <w:tc>
          <w:tcPr>
            <w:tcW w:w="3893" w:type="dxa"/>
          </w:tcPr>
          <w:p w:rsidR="003C2CA4" w:rsidRDefault="004A3551">
            <w:pPr>
              <w:pStyle w:val="TableParagraph"/>
              <w:spacing w:before="77" w:line="160" w:lineRule="auto"/>
              <w:ind w:left="112" w:right="747"/>
              <w:rPr>
                <w:sz w:val="24"/>
              </w:rPr>
            </w:pPr>
            <w:r>
              <w:rPr>
                <w:sz w:val="24"/>
              </w:rPr>
              <w:t>Operarios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conocimiento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experiencia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carpintería</w:t>
            </w:r>
          </w:p>
        </w:tc>
        <w:tc>
          <w:tcPr>
            <w:tcW w:w="1622" w:type="dxa"/>
          </w:tcPr>
          <w:p w:rsidR="003C2CA4" w:rsidRDefault="004A3551">
            <w:pPr>
              <w:pStyle w:val="TableParagraph"/>
              <w:spacing w:before="138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24" w:type="dxa"/>
          </w:tcPr>
          <w:p w:rsidR="003C2CA4" w:rsidRDefault="003C2C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3C2CA4" w:rsidRDefault="003C2CA4">
            <w:pPr>
              <w:pStyle w:val="TableParagraph"/>
              <w:rPr>
                <w:rFonts w:ascii="Times New Roman"/>
              </w:rPr>
            </w:pPr>
          </w:p>
        </w:tc>
      </w:tr>
      <w:tr w:rsidR="003C2CA4">
        <w:trPr>
          <w:trHeight w:val="561"/>
        </w:trPr>
        <w:tc>
          <w:tcPr>
            <w:tcW w:w="3893" w:type="dxa"/>
          </w:tcPr>
          <w:p w:rsidR="003C2CA4" w:rsidRDefault="004A3551">
            <w:pPr>
              <w:pStyle w:val="TableParagraph"/>
              <w:spacing w:before="77" w:line="160" w:lineRule="auto"/>
              <w:ind w:left="112" w:right="59"/>
              <w:rPr>
                <w:sz w:val="24"/>
              </w:rPr>
            </w:pPr>
            <w:r>
              <w:rPr>
                <w:sz w:val="24"/>
              </w:rPr>
              <w:t>Operarios con conocimiento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experiencia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oficios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-todero-</w:t>
            </w:r>
          </w:p>
        </w:tc>
        <w:tc>
          <w:tcPr>
            <w:tcW w:w="1622" w:type="dxa"/>
          </w:tcPr>
          <w:p w:rsidR="003C2CA4" w:rsidRDefault="004A3551">
            <w:pPr>
              <w:pStyle w:val="TableParagraph"/>
              <w:spacing w:before="138"/>
              <w:ind w:left="656" w:right="64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24" w:type="dxa"/>
          </w:tcPr>
          <w:p w:rsidR="003C2CA4" w:rsidRDefault="003C2C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3C2CA4" w:rsidRDefault="003C2CA4">
            <w:pPr>
              <w:pStyle w:val="TableParagraph"/>
              <w:rPr>
                <w:rFonts w:ascii="Times New Roman"/>
              </w:rPr>
            </w:pPr>
          </w:p>
        </w:tc>
      </w:tr>
      <w:tr w:rsidR="003C2CA4">
        <w:trPr>
          <w:trHeight w:val="587"/>
        </w:trPr>
        <w:tc>
          <w:tcPr>
            <w:tcW w:w="3893" w:type="dxa"/>
          </w:tcPr>
          <w:p w:rsidR="003C2CA4" w:rsidRDefault="004A3551">
            <w:pPr>
              <w:pStyle w:val="TableParagraph"/>
              <w:spacing w:line="285" w:lineRule="exact"/>
              <w:ind w:left="112"/>
              <w:rPr>
                <w:sz w:val="24"/>
              </w:rPr>
            </w:pPr>
            <w:r>
              <w:rPr>
                <w:sz w:val="24"/>
              </w:rPr>
              <w:t>Operario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técnico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 seguridad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</w:p>
          <w:p w:rsidR="003C2CA4" w:rsidRDefault="004A3551">
            <w:pPr>
              <w:pStyle w:val="TableParagraph"/>
              <w:spacing w:line="283" w:lineRule="exact"/>
              <w:ind w:left="112"/>
              <w:rPr>
                <w:sz w:val="24"/>
              </w:rPr>
            </w:pPr>
            <w:r>
              <w:rPr>
                <w:sz w:val="24"/>
              </w:rPr>
              <w:t>salud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licencia</w:t>
            </w:r>
          </w:p>
        </w:tc>
        <w:tc>
          <w:tcPr>
            <w:tcW w:w="1622" w:type="dxa"/>
          </w:tcPr>
          <w:p w:rsidR="003C2CA4" w:rsidRDefault="004A3551">
            <w:pPr>
              <w:pStyle w:val="TableParagraph"/>
              <w:spacing w:before="16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24" w:type="dxa"/>
          </w:tcPr>
          <w:p w:rsidR="003C2CA4" w:rsidRDefault="003C2C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3C2CA4" w:rsidRDefault="003C2CA4">
            <w:pPr>
              <w:pStyle w:val="TableParagraph"/>
              <w:rPr>
                <w:rFonts w:ascii="Times New Roman"/>
              </w:rPr>
            </w:pPr>
          </w:p>
        </w:tc>
      </w:tr>
      <w:tr w:rsidR="003C2CA4">
        <w:trPr>
          <w:trHeight w:val="397"/>
        </w:trPr>
        <w:tc>
          <w:tcPr>
            <w:tcW w:w="3893" w:type="dxa"/>
          </w:tcPr>
          <w:p w:rsidR="003C2CA4" w:rsidRDefault="005D4AE1">
            <w:pPr>
              <w:pStyle w:val="TableParagraph"/>
              <w:spacing w:before="25"/>
              <w:ind w:left="112"/>
              <w:rPr>
                <w:sz w:val="24"/>
              </w:rPr>
            </w:pPr>
            <w:r w:rsidRPr="005D4AE1">
              <w:rPr>
                <w:sz w:val="24"/>
              </w:rPr>
              <w:t>Supervisor general</w:t>
            </w:r>
          </w:p>
        </w:tc>
        <w:tc>
          <w:tcPr>
            <w:tcW w:w="1622" w:type="dxa"/>
          </w:tcPr>
          <w:p w:rsidR="003C2CA4" w:rsidRDefault="004A3551">
            <w:pPr>
              <w:pStyle w:val="TableParagraph"/>
              <w:spacing w:before="63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24" w:type="dxa"/>
          </w:tcPr>
          <w:p w:rsidR="003C2CA4" w:rsidRDefault="003C2C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3C2CA4" w:rsidRDefault="003C2CA4">
            <w:pPr>
              <w:pStyle w:val="TableParagraph"/>
              <w:rPr>
                <w:rFonts w:ascii="Times New Roman"/>
              </w:rPr>
            </w:pPr>
          </w:p>
        </w:tc>
      </w:tr>
      <w:tr w:rsidR="005D4AE1">
        <w:trPr>
          <w:trHeight w:val="397"/>
        </w:trPr>
        <w:tc>
          <w:tcPr>
            <w:tcW w:w="3893" w:type="dxa"/>
          </w:tcPr>
          <w:p w:rsidR="005D4AE1" w:rsidRDefault="005D4AE1">
            <w:pPr>
              <w:pStyle w:val="TableParagraph"/>
              <w:spacing w:before="25"/>
              <w:ind w:left="112"/>
              <w:rPr>
                <w:sz w:val="24"/>
              </w:rPr>
            </w:pPr>
            <w:r w:rsidRPr="005D4AE1">
              <w:rPr>
                <w:sz w:val="24"/>
                <w:lang w:val="es-CO"/>
              </w:rPr>
              <w:t>Supervisor Junior</w:t>
            </w:r>
          </w:p>
        </w:tc>
        <w:tc>
          <w:tcPr>
            <w:tcW w:w="1622" w:type="dxa"/>
          </w:tcPr>
          <w:p w:rsidR="005D4AE1" w:rsidRDefault="005D4AE1">
            <w:pPr>
              <w:pStyle w:val="TableParagraph"/>
              <w:spacing w:before="63"/>
              <w:ind w:left="1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24" w:type="dxa"/>
          </w:tcPr>
          <w:p w:rsidR="005D4AE1" w:rsidRDefault="005D4A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5D4AE1" w:rsidRDefault="005D4AE1">
            <w:pPr>
              <w:pStyle w:val="TableParagraph"/>
              <w:rPr>
                <w:rFonts w:ascii="Times New Roman"/>
              </w:rPr>
            </w:pPr>
          </w:p>
        </w:tc>
      </w:tr>
      <w:tr w:rsidR="003C2CA4">
        <w:trPr>
          <w:trHeight w:val="542"/>
        </w:trPr>
        <w:tc>
          <w:tcPr>
            <w:tcW w:w="3893" w:type="dxa"/>
          </w:tcPr>
          <w:p w:rsidR="003C2CA4" w:rsidRDefault="004A3551">
            <w:pPr>
              <w:pStyle w:val="TableParagraph"/>
              <w:spacing w:before="70" w:line="160" w:lineRule="auto"/>
              <w:ind w:left="112" w:right="711"/>
              <w:rPr>
                <w:sz w:val="24"/>
              </w:rPr>
            </w:pPr>
            <w:r>
              <w:rPr>
                <w:sz w:val="24"/>
              </w:rPr>
              <w:t>Insumos y elementos de aseo,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equipos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maquinarias</w:t>
            </w:r>
          </w:p>
        </w:tc>
        <w:tc>
          <w:tcPr>
            <w:tcW w:w="1622" w:type="dxa"/>
          </w:tcPr>
          <w:p w:rsidR="003C2CA4" w:rsidRDefault="004A3551">
            <w:pPr>
              <w:pStyle w:val="TableParagraph"/>
              <w:spacing w:before="93"/>
              <w:ind w:left="656" w:right="648"/>
              <w:jc w:val="center"/>
              <w:rPr>
                <w:sz w:val="24"/>
              </w:rPr>
            </w:pPr>
            <w:r>
              <w:rPr>
                <w:sz w:val="24"/>
              </w:rPr>
              <w:t>GL</w:t>
            </w:r>
          </w:p>
        </w:tc>
        <w:tc>
          <w:tcPr>
            <w:tcW w:w="1624" w:type="dxa"/>
          </w:tcPr>
          <w:p w:rsidR="003C2CA4" w:rsidRDefault="003C2C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3C2CA4" w:rsidRDefault="003C2CA4">
            <w:pPr>
              <w:pStyle w:val="TableParagraph"/>
              <w:rPr>
                <w:rFonts w:ascii="Times New Roman"/>
              </w:rPr>
            </w:pPr>
          </w:p>
        </w:tc>
      </w:tr>
      <w:tr w:rsidR="003C2CA4">
        <w:trPr>
          <w:trHeight w:val="364"/>
        </w:trPr>
        <w:tc>
          <w:tcPr>
            <w:tcW w:w="3893" w:type="dxa"/>
            <w:shd w:val="clear" w:color="auto" w:fill="F1F1F1"/>
          </w:tcPr>
          <w:p w:rsidR="003C2CA4" w:rsidRDefault="004A3551">
            <w:pPr>
              <w:pStyle w:val="TableParagraph"/>
              <w:spacing w:before="6"/>
              <w:ind w:left="115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COSTOS</w:t>
            </w:r>
          </w:p>
        </w:tc>
        <w:tc>
          <w:tcPr>
            <w:tcW w:w="1622" w:type="dxa"/>
            <w:shd w:val="clear" w:color="auto" w:fill="F1F1F1"/>
          </w:tcPr>
          <w:p w:rsidR="003C2CA4" w:rsidRDefault="003C2C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4" w:type="dxa"/>
            <w:shd w:val="clear" w:color="auto" w:fill="F1F1F1"/>
          </w:tcPr>
          <w:p w:rsidR="003C2CA4" w:rsidRDefault="003C2C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  <w:shd w:val="clear" w:color="auto" w:fill="F1F1F1"/>
          </w:tcPr>
          <w:p w:rsidR="003C2CA4" w:rsidRDefault="003C2CA4">
            <w:pPr>
              <w:pStyle w:val="TableParagraph"/>
              <w:rPr>
                <w:rFonts w:ascii="Times New Roman"/>
              </w:rPr>
            </w:pPr>
          </w:p>
        </w:tc>
      </w:tr>
      <w:tr w:rsidR="003C2CA4">
        <w:trPr>
          <w:trHeight w:val="366"/>
        </w:trPr>
        <w:tc>
          <w:tcPr>
            <w:tcW w:w="3893" w:type="dxa"/>
            <w:shd w:val="clear" w:color="auto" w:fill="F1F1F1"/>
          </w:tcPr>
          <w:p w:rsidR="003C2CA4" w:rsidRDefault="004A3551">
            <w:pPr>
              <w:pStyle w:val="TableParagraph"/>
              <w:spacing w:before="25"/>
              <w:ind w:left="1402" w:right="1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A.I.U</w:t>
            </w:r>
          </w:p>
        </w:tc>
        <w:tc>
          <w:tcPr>
            <w:tcW w:w="1622" w:type="dxa"/>
            <w:shd w:val="clear" w:color="auto" w:fill="F1F1F1"/>
          </w:tcPr>
          <w:p w:rsidR="003C2CA4" w:rsidRDefault="003C2C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4" w:type="dxa"/>
            <w:shd w:val="clear" w:color="auto" w:fill="F1F1F1"/>
          </w:tcPr>
          <w:p w:rsidR="003C2CA4" w:rsidRDefault="003C2C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  <w:shd w:val="clear" w:color="auto" w:fill="F1F1F1"/>
          </w:tcPr>
          <w:p w:rsidR="003C2CA4" w:rsidRDefault="003C2CA4">
            <w:pPr>
              <w:pStyle w:val="TableParagraph"/>
              <w:rPr>
                <w:rFonts w:ascii="Times New Roman"/>
              </w:rPr>
            </w:pPr>
          </w:p>
        </w:tc>
      </w:tr>
      <w:tr w:rsidR="003C2CA4">
        <w:trPr>
          <w:trHeight w:val="364"/>
        </w:trPr>
        <w:tc>
          <w:tcPr>
            <w:tcW w:w="3893" w:type="dxa"/>
            <w:shd w:val="clear" w:color="auto" w:fill="F1F1F1"/>
          </w:tcPr>
          <w:p w:rsidR="003C2CA4" w:rsidRDefault="004A3551">
            <w:pPr>
              <w:pStyle w:val="TableParagraph"/>
              <w:spacing w:before="25"/>
              <w:ind w:left="1404" w:right="1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IVA</w:t>
            </w:r>
          </w:p>
        </w:tc>
        <w:tc>
          <w:tcPr>
            <w:tcW w:w="1622" w:type="dxa"/>
            <w:shd w:val="clear" w:color="auto" w:fill="F1F1F1"/>
          </w:tcPr>
          <w:p w:rsidR="003C2CA4" w:rsidRDefault="003C2C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4" w:type="dxa"/>
            <w:shd w:val="clear" w:color="auto" w:fill="F1F1F1"/>
          </w:tcPr>
          <w:p w:rsidR="003C2CA4" w:rsidRDefault="003C2C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  <w:shd w:val="clear" w:color="auto" w:fill="F1F1F1"/>
          </w:tcPr>
          <w:p w:rsidR="003C2CA4" w:rsidRDefault="003C2CA4">
            <w:pPr>
              <w:pStyle w:val="TableParagraph"/>
              <w:rPr>
                <w:rFonts w:ascii="Times New Roman"/>
              </w:rPr>
            </w:pPr>
          </w:p>
        </w:tc>
      </w:tr>
      <w:tr w:rsidR="003C2CA4">
        <w:trPr>
          <w:trHeight w:val="364"/>
        </w:trPr>
        <w:tc>
          <w:tcPr>
            <w:tcW w:w="3893" w:type="dxa"/>
            <w:shd w:val="clear" w:color="auto" w:fill="F1F1F1"/>
          </w:tcPr>
          <w:p w:rsidR="003C2CA4" w:rsidRDefault="004A3551">
            <w:pPr>
              <w:pStyle w:val="TableParagraph"/>
              <w:spacing w:before="25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MENSUAL</w:t>
            </w:r>
          </w:p>
        </w:tc>
        <w:tc>
          <w:tcPr>
            <w:tcW w:w="1622" w:type="dxa"/>
            <w:shd w:val="clear" w:color="auto" w:fill="F1F1F1"/>
          </w:tcPr>
          <w:p w:rsidR="003C2CA4" w:rsidRDefault="003C2C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4" w:type="dxa"/>
            <w:shd w:val="clear" w:color="auto" w:fill="F1F1F1"/>
          </w:tcPr>
          <w:p w:rsidR="003C2CA4" w:rsidRDefault="003C2C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  <w:shd w:val="clear" w:color="auto" w:fill="F1F1F1"/>
          </w:tcPr>
          <w:p w:rsidR="003C2CA4" w:rsidRDefault="003C2CA4">
            <w:pPr>
              <w:pStyle w:val="TableParagraph"/>
              <w:rPr>
                <w:rFonts w:ascii="Times New Roman"/>
              </w:rPr>
            </w:pPr>
          </w:p>
        </w:tc>
      </w:tr>
    </w:tbl>
    <w:p w:rsidR="003C2CA4" w:rsidRDefault="003C2CA4">
      <w:pPr>
        <w:pStyle w:val="Textoindependiente"/>
        <w:rPr>
          <w:rFonts w:ascii="Times New Roman"/>
          <w:sz w:val="20"/>
        </w:rPr>
      </w:pPr>
    </w:p>
    <w:p w:rsidR="003C2CA4" w:rsidRDefault="003C2CA4">
      <w:pPr>
        <w:pStyle w:val="Textoindependiente"/>
        <w:spacing w:before="6"/>
        <w:rPr>
          <w:rFonts w:ascii="Times New Roman"/>
          <w:sz w:val="16"/>
        </w:rPr>
      </w:pPr>
    </w:p>
    <w:p w:rsidR="003C2CA4" w:rsidRDefault="004A3551">
      <w:pPr>
        <w:pStyle w:val="Textoindependiente"/>
        <w:spacing w:before="45" w:line="259" w:lineRule="auto"/>
        <w:ind w:left="122" w:right="119"/>
        <w:jc w:val="both"/>
      </w:pPr>
      <w:r>
        <w:rPr>
          <w:b/>
        </w:rPr>
        <w:t xml:space="preserve">Nota: </w:t>
      </w:r>
      <w:r>
        <w:t>el ofrecimiento económico para establecer la propuesta más favorable para la</w:t>
      </w:r>
      <w:r>
        <w:rPr>
          <w:spacing w:val="1"/>
        </w:rPr>
        <w:t xml:space="preserve"> </w:t>
      </w:r>
      <w:r>
        <w:t>Universidad, se realizará por precios mensuales, se aclara que el valor del contrato será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momento del presupuesto</w:t>
      </w:r>
      <w:r>
        <w:rPr>
          <w:spacing w:val="-2"/>
        </w:rPr>
        <w:t xml:space="preserve"> </w:t>
      </w:r>
      <w:r>
        <w:t>oficial.</w:t>
      </w:r>
    </w:p>
    <w:p w:rsidR="003C2CA4" w:rsidRDefault="003C2CA4">
      <w:pPr>
        <w:spacing w:line="259" w:lineRule="auto"/>
        <w:jc w:val="both"/>
        <w:sectPr w:rsidR="003C2CA4">
          <w:headerReference w:type="default" r:id="rId6"/>
          <w:footerReference w:type="default" r:id="rId7"/>
          <w:type w:val="continuous"/>
          <w:pgSz w:w="12240" w:h="15840"/>
          <w:pgMar w:top="2820" w:right="1580" w:bottom="2700" w:left="1580" w:header="26" w:footer="2507" w:gutter="0"/>
          <w:pgNumType w:start="1"/>
          <w:cols w:space="720"/>
        </w:sectPr>
      </w:pPr>
      <w:bookmarkStart w:id="0" w:name="_GoBack"/>
      <w:bookmarkEnd w:id="0"/>
    </w:p>
    <w:p w:rsidR="003C2CA4" w:rsidRDefault="004A3551">
      <w:pPr>
        <w:spacing w:before="79"/>
        <w:ind w:left="122"/>
      </w:pPr>
      <w:r>
        <w:lastRenderedPageBreak/>
        <w:t>Atentamente,</w:t>
      </w:r>
    </w:p>
    <w:p w:rsidR="003C2CA4" w:rsidRDefault="003C2CA4">
      <w:pPr>
        <w:pStyle w:val="Textoindependiente"/>
        <w:rPr>
          <w:sz w:val="22"/>
        </w:rPr>
      </w:pPr>
    </w:p>
    <w:p w:rsidR="003C2CA4" w:rsidRDefault="003C2CA4">
      <w:pPr>
        <w:pStyle w:val="Textoindependiente"/>
        <w:spacing w:before="1"/>
        <w:rPr>
          <w:sz w:val="22"/>
        </w:rPr>
      </w:pPr>
    </w:p>
    <w:p w:rsidR="003C2CA4" w:rsidRDefault="004A3551">
      <w:pPr>
        <w:tabs>
          <w:tab w:val="left" w:pos="4034"/>
          <w:tab w:val="left" w:pos="6746"/>
        </w:tabs>
        <w:ind w:left="122" w:right="2331"/>
      </w:pPr>
      <w:r>
        <w:t>Nombre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Proponente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NIT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2CA4" w:rsidRDefault="004A3551">
      <w:pPr>
        <w:tabs>
          <w:tab w:val="left" w:pos="7054"/>
        </w:tabs>
        <w:spacing w:line="267" w:lineRule="exact"/>
        <w:ind w:left="122"/>
      </w:pPr>
      <w:r>
        <w:t>Nombre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 xml:space="preserve">Legal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2CA4" w:rsidRDefault="004A3551">
      <w:pPr>
        <w:tabs>
          <w:tab w:val="left" w:pos="3316"/>
          <w:tab w:val="left" w:pos="5309"/>
        </w:tabs>
        <w:ind w:left="122"/>
      </w:pPr>
      <w:r>
        <w:t>C. C.</w:t>
      </w:r>
      <w:r>
        <w:rPr>
          <w:spacing w:val="-3"/>
        </w:rPr>
        <w:t xml:space="preserve"> </w:t>
      </w:r>
      <w:r>
        <w:t>No.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2CA4" w:rsidRDefault="004A3551">
      <w:pPr>
        <w:tabs>
          <w:tab w:val="left" w:pos="6349"/>
          <w:tab w:val="left" w:pos="6884"/>
        </w:tabs>
        <w:spacing w:before="1"/>
        <w:ind w:left="122" w:right="844"/>
      </w:pPr>
      <w:r>
        <w:t>Matrícula</w:t>
      </w:r>
      <w:r>
        <w:rPr>
          <w:spacing w:val="-1"/>
        </w:rPr>
        <w:t xml:space="preserve"> </w:t>
      </w:r>
      <w:r>
        <w:t>Profesional</w:t>
      </w:r>
      <w:r>
        <w:rPr>
          <w:spacing w:val="-4"/>
        </w:rPr>
        <w:t xml:space="preserve"> </w:t>
      </w:r>
      <w:r>
        <w:t>No.</w:t>
      </w:r>
      <w:r>
        <w:rPr>
          <w:u w:val="single"/>
        </w:rPr>
        <w:tab/>
      </w:r>
      <w:r>
        <w:rPr>
          <w:u w:val="single"/>
        </w:rPr>
        <w:tab/>
      </w:r>
      <w:r>
        <w:t>[anexar copia]</w:t>
      </w:r>
      <w:r>
        <w:rPr>
          <w:spacing w:val="-45"/>
        </w:rPr>
        <w:t xml:space="preserve"> </w:t>
      </w:r>
      <w:r>
        <w:t>Dirección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correo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2CA4" w:rsidRDefault="004A3551">
      <w:pPr>
        <w:tabs>
          <w:tab w:val="left" w:pos="5175"/>
          <w:tab w:val="left" w:pos="6264"/>
        </w:tabs>
        <w:spacing w:before="1"/>
        <w:ind w:left="122" w:right="2813"/>
      </w:pPr>
      <w:r>
        <w:t>Correo</w:t>
      </w:r>
      <w:r>
        <w:rPr>
          <w:spacing w:val="-8"/>
        </w:rPr>
        <w:t xml:space="preserve"> </w:t>
      </w:r>
      <w:proofErr w:type="gramStart"/>
      <w:r>
        <w:t>electrónico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Ciudad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2CA4" w:rsidRDefault="003C2CA4">
      <w:pPr>
        <w:pStyle w:val="Textoindependiente"/>
        <w:rPr>
          <w:sz w:val="20"/>
        </w:rPr>
      </w:pPr>
    </w:p>
    <w:p w:rsidR="003C2CA4" w:rsidRDefault="003C2CA4">
      <w:pPr>
        <w:pStyle w:val="Textoindependiente"/>
        <w:rPr>
          <w:sz w:val="20"/>
        </w:rPr>
      </w:pPr>
    </w:p>
    <w:p w:rsidR="003C2CA4" w:rsidRDefault="004A3551">
      <w:pPr>
        <w:pStyle w:val="Textoindependiente"/>
        <w:spacing w:before="1"/>
        <w:rPr>
          <w:sz w:val="14"/>
        </w:rPr>
      </w:pPr>
      <w:r>
        <w:pict>
          <v:shape id="_x0000_s1026" style="position:absolute;margin-left:85.1pt;margin-top:10.95pt;width:282.9pt;height:.1pt;z-index:-251658752;mso-wrap-distance-left:0;mso-wrap-distance-right:0;mso-position-horizontal-relative:page" coordorigin="1702,219" coordsize="5658,0" path="m1702,219r5657,e" filled="f" strokeweight=".69pt">
            <v:path arrowok="t"/>
            <w10:wrap type="topAndBottom" anchorx="page"/>
          </v:shape>
        </w:pict>
      </w:r>
    </w:p>
    <w:p w:rsidR="003C2CA4" w:rsidRDefault="004A3551">
      <w:pPr>
        <w:spacing w:line="244" w:lineRule="exact"/>
        <w:ind w:left="122"/>
        <w:rPr>
          <w:b/>
        </w:rPr>
      </w:pPr>
      <w:r>
        <w:rPr>
          <w:b/>
        </w:rPr>
        <w:t>(Firma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proponente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su</w:t>
      </w:r>
      <w:r>
        <w:rPr>
          <w:b/>
          <w:spacing w:val="-3"/>
        </w:rPr>
        <w:t xml:space="preserve"> </w:t>
      </w:r>
      <w:r>
        <w:rPr>
          <w:b/>
        </w:rPr>
        <w:t>Representante</w:t>
      </w:r>
      <w:r>
        <w:rPr>
          <w:b/>
          <w:spacing w:val="-5"/>
        </w:rPr>
        <w:t xml:space="preserve"> </w:t>
      </w:r>
      <w:r>
        <w:rPr>
          <w:b/>
        </w:rPr>
        <w:t>Legal)</w:t>
      </w:r>
    </w:p>
    <w:sectPr w:rsidR="003C2CA4">
      <w:pgSz w:w="12240" w:h="15840"/>
      <w:pgMar w:top="2720" w:right="1580" w:bottom="2700" w:left="1580" w:header="26" w:footer="25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551" w:rsidRDefault="004A3551">
      <w:r>
        <w:separator/>
      </w:r>
    </w:p>
  </w:endnote>
  <w:endnote w:type="continuationSeparator" w:id="0">
    <w:p w:rsidR="004A3551" w:rsidRDefault="004A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CA4" w:rsidRDefault="004A3551">
    <w:pPr>
      <w:pStyle w:val="Textoindependiente"/>
      <w:spacing w:line="14" w:lineRule="auto"/>
      <w:rPr>
        <w:sz w:val="20"/>
      </w:rPr>
    </w:pPr>
    <w:r>
      <w:pict>
        <v:group id="_x0000_s2049" style="position:absolute;margin-left:0;margin-top:656.65pt;width:611.05pt;height:135.4pt;z-index:-15858688;mso-position-horizontal-relative:page;mso-position-vertical-relative:page" coordorigin=",13133" coordsize="12221,2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top:13132;width:12221;height:2708">
            <v:imagedata r:id="rId1" o:title=""/>
          </v:shape>
          <v:shape id="_x0000_s2050" type="#_x0000_t75" style="position:absolute;left:648;top:15396;width:1332;height:180">
            <v:imagedata r:id="rId2" o:title="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551" w:rsidRDefault="004A3551">
      <w:r>
        <w:separator/>
      </w:r>
    </w:p>
  </w:footnote>
  <w:footnote w:type="continuationSeparator" w:id="0">
    <w:p w:rsidR="004A3551" w:rsidRDefault="004A3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CA4" w:rsidRDefault="004A3551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487456256" behindDoc="1" locked="0" layoutInCell="1" allowOverlap="1">
          <wp:simplePos x="0" y="0"/>
          <wp:positionH relativeFrom="page">
            <wp:posOffset>5486400</wp:posOffset>
          </wp:positionH>
          <wp:positionV relativeFrom="page">
            <wp:posOffset>16764</wp:posOffset>
          </wp:positionV>
          <wp:extent cx="1709927" cy="86258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9927" cy="862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anchor distT="0" distB="0" distL="0" distR="0" simplePos="0" relativeHeight="487456768" behindDoc="1" locked="0" layoutInCell="1" allowOverlap="1">
          <wp:simplePos x="0" y="0"/>
          <wp:positionH relativeFrom="page">
            <wp:posOffset>431291</wp:posOffset>
          </wp:positionH>
          <wp:positionV relativeFrom="page">
            <wp:posOffset>352043</wp:posOffset>
          </wp:positionV>
          <wp:extent cx="2644140" cy="71627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644140" cy="716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62.95pt;margin-top:94.35pt;width:286pt;height:43.3pt;z-index:-15859200;mso-position-horizontal-relative:page;mso-position-vertical-relative:page" filled="f" stroked="f">
          <v:textbox inset="0,0,0,0">
            <w:txbxContent>
              <w:p w:rsidR="003C2CA4" w:rsidRDefault="004A3551">
                <w:pPr>
                  <w:spacing w:line="258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INVITACIÓN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PÚBLICA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DE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MAYOR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CUANTÍA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No.</w:t>
                </w:r>
                <w:r w:rsidR="005D4AE1">
                  <w:rPr>
                    <w:b/>
                    <w:sz w:val="24"/>
                  </w:rPr>
                  <w:t>001-2024</w:t>
                </w:r>
              </w:p>
              <w:p w:rsidR="003C2CA4" w:rsidRDefault="004A3551">
                <w:pPr>
                  <w:ind w:left="1369" w:right="1356" w:firstLine="852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ANEXO No.8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OFRECIMIENTO</w:t>
                </w:r>
                <w:r>
                  <w:rPr>
                    <w:b/>
                    <w:spacing w:val="-1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ECONÓMICO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C2CA4"/>
    <w:rsid w:val="003C2CA4"/>
    <w:rsid w:val="004A3551"/>
    <w:rsid w:val="005D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AFBDA49"/>
  <w15:docId w15:val="{CE22DD22-C926-4851-86FE-51FFD6DF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ndara" w:eastAsia="Candara" w:hAnsi="Candara" w:cs="Candara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20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D4A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4AE1"/>
    <w:rPr>
      <w:rFonts w:ascii="Candara" w:eastAsia="Candara" w:hAnsi="Candara" w:cs="Candar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D4A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4AE1"/>
    <w:rPr>
      <w:rFonts w:ascii="Candara" w:eastAsia="Candara" w:hAnsi="Candara" w:cs="Candar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1056</Characters>
  <Application>Microsoft Office Word</Application>
  <DocSecurity>0</DocSecurity>
  <Lines>8</Lines>
  <Paragraphs>2</Paragraphs>
  <ScaleCrop>false</ScaleCrop>
  <Company>HP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Sandy Michell Moltanban Peña</cp:lastModifiedBy>
  <cp:revision>2</cp:revision>
  <dcterms:created xsi:type="dcterms:W3CDTF">2024-02-14T14:28:00Z</dcterms:created>
  <dcterms:modified xsi:type="dcterms:W3CDTF">2024-02-14T14:33:00Z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2024-02-14T00:00:00Z</vt:filetime>
  </property>
</Properties>
</file>