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FB318">
      <w:pPr>
        <w:spacing w:after="0" w:line="240" w:lineRule="auto"/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567"/>
        <w:gridCol w:w="567"/>
        <w:gridCol w:w="569"/>
        <w:gridCol w:w="1187"/>
        <w:gridCol w:w="1365"/>
        <w:gridCol w:w="2273"/>
        <w:gridCol w:w="1204"/>
      </w:tblGrid>
      <w:tr w14:paraId="74F36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shd w:val="clear" w:color="auto" w:fill="BFBFBF"/>
          </w:tcPr>
          <w:p w14:paraId="6DF4367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INFORMACIÓN DEL DOCENTE </w:t>
            </w:r>
          </w:p>
        </w:tc>
      </w:tr>
      <w:tr w14:paraId="1DE5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08" w:type="pct"/>
            <w:vMerge w:val="restart"/>
          </w:tcPr>
          <w:p w14:paraId="0F8E5E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solicitud:</w:t>
            </w:r>
          </w:p>
        </w:tc>
        <w:tc>
          <w:tcPr>
            <w:tcW w:w="293" w:type="pct"/>
          </w:tcPr>
          <w:p w14:paraId="36FB3D5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293" w:type="pct"/>
          </w:tcPr>
          <w:p w14:paraId="6E5C2756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MM</w:t>
            </w:r>
          </w:p>
        </w:tc>
        <w:tc>
          <w:tcPr>
            <w:tcW w:w="294" w:type="pct"/>
          </w:tcPr>
          <w:p w14:paraId="399EBA10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AA</w:t>
            </w:r>
          </w:p>
        </w:tc>
        <w:tc>
          <w:tcPr>
            <w:tcW w:w="613" w:type="pct"/>
            <w:vMerge w:val="restart"/>
          </w:tcPr>
          <w:p w14:paraId="420C48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del </w:t>
            </w:r>
          </w:p>
          <w:p w14:paraId="04DBB9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curso:</w:t>
            </w:r>
          </w:p>
        </w:tc>
        <w:tc>
          <w:tcPr>
            <w:tcW w:w="705" w:type="pct"/>
            <w:vMerge w:val="restart"/>
          </w:tcPr>
          <w:p w14:paraId="29675B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pct"/>
            <w:vMerge w:val="restart"/>
          </w:tcPr>
          <w:p w14:paraId="1F7519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académico en el que matriculó el curso</w:t>
            </w:r>
          </w:p>
        </w:tc>
        <w:tc>
          <w:tcPr>
            <w:tcW w:w="621" w:type="pct"/>
            <w:vMerge w:val="restart"/>
          </w:tcPr>
          <w:p w14:paraId="10CCD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A14D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08" w:type="pct"/>
            <w:vMerge w:val="continue"/>
          </w:tcPr>
          <w:p w14:paraId="05271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14:paraId="1A6984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14:paraId="2BFFF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</w:tcPr>
          <w:p w14:paraId="7DC302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Merge w:val="continue"/>
          </w:tcPr>
          <w:p w14:paraId="24BAAB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pct"/>
            <w:vMerge w:val="continue"/>
          </w:tcPr>
          <w:p w14:paraId="72CE5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pct"/>
            <w:vMerge w:val="continue"/>
          </w:tcPr>
          <w:p w14:paraId="23A3A5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Merge w:val="continue"/>
          </w:tcPr>
          <w:p w14:paraId="3FF058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8907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08" w:type="pct"/>
          </w:tcPr>
          <w:p w14:paraId="3FDCC5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del curso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92" w:type="pct"/>
            <w:gridSpan w:val="7"/>
          </w:tcPr>
          <w:p w14:paraId="24AF6C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51C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1" w:type="pct"/>
            <w:gridSpan w:val="5"/>
          </w:tcPr>
          <w:p w14:paraId="0F292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completo del docente:</w:t>
            </w:r>
          </w:p>
          <w:p w14:paraId="03AA21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pct"/>
            <w:gridSpan w:val="3"/>
          </w:tcPr>
          <w:p w14:paraId="75D972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del docente:</w:t>
            </w:r>
          </w:p>
          <w:p w14:paraId="504736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95AE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C0AC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8"/>
          </w:tcPr>
          <w:p w14:paraId="695209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Explique brevemente la justificación de la modificación de la nota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  <w:p w14:paraId="39972C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2903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CB25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3410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516"/>
        <w:gridCol w:w="1514"/>
        <w:gridCol w:w="562"/>
        <w:gridCol w:w="955"/>
        <w:gridCol w:w="3622"/>
      </w:tblGrid>
      <w:tr w14:paraId="46B8E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BFBFBF"/>
          </w:tcPr>
          <w:p w14:paraId="6A4A15C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INFORMACIÓN DEL ESTUDIANTE Y NOTA A CORREGIR</w:t>
            </w:r>
          </w:p>
        </w:tc>
      </w:tr>
      <w:tr w14:paraId="6069D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37" w:type="pct"/>
            <w:gridSpan w:val="4"/>
          </w:tcPr>
          <w:p w14:paraId="0076A4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completo del estudiante:</w:t>
            </w:r>
          </w:p>
          <w:p w14:paraId="5EBF07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pct"/>
            <w:gridSpan w:val="2"/>
          </w:tcPr>
          <w:p w14:paraId="5FE3A7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de identidad:</w:t>
            </w:r>
          </w:p>
          <w:p w14:paraId="19759D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14:paraId="444FE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30" w:type="pct"/>
            <w:gridSpan w:val="5"/>
          </w:tcPr>
          <w:p w14:paraId="403D79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institucional: </w:t>
            </w:r>
          </w:p>
        </w:tc>
        <w:tc>
          <w:tcPr>
            <w:tcW w:w="1870" w:type="pct"/>
          </w:tcPr>
          <w:p w14:paraId="4CAEDC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Código del estudiante: </w:t>
            </w:r>
          </w:p>
          <w:p w14:paraId="7C6726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8ACF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30" w:type="pct"/>
            <w:gridSpan w:val="5"/>
          </w:tcPr>
          <w:p w14:paraId="6FC16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académico:</w:t>
            </w:r>
          </w:p>
          <w:p w14:paraId="0E2E5A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pct"/>
          </w:tcPr>
          <w:p w14:paraId="779F7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Facultad:</w:t>
            </w:r>
          </w:p>
          <w:p w14:paraId="3D91CF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34670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00" w:type="pct"/>
            <w:gridSpan w:val="6"/>
          </w:tcPr>
          <w:p w14:paraId="559E2B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Indique el cambio a realizar:</w:t>
            </w:r>
          </w:p>
          <w:p w14:paraId="1D14C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9C0A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82" w:type="pct"/>
          </w:tcPr>
          <w:p w14:paraId="27FEE9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1° Evaluación</w:t>
            </w:r>
          </w:p>
        </w:tc>
        <w:tc>
          <w:tcPr>
            <w:tcW w:w="783" w:type="pct"/>
          </w:tcPr>
          <w:p w14:paraId="5E5D7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2° Evaluación</w:t>
            </w:r>
          </w:p>
        </w:tc>
        <w:tc>
          <w:tcPr>
            <w:tcW w:w="782" w:type="pct"/>
          </w:tcPr>
          <w:p w14:paraId="301D81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3° Evaluación</w:t>
            </w:r>
          </w:p>
        </w:tc>
        <w:tc>
          <w:tcPr>
            <w:tcW w:w="783" w:type="pct"/>
            <w:gridSpan w:val="2"/>
          </w:tcPr>
          <w:p w14:paraId="4CC30F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Definitiva</w:t>
            </w:r>
          </w:p>
        </w:tc>
        <w:tc>
          <w:tcPr>
            <w:tcW w:w="1870" w:type="pct"/>
          </w:tcPr>
          <w:p w14:paraId="3AEAA1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Nota definitiva en letras</w:t>
            </w:r>
          </w:p>
        </w:tc>
      </w:tr>
      <w:tr w14:paraId="1F63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82" w:type="pct"/>
          </w:tcPr>
          <w:p w14:paraId="2BB583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pct"/>
          </w:tcPr>
          <w:p w14:paraId="24DEF1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</w:tcPr>
          <w:p w14:paraId="1D7F66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pct"/>
            <w:gridSpan w:val="2"/>
          </w:tcPr>
          <w:p w14:paraId="58FCE3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pct"/>
          </w:tcPr>
          <w:p w14:paraId="20B829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5668C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494"/>
        <w:gridCol w:w="2417"/>
        <w:gridCol w:w="2016"/>
        <w:gridCol w:w="877"/>
        <w:gridCol w:w="585"/>
        <w:gridCol w:w="732"/>
        <w:gridCol w:w="644"/>
      </w:tblGrid>
      <w:tr w14:paraId="14C5E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shd w:val="clear" w:color="auto" w:fill="BFBFBF"/>
          </w:tcPr>
          <w:p w14:paraId="719ADA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CONCEPTO DEL CONSEJO DE FACULTAD</w:t>
            </w:r>
          </w:p>
        </w:tc>
      </w:tr>
      <w:tr w14:paraId="5A7BD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979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Aprobado: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0B90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pct"/>
            <w:gridSpan w:val="2"/>
            <w:vMerge w:val="restart"/>
          </w:tcPr>
          <w:p w14:paraId="3F6C6E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úmero de </w:t>
            </w:r>
            <w:r>
              <w:rPr>
                <w:rFonts w:ascii="Arial" w:hAnsi="Arial" w:cs="Arial"/>
                <w:sz w:val="18"/>
                <w:szCs w:val="18"/>
              </w:rPr>
              <w:t>Acta Consejo de Facultad:</w:t>
            </w:r>
          </w:p>
        </w:tc>
        <w:tc>
          <w:tcPr>
            <w:tcW w:w="453" w:type="pct"/>
            <w:vMerge w:val="restart"/>
            <w:tcBorders>
              <w:right w:val="single" w:color="auto" w:sz="4" w:space="0"/>
            </w:tcBorders>
          </w:tcPr>
          <w:p w14:paraId="0EA06C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3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D91E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3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A3EE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MM</w:t>
            </w:r>
          </w:p>
        </w:tc>
        <w:tc>
          <w:tcPr>
            <w:tcW w:w="331" w:type="pct"/>
            <w:tcBorders>
              <w:left w:val="single" w:color="auto" w:sz="4" w:space="0"/>
              <w:bottom w:val="single" w:color="auto" w:sz="4" w:space="0"/>
            </w:tcBorders>
          </w:tcPr>
          <w:p w14:paraId="28D6587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AA</w:t>
            </w:r>
          </w:p>
        </w:tc>
      </w:tr>
      <w:tr w14:paraId="18236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91" w:type="pct"/>
            <w:tcBorders>
              <w:top w:val="single" w:color="auto" w:sz="4" w:space="0"/>
              <w:right w:val="single" w:color="auto" w:sz="4" w:space="0"/>
            </w:tcBorders>
          </w:tcPr>
          <w:p w14:paraId="7419EF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Aprobado: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</w:tcBorders>
          </w:tcPr>
          <w:p w14:paraId="0C1CC8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pct"/>
            <w:gridSpan w:val="2"/>
            <w:vMerge w:val="continue"/>
          </w:tcPr>
          <w:p w14:paraId="0E8B2E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pct"/>
            <w:vMerge w:val="continue"/>
            <w:tcBorders>
              <w:right w:val="single" w:color="auto" w:sz="4" w:space="0"/>
            </w:tcBorders>
          </w:tcPr>
          <w:p w14:paraId="18240C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48A2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312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</w:tcBorders>
          </w:tcPr>
          <w:p w14:paraId="565C0D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869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00" w:type="pct"/>
            <w:gridSpan w:val="8"/>
          </w:tcPr>
          <w:p w14:paraId="2D7EA0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Concepto:</w:t>
            </w:r>
          </w:p>
          <w:p w14:paraId="39ABB2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BE13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60F2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pct"/>
            <w:gridSpan w:val="3"/>
          </w:tcPr>
          <w:p w14:paraId="5AFA73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Decano de la Facultad:</w:t>
            </w:r>
          </w:p>
          <w:p w14:paraId="09E02F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5B3D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pct"/>
            <w:gridSpan w:val="5"/>
          </w:tcPr>
          <w:p w14:paraId="281C24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</w:tr>
    </w:tbl>
    <w:p w14:paraId="4D74F1D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494"/>
        <w:gridCol w:w="4431"/>
        <w:gridCol w:w="875"/>
        <w:gridCol w:w="585"/>
        <w:gridCol w:w="730"/>
        <w:gridCol w:w="652"/>
      </w:tblGrid>
      <w:tr w14:paraId="614EC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7"/>
            <w:shd w:val="clear" w:color="auto" w:fill="BFBFBF"/>
          </w:tcPr>
          <w:p w14:paraId="4A8092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CONCEPTO DEL CONSEJO ACADÉMICO</w:t>
            </w:r>
          </w:p>
        </w:tc>
      </w:tr>
      <w:tr w14:paraId="2D158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F1F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Aprobado: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8836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pct"/>
            <w:vMerge w:val="restart"/>
          </w:tcPr>
          <w:p w14:paraId="6DC4E8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Número de </w:t>
            </w:r>
            <w:r>
              <w:rPr>
                <w:rFonts w:ascii="Arial" w:hAnsi="Arial" w:cs="Arial"/>
                <w:sz w:val="18"/>
                <w:szCs w:val="18"/>
              </w:rPr>
              <w:t>Acta Consejo Académico:</w:t>
            </w:r>
          </w:p>
        </w:tc>
        <w:tc>
          <w:tcPr>
            <w:tcW w:w="452" w:type="pct"/>
            <w:vMerge w:val="restart"/>
            <w:tcBorders>
              <w:right w:val="single" w:color="auto" w:sz="4" w:space="0"/>
            </w:tcBorders>
          </w:tcPr>
          <w:p w14:paraId="441170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3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565F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3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39586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MM</w:t>
            </w:r>
          </w:p>
        </w:tc>
        <w:tc>
          <w:tcPr>
            <w:tcW w:w="336" w:type="pct"/>
            <w:tcBorders>
              <w:left w:val="single" w:color="auto" w:sz="4" w:space="0"/>
              <w:bottom w:val="single" w:color="auto" w:sz="4" w:space="0"/>
            </w:tcBorders>
          </w:tcPr>
          <w:p w14:paraId="08F2856C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AA</w:t>
            </w:r>
          </w:p>
        </w:tc>
      </w:tr>
      <w:tr w14:paraId="38127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0" w:type="pct"/>
            <w:tcBorders>
              <w:top w:val="single" w:color="auto" w:sz="4" w:space="0"/>
              <w:right w:val="single" w:color="auto" w:sz="4" w:space="0"/>
            </w:tcBorders>
          </w:tcPr>
          <w:p w14:paraId="7CD1EA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Aprobado: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</w:tcBorders>
          </w:tcPr>
          <w:p w14:paraId="238E75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pct"/>
            <w:vMerge w:val="continue"/>
          </w:tcPr>
          <w:p w14:paraId="1B6EED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vMerge w:val="continue"/>
            <w:tcBorders>
              <w:right w:val="single" w:color="auto" w:sz="4" w:space="0"/>
            </w:tcBorders>
          </w:tcPr>
          <w:p w14:paraId="2F0347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78EB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7AD4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</w:tcBorders>
          </w:tcPr>
          <w:p w14:paraId="0C03CE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F20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2B029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Concepto:</w:t>
            </w:r>
          </w:p>
          <w:p w14:paraId="66EA1A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711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9A11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A3E458">
      <w:pPr>
        <w:spacing w:after="0" w:line="240" w:lineRule="auto"/>
        <w:rPr>
          <w:rFonts w:ascii="Arial" w:hAnsi="Arial" w:cs="Arial"/>
          <w:i/>
          <w:iCs/>
          <w:color w:val="ED7D31"/>
          <w:sz w:val="18"/>
          <w:szCs w:val="18"/>
        </w:rPr>
      </w:pPr>
    </w:p>
    <w:p w14:paraId="546FF6BA">
      <w:pPr>
        <w:pStyle w:val="11"/>
        <w:spacing w:after="0"/>
        <w:ind w:left="284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CONSIDERACIÓN:</w:t>
      </w:r>
    </w:p>
    <w:p w14:paraId="7314E213">
      <w:pPr>
        <w:pStyle w:val="11"/>
        <w:spacing w:after="0"/>
        <w:ind w:left="284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La Comisión de Asuntos Estudiantiles designada por el Consejo Académico no autorizará modificación de calificaciones correspondientes a evaluaciones practicadas con más de seis (6) meses de anterioridad. Parágrafo del ART 92 del Acuerdo Superior 000026 de 7/10/2024.  </w:t>
      </w:r>
    </w:p>
    <w:p w14:paraId="3725C1EF">
      <w:pPr>
        <w:pStyle w:val="11"/>
        <w:spacing w:after="0"/>
        <w:ind w:left="284"/>
        <w:jc w:val="both"/>
        <w:rPr>
          <w:rFonts w:ascii="Arial" w:hAnsi="Arial" w:cs="Arial"/>
          <w:b/>
          <w:bCs/>
          <w:i/>
          <w:iCs/>
          <w:color w:val="ED7D31"/>
          <w:sz w:val="24"/>
          <w:szCs w:val="24"/>
        </w:rPr>
      </w:pPr>
    </w:p>
    <w:tbl>
      <w:tblPr>
        <w:tblStyle w:val="3"/>
        <w:tblW w:w="9653" w:type="dxa"/>
        <w:tblInd w:w="7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0"/>
        <w:gridCol w:w="7513"/>
        <w:gridCol w:w="160"/>
      </w:tblGrid>
      <w:tr w14:paraId="36560D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0" w:type="dxa"/>
          <w:trHeight w:val="315" w:hRule="atLeast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2F2F2"/>
            <w:noWrap/>
            <w:vAlign w:val="center"/>
          </w:tcPr>
          <w:p w14:paraId="47B17E3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color w:val="ED7D31"/>
                <w:sz w:val="18"/>
                <w:szCs w:val="18"/>
                <w:lang w:val="es-CO" w:eastAsia="es-MX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ED7D31"/>
                <w:sz w:val="18"/>
                <w:szCs w:val="18"/>
                <w:lang w:val="es-CO" w:eastAsia="es-MX"/>
              </w:rPr>
              <w:t>Espacio exclusivo para el DAR</w:t>
            </w:r>
          </w:p>
        </w:tc>
      </w:tr>
      <w:tr w14:paraId="3D8852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0" w:type="dxa"/>
          <w:trHeight w:val="315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65DF510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ED7D31"/>
                <w:sz w:val="16"/>
                <w:szCs w:val="16"/>
                <w:lang w:val="es-CO" w:eastAsia="es-MX"/>
              </w:rPr>
            </w:pPr>
            <w:r>
              <w:rPr>
                <w:rFonts w:ascii="Arial" w:hAnsi="Arial" w:eastAsia="Times New Roman" w:cs="Arial"/>
                <w:i/>
                <w:iCs/>
                <w:color w:val="ED7D31"/>
                <w:sz w:val="16"/>
                <w:szCs w:val="16"/>
                <w:lang w:val="es-CO" w:eastAsia="es-MX"/>
              </w:rPr>
              <w:t>Radicado:</w:t>
            </w:r>
          </w:p>
        </w:tc>
        <w:tc>
          <w:tcPr>
            <w:tcW w:w="7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8630C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  <w:t> </w:t>
            </w:r>
          </w:p>
        </w:tc>
      </w:tr>
      <w:tr w14:paraId="77E7E5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0EE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ED7D31"/>
                <w:sz w:val="16"/>
                <w:szCs w:val="16"/>
                <w:lang w:val="es-CO" w:eastAsia="es-MX"/>
              </w:rPr>
            </w:pPr>
          </w:p>
        </w:tc>
        <w:tc>
          <w:tcPr>
            <w:tcW w:w="7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91D4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037E0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</w:pPr>
          </w:p>
        </w:tc>
      </w:tr>
      <w:tr w14:paraId="2B79D7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0F7FDA16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ED7D31"/>
                <w:sz w:val="16"/>
                <w:szCs w:val="16"/>
                <w:lang w:val="es-CO" w:eastAsia="es-MX"/>
              </w:rPr>
            </w:pPr>
            <w:r>
              <w:rPr>
                <w:rFonts w:ascii="Arial" w:hAnsi="Arial" w:eastAsia="Times New Roman" w:cs="Arial"/>
                <w:i/>
                <w:iCs/>
                <w:color w:val="ED7D31"/>
                <w:sz w:val="16"/>
                <w:szCs w:val="16"/>
                <w:lang w:val="es-CO" w:eastAsia="es-MX"/>
              </w:rPr>
              <w:t>Código:</w:t>
            </w:r>
          </w:p>
        </w:tc>
        <w:tc>
          <w:tcPr>
            <w:tcW w:w="7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5328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2FB771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s-CO" w:eastAsia="es-MX"/>
              </w:rPr>
            </w:pPr>
          </w:p>
        </w:tc>
      </w:tr>
      <w:tr w14:paraId="7FBF68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65C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ED7D31"/>
                <w:sz w:val="16"/>
                <w:szCs w:val="16"/>
                <w:lang w:val="es-CO" w:eastAsia="es-MX"/>
              </w:rPr>
            </w:pPr>
          </w:p>
        </w:tc>
        <w:tc>
          <w:tcPr>
            <w:tcW w:w="7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50EC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F7628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</w:pPr>
          </w:p>
        </w:tc>
      </w:tr>
      <w:tr w14:paraId="030C13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66166770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ED7D31"/>
                <w:sz w:val="16"/>
                <w:szCs w:val="16"/>
                <w:lang w:val="es-CO" w:eastAsia="es-MX"/>
              </w:rPr>
            </w:pPr>
            <w:r>
              <w:rPr>
                <w:rFonts w:ascii="Arial" w:hAnsi="Arial" w:eastAsia="Times New Roman" w:cs="Arial"/>
                <w:i/>
                <w:iCs/>
                <w:color w:val="ED7D31"/>
                <w:sz w:val="16"/>
                <w:szCs w:val="16"/>
                <w:lang w:val="es-CO" w:eastAsia="es-MX"/>
              </w:rPr>
              <w:t>Fecha: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D5FE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es-CO" w:eastAsia="es-MX"/>
              </w:rPr>
              <w:t> </w:t>
            </w:r>
          </w:p>
        </w:tc>
        <w:tc>
          <w:tcPr>
            <w:tcW w:w="160" w:type="dxa"/>
            <w:vAlign w:val="center"/>
          </w:tcPr>
          <w:p w14:paraId="530C2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s-CO" w:eastAsia="es-MX"/>
              </w:rPr>
            </w:pPr>
          </w:p>
        </w:tc>
      </w:tr>
    </w:tbl>
    <w:p w14:paraId="3D40A7E5">
      <w:pPr>
        <w:spacing w:after="0"/>
        <w:rPr>
          <w:rFonts w:ascii="Arial" w:hAnsi="Arial" w:cs="Arial"/>
          <w:sz w:val="18"/>
          <w:szCs w:val="18"/>
        </w:rPr>
      </w:pPr>
    </w:p>
    <w:sectPr>
      <w:headerReference r:id="rId5" w:type="default"/>
      <w:pgSz w:w="11906" w:h="16838"/>
      <w:pgMar w:top="1418" w:right="1134" w:bottom="709" w:left="1304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475" w:type="dxa"/>
      <w:tblInd w:w="0" w:type="dxa"/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6576"/>
      <w:gridCol w:w="2899"/>
    </w:tblGrid>
    <w:tr w14:paraId="74F4B8EA">
      <w:trPr>
        <w:trHeight w:val="256" w:hRule="atLeast"/>
      </w:trPr>
      <w:tc>
        <w:tcPr>
          <w:tcW w:w="6576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noWrap/>
          <w:vAlign w:val="center"/>
        </w:tcPr>
        <w:p w14:paraId="4AEE7C83">
          <w:pPr>
            <w:spacing w:after="0" w:line="240" w:lineRule="auto"/>
            <w:rPr>
              <w:rFonts w:ascii="Candara" w:hAnsi="Candara" w:cs="Arial"/>
              <w:b/>
              <w:bCs/>
              <w:lang w:eastAsia="es-ES"/>
            </w:rPr>
          </w:pPr>
          <w:r>
            <w:drawing>
              <wp:inline distT="0" distB="0" distL="0" distR="0">
                <wp:extent cx="1438275" cy="4476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92" t="48062" r="58640" b="360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8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noWrap/>
          <w:vAlign w:val="bottom"/>
        </w:tcPr>
        <w:p w14:paraId="33FFF5F5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t xml:space="preserve">CÓDIGO: 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FOR-DO-004</w:t>
          </w:r>
          <w:r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t xml:space="preserve"> </w:t>
          </w:r>
        </w:p>
      </w:tc>
    </w:tr>
    <w:tr w14:paraId="325014B2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291" w:hRule="atLeast"/>
      </w:trPr>
      <w:tc>
        <w:tcPr>
          <w:tcW w:w="6576" w:type="dxa"/>
          <w:vMerge w:val="continue"/>
          <w:tcBorders>
            <w:left w:val="single" w:color="auto" w:sz="4" w:space="0"/>
            <w:right w:val="single" w:color="auto" w:sz="4" w:space="0"/>
          </w:tcBorders>
          <w:noWrap/>
          <w:vAlign w:val="center"/>
        </w:tcPr>
        <w:p w14:paraId="3DA50F96">
          <w:pPr>
            <w:spacing w:after="0" w:line="240" w:lineRule="auto"/>
            <w:jc w:val="center"/>
            <w:rPr>
              <w:rFonts w:ascii="Candara" w:hAnsi="Candara" w:cs="Arial"/>
              <w:b/>
              <w:bCs/>
              <w:lang w:eastAsia="es-ES"/>
            </w:rPr>
          </w:pPr>
        </w:p>
      </w:tc>
      <w:tc>
        <w:tcPr>
          <w:tcW w:w="2898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noWrap/>
          <w:vAlign w:val="bottom"/>
        </w:tcPr>
        <w:p w14:paraId="2E565A62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t xml:space="preserve">VERSIÓN: 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2</w:t>
          </w:r>
        </w:p>
      </w:tc>
    </w:tr>
    <w:tr w14:paraId="7CC3A36D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281" w:hRule="atLeast"/>
      </w:trPr>
      <w:tc>
        <w:tcPr>
          <w:tcW w:w="6576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2BB9C042">
          <w:pPr>
            <w:spacing w:after="0" w:line="240" w:lineRule="auto"/>
            <w:rPr>
              <w:rFonts w:ascii="Candara" w:hAnsi="Candara" w:cs="Arial"/>
              <w:b/>
              <w:bCs/>
              <w:lang w:eastAsia="es-ES"/>
            </w:rPr>
          </w:pPr>
        </w:p>
      </w:tc>
      <w:tc>
        <w:tcPr>
          <w:tcW w:w="2898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noWrap/>
          <w:vAlign w:val="bottom"/>
        </w:tcPr>
        <w:p w14:paraId="0EF06216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t xml:space="preserve">FECHA: 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15/JUL/2025</w:t>
          </w:r>
        </w:p>
      </w:tc>
    </w:tr>
    <w:tr w14:paraId="18D39E2F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398" w:hRule="atLeast"/>
      </w:trPr>
      <w:tc>
        <w:tcPr>
          <w:tcW w:w="9475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4C90AE95">
          <w:pPr>
            <w:spacing w:after="0" w:line="240" w:lineRule="auto"/>
            <w:jc w:val="center"/>
            <w:rPr>
              <w:rFonts w:ascii="Arial" w:hAnsi="Arial" w:cs="Arial"/>
              <w:b/>
              <w:bCs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lang w:eastAsia="es-ES"/>
            </w:rPr>
            <w:t>FORMATO CORRECCIÓN DE NOTAS DE PREGRADO</w:t>
          </w:r>
        </w:p>
      </w:tc>
    </w:tr>
  </w:tbl>
  <w:p w14:paraId="66A9FFF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AB"/>
    <w:rsid w:val="00063AE9"/>
    <w:rsid w:val="000E2463"/>
    <w:rsid w:val="000F4DD9"/>
    <w:rsid w:val="001155AB"/>
    <w:rsid w:val="001C0365"/>
    <w:rsid w:val="001E0430"/>
    <w:rsid w:val="00242ECC"/>
    <w:rsid w:val="00294828"/>
    <w:rsid w:val="002D19C4"/>
    <w:rsid w:val="0031638B"/>
    <w:rsid w:val="00335FE0"/>
    <w:rsid w:val="00352617"/>
    <w:rsid w:val="00380D44"/>
    <w:rsid w:val="00383DF1"/>
    <w:rsid w:val="003C34DE"/>
    <w:rsid w:val="003C68DA"/>
    <w:rsid w:val="004110A4"/>
    <w:rsid w:val="00465175"/>
    <w:rsid w:val="004B4B45"/>
    <w:rsid w:val="00591CE3"/>
    <w:rsid w:val="005C21FE"/>
    <w:rsid w:val="005E4541"/>
    <w:rsid w:val="006315EA"/>
    <w:rsid w:val="0064699D"/>
    <w:rsid w:val="00710A2B"/>
    <w:rsid w:val="00717284"/>
    <w:rsid w:val="007D2D8C"/>
    <w:rsid w:val="007E71D0"/>
    <w:rsid w:val="0082175B"/>
    <w:rsid w:val="00855D0A"/>
    <w:rsid w:val="00860B86"/>
    <w:rsid w:val="00860E66"/>
    <w:rsid w:val="008977FF"/>
    <w:rsid w:val="008A3F95"/>
    <w:rsid w:val="008F1E93"/>
    <w:rsid w:val="009329BC"/>
    <w:rsid w:val="009A03FF"/>
    <w:rsid w:val="00A113DA"/>
    <w:rsid w:val="00A40D11"/>
    <w:rsid w:val="00AC1BE5"/>
    <w:rsid w:val="00BA1949"/>
    <w:rsid w:val="00BD4923"/>
    <w:rsid w:val="00C375D6"/>
    <w:rsid w:val="00CB1DB8"/>
    <w:rsid w:val="00CC72F3"/>
    <w:rsid w:val="00CE20F8"/>
    <w:rsid w:val="00CF7348"/>
    <w:rsid w:val="00D13F61"/>
    <w:rsid w:val="00D34A9E"/>
    <w:rsid w:val="00D802AC"/>
    <w:rsid w:val="00DF599C"/>
    <w:rsid w:val="00E3380F"/>
    <w:rsid w:val="00E55715"/>
    <w:rsid w:val="00E56876"/>
    <w:rsid w:val="00E56BBA"/>
    <w:rsid w:val="00E6169C"/>
    <w:rsid w:val="00E956FC"/>
    <w:rsid w:val="00EA51A9"/>
    <w:rsid w:val="00ED6969"/>
    <w:rsid w:val="00EF73B6"/>
    <w:rsid w:val="00F276C3"/>
    <w:rsid w:val="00F500B4"/>
    <w:rsid w:val="00F56B6C"/>
    <w:rsid w:val="00F92F7F"/>
    <w:rsid w:val="00F95E06"/>
    <w:rsid w:val="155C2422"/>
    <w:rsid w:val="48F906C8"/>
    <w:rsid w:val="57D9151E"/>
    <w:rsid w:val="5C422869"/>
    <w:rsid w:val="62153F79"/>
    <w:rsid w:val="689E1934"/>
    <w:rsid w:val="6A586707"/>
    <w:rsid w:val="6F9F38C4"/>
    <w:rsid w:val="71EC1FF6"/>
    <w:rsid w:val="755F161D"/>
    <w:rsid w:val="7650222A"/>
    <w:rsid w:val="7FD2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semiHidden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Texto de globo Car"/>
    <w:link w:val="4"/>
    <w:semiHidden/>
    <w:uiPriority w:val="99"/>
    <w:rPr>
      <w:rFonts w:ascii="Times New Roman" w:hAnsi="Times New Roman"/>
      <w:sz w:val="16"/>
      <w:szCs w:val="0"/>
      <w:lang w:val="es-ES"/>
    </w:rPr>
  </w:style>
  <w:style w:type="character" w:customStyle="1" w:styleId="9">
    <w:name w:val="Encabezado Car"/>
    <w:link w:val="5"/>
    <w:locked/>
    <w:uiPriority w:val="99"/>
  </w:style>
  <w:style w:type="character" w:customStyle="1" w:styleId="10">
    <w:name w:val="Pie de página Car"/>
    <w:link w:val="6"/>
    <w:semiHidden/>
    <w:qFormat/>
    <w:locked/>
    <w:uiPriority w:val="99"/>
  </w:style>
  <w:style w:type="paragraph" w:styleId="11">
    <w:name w:val="List Paragraph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UA</Company>
  <Pages>1</Pages>
  <Words>192</Words>
  <Characters>1061</Characters>
  <Lines>8</Lines>
  <Paragraphs>2</Paragraphs>
  <TotalTime>1</TotalTime>
  <ScaleCrop>false</ScaleCrop>
  <LinksUpToDate>false</LinksUpToDate>
  <CharactersWithSpaces>1251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2025-07-15T15:20:00Z</dcterms:created>
  <dc:creator>Lina</dc:creator>
  <cp:lastModifiedBy>eclavijo</cp:lastModifiedBy>
  <cp:lastPrinted>2010-09-02T15:36:00Z</cp:lastPrinted>
  <dcterms:modified xsi:type="dcterms:W3CDTF">2025-07-22T19:25:53Z</dcterms:modified>
  <dc:title>DD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2058-12.2.0.21931</vt:lpwstr>
  </property>
  <property fmtid="{D5CDD505-2E9C-101B-9397-08002B2CF9AE}" pid="3" name="ICV">
    <vt:lpwstr>770ACFFF61E1467880EDB829107F2222_13</vt:lpwstr>
  </property>
</Properties>
</file>